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C" w:rsidRDefault="008A17FC" w:rsidP="008A1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2020-12-16</w:t>
      </w:r>
    </w:p>
    <w:p w:rsidR="008A17FC" w:rsidRDefault="008A17FC" w:rsidP="008A17FC">
      <w:pPr>
        <w:rPr>
          <w:rFonts w:ascii="Times New Roman" w:hAnsi="Times New Roman" w:cs="Times New Roman"/>
          <w:sz w:val="24"/>
          <w:szCs w:val="24"/>
        </w:rPr>
      </w:pPr>
    </w:p>
    <w:p w:rsidR="008A17FC" w:rsidRDefault="008A17FC" w:rsidP="008A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4</w:t>
      </w:r>
      <w:r w:rsidR="00C509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8A17FC" w:rsidRDefault="008A17FC" w:rsidP="008A17FC">
      <w:pPr>
        <w:rPr>
          <w:rFonts w:ascii="Times New Roman" w:hAnsi="Times New Roman" w:cs="Times New Roman"/>
          <w:sz w:val="24"/>
          <w:szCs w:val="24"/>
        </w:rPr>
      </w:pPr>
    </w:p>
    <w:p w:rsidR="008A17FC" w:rsidRDefault="008A17FC" w:rsidP="008A17FC">
      <w:pPr>
        <w:rPr>
          <w:rFonts w:ascii="Times New Roman" w:hAnsi="Times New Roman" w:cs="Times New Roman"/>
          <w:sz w:val="24"/>
          <w:szCs w:val="24"/>
        </w:rPr>
      </w:pPr>
    </w:p>
    <w:p w:rsidR="008A17FC" w:rsidRDefault="008A17FC" w:rsidP="008A1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8A17FC" w:rsidRDefault="008A17FC" w:rsidP="008A1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8A17FC" w:rsidRDefault="008A17FC" w:rsidP="008A1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18E6" w:rsidRDefault="008A17FC" w:rsidP="008A1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Na podstawie art. 24 ust. 6 ustawy z dnia 8 marca 1990 roku o samorządzie gminnym  (</w:t>
      </w:r>
      <w:r>
        <w:rPr>
          <w:rFonts w:ascii="Times New Roman" w:eastAsia="Times New Roman" w:hAnsi="Times New Roman" w:cs="Times New Roman"/>
        </w:rPr>
        <w:t>Dz.  U. z 2020 r. poz. 713 ze zm.)   przekazuję zapytania</w:t>
      </w:r>
      <w:r>
        <w:rPr>
          <w:rFonts w:ascii="Times New Roman" w:hAnsi="Times New Roman" w:cs="Times New Roman"/>
        </w:rPr>
        <w:t xml:space="preserve"> radnego</w:t>
      </w:r>
      <w:r w:rsidR="00F018E6">
        <w:rPr>
          <w:rFonts w:ascii="Times New Roman" w:hAnsi="Times New Roman" w:cs="Times New Roman"/>
        </w:rPr>
        <w:t xml:space="preserve"> Macieja Landowskiego:</w:t>
      </w:r>
    </w:p>
    <w:p w:rsidR="00A87305" w:rsidRDefault="00F018E6" w:rsidP="008A17FC">
      <w:pPr>
        <w:rPr>
          <w:rFonts w:ascii="Times New Roman" w:hAnsi="Times New Roman" w:cs="Times New Roman"/>
          <w:sz w:val="24"/>
          <w:szCs w:val="24"/>
        </w:rPr>
      </w:pPr>
      <w:r w:rsidRPr="00F018E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18E6">
        <w:rPr>
          <w:rFonts w:ascii="Times New Roman" w:hAnsi="Times New Roman" w:cs="Times New Roman"/>
          <w:sz w:val="24"/>
          <w:szCs w:val="24"/>
        </w:rPr>
        <w:t>a ulicy Parowy wycięto 10 szt. zdrowych topoli . Zwracam się z pytaniem kto wydał decyzje "wycinki" w/w drzew i w jakim celu."</w:t>
      </w:r>
    </w:p>
    <w:p w:rsidR="00916E9C" w:rsidRDefault="00916E9C" w:rsidP="008A17FC">
      <w:pPr>
        <w:rPr>
          <w:rFonts w:ascii="Times New Roman" w:hAnsi="Times New Roman" w:cs="Times New Roman"/>
          <w:sz w:val="24"/>
          <w:szCs w:val="24"/>
        </w:rPr>
      </w:pPr>
    </w:p>
    <w:p w:rsidR="00916E9C" w:rsidRPr="00F018E6" w:rsidRDefault="00916E9C" w:rsidP="00916E9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16E9C" w:rsidRPr="00F018E6" w:rsidSect="003E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17FC"/>
    <w:rsid w:val="003E3A42"/>
    <w:rsid w:val="005131BC"/>
    <w:rsid w:val="008A17FC"/>
    <w:rsid w:val="00916E9C"/>
    <w:rsid w:val="009B19F7"/>
    <w:rsid w:val="00A87305"/>
    <w:rsid w:val="00C5093C"/>
    <w:rsid w:val="00F0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2020-12-16T08:00:00Z</cp:lastPrinted>
  <dcterms:created xsi:type="dcterms:W3CDTF">2020-12-16T07:43:00Z</dcterms:created>
  <dcterms:modified xsi:type="dcterms:W3CDTF">2021-01-04T09:09:00Z</dcterms:modified>
</cp:coreProperties>
</file>