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97" w:rsidRDefault="00E22697" w:rsidP="00E2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</w:p>
    <w:p w:rsidR="00E22697" w:rsidRPr="00DF446E" w:rsidRDefault="00E22697" w:rsidP="00E2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97" w:rsidRPr="00DF446E" w:rsidRDefault="00E22697" w:rsidP="00E2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46E">
        <w:rPr>
          <w:rFonts w:ascii="Times New Roman" w:eastAsia="Times New Roman" w:hAnsi="Times New Roman" w:cs="Times New Roman"/>
          <w:b/>
          <w:sz w:val="24"/>
          <w:szCs w:val="24"/>
        </w:rPr>
        <w:t>UCHWAŁA</w:t>
      </w:r>
    </w:p>
    <w:p w:rsidR="00E22697" w:rsidRPr="00DF446E" w:rsidRDefault="00E22697" w:rsidP="00E2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46E">
        <w:rPr>
          <w:rFonts w:ascii="Times New Roman" w:eastAsia="Times New Roman" w:hAnsi="Times New Roman" w:cs="Times New Roman"/>
          <w:b/>
          <w:sz w:val="24"/>
          <w:szCs w:val="24"/>
        </w:rPr>
        <w:t>RADY GMINY   OSIELSKO</w:t>
      </w:r>
    </w:p>
    <w:p w:rsidR="00E22697" w:rsidRDefault="00E22697" w:rsidP="00E2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46E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7F55A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lipca 2020 r.</w:t>
      </w:r>
    </w:p>
    <w:p w:rsidR="00E22697" w:rsidRDefault="00E22697" w:rsidP="00E2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697" w:rsidRDefault="00E22697" w:rsidP="00E2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4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21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 sprawie rozpatrzenia skargi na czynności podejmowane przez Wójta Gminy Osielsko</w:t>
      </w:r>
      <w:r w:rsidRPr="0032142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2142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320CF">
        <w:t xml:space="preserve"> </w:t>
      </w:r>
    </w:p>
    <w:p w:rsidR="00E22697" w:rsidRDefault="00E22697" w:rsidP="00E2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97" w:rsidRPr="00DF446E" w:rsidRDefault="00E22697" w:rsidP="009C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446E">
        <w:rPr>
          <w:rFonts w:ascii="Times New Roman" w:eastAsia="Times New Roman" w:hAnsi="Times New Roman" w:cs="Times New Roman"/>
          <w:sz w:val="24"/>
          <w:szCs w:val="24"/>
        </w:rPr>
        <w:t>Na podstawie art. 18b ust. 1 ustawy z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marca 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>1990 r. o samorządzie gminnym (Dz.</w:t>
      </w:r>
      <w:r w:rsidR="001320CF">
        <w:rPr>
          <w:rFonts w:ascii="Times New Roman" w:eastAsia="Times New Roman" w:hAnsi="Times New Roman" w:cs="Times New Roman"/>
          <w:sz w:val="24"/>
          <w:szCs w:val="24"/>
        </w:rPr>
        <w:t xml:space="preserve"> U. z 2020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713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>), w związku z art. 229 pkt 3 ustawy z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>1960 r. Kodeks postępowania administracyjnego (Dz</w:t>
      </w:r>
      <w:r>
        <w:rPr>
          <w:rFonts w:ascii="Times New Roman" w:eastAsia="Times New Roman" w:hAnsi="Times New Roman" w:cs="Times New Roman"/>
          <w:sz w:val="24"/>
          <w:szCs w:val="24"/>
        </w:rPr>
        <w:t>. U. z 2018 r. poz. 2096 ze zm.) Rada Gminy Osielsko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 xml:space="preserve"> uchwala co następuje: </w:t>
      </w:r>
    </w:p>
    <w:p w:rsidR="00E22697" w:rsidRDefault="00E22697" w:rsidP="00E2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97" w:rsidRDefault="00E22697" w:rsidP="00E2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D5D" w:rsidRPr="005648CC" w:rsidRDefault="00E22697" w:rsidP="009C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8CC">
        <w:rPr>
          <w:rFonts w:ascii="Times New Roman" w:eastAsia="Times New Roman" w:hAnsi="Times New Roman" w:cs="Times New Roman"/>
          <w:b/>
          <w:sz w:val="24"/>
          <w:szCs w:val="24"/>
        </w:rPr>
        <w:t xml:space="preserve">§ 1.  </w:t>
      </w:r>
      <w:r w:rsidR="00EB3D5D" w:rsidRPr="005648CC">
        <w:rPr>
          <w:rFonts w:ascii="Times New Roman" w:eastAsia="Times New Roman" w:hAnsi="Times New Roman" w:cs="Times New Roman"/>
          <w:sz w:val="24"/>
          <w:szCs w:val="24"/>
        </w:rPr>
        <w:t>Po rozpatrzeniu skargi z dnia 30 maja 2020</w:t>
      </w:r>
      <w:r w:rsidR="009C25AE" w:rsidRPr="005648CC">
        <w:rPr>
          <w:rFonts w:ascii="Times New Roman" w:eastAsia="Times New Roman" w:hAnsi="Times New Roman" w:cs="Times New Roman"/>
          <w:sz w:val="24"/>
          <w:szCs w:val="24"/>
        </w:rPr>
        <w:t> r,</w:t>
      </w:r>
      <w:r w:rsidR="00EB3D5D" w:rsidRPr="00564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F54" w:rsidRPr="005648CC">
        <w:rPr>
          <w:rFonts w:ascii="Times New Roman" w:eastAsia="Times New Roman" w:hAnsi="Times New Roman" w:cs="Times New Roman"/>
          <w:sz w:val="24"/>
          <w:szCs w:val="24"/>
        </w:rPr>
        <w:t>wniesioną w dniu  5 czerwca 2020 r.</w:t>
      </w:r>
      <w:r w:rsidR="009C25AE" w:rsidRPr="005648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4F54" w:rsidRPr="00564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D5D" w:rsidRPr="005648CC">
        <w:rPr>
          <w:rFonts w:ascii="Times New Roman" w:eastAsia="Times New Roman" w:hAnsi="Times New Roman" w:cs="Times New Roman"/>
          <w:sz w:val="24"/>
          <w:szCs w:val="24"/>
        </w:rPr>
        <w:t xml:space="preserve">na Wójta Gminy Osielsko, oraz </w:t>
      </w:r>
      <w:r w:rsidR="009C25AE" w:rsidRPr="005648CC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EB3D5D" w:rsidRPr="005648CC">
        <w:rPr>
          <w:rFonts w:ascii="Times New Roman" w:eastAsia="Times New Roman" w:hAnsi="Times New Roman" w:cs="Times New Roman"/>
          <w:sz w:val="24"/>
          <w:szCs w:val="24"/>
        </w:rPr>
        <w:t>zapoznaniu się ze stanowiskiem Komisji Skarg, Wniosków i Petycji w sprawie zarzutów postawionych w skardze, Rada Gminy Osielsko uznaje skargę za bezzasadną, z przyczyn określonych w uzasadnieniu uchwały.</w:t>
      </w:r>
    </w:p>
    <w:p w:rsidR="00E22697" w:rsidRPr="00DF446E" w:rsidRDefault="00E22697" w:rsidP="00E2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697" w:rsidRPr="00DF446E" w:rsidRDefault="00E22697" w:rsidP="00E2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46E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C14F5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DF44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>O sposobie rozpatrzenia skargi Przewodniczący Rady zawiadomi skarżąc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2697" w:rsidRPr="00DF446E" w:rsidRDefault="00E22697" w:rsidP="00E2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46E">
        <w:rPr>
          <w:rFonts w:ascii="Times New Roman" w:eastAsia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eastAsia="Times New Roman" w:hAnsi="Times New Roman" w:cs="Times New Roman"/>
          <w:sz w:val="24"/>
          <w:szCs w:val="24"/>
        </w:rPr>
        <w:t>Uchwała w</w:t>
      </w:r>
      <w:r w:rsidR="009C25AE">
        <w:rPr>
          <w:rFonts w:ascii="Times New Roman" w:eastAsia="Times New Roman" w:hAnsi="Times New Roman" w:cs="Times New Roman"/>
          <w:sz w:val="24"/>
          <w:szCs w:val="24"/>
        </w:rPr>
        <w:t>chodzi w życie z dniem podjęcia i podlega ogłoszeniu w sposób zwyczajowo przyjęty.</w:t>
      </w:r>
    </w:p>
    <w:p w:rsidR="00E22697" w:rsidRDefault="00E22697" w:rsidP="00E22697"/>
    <w:p w:rsidR="00E22697" w:rsidRDefault="00E22697" w:rsidP="00E22697"/>
    <w:p w:rsidR="00E22697" w:rsidRPr="00AA2564" w:rsidRDefault="00E22697" w:rsidP="00E22697">
      <w:pPr>
        <w:rPr>
          <w:rFonts w:ascii="Times New Roman" w:hAnsi="Times New Roman" w:cs="Times New Roman"/>
          <w:sz w:val="24"/>
          <w:szCs w:val="24"/>
        </w:rPr>
      </w:pPr>
      <w:r w:rsidRPr="00AA2564">
        <w:rPr>
          <w:rFonts w:ascii="Times New Roman" w:hAnsi="Times New Roman" w:cs="Times New Roman"/>
          <w:sz w:val="24"/>
          <w:szCs w:val="24"/>
        </w:rPr>
        <w:t>Uzasadnienie:</w:t>
      </w:r>
    </w:p>
    <w:p w:rsidR="00715CA0" w:rsidRPr="00E37097" w:rsidRDefault="00E22697" w:rsidP="00E226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5 czerwca 2020</w:t>
      </w:r>
      <w:r w:rsidRPr="00A616B6">
        <w:rPr>
          <w:rFonts w:ascii="Times New Roman" w:hAnsi="Times New Roman" w:cs="Times New Roman"/>
          <w:sz w:val="24"/>
          <w:szCs w:val="24"/>
        </w:rPr>
        <w:t xml:space="preserve"> r. Pa</w:t>
      </w:r>
      <w:r>
        <w:rPr>
          <w:rFonts w:ascii="Times New Roman" w:hAnsi="Times New Roman" w:cs="Times New Roman"/>
          <w:sz w:val="24"/>
          <w:szCs w:val="24"/>
        </w:rPr>
        <w:t xml:space="preserve">n  (...) w imieniu mieszkańców ul. Jeżynowej i Centralnej </w:t>
      </w:r>
      <w:r w:rsidR="00C14F54">
        <w:rPr>
          <w:rFonts w:ascii="Times New Roman" w:hAnsi="Times New Roman" w:cs="Times New Roman"/>
          <w:sz w:val="24"/>
          <w:szCs w:val="24"/>
        </w:rPr>
        <w:t>skierował</w:t>
      </w:r>
      <w:r w:rsidRPr="00A616B6">
        <w:rPr>
          <w:rFonts w:ascii="Times New Roman" w:hAnsi="Times New Roman" w:cs="Times New Roman"/>
          <w:sz w:val="24"/>
          <w:szCs w:val="24"/>
        </w:rPr>
        <w:t xml:space="preserve"> do Rady Gminy Osielsko</w:t>
      </w:r>
      <w:r>
        <w:rPr>
          <w:rFonts w:ascii="Times New Roman" w:hAnsi="Times New Roman" w:cs="Times New Roman"/>
          <w:sz w:val="24"/>
          <w:szCs w:val="24"/>
        </w:rPr>
        <w:t xml:space="preserve"> i do Komisji Skarg, Wniosków i Petycji</w:t>
      </w:r>
      <w:r w:rsidRPr="00A616B6">
        <w:rPr>
          <w:rFonts w:ascii="Times New Roman" w:hAnsi="Times New Roman" w:cs="Times New Roman"/>
          <w:sz w:val="24"/>
          <w:szCs w:val="24"/>
        </w:rPr>
        <w:t xml:space="preserve"> skargę</w:t>
      </w:r>
      <w:r w:rsidR="00715CA0">
        <w:rPr>
          <w:rFonts w:ascii="Times New Roman" w:hAnsi="Times New Roman" w:cs="Times New Roman"/>
          <w:sz w:val="24"/>
          <w:szCs w:val="24"/>
        </w:rPr>
        <w:t>, że oszpecone zostało</w:t>
      </w:r>
      <w:r>
        <w:rPr>
          <w:rFonts w:ascii="Times New Roman" w:hAnsi="Times New Roman" w:cs="Times New Roman"/>
          <w:sz w:val="24"/>
          <w:szCs w:val="24"/>
        </w:rPr>
        <w:t xml:space="preserve"> osiedla  ulic  poprzez wybudowanie</w:t>
      </w:r>
      <w:r w:rsidRPr="00A616B6">
        <w:rPr>
          <w:rFonts w:ascii="Times New Roman" w:hAnsi="Times New Roman" w:cs="Times New Roman"/>
          <w:sz w:val="24"/>
          <w:szCs w:val="24"/>
        </w:rPr>
        <w:t xml:space="preserve"> </w:t>
      </w:r>
      <w:r w:rsidR="00715CA0">
        <w:rPr>
          <w:rFonts w:ascii="Times New Roman" w:hAnsi="Times New Roman" w:cs="Times New Roman"/>
          <w:sz w:val="24"/>
          <w:szCs w:val="24"/>
        </w:rPr>
        <w:t>betonowej konstrukcji muru oddzielającego teren Plebanii Kościoła od ulicy osiedlowej</w:t>
      </w:r>
      <w:r w:rsidR="00C14F54">
        <w:rPr>
          <w:rFonts w:ascii="Times New Roman" w:hAnsi="Times New Roman" w:cs="Times New Roman"/>
          <w:sz w:val="24"/>
          <w:szCs w:val="24"/>
        </w:rPr>
        <w:t xml:space="preserve"> bezpośrednio do ul. Centralnej oraz  o wyjaśnienie  dlaczego nie jest realizowana uchwała Nr </w:t>
      </w:r>
      <w:r w:rsidR="00E37097">
        <w:rPr>
          <w:rFonts w:ascii="Times New Roman" w:hAnsi="Times New Roman" w:cs="Times New Roman"/>
          <w:sz w:val="24"/>
          <w:szCs w:val="24"/>
        </w:rPr>
        <w:t xml:space="preserve">III/39/2019 rady Gminy Osielsko z dnia 23 kwietnia 2019 w sprawie </w:t>
      </w:r>
      <w:r w:rsidR="00E37097" w:rsidRPr="00E37097">
        <w:rPr>
          <w:rStyle w:val="normal"/>
          <w:rFonts w:ascii="Times New Roman" w:hAnsi="Times New Roman" w:cs="Times New Roman"/>
          <w:sz w:val="24"/>
          <w:szCs w:val="24"/>
        </w:rPr>
        <w:t>przystąpienia do sporządzenia projektu uchwały ustalającej zasady i warunki sytuowania obiektów małej architektury, tablic reklamowych i urządzeń reklamowych oraz ogrodzeń, ich gabarytów, standardów jakościowych oraz rodzajów materiałów budowlanych, z jakich mogą być wykonane na terenie gminy Osielsko</w:t>
      </w:r>
      <w:r w:rsidR="00E37097">
        <w:rPr>
          <w:rStyle w:val="normal"/>
          <w:rFonts w:ascii="Times New Roman" w:hAnsi="Times New Roman" w:cs="Times New Roman"/>
          <w:sz w:val="24"/>
          <w:szCs w:val="24"/>
        </w:rPr>
        <w:t>.</w:t>
      </w:r>
    </w:p>
    <w:p w:rsidR="00E22697" w:rsidRPr="00A616B6" w:rsidRDefault="00E22697" w:rsidP="00E22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229  pkt 3 KPA jeżeli przepisy szczególne nie określają innych organów właściwych do rozpatrzenia skarg, rada gminy jest organem właściwym do rozpatrzenia skargi dotyczącej zadań lub działalności Wójta (burmistrza, prezydenta) i kierowników gminnych jednostek organizacyjnych.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Z kolei zgodnie z 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>art. 18b ust. 1 ustawy z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marca 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>1990 r. o samorządzie gminnym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CA0">
        <w:rPr>
          <w:rFonts w:ascii="Times New Roman" w:eastAsia="Times New Roman" w:hAnsi="Times New Roman" w:cs="Times New Roman"/>
          <w:sz w:val="24"/>
          <w:szCs w:val="24"/>
        </w:rPr>
        <w:t>U. z 2020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715CA0">
        <w:rPr>
          <w:rFonts w:ascii="Times New Roman" w:eastAsia="Times New Roman" w:hAnsi="Times New Roman" w:cs="Times New Roman"/>
          <w:sz w:val="24"/>
          <w:szCs w:val="24"/>
        </w:rPr>
        <w:t>713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rada gminy rozpatruje skargi na działania wójta i </w:t>
      </w:r>
      <w:r>
        <w:rPr>
          <w:rFonts w:ascii="Times New Roman" w:hAnsi="Times New Roman" w:cs="Times New Roman"/>
          <w:sz w:val="24"/>
          <w:szCs w:val="24"/>
        </w:rPr>
        <w:t>gminnych jednostek organizacyjnych, wnioski oraz petycje składane przez obywateli, w tym celu powołuje komisje skarg, wniosków i petycji.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W świetle powyższego Przewodniczą</w:t>
      </w:r>
      <w:r w:rsidR="00E37097">
        <w:rPr>
          <w:rFonts w:ascii="Times New Roman" w:hAnsi="Times New Roman" w:cs="Times New Roman"/>
          <w:sz w:val="24"/>
          <w:szCs w:val="24"/>
        </w:rPr>
        <w:t xml:space="preserve">cy Rady Gminy Osielsko </w:t>
      </w:r>
      <w:r w:rsidR="00715CA0">
        <w:rPr>
          <w:rFonts w:ascii="Times New Roman" w:hAnsi="Times New Roman" w:cs="Times New Roman"/>
          <w:sz w:val="24"/>
          <w:szCs w:val="24"/>
        </w:rPr>
        <w:t>w dniu 9 czerwca 2020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lastRenderedPageBreak/>
        <w:t>przekazał skargę do Komisji  Skarg, Wniosków i Petycji celem ustosunkowania się do zarzutów podnoszonych w skardze.</w:t>
      </w:r>
    </w:p>
    <w:p w:rsidR="00E22697" w:rsidRPr="00C33B60" w:rsidRDefault="00E22697" w:rsidP="00E22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327C2">
        <w:rPr>
          <w:rFonts w:ascii="Times New Roman" w:hAnsi="Times New Roman" w:cs="Times New Roman"/>
          <w:sz w:val="24"/>
          <w:szCs w:val="24"/>
        </w:rPr>
        <w:t>W dniu 23 czerwca 2020</w:t>
      </w:r>
      <w:r w:rsidRPr="00C33B60">
        <w:rPr>
          <w:rFonts w:ascii="Times New Roman" w:hAnsi="Times New Roman" w:cs="Times New Roman"/>
          <w:sz w:val="24"/>
          <w:szCs w:val="24"/>
        </w:rPr>
        <w:t xml:space="preserve"> r. odbyło sie posiedzenie Komisji</w:t>
      </w:r>
      <w:r w:rsidR="002327C2">
        <w:rPr>
          <w:rFonts w:ascii="Times New Roman" w:hAnsi="Times New Roman" w:cs="Times New Roman"/>
          <w:sz w:val="24"/>
          <w:szCs w:val="24"/>
        </w:rPr>
        <w:t xml:space="preserve"> </w:t>
      </w:r>
      <w:r w:rsidRPr="00C33B60">
        <w:rPr>
          <w:rFonts w:ascii="Times New Roman" w:hAnsi="Times New Roman" w:cs="Times New Roman"/>
          <w:sz w:val="24"/>
          <w:szCs w:val="24"/>
        </w:rPr>
        <w:t xml:space="preserve">Skarg, Wniosków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33B60">
        <w:rPr>
          <w:rFonts w:ascii="Times New Roman" w:hAnsi="Times New Roman" w:cs="Times New Roman"/>
          <w:sz w:val="24"/>
          <w:szCs w:val="24"/>
        </w:rPr>
        <w:t>i Petycji</w:t>
      </w:r>
      <w:r>
        <w:rPr>
          <w:rFonts w:ascii="Times New Roman" w:hAnsi="Times New Roman" w:cs="Times New Roman"/>
          <w:sz w:val="24"/>
          <w:szCs w:val="24"/>
        </w:rPr>
        <w:t xml:space="preserve"> w celu rozpatrzenia niniejszej skargi. </w:t>
      </w:r>
      <w:r w:rsidR="00232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97" w:rsidRDefault="002327C2" w:rsidP="00D51C0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</w:t>
      </w:r>
      <w:r w:rsidRPr="00C33B60">
        <w:rPr>
          <w:rFonts w:ascii="Times New Roman" w:hAnsi="Times New Roman" w:cs="Times New Roman"/>
          <w:sz w:val="24"/>
          <w:szCs w:val="24"/>
        </w:rPr>
        <w:t xml:space="preserve">  Skarg, Wniosków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B60">
        <w:rPr>
          <w:rFonts w:ascii="Times New Roman" w:hAnsi="Times New Roman" w:cs="Times New Roman"/>
          <w:sz w:val="24"/>
          <w:szCs w:val="24"/>
        </w:rPr>
        <w:t>i Petycji</w:t>
      </w:r>
      <w:r>
        <w:rPr>
          <w:rFonts w:ascii="Times New Roman" w:hAnsi="Times New Roman" w:cs="Times New Roman"/>
          <w:sz w:val="24"/>
          <w:szCs w:val="24"/>
        </w:rPr>
        <w:t xml:space="preserve"> po przeanalizowaniu  skargi stwierdziła, że </w:t>
      </w:r>
      <w:r w:rsidR="00802852">
        <w:rPr>
          <w:rFonts w:ascii="Times New Roman" w:hAnsi="Times New Roman"/>
          <w:sz w:val="24"/>
          <w:szCs w:val="24"/>
        </w:rPr>
        <w:t>o</w:t>
      </w:r>
      <w:r w:rsidR="00802852" w:rsidRPr="000B0076">
        <w:rPr>
          <w:rFonts w:ascii="Times New Roman" w:hAnsi="Times New Roman"/>
          <w:sz w:val="24"/>
          <w:szCs w:val="24"/>
        </w:rPr>
        <w:t>bowiązki formalno-prawne dotyczące zamierzeń budowlanych zgodnie z prawem bu</w:t>
      </w:r>
      <w:r w:rsidR="005E1AD9">
        <w:rPr>
          <w:rFonts w:ascii="Times New Roman" w:hAnsi="Times New Roman"/>
          <w:sz w:val="24"/>
          <w:szCs w:val="24"/>
        </w:rPr>
        <w:t>dowlanym należą do kompetencji S</w:t>
      </w:r>
      <w:r w:rsidR="00802852" w:rsidRPr="000B0076">
        <w:rPr>
          <w:rFonts w:ascii="Times New Roman" w:hAnsi="Times New Roman"/>
          <w:sz w:val="24"/>
          <w:szCs w:val="24"/>
        </w:rPr>
        <w:t>tarosty</w:t>
      </w:r>
      <w:r w:rsidR="005E1AD9">
        <w:rPr>
          <w:rFonts w:ascii="Times New Roman" w:hAnsi="Times New Roman"/>
          <w:sz w:val="24"/>
          <w:szCs w:val="24"/>
        </w:rPr>
        <w:t xml:space="preserve"> Bydgoskiego</w:t>
      </w:r>
      <w:r w:rsidR="00802852" w:rsidRPr="000B0076">
        <w:rPr>
          <w:rFonts w:ascii="Times New Roman" w:hAnsi="Times New Roman"/>
          <w:sz w:val="24"/>
          <w:szCs w:val="24"/>
        </w:rPr>
        <w:t>, choć w zakresie ogrodzeń do wysokości 2,2 m budowa odbywa się poza jakąkolwiek kontrolą organów budowlanych. Nikt, poza właścicielem nie ma wpływu na kształt czy estetykę ogrodzenia. W tym zakresie żaden organ nie ma podstaw do ingerencji w tego rodzaju zamierzenie inwestycyjne.</w:t>
      </w:r>
      <w:r w:rsidR="00802852">
        <w:rPr>
          <w:rFonts w:ascii="Times New Roman" w:hAnsi="Times New Roman"/>
          <w:sz w:val="24"/>
          <w:szCs w:val="24"/>
        </w:rPr>
        <w:t xml:space="preserve"> </w:t>
      </w:r>
      <w:r w:rsidR="00802852" w:rsidRPr="00802852">
        <w:rPr>
          <w:rFonts w:ascii="Times New Roman" w:hAnsi="Times New Roman"/>
          <w:bCs/>
          <w:sz w:val="24"/>
          <w:szCs w:val="24"/>
        </w:rPr>
        <w:t>Komisja jednogłośnie uważa skargę w tym zakresie za bezzasadną.</w:t>
      </w:r>
      <w:r w:rsidR="00D51C07">
        <w:rPr>
          <w:rFonts w:ascii="Times New Roman" w:hAnsi="Times New Roman"/>
          <w:bCs/>
          <w:sz w:val="24"/>
          <w:szCs w:val="24"/>
        </w:rPr>
        <w:tab/>
      </w:r>
      <w:r w:rsidR="00D51C07">
        <w:rPr>
          <w:rFonts w:ascii="Times New Roman" w:hAnsi="Times New Roman"/>
          <w:bCs/>
          <w:sz w:val="24"/>
          <w:szCs w:val="24"/>
        </w:rPr>
        <w:br/>
      </w:r>
      <w:r w:rsidR="00E37097">
        <w:rPr>
          <w:rFonts w:ascii="Times New Roman" w:hAnsi="Times New Roman"/>
          <w:sz w:val="24"/>
          <w:szCs w:val="24"/>
        </w:rPr>
        <w:t>Natomiast u</w:t>
      </w:r>
      <w:r w:rsidR="00802852" w:rsidRPr="000B0076">
        <w:rPr>
          <w:rFonts w:ascii="Times New Roman" w:hAnsi="Times New Roman"/>
          <w:sz w:val="24"/>
          <w:szCs w:val="24"/>
        </w:rPr>
        <w:t xml:space="preserve">chwała nr </w:t>
      </w:r>
      <w:r w:rsidR="00392DE1">
        <w:rPr>
          <w:rFonts w:ascii="Times New Roman" w:hAnsi="Times New Roman"/>
          <w:sz w:val="24"/>
          <w:szCs w:val="24"/>
        </w:rPr>
        <w:t>III</w:t>
      </w:r>
      <w:r w:rsidR="00802852" w:rsidRPr="000B0076">
        <w:rPr>
          <w:rFonts w:ascii="Times New Roman" w:hAnsi="Times New Roman"/>
          <w:sz w:val="24"/>
          <w:szCs w:val="24"/>
        </w:rPr>
        <w:t xml:space="preserve">/39/2019 </w:t>
      </w:r>
      <w:r w:rsidR="00392DE1">
        <w:rPr>
          <w:rFonts w:ascii="Times New Roman" w:hAnsi="Times New Roman"/>
          <w:sz w:val="24"/>
          <w:szCs w:val="24"/>
        </w:rPr>
        <w:t xml:space="preserve"> Rady Gminy Osielsko </w:t>
      </w:r>
      <w:r w:rsidR="00802852" w:rsidRPr="000B0076">
        <w:rPr>
          <w:rFonts w:ascii="Times New Roman" w:hAnsi="Times New Roman"/>
          <w:sz w:val="24"/>
          <w:szCs w:val="24"/>
        </w:rPr>
        <w:t>z dnia 23</w:t>
      </w:r>
      <w:r w:rsidR="00392DE1">
        <w:rPr>
          <w:rFonts w:ascii="Times New Roman" w:hAnsi="Times New Roman"/>
          <w:sz w:val="24"/>
          <w:szCs w:val="24"/>
        </w:rPr>
        <w:t xml:space="preserve"> kwietnia </w:t>
      </w:r>
      <w:r w:rsidR="00802852" w:rsidRPr="000B0076">
        <w:rPr>
          <w:rFonts w:ascii="Times New Roman" w:hAnsi="Times New Roman"/>
          <w:sz w:val="24"/>
          <w:szCs w:val="24"/>
        </w:rPr>
        <w:t>2019</w:t>
      </w:r>
      <w:r w:rsidR="00802852">
        <w:rPr>
          <w:rFonts w:ascii="Times New Roman" w:hAnsi="Times New Roman"/>
          <w:sz w:val="24"/>
          <w:szCs w:val="24"/>
        </w:rPr>
        <w:t xml:space="preserve"> roku</w:t>
      </w:r>
      <w:r w:rsidR="00802852" w:rsidRPr="000B0076">
        <w:rPr>
          <w:rFonts w:ascii="Times New Roman" w:hAnsi="Times New Roman"/>
          <w:sz w:val="24"/>
          <w:szCs w:val="24"/>
        </w:rPr>
        <w:t xml:space="preserve"> </w:t>
      </w:r>
      <w:r w:rsidR="00392DE1">
        <w:rPr>
          <w:rFonts w:ascii="Times New Roman" w:hAnsi="Times New Roman"/>
          <w:sz w:val="24"/>
          <w:szCs w:val="24"/>
        </w:rPr>
        <w:t xml:space="preserve">w sprawie </w:t>
      </w:r>
      <w:r w:rsidR="00392DE1" w:rsidRPr="00392DE1">
        <w:rPr>
          <w:rStyle w:val="normal"/>
          <w:rFonts w:ascii="Times New Roman" w:hAnsi="Times New Roman" w:cs="Times New Roman"/>
          <w:sz w:val="24"/>
          <w:szCs w:val="24"/>
        </w:rPr>
        <w:t xml:space="preserve">przystąpienia do sporządzenia projektu uchwały ustalającej zasady i warunki sytuowania obiektów małej architektury, tablic reklamowych i urządzeń reklamowych oraz ogrodzeń, ich gabarytów, standardów jakościowych oraz rodzajów materiałów budowlanych, z jakich mogą być wykonane na terenie gminy Osielsko </w:t>
      </w:r>
      <w:r w:rsidR="00802852" w:rsidRPr="00392DE1">
        <w:rPr>
          <w:rFonts w:ascii="Times New Roman" w:hAnsi="Times New Roman" w:cs="Times New Roman"/>
          <w:sz w:val="24"/>
          <w:szCs w:val="24"/>
        </w:rPr>
        <w:t xml:space="preserve">jest uchwałą intencyjną, </w:t>
      </w:r>
      <w:r w:rsidR="00092459">
        <w:rPr>
          <w:rFonts w:ascii="Times New Roman" w:hAnsi="Times New Roman" w:cs="Times New Roman"/>
          <w:sz w:val="24"/>
          <w:szCs w:val="24"/>
        </w:rPr>
        <w:t>nie określa</w:t>
      </w:r>
      <w:r w:rsidR="00257A12">
        <w:rPr>
          <w:rFonts w:ascii="Times New Roman" w:hAnsi="Times New Roman" w:cs="Times New Roman"/>
          <w:sz w:val="24"/>
          <w:szCs w:val="24"/>
        </w:rPr>
        <w:t>jącą</w:t>
      </w:r>
      <w:r w:rsidR="00092459">
        <w:rPr>
          <w:rFonts w:ascii="Times New Roman" w:hAnsi="Times New Roman" w:cs="Times New Roman"/>
          <w:sz w:val="24"/>
          <w:szCs w:val="24"/>
        </w:rPr>
        <w:t xml:space="preserve">  terminu wykonania, </w:t>
      </w:r>
      <w:r w:rsidR="00802852" w:rsidRPr="00392DE1">
        <w:rPr>
          <w:rFonts w:ascii="Times New Roman" w:hAnsi="Times New Roman" w:cs="Times New Roman"/>
          <w:sz w:val="24"/>
          <w:szCs w:val="24"/>
        </w:rPr>
        <w:t xml:space="preserve">zatem jej dotychczasowe niewykonanie nie może stanowić podstawy do obciążania wójta </w:t>
      </w:r>
      <w:r w:rsidR="00802852" w:rsidRPr="00392D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852" w:rsidRPr="00392DE1">
        <w:rPr>
          <w:rFonts w:ascii="Times New Roman" w:hAnsi="Times New Roman" w:cs="Times New Roman"/>
          <w:sz w:val="24"/>
          <w:szCs w:val="24"/>
        </w:rPr>
        <w:t>jakąkolwiek odpowiedzialnością</w:t>
      </w:r>
      <w:r w:rsidR="00802852" w:rsidRPr="007D17CE">
        <w:rPr>
          <w:rFonts w:ascii="Times New Roman" w:hAnsi="Times New Roman" w:cs="Times New Roman"/>
          <w:sz w:val="24"/>
          <w:szCs w:val="24"/>
        </w:rPr>
        <w:t>.</w:t>
      </w:r>
      <w:r w:rsidR="007D17CE" w:rsidRPr="007D17CE">
        <w:rPr>
          <w:rFonts w:ascii="Times New Roman" w:hAnsi="Times New Roman" w:cs="Times New Roman"/>
          <w:sz w:val="24"/>
          <w:szCs w:val="24"/>
        </w:rPr>
        <w:t xml:space="preserve"> </w:t>
      </w:r>
      <w:r w:rsidR="00802852" w:rsidRPr="007D17CE">
        <w:rPr>
          <w:rFonts w:ascii="Times New Roman" w:hAnsi="Times New Roman"/>
          <w:bCs/>
          <w:sz w:val="24"/>
          <w:szCs w:val="24"/>
        </w:rPr>
        <w:t xml:space="preserve">Komisja jednogłośnie uważa skargę w tym zakresie za bezzasadną. </w:t>
      </w:r>
      <w:r w:rsidR="00E226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C2" w:rsidRDefault="002327C2" w:rsidP="002327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2697" w:rsidRPr="00D461F1" w:rsidRDefault="00E22697" w:rsidP="00E22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F1">
        <w:rPr>
          <w:rFonts w:ascii="Times New Roman" w:hAnsi="Times New Roman" w:cs="Times New Roman"/>
          <w:sz w:val="24"/>
          <w:szCs w:val="24"/>
        </w:rPr>
        <w:t>Pouczenie:</w:t>
      </w:r>
      <w:r>
        <w:rPr>
          <w:rFonts w:ascii="Times New Roman" w:hAnsi="Times New Roman" w:cs="Times New Roman"/>
          <w:sz w:val="24"/>
          <w:szCs w:val="24"/>
        </w:rPr>
        <w:br/>
      </w:r>
      <w:r w:rsidRPr="00D461F1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 xml:space="preserve"> z art. </w:t>
      </w:r>
      <w:r w:rsidRPr="00115DC8">
        <w:rPr>
          <w:rFonts w:ascii="Times New Roman" w:eastAsia="Times New Roman" w:hAnsi="Times New Roman" w:cs="Times New Roman"/>
          <w:sz w:val="24"/>
          <w:szCs w:val="24"/>
        </w:rPr>
        <w:t xml:space="preserve">239 </w:t>
      </w:r>
      <w:r w:rsidRPr="00D461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 xml:space="preserve"> ustawy z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</w:t>
      </w:r>
      <w:r w:rsidRPr="00DF446E">
        <w:rPr>
          <w:rFonts w:ascii="Times New Roman" w:eastAsia="Times New Roman" w:hAnsi="Times New Roman" w:cs="Times New Roman"/>
          <w:sz w:val="24"/>
          <w:szCs w:val="24"/>
        </w:rPr>
        <w:t>1960 r. Kodeks postępowania administracyjnego (Dz</w:t>
      </w:r>
      <w:r>
        <w:rPr>
          <w:rFonts w:ascii="Times New Roman" w:eastAsia="Times New Roman" w:hAnsi="Times New Roman" w:cs="Times New Roman"/>
          <w:sz w:val="24"/>
          <w:szCs w:val="24"/>
        </w:rPr>
        <w:t>. U. z 2018 r. poz. 2096 ze zm.) w przypadku, gdy skarga, w wyniku jej rozpatrzenia, została uznana za bezzasadną i jej bezzasadność wykazano w odpowiedzi na skargę, a skarżący ponowili by skargę bez wskazania nowych okoliczności- organ właściwy do jej rozpoznania może podtrzymać swoje poprzednie stanowisko z odpowiednią adnotacją w akrach sprawy - bez zawiadamiania Skarżących.</w:t>
      </w:r>
    </w:p>
    <w:p w:rsidR="00E22697" w:rsidRPr="00D461F1" w:rsidRDefault="00E22697" w:rsidP="00E22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CF1" w:rsidRDefault="00597CF1"/>
    <w:sectPr w:rsidR="00597CF1" w:rsidSect="0008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5B1"/>
    <w:multiLevelType w:val="hybridMultilevel"/>
    <w:tmpl w:val="4CA0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22697"/>
    <w:rsid w:val="00092459"/>
    <w:rsid w:val="001320CF"/>
    <w:rsid w:val="002327C2"/>
    <w:rsid w:val="00257A12"/>
    <w:rsid w:val="00392DE1"/>
    <w:rsid w:val="003C0B99"/>
    <w:rsid w:val="00404439"/>
    <w:rsid w:val="00417E80"/>
    <w:rsid w:val="004D69E9"/>
    <w:rsid w:val="00553391"/>
    <w:rsid w:val="005648CC"/>
    <w:rsid w:val="00597CF1"/>
    <w:rsid w:val="005E1AD9"/>
    <w:rsid w:val="00715CA0"/>
    <w:rsid w:val="007D17CE"/>
    <w:rsid w:val="007F55AC"/>
    <w:rsid w:val="00802852"/>
    <w:rsid w:val="009C25AE"/>
    <w:rsid w:val="009C3AE2"/>
    <w:rsid w:val="00A737E1"/>
    <w:rsid w:val="00C14F54"/>
    <w:rsid w:val="00D51C07"/>
    <w:rsid w:val="00DA547C"/>
    <w:rsid w:val="00E22697"/>
    <w:rsid w:val="00E37097"/>
    <w:rsid w:val="00EB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2697"/>
    <w:rPr>
      <w:b/>
      <w:bCs/>
    </w:rPr>
  </w:style>
  <w:style w:type="paragraph" w:styleId="Akapitzlist">
    <w:name w:val="List Paragraph"/>
    <w:basedOn w:val="Normalny"/>
    <w:uiPriority w:val="34"/>
    <w:qFormat/>
    <w:rsid w:val="0080285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52"/>
    <w:rPr>
      <w:rFonts w:ascii="Tahoma" w:hAnsi="Tahoma" w:cs="Tahoma"/>
      <w:sz w:val="16"/>
      <w:szCs w:val="16"/>
    </w:rPr>
  </w:style>
  <w:style w:type="character" w:customStyle="1" w:styleId="normal">
    <w:name w:val="normal"/>
    <w:basedOn w:val="Domylnaczcionkaakapitu"/>
    <w:rsid w:val="0039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21</cp:revision>
  <cp:lastPrinted>2020-06-29T11:33:00Z</cp:lastPrinted>
  <dcterms:created xsi:type="dcterms:W3CDTF">2020-06-24T07:50:00Z</dcterms:created>
  <dcterms:modified xsi:type="dcterms:W3CDTF">2020-06-29T11:36:00Z</dcterms:modified>
</cp:coreProperties>
</file>