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5" w:rsidRPr="00971845" w:rsidRDefault="00971845" w:rsidP="006322B7">
      <w:pPr>
        <w:spacing w:after="0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marca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971845" w:rsidRPr="00971845" w:rsidRDefault="00971845" w:rsidP="006322B7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BRG.0003. </w:t>
      </w:r>
      <w:r w:rsidR="00BB4B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971845" w:rsidRPr="005B24A3" w:rsidRDefault="00971845" w:rsidP="005B24A3">
      <w:pPr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971845" w:rsidRPr="00971845" w:rsidRDefault="00971845" w:rsidP="00971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Przekazuję odpowiedzi na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 </w:t>
      </w:r>
      <w:r w:rsidR="00E7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lutego 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br. </w:t>
      </w:r>
    </w:p>
    <w:p w:rsidR="00515FB3" w:rsidRDefault="00E708D4" w:rsidP="00047C98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wniosków </w:t>
      </w:r>
      <w:r w:rsidR="00677B0E">
        <w:rPr>
          <w:rFonts w:ascii="Times New Roman" w:hAnsi="Times New Roman" w:cs="Times New Roman"/>
          <w:sz w:val="24"/>
          <w:szCs w:val="24"/>
        </w:rPr>
        <w:t>Pana Przemysława Ziętary</w:t>
      </w:r>
      <w:r w:rsidR="00F32A2D">
        <w:rPr>
          <w:rFonts w:ascii="Times New Roman" w:hAnsi="Times New Roman" w:cs="Times New Roman"/>
          <w:sz w:val="24"/>
          <w:szCs w:val="24"/>
        </w:rPr>
        <w:t>:</w:t>
      </w:r>
    </w:p>
    <w:p w:rsidR="00677B0E" w:rsidRDefault="00047C98" w:rsidP="00671390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Sprawa projektu przedłużenia </w:t>
      </w:r>
      <w:r w:rsidR="008A708E">
        <w:rPr>
          <w:rFonts w:ascii="Times New Roman" w:hAnsi="Times New Roman" w:cs="Times New Roman"/>
          <w:sz w:val="24"/>
          <w:szCs w:val="24"/>
        </w:rPr>
        <w:t>chodnika na ul. Tuberozy, aby umożliwić wykonanie przejścia przez tę ulicę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8E" w:rsidRDefault="00706E16" w:rsidP="00671390">
      <w:pPr>
        <w:pStyle w:val="Akapitzlist"/>
        <w:spacing w:before="120" w:after="120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E16">
        <w:rPr>
          <w:rFonts w:ascii="Times New Roman" w:hAnsi="Times New Roman" w:cs="Times New Roman"/>
          <w:sz w:val="24"/>
          <w:szCs w:val="24"/>
        </w:rPr>
        <w:t>Budowa przejścia dla pieszych w ciągu ul. Centralnej przez wlot ul. T</w:t>
      </w:r>
      <w:r w:rsidR="00183976">
        <w:rPr>
          <w:rFonts w:ascii="Times New Roman" w:hAnsi="Times New Roman" w:cs="Times New Roman"/>
          <w:sz w:val="24"/>
          <w:szCs w:val="24"/>
        </w:rPr>
        <w:t>uberozy</w:t>
      </w:r>
      <w:r w:rsidRPr="00706E16">
        <w:rPr>
          <w:rFonts w:ascii="Times New Roman" w:hAnsi="Times New Roman" w:cs="Times New Roman"/>
          <w:sz w:val="24"/>
          <w:szCs w:val="24"/>
        </w:rPr>
        <w:t xml:space="preserve"> wymaga wykonania projektu</w:t>
      </w:r>
      <w:r w:rsidR="00183976">
        <w:rPr>
          <w:rFonts w:ascii="Times New Roman" w:hAnsi="Times New Roman" w:cs="Times New Roman"/>
          <w:sz w:val="24"/>
          <w:szCs w:val="24"/>
        </w:rPr>
        <w:t xml:space="preserve"> dokumentacji, w której ramach </w:t>
      </w:r>
      <w:r w:rsidRPr="00706E16">
        <w:rPr>
          <w:rFonts w:ascii="Times New Roman" w:hAnsi="Times New Roman" w:cs="Times New Roman"/>
          <w:sz w:val="24"/>
          <w:szCs w:val="24"/>
        </w:rPr>
        <w:t xml:space="preserve">niezbędna jest korekta geometrii skrzyżowania, wyniesienie krawężników na łukach, obniżenie chodnika </w:t>
      </w:r>
      <w:r w:rsidR="006919E0">
        <w:rPr>
          <w:rFonts w:ascii="Times New Roman" w:hAnsi="Times New Roman" w:cs="Times New Roman"/>
          <w:sz w:val="24"/>
          <w:szCs w:val="24"/>
        </w:rPr>
        <w:br/>
      </w:r>
      <w:r w:rsidRPr="00706E16">
        <w:rPr>
          <w:rFonts w:ascii="Times New Roman" w:hAnsi="Times New Roman" w:cs="Times New Roman"/>
          <w:sz w:val="24"/>
          <w:szCs w:val="24"/>
        </w:rPr>
        <w:t xml:space="preserve">w miejscu nowego przejścia dla pieszych, uzupełnienie oświetlenia oraz opracowanie projektu organizacji ruchu. W związku z powyższym realizacja projektu </w:t>
      </w:r>
      <w:r w:rsidR="006919E0">
        <w:rPr>
          <w:rFonts w:ascii="Times New Roman" w:hAnsi="Times New Roman" w:cs="Times New Roman"/>
          <w:sz w:val="24"/>
          <w:szCs w:val="24"/>
        </w:rPr>
        <w:t xml:space="preserve">może </w:t>
      </w:r>
      <w:r w:rsidRPr="00706E16">
        <w:rPr>
          <w:rFonts w:ascii="Times New Roman" w:hAnsi="Times New Roman" w:cs="Times New Roman"/>
          <w:sz w:val="24"/>
          <w:szCs w:val="24"/>
        </w:rPr>
        <w:t>zosta</w:t>
      </w:r>
      <w:r w:rsidR="006919E0">
        <w:rPr>
          <w:rFonts w:ascii="Times New Roman" w:hAnsi="Times New Roman" w:cs="Times New Roman"/>
          <w:sz w:val="24"/>
          <w:szCs w:val="24"/>
        </w:rPr>
        <w:t>ć</w:t>
      </w:r>
      <w:r w:rsidRPr="00706E16">
        <w:rPr>
          <w:rFonts w:ascii="Times New Roman" w:hAnsi="Times New Roman" w:cs="Times New Roman"/>
          <w:sz w:val="24"/>
          <w:szCs w:val="24"/>
        </w:rPr>
        <w:t xml:space="preserve"> zaproponowana do budżetu na rok 2021.</w:t>
      </w:r>
    </w:p>
    <w:p w:rsidR="00D87D7B" w:rsidRDefault="00D87D7B" w:rsidP="00E3675A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Sprawa zespołu ds. utrzymania zieleni.</w:t>
      </w:r>
    </w:p>
    <w:p w:rsidR="00A95B6D" w:rsidRDefault="008D222F" w:rsidP="00BD49B1">
      <w:pPr>
        <w:pStyle w:val="Akapitzlist"/>
        <w:spacing w:before="120" w:after="120"/>
        <w:ind w:left="70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177D9">
        <w:rPr>
          <w:rFonts w:ascii="Times New Roman" w:hAnsi="Times New Roman" w:cs="Times New Roman"/>
          <w:sz w:val="24"/>
          <w:szCs w:val="24"/>
        </w:rPr>
        <w:t>godnie z uchwał</w:t>
      </w:r>
      <w:r w:rsidR="00861F3F">
        <w:rPr>
          <w:rFonts w:ascii="Times New Roman" w:hAnsi="Times New Roman" w:cs="Times New Roman"/>
          <w:sz w:val="24"/>
          <w:szCs w:val="24"/>
        </w:rPr>
        <w:t>ami</w:t>
      </w:r>
      <w:r w:rsidR="003177D9">
        <w:rPr>
          <w:rFonts w:ascii="Times New Roman" w:hAnsi="Times New Roman" w:cs="Times New Roman"/>
          <w:sz w:val="24"/>
          <w:szCs w:val="24"/>
        </w:rPr>
        <w:t xml:space="preserve"> Rady Gminy Osielsko </w:t>
      </w:r>
      <w:r w:rsidR="00BD49B1">
        <w:rPr>
          <w:rFonts w:ascii="Times New Roman" w:hAnsi="Times New Roman" w:cs="Times New Roman"/>
          <w:sz w:val="24"/>
          <w:szCs w:val="24"/>
        </w:rPr>
        <w:t>dot. aktu założycielskiego Gminnego Zakładu Komunalnego</w:t>
      </w:r>
      <w:r w:rsidR="00DB0753">
        <w:rPr>
          <w:rFonts w:ascii="Times New Roman" w:hAnsi="Times New Roman" w:cs="Times New Roman"/>
          <w:sz w:val="24"/>
          <w:szCs w:val="24"/>
        </w:rPr>
        <w:t xml:space="preserve">, do zadań GZK należy m.in. </w:t>
      </w:r>
      <w:r w:rsidR="00DB0753" w:rsidRPr="00DB0753">
        <w:rPr>
          <w:rFonts w:ascii="Times New Roman" w:hAnsi="Times New Roman" w:cs="Times New Roman"/>
          <w:sz w:val="24"/>
          <w:szCs w:val="24"/>
        </w:rPr>
        <w:t>utrzymanie wskazanych terenów zielo</w:t>
      </w:r>
      <w:r w:rsidR="00DB0753">
        <w:rPr>
          <w:rFonts w:ascii="Times New Roman" w:hAnsi="Times New Roman" w:cs="Times New Roman"/>
          <w:sz w:val="24"/>
          <w:szCs w:val="24"/>
        </w:rPr>
        <w:t>nych będących we władaniu gminy</w:t>
      </w:r>
      <w:r w:rsidR="008005CE">
        <w:rPr>
          <w:rFonts w:ascii="Times New Roman" w:hAnsi="Times New Roman" w:cs="Times New Roman"/>
          <w:sz w:val="24"/>
          <w:szCs w:val="24"/>
        </w:rPr>
        <w:t>.</w:t>
      </w:r>
      <w:r w:rsidR="00C1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zlecania nasadzeń</w:t>
      </w:r>
      <w:r w:rsidR="005B24A3">
        <w:rPr>
          <w:rFonts w:ascii="Times New Roman" w:hAnsi="Times New Roman" w:cs="Times New Roman"/>
          <w:sz w:val="24"/>
          <w:szCs w:val="24"/>
        </w:rPr>
        <w:t xml:space="preserve"> </w:t>
      </w:r>
      <w:r w:rsidR="00572549">
        <w:rPr>
          <w:rFonts w:ascii="Times New Roman" w:hAnsi="Times New Roman" w:cs="Times New Roman"/>
          <w:sz w:val="24"/>
          <w:szCs w:val="24"/>
        </w:rPr>
        <w:t xml:space="preserve">drzew </w:t>
      </w:r>
      <w:r w:rsidR="005B24A3">
        <w:rPr>
          <w:rFonts w:ascii="Times New Roman" w:hAnsi="Times New Roman" w:cs="Times New Roman"/>
          <w:sz w:val="24"/>
          <w:szCs w:val="24"/>
        </w:rPr>
        <w:t>innemu podmiotowi</w:t>
      </w:r>
      <w:r w:rsidR="00B367FA">
        <w:rPr>
          <w:rFonts w:ascii="Times New Roman" w:hAnsi="Times New Roman" w:cs="Times New Roman"/>
          <w:sz w:val="24"/>
          <w:szCs w:val="24"/>
        </w:rPr>
        <w:t>/wykonawcy,</w:t>
      </w:r>
      <w:r w:rsidR="005B24A3">
        <w:rPr>
          <w:rFonts w:ascii="Times New Roman" w:hAnsi="Times New Roman" w:cs="Times New Roman"/>
          <w:sz w:val="24"/>
          <w:szCs w:val="24"/>
        </w:rPr>
        <w:t xml:space="preserve"> </w:t>
      </w:r>
      <w:r w:rsidR="009C4D52">
        <w:rPr>
          <w:rFonts w:ascii="Times New Roman" w:hAnsi="Times New Roman" w:cs="Times New Roman"/>
          <w:sz w:val="24"/>
          <w:szCs w:val="24"/>
        </w:rPr>
        <w:t>umow</w:t>
      </w:r>
      <w:r w:rsidR="00572549">
        <w:rPr>
          <w:rFonts w:ascii="Times New Roman" w:hAnsi="Times New Roman" w:cs="Times New Roman"/>
          <w:sz w:val="24"/>
          <w:szCs w:val="24"/>
        </w:rPr>
        <w:t xml:space="preserve">a przewiduje </w:t>
      </w:r>
      <w:r w:rsidR="00CB5193">
        <w:rPr>
          <w:rFonts w:ascii="Times New Roman" w:hAnsi="Times New Roman" w:cs="Times New Roman"/>
          <w:sz w:val="24"/>
          <w:szCs w:val="24"/>
        </w:rPr>
        <w:t>pielęgnację nasadzeń</w:t>
      </w:r>
      <w:r w:rsidR="006322B7">
        <w:rPr>
          <w:rFonts w:ascii="Times New Roman" w:hAnsi="Times New Roman" w:cs="Times New Roman"/>
          <w:sz w:val="24"/>
          <w:szCs w:val="24"/>
        </w:rPr>
        <w:t>,</w:t>
      </w:r>
      <w:r w:rsidR="00CB5193">
        <w:rPr>
          <w:rFonts w:ascii="Times New Roman" w:hAnsi="Times New Roman" w:cs="Times New Roman"/>
          <w:sz w:val="24"/>
          <w:szCs w:val="24"/>
        </w:rPr>
        <w:t xml:space="preserve"> </w:t>
      </w:r>
      <w:r w:rsidR="00B367FA">
        <w:rPr>
          <w:rFonts w:ascii="Times New Roman" w:hAnsi="Times New Roman" w:cs="Times New Roman"/>
          <w:sz w:val="24"/>
          <w:szCs w:val="24"/>
        </w:rPr>
        <w:t>obejmującą także podlewanie</w:t>
      </w:r>
      <w:r w:rsidR="006322B7">
        <w:rPr>
          <w:rFonts w:ascii="Times New Roman" w:hAnsi="Times New Roman" w:cs="Times New Roman"/>
          <w:sz w:val="24"/>
          <w:szCs w:val="24"/>
        </w:rPr>
        <w:t>,</w:t>
      </w:r>
      <w:r w:rsidR="00B367FA">
        <w:rPr>
          <w:rFonts w:ascii="Times New Roman" w:hAnsi="Times New Roman" w:cs="Times New Roman"/>
          <w:sz w:val="24"/>
          <w:szCs w:val="24"/>
        </w:rPr>
        <w:t xml:space="preserve"> </w:t>
      </w:r>
      <w:r w:rsidR="00CB5193">
        <w:rPr>
          <w:rFonts w:ascii="Times New Roman" w:hAnsi="Times New Roman" w:cs="Times New Roman"/>
          <w:sz w:val="24"/>
          <w:szCs w:val="24"/>
        </w:rPr>
        <w:t xml:space="preserve">przez ten podmiot przez okres jednego roku. </w:t>
      </w:r>
      <w:r w:rsidR="006322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związku ze zwiększającą się ilością terenów zielonych </w:t>
      </w:r>
      <w:r w:rsidR="00672143">
        <w:rPr>
          <w:rFonts w:ascii="Times New Roman" w:hAnsi="Times New Roman" w:cs="Times New Roman"/>
          <w:sz w:val="24"/>
          <w:szCs w:val="24"/>
        </w:rPr>
        <w:t xml:space="preserve">będzie potrzeba </w:t>
      </w:r>
      <w:r w:rsidR="002C73EF">
        <w:rPr>
          <w:rFonts w:ascii="Times New Roman" w:hAnsi="Times New Roman" w:cs="Times New Roman"/>
          <w:sz w:val="24"/>
          <w:szCs w:val="24"/>
        </w:rPr>
        <w:t>dokonania weryfikacji dotychczasowych rozwiązań</w:t>
      </w:r>
      <w:r w:rsidR="00FE0D9C">
        <w:rPr>
          <w:rFonts w:ascii="Times New Roman" w:hAnsi="Times New Roman" w:cs="Times New Roman"/>
          <w:sz w:val="24"/>
          <w:szCs w:val="24"/>
        </w:rPr>
        <w:t xml:space="preserve"> (</w:t>
      </w:r>
      <w:r w:rsidR="005B24A3">
        <w:rPr>
          <w:rFonts w:ascii="Times New Roman" w:hAnsi="Times New Roman" w:cs="Times New Roman"/>
          <w:sz w:val="24"/>
          <w:szCs w:val="24"/>
        </w:rPr>
        <w:t xml:space="preserve">czy </w:t>
      </w:r>
      <w:r w:rsidR="00FE0D9C">
        <w:rPr>
          <w:rFonts w:ascii="Times New Roman" w:hAnsi="Times New Roman" w:cs="Times New Roman"/>
          <w:sz w:val="24"/>
          <w:szCs w:val="24"/>
        </w:rPr>
        <w:t>GZK, czy inna jednostka)</w:t>
      </w:r>
      <w:r w:rsidR="00A3080A">
        <w:rPr>
          <w:rFonts w:ascii="Times New Roman" w:hAnsi="Times New Roman" w:cs="Times New Roman"/>
          <w:sz w:val="24"/>
          <w:szCs w:val="24"/>
        </w:rPr>
        <w:t xml:space="preserve"> </w:t>
      </w:r>
      <w:r w:rsidR="00A63353">
        <w:rPr>
          <w:rFonts w:ascii="Times New Roman" w:hAnsi="Times New Roman" w:cs="Times New Roman"/>
          <w:sz w:val="24"/>
          <w:szCs w:val="24"/>
        </w:rPr>
        <w:t xml:space="preserve">przy czym </w:t>
      </w:r>
      <w:r w:rsidR="00A3080A">
        <w:rPr>
          <w:rFonts w:ascii="Times New Roman" w:hAnsi="Times New Roman" w:cs="Times New Roman"/>
          <w:sz w:val="24"/>
          <w:szCs w:val="24"/>
        </w:rPr>
        <w:t xml:space="preserve">nie rozumiem, co ma Pan na myśli poprzez „utworzenie zespołu”. </w:t>
      </w:r>
      <w:r w:rsidR="005D758B">
        <w:rPr>
          <w:rFonts w:ascii="Times New Roman" w:hAnsi="Times New Roman" w:cs="Times New Roman"/>
          <w:sz w:val="24"/>
          <w:szCs w:val="24"/>
        </w:rPr>
        <w:t xml:space="preserve">Zgodnie </w:t>
      </w:r>
      <w:r w:rsidR="006322B7">
        <w:rPr>
          <w:rFonts w:ascii="Times New Roman" w:hAnsi="Times New Roman" w:cs="Times New Roman"/>
          <w:sz w:val="24"/>
          <w:szCs w:val="24"/>
        </w:rPr>
        <w:br/>
      </w:r>
      <w:r w:rsidR="005D758B">
        <w:rPr>
          <w:rFonts w:ascii="Times New Roman" w:hAnsi="Times New Roman" w:cs="Times New Roman"/>
          <w:sz w:val="24"/>
          <w:szCs w:val="24"/>
        </w:rPr>
        <w:t>z obowiązującym prawem</w:t>
      </w:r>
      <w:r w:rsidR="00056D77">
        <w:rPr>
          <w:rFonts w:ascii="Times New Roman" w:hAnsi="Times New Roman" w:cs="Times New Roman"/>
          <w:sz w:val="24"/>
          <w:szCs w:val="24"/>
        </w:rPr>
        <w:t xml:space="preserve">, </w:t>
      </w:r>
      <w:r w:rsidR="0034467C">
        <w:rPr>
          <w:rFonts w:ascii="Times New Roman" w:hAnsi="Times New Roman" w:cs="Times New Roman"/>
          <w:sz w:val="24"/>
          <w:szCs w:val="24"/>
        </w:rPr>
        <w:t xml:space="preserve">utrzymaniem zieleni </w:t>
      </w:r>
      <w:r w:rsidR="002C5AB5">
        <w:rPr>
          <w:rFonts w:ascii="Times New Roman" w:hAnsi="Times New Roman" w:cs="Times New Roman"/>
          <w:sz w:val="24"/>
          <w:szCs w:val="24"/>
        </w:rPr>
        <w:t xml:space="preserve">gminnej może się zajmować </w:t>
      </w:r>
      <w:r w:rsidR="00FE0D9C">
        <w:rPr>
          <w:rFonts w:ascii="Times New Roman" w:hAnsi="Times New Roman" w:cs="Times New Roman"/>
          <w:sz w:val="24"/>
          <w:szCs w:val="24"/>
        </w:rPr>
        <w:t xml:space="preserve">określona </w:t>
      </w:r>
      <w:r w:rsidR="002C5AB5">
        <w:rPr>
          <w:rFonts w:ascii="Times New Roman" w:hAnsi="Times New Roman" w:cs="Times New Roman"/>
          <w:sz w:val="24"/>
          <w:szCs w:val="24"/>
        </w:rPr>
        <w:t>gminna jednostka organizacyjna</w:t>
      </w:r>
      <w:r w:rsidR="00D81BC6">
        <w:rPr>
          <w:rFonts w:ascii="Times New Roman" w:hAnsi="Times New Roman" w:cs="Times New Roman"/>
          <w:sz w:val="24"/>
          <w:szCs w:val="24"/>
        </w:rPr>
        <w:t xml:space="preserve"> i mogą być także </w:t>
      </w:r>
      <w:r w:rsidR="00056D77" w:rsidRPr="00056D77">
        <w:rPr>
          <w:rFonts w:ascii="Times New Roman" w:hAnsi="Times New Roman" w:cs="Times New Roman"/>
          <w:sz w:val="24"/>
          <w:szCs w:val="24"/>
        </w:rPr>
        <w:t>zawiera</w:t>
      </w:r>
      <w:r w:rsidR="00D81BC6">
        <w:rPr>
          <w:rFonts w:ascii="Times New Roman" w:hAnsi="Times New Roman" w:cs="Times New Roman"/>
          <w:sz w:val="24"/>
          <w:szCs w:val="24"/>
        </w:rPr>
        <w:t>ne</w:t>
      </w:r>
      <w:r w:rsidR="00056D77" w:rsidRPr="00056D77">
        <w:rPr>
          <w:rFonts w:ascii="Times New Roman" w:hAnsi="Times New Roman" w:cs="Times New Roman"/>
          <w:sz w:val="24"/>
          <w:szCs w:val="24"/>
        </w:rPr>
        <w:t xml:space="preserve"> umowy </w:t>
      </w:r>
      <w:r w:rsidR="006322B7">
        <w:rPr>
          <w:rFonts w:ascii="Times New Roman" w:hAnsi="Times New Roman" w:cs="Times New Roman"/>
          <w:sz w:val="24"/>
          <w:szCs w:val="24"/>
        </w:rPr>
        <w:br/>
      </w:r>
      <w:r w:rsidR="00056D77" w:rsidRPr="00056D77">
        <w:rPr>
          <w:rFonts w:ascii="Times New Roman" w:hAnsi="Times New Roman" w:cs="Times New Roman"/>
          <w:sz w:val="24"/>
          <w:szCs w:val="24"/>
        </w:rPr>
        <w:t>z innymi podmiotami</w:t>
      </w:r>
      <w:r w:rsidR="00056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C98" w:rsidRDefault="00A95B6D" w:rsidP="00047C98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wycinki drzew przy ul. Jeżynowej</w:t>
      </w:r>
      <w:r w:rsidR="00047C98">
        <w:rPr>
          <w:rFonts w:ascii="Times New Roman" w:hAnsi="Times New Roman" w:cs="Times New Roman"/>
          <w:sz w:val="24"/>
          <w:szCs w:val="24"/>
        </w:rPr>
        <w:t>.</w:t>
      </w:r>
    </w:p>
    <w:p w:rsidR="00BE035B" w:rsidRPr="00BE035B" w:rsidRDefault="00BD31F3" w:rsidP="00726A99">
      <w:pPr>
        <w:pStyle w:val="Akapitzlist"/>
        <w:spacing w:after="120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1F3">
        <w:rPr>
          <w:rFonts w:ascii="Times New Roman" w:hAnsi="Times New Roman" w:cs="Times New Roman"/>
          <w:sz w:val="24"/>
          <w:szCs w:val="24"/>
        </w:rPr>
        <w:t xml:space="preserve">Zarząd Dróg </w:t>
      </w:r>
      <w:r w:rsidR="003177D9">
        <w:rPr>
          <w:rFonts w:ascii="Times New Roman" w:hAnsi="Times New Roman" w:cs="Times New Roman"/>
          <w:sz w:val="24"/>
          <w:szCs w:val="24"/>
        </w:rPr>
        <w:t>G</w:t>
      </w:r>
      <w:r w:rsidRPr="00BD31F3">
        <w:rPr>
          <w:rFonts w:ascii="Times New Roman" w:hAnsi="Times New Roman" w:cs="Times New Roman"/>
          <w:sz w:val="24"/>
          <w:szCs w:val="24"/>
        </w:rPr>
        <w:t xml:space="preserve">minnych w Żołędowie informuje, że procedura związana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F3">
        <w:rPr>
          <w:rFonts w:ascii="Times New Roman" w:hAnsi="Times New Roman" w:cs="Times New Roman"/>
          <w:sz w:val="24"/>
          <w:szCs w:val="24"/>
        </w:rPr>
        <w:t xml:space="preserve">z uzyskaniem zezwolenia na usunięcie drzew rosnących w pasie drogowym </w:t>
      </w:r>
      <w:r w:rsidR="00B153E6">
        <w:rPr>
          <w:rFonts w:ascii="Times New Roman" w:hAnsi="Times New Roman" w:cs="Times New Roman"/>
          <w:sz w:val="24"/>
          <w:szCs w:val="24"/>
        </w:rPr>
        <w:br/>
      </w:r>
      <w:r w:rsidRPr="00BD31F3">
        <w:rPr>
          <w:rFonts w:ascii="Times New Roman" w:hAnsi="Times New Roman" w:cs="Times New Roman"/>
          <w:sz w:val="24"/>
          <w:szCs w:val="24"/>
        </w:rPr>
        <w:t>ul. Jeżynowej w Osielsk</w:t>
      </w:r>
      <w:r w:rsidR="00B153E6">
        <w:rPr>
          <w:rFonts w:ascii="Times New Roman" w:hAnsi="Times New Roman" w:cs="Times New Roman"/>
          <w:sz w:val="24"/>
          <w:szCs w:val="24"/>
        </w:rPr>
        <w:t>u</w:t>
      </w:r>
      <w:r w:rsidRPr="00BD31F3">
        <w:rPr>
          <w:rFonts w:ascii="Times New Roman" w:hAnsi="Times New Roman" w:cs="Times New Roman"/>
          <w:sz w:val="24"/>
          <w:szCs w:val="24"/>
        </w:rPr>
        <w:t xml:space="preserve"> została uruchomiona na wniosek mieszkańca </w:t>
      </w:r>
      <w:r w:rsidR="00B153E6">
        <w:rPr>
          <w:rFonts w:ascii="Times New Roman" w:hAnsi="Times New Roman" w:cs="Times New Roman"/>
          <w:sz w:val="24"/>
          <w:szCs w:val="24"/>
        </w:rPr>
        <w:t>tej</w:t>
      </w:r>
      <w:r w:rsidRPr="00BD31F3">
        <w:rPr>
          <w:rFonts w:ascii="Times New Roman" w:hAnsi="Times New Roman" w:cs="Times New Roman"/>
          <w:sz w:val="24"/>
          <w:szCs w:val="24"/>
        </w:rPr>
        <w:t xml:space="preserve"> ulicy. Drzewa zostały usunięte zgodnie z decyzją Starosty Bydgoskiego</w:t>
      </w:r>
      <w:r w:rsidR="00AF2A39">
        <w:rPr>
          <w:rFonts w:ascii="Times New Roman" w:hAnsi="Times New Roman" w:cs="Times New Roman"/>
          <w:sz w:val="24"/>
          <w:szCs w:val="24"/>
        </w:rPr>
        <w:t>,</w:t>
      </w:r>
      <w:r w:rsidRPr="00BD31F3">
        <w:rPr>
          <w:rFonts w:ascii="Times New Roman" w:hAnsi="Times New Roman" w:cs="Times New Roman"/>
          <w:sz w:val="24"/>
          <w:szCs w:val="24"/>
        </w:rPr>
        <w:t xml:space="preserve"> znak</w:t>
      </w:r>
      <w:r w:rsidR="00AF2A39">
        <w:rPr>
          <w:rFonts w:ascii="Times New Roman" w:hAnsi="Times New Roman" w:cs="Times New Roman"/>
          <w:sz w:val="24"/>
          <w:szCs w:val="24"/>
        </w:rPr>
        <w:t xml:space="preserve"> sprawy</w:t>
      </w:r>
      <w:r w:rsidRPr="00BD31F3">
        <w:rPr>
          <w:rFonts w:ascii="Times New Roman" w:hAnsi="Times New Roman" w:cs="Times New Roman"/>
          <w:sz w:val="24"/>
          <w:szCs w:val="24"/>
        </w:rPr>
        <w:t>: OŚ-V.613.7.68.2019 z dnia 23 stycznia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A39">
        <w:rPr>
          <w:rFonts w:ascii="Times New Roman" w:hAnsi="Times New Roman" w:cs="Times New Roman"/>
          <w:sz w:val="24"/>
          <w:szCs w:val="24"/>
        </w:rPr>
        <w:t xml:space="preserve"> </w:t>
      </w:r>
      <w:r w:rsidR="005F2ED1" w:rsidRPr="005F2ED1">
        <w:rPr>
          <w:rFonts w:ascii="Times New Roman" w:hAnsi="Times New Roman" w:cs="Times New Roman"/>
          <w:sz w:val="24"/>
          <w:szCs w:val="24"/>
        </w:rPr>
        <w:t>Starosta Bydgoski zezwolił na usunięcie 27 sztuk drzew gatunku robinia akacjowa z terenu działki ewid. 211/8</w:t>
      </w:r>
      <w:r w:rsidR="00DF0DFC">
        <w:rPr>
          <w:rFonts w:ascii="Times New Roman" w:hAnsi="Times New Roman" w:cs="Times New Roman"/>
          <w:sz w:val="24"/>
          <w:szCs w:val="24"/>
        </w:rPr>
        <w:t xml:space="preserve">, </w:t>
      </w:r>
      <w:r w:rsidR="008D1D3A">
        <w:rPr>
          <w:rFonts w:ascii="Times New Roman" w:hAnsi="Times New Roman" w:cs="Times New Roman"/>
          <w:sz w:val="24"/>
          <w:szCs w:val="24"/>
        </w:rPr>
        <w:t xml:space="preserve">fragment uzasadnienia: </w:t>
      </w:r>
      <w:r w:rsidR="005F2ED1" w:rsidRPr="00433E11">
        <w:rPr>
          <w:rFonts w:ascii="Times New Roman" w:hAnsi="Times New Roman" w:cs="Times New Roman"/>
          <w:i/>
          <w:sz w:val="24"/>
          <w:szCs w:val="24"/>
        </w:rPr>
        <w:t xml:space="preserve">„Drzewa zlokalizowane  w pasie drogi gminnej posiadały zachwianą statykę – były odchylone od pionu pnia w stronę zabudowań mieszkalnych. </w:t>
      </w:r>
      <w:r w:rsidR="00DF0DFC" w:rsidRPr="00433E11">
        <w:rPr>
          <w:rFonts w:ascii="Times New Roman" w:hAnsi="Times New Roman" w:cs="Times New Roman"/>
          <w:i/>
          <w:sz w:val="24"/>
          <w:szCs w:val="24"/>
        </w:rPr>
        <w:br/>
      </w:r>
      <w:r w:rsidR="005F2ED1" w:rsidRPr="00433E11">
        <w:rPr>
          <w:rFonts w:ascii="Times New Roman" w:hAnsi="Times New Roman" w:cs="Times New Roman"/>
          <w:i/>
          <w:sz w:val="24"/>
          <w:szCs w:val="24"/>
        </w:rPr>
        <w:t>W koronach drzew uwidoczniła się jemioła, suche konary oraz ślady po ich samoistnym obłamaniu. Wysokość drzew oraz zachwiana statyka ogranicza ich stabilność w gruncie, co przy silnych podmuchach wiatru może stworzyć zagrożenie złamania lub wywrotu drzewa. Drzewa stwarzają zagrożenie bezpieczeństwa dla użytkowników ruchu drogowego oraz mieszkańców pobliskich posesji.  Z uwagi na lokalizację drzew oraz ich stan techniczny i fitosanitarny, Starosta Bydgoski uznał usunięcie drzew za uzasadnione.”</w:t>
      </w:r>
      <w:bookmarkStart w:id="0" w:name="_GoBack"/>
      <w:bookmarkEnd w:id="0"/>
    </w:p>
    <w:p w:rsidR="00A95B6D" w:rsidRDefault="00A46277" w:rsidP="00726A99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Sprawa udrożnienia odpływu</w:t>
      </w:r>
      <w:r w:rsidR="006C58E0">
        <w:rPr>
          <w:rFonts w:ascii="Times New Roman" w:hAnsi="Times New Roman" w:cs="Times New Roman"/>
          <w:sz w:val="24"/>
          <w:szCs w:val="24"/>
        </w:rPr>
        <w:t xml:space="preserve"> wod opadowych z ul. Fregaty, za sklepem Halama.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35B" w:rsidRDefault="00B153E6" w:rsidP="002F1072">
      <w:pPr>
        <w:pStyle w:val="Akapitzlist"/>
        <w:spacing w:before="120" w:after="120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3E6">
        <w:rPr>
          <w:rFonts w:ascii="Times New Roman" w:hAnsi="Times New Roman" w:cs="Times New Roman"/>
          <w:sz w:val="24"/>
          <w:szCs w:val="24"/>
        </w:rPr>
        <w:t>Zarząd Dróg Gminnych w Żołędowie informuje, że w związku z brakiem na terenie Gminy Osielsko systemu kanalizacji deszczowej wody opadowe z pasa drogowego dróg gminnych odprowadzane są do rowów odparowujących. Jak sama nazwa wskazuje rowy te nie posiadają odpływów a zgromadzona w nich woda po opadowa  ulega odparowaniu. Sytuacja opisana we wniosku spowodowana jest brakiem miejsca na terenie pasa drogowego na wykonanie odpowiedniej wielkości rowów odparowujących które byłyby w s</w:t>
      </w:r>
      <w:r w:rsidR="00726A99">
        <w:rPr>
          <w:rFonts w:ascii="Times New Roman" w:hAnsi="Times New Roman" w:cs="Times New Roman"/>
          <w:sz w:val="24"/>
          <w:szCs w:val="24"/>
        </w:rPr>
        <w:t>t</w:t>
      </w:r>
      <w:r w:rsidRPr="00B153E6">
        <w:rPr>
          <w:rFonts w:ascii="Times New Roman" w:hAnsi="Times New Roman" w:cs="Times New Roman"/>
          <w:sz w:val="24"/>
          <w:szCs w:val="24"/>
        </w:rPr>
        <w:t xml:space="preserve">anie odebrać całość wód opadowych.  </w:t>
      </w:r>
    </w:p>
    <w:p w:rsidR="00677B0E" w:rsidRDefault="00BE035B" w:rsidP="00047C98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</w:t>
      </w:r>
      <w:r w:rsidR="00677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wniosków złożonych w imieniu Pana Landowskiego</w:t>
      </w:r>
      <w:r w:rsidR="00F32A2D">
        <w:rPr>
          <w:rFonts w:ascii="Times New Roman" w:hAnsi="Times New Roman" w:cs="Times New Roman"/>
          <w:sz w:val="24"/>
          <w:szCs w:val="24"/>
        </w:rPr>
        <w:t>:</w:t>
      </w:r>
    </w:p>
    <w:p w:rsidR="006C58E0" w:rsidRDefault="007A1F88" w:rsidP="00D44548">
      <w:pPr>
        <w:pStyle w:val="Akapitzlist"/>
        <w:numPr>
          <w:ilvl w:val="0"/>
          <w:numId w:val="3"/>
        </w:numPr>
        <w:spacing w:before="120" w:after="120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Ustawić więcej krzeseł dla interesantów w Ośrodku Zamiejscowym Rejestracji Pojazdów.</w:t>
      </w:r>
    </w:p>
    <w:p w:rsidR="007A1F88" w:rsidRDefault="00D44548" w:rsidP="00E3675A">
      <w:pPr>
        <w:pStyle w:val="Akapitzlist"/>
        <w:spacing w:before="120" w:after="120"/>
        <w:ind w:left="851" w:firstLine="56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dodatkowych krzeseł zostało ustawionych.</w:t>
      </w:r>
    </w:p>
    <w:p w:rsidR="007A1F88" w:rsidRDefault="00BE035B" w:rsidP="007A1F88">
      <w:pPr>
        <w:pStyle w:val="Akapitzlist"/>
        <w:numPr>
          <w:ilvl w:val="0"/>
          <w:numId w:val="3"/>
        </w:numPr>
        <w:spacing w:after="12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Uporządkować dary na korytarzu GOPS-u</w:t>
      </w:r>
      <w:r w:rsidR="007A1F88">
        <w:rPr>
          <w:rFonts w:ascii="Times New Roman" w:hAnsi="Times New Roman" w:cs="Times New Roman"/>
          <w:sz w:val="24"/>
          <w:szCs w:val="24"/>
        </w:rPr>
        <w:t>.</w:t>
      </w:r>
      <w:r w:rsidR="00260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F88" w:rsidRPr="00E708D4" w:rsidRDefault="002603ED" w:rsidP="00E3675A">
      <w:pPr>
        <w:pStyle w:val="Akapitzlist"/>
        <w:spacing w:after="120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Sprawa została przekazana </w:t>
      </w:r>
      <w:r w:rsidR="00E3675A">
        <w:rPr>
          <w:rFonts w:ascii="Times New Roman" w:hAnsi="Times New Roman" w:cs="Times New Roman"/>
          <w:sz w:val="24"/>
          <w:szCs w:val="24"/>
        </w:rPr>
        <w:t xml:space="preserve">Pani </w:t>
      </w:r>
      <w:r w:rsidR="008D50EC">
        <w:rPr>
          <w:rFonts w:ascii="Times New Roman" w:hAnsi="Times New Roman" w:cs="Times New Roman"/>
          <w:sz w:val="24"/>
          <w:szCs w:val="24"/>
        </w:rPr>
        <w:t xml:space="preserve">Kierownik GOPS-u, kopia odpowiedzi </w:t>
      </w:r>
      <w:r w:rsidR="00E3675A">
        <w:rPr>
          <w:rFonts w:ascii="Times New Roman" w:hAnsi="Times New Roman" w:cs="Times New Roman"/>
          <w:sz w:val="24"/>
          <w:szCs w:val="24"/>
        </w:rPr>
        <w:br/>
      </w:r>
      <w:r w:rsidR="008D50EC">
        <w:rPr>
          <w:rFonts w:ascii="Times New Roman" w:hAnsi="Times New Roman" w:cs="Times New Roman"/>
          <w:sz w:val="24"/>
          <w:szCs w:val="24"/>
        </w:rPr>
        <w:t>w załączeniu.</w:t>
      </w:r>
    </w:p>
    <w:sectPr w:rsidR="007A1F88" w:rsidRPr="00E7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2287"/>
    <w:multiLevelType w:val="hybridMultilevel"/>
    <w:tmpl w:val="9E92D0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5E0A83"/>
    <w:multiLevelType w:val="hybridMultilevel"/>
    <w:tmpl w:val="FA204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6DA9"/>
    <w:multiLevelType w:val="hybridMultilevel"/>
    <w:tmpl w:val="B3EA97D6"/>
    <w:lvl w:ilvl="0" w:tplc="A3F6B0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F"/>
    <w:rsid w:val="00047C98"/>
    <w:rsid w:val="00056D77"/>
    <w:rsid w:val="00183976"/>
    <w:rsid w:val="00230FCF"/>
    <w:rsid w:val="002603ED"/>
    <w:rsid w:val="002C5AB5"/>
    <w:rsid w:val="002C73EF"/>
    <w:rsid w:val="002F1072"/>
    <w:rsid w:val="003177D9"/>
    <w:rsid w:val="0034467C"/>
    <w:rsid w:val="00433E11"/>
    <w:rsid w:val="004D35A9"/>
    <w:rsid w:val="00515FB3"/>
    <w:rsid w:val="00572549"/>
    <w:rsid w:val="005B24A3"/>
    <w:rsid w:val="005D758B"/>
    <w:rsid w:val="005F2ED1"/>
    <w:rsid w:val="006322B7"/>
    <w:rsid w:val="00671390"/>
    <w:rsid w:val="00672143"/>
    <w:rsid w:val="00677B0E"/>
    <w:rsid w:val="006919E0"/>
    <w:rsid w:val="006C58E0"/>
    <w:rsid w:val="00706E16"/>
    <w:rsid w:val="00726A99"/>
    <w:rsid w:val="007A1F88"/>
    <w:rsid w:val="008005CE"/>
    <w:rsid w:val="00861F3F"/>
    <w:rsid w:val="008A708E"/>
    <w:rsid w:val="008D1D3A"/>
    <w:rsid w:val="008D222F"/>
    <w:rsid w:val="008D50EC"/>
    <w:rsid w:val="00971845"/>
    <w:rsid w:val="009C4D52"/>
    <w:rsid w:val="00A3080A"/>
    <w:rsid w:val="00A46277"/>
    <w:rsid w:val="00A63353"/>
    <w:rsid w:val="00A95B6D"/>
    <w:rsid w:val="00AF2A39"/>
    <w:rsid w:val="00B153E6"/>
    <w:rsid w:val="00B367FA"/>
    <w:rsid w:val="00BB4BD5"/>
    <w:rsid w:val="00BD31F3"/>
    <w:rsid w:val="00BD49B1"/>
    <w:rsid w:val="00BE035B"/>
    <w:rsid w:val="00C16E37"/>
    <w:rsid w:val="00CB5193"/>
    <w:rsid w:val="00D44548"/>
    <w:rsid w:val="00D81BC6"/>
    <w:rsid w:val="00D87D7B"/>
    <w:rsid w:val="00DB0753"/>
    <w:rsid w:val="00DE2823"/>
    <w:rsid w:val="00DF0DFC"/>
    <w:rsid w:val="00E1254C"/>
    <w:rsid w:val="00E3675A"/>
    <w:rsid w:val="00E708D4"/>
    <w:rsid w:val="00F32A2D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2020-03-10T11:42:00Z</cp:lastPrinted>
  <dcterms:created xsi:type="dcterms:W3CDTF">2020-03-10T09:48:00Z</dcterms:created>
  <dcterms:modified xsi:type="dcterms:W3CDTF">2020-03-10T12:22:00Z</dcterms:modified>
</cp:coreProperties>
</file>