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46" w:rsidRDefault="00287046" w:rsidP="002870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Protokół</w:t>
      </w:r>
    </w:p>
    <w:p w:rsidR="00287046" w:rsidRDefault="00287046" w:rsidP="002870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Komisji rozwoju gospodarczego</w:t>
      </w:r>
    </w:p>
    <w:p w:rsidR="00287046" w:rsidRDefault="00287046" w:rsidP="002870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Komisji ds. rodziny</w:t>
      </w:r>
    </w:p>
    <w:p w:rsidR="00287046" w:rsidRDefault="00287046" w:rsidP="002870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 dniu  26 października  2016 r.</w:t>
      </w:r>
    </w:p>
    <w:p w:rsidR="00287046" w:rsidRDefault="00287046" w:rsidP="00287046">
      <w:pPr>
        <w:spacing w:after="0" w:line="240" w:lineRule="auto"/>
        <w:rPr>
          <w:rFonts w:ascii="Times New Roman" w:hAnsi="Times New Roman" w:cs="Times New Roman"/>
          <w:sz w:val="24"/>
          <w:szCs w:val="24"/>
        </w:rPr>
      </w:pPr>
    </w:p>
    <w:p w:rsidR="00287046" w:rsidRDefault="00287046" w:rsidP="00287046">
      <w:pPr>
        <w:spacing w:after="0" w:line="240" w:lineRule="auto"/>
        <w:rPr>
          <w:rFonts w:ascii="Times New Roman" w:hAnsi="Times New Roman" w:cs="Times New Roman"/>
          <w:sz w:val="24"/>
          <w:szCs w:val="24"/>
        </w:rPr>
      </w:pPr>
      <w:r>
        <w:rPr>
          <w:rFonts w:ascii="Times New Roman" w:hAnsi="Times New Roman" w:cs="Times New Roman"/>
          <w:sz w:val="24"/>
          <w:szCs w:val="24"/>
        </w:rPr>
        <w:t>Uczestniczyli członkowie   komisji ds. rozwoju gospodarczego, komisji ds. rodziny , Wójt Gminy W. Sypniewski,  P. Łukowicz - architekt,</w:t>
      </w:r>
      <w:r w:rsidR="00FD5CA1">
        <w:rPr>
          <w:rFonts w:ascii="Times New Roman" w:hAnsi="Times New Roman" w:cs="Times New Roman"/>
          <w:sz w:val="24"/>
          <w:szCs w:val="24"/>
        </w:rPr>
        <w:t xml:space="preserve"> inspektor ds. planowania przestrzennego J. Gorzycki, </w:t>
      </w:r>
      <w:r>
        <w:rPr>
          <w:rFonts w:ascii="Times New Roman" w:hAnsi="Times New Roman" w:cs="Times New Roman"/>
          <w:sz w:val="24"/>
          <w:szCs w:val="24"/>
        </w:rPr>
        <w:t xml:space="preserve"> Kierownik Referatu Inwestycji i Zamówień Publicznych j </w:t>
      </w:r>
      <w:proofErr w:type="spellStart"/>
      <w:r>
        <w:rPr>
          <w:rFonts w:ascii="Times New Roman" w:hAnsi="Times New Roman" w:cs="Times New Roman"/>
          <w:sz w:val="24"/>
          <w:szCs w:val="24"/>
        </w:rPr>
        <w:t>J</w:t>
      </w:r>
      <w:proofErr w:type="spellEnd"/>
      <w:r>
        <w:rPr>
          <w:rFonts w:ascii="Times New Roman" w:hAnsi="Times New Roman" w:cs="Times New Roman"/>
          <w:sz w:val="24"/>
          <w:szCs w:val="24"/>
        </w:rPr>
        <w:t>. Łabuński oraz A. Biegański</w:t>
      </w:r>
      <w:r w:rsidR="00FD5CA1">
        <w:rPr>
          <w:rFonts w:ascii="Times New Roman" w:hAnsi="Times New Roman" w:cs="Times New Roman"/>
          <w:sz w:val="24"/>
          <w:szCs w:val="24"/>
        </w:rPr>
        <w:t>.</w:t>
      </w:r>
    </w:p>
    <w:p w:rsidR="00287046" w:rsidRDefault="00287046" w:rsidP="00287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Obecni </w:t>
      </w:r>
      <w:proofErr w:type="spellStart"/>
      <w:r>
        <w:rPr>
          <w:rFonts w:ascii="Times New Roman" w:hAnsi="Times New Roman" w:cs="Times New Roman"/>
          <w:sz w:val="24"/>
          <w:szCs w:val="24"/>
        </w:rPr>
        <w:t>wg</w:t>
      </w:r>
      <w:proofErr w:type="spellEnd"/>
      <w:r>
        <w:rPr>
          <w:rFonts w:ascii="Times New Roman" w:hAnsi="Times New Roman" w:cs="Times New Roman"/>
          <w:sz w:val="24"/>
          <w:szCs w:val="24"/>
        </w:rPr>
        <w:t>. listy obecności – stanowi załącznik do protokołu.</w:t>
      </w:r>
    </w:p>
    <w:p w:rsidR="00287046" w:rsidRDefault="00287046" w:rsidP="00287046">
      <w:pPr>
        <w:spacing w:after="0" w:line="240" w:lineRule="auto"/>
        <w:rPr>
          <w:rFonts w:ascii="Times New Roman" w:hAnsi="Times New Roman" w:cs="Times New Roman"/>
          <w:sz w:val="24"/>
          <w:szCs w:val="24"/>
        </w:rPr>
      </w:pPr>
    </w:p>
    <w:p w:rsidR="00B43E6C" w:rsidRPr="00720429" w:rsidRDefault="00B43E6C" w:rsidP="00720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Przed rozpoczęciem posiedzenia </w:t>
      </w:r>
      <w:r w:rsidR="00720429">
        <w:rPr>
          <w:rFonts w:ascii="Times New Roman" w:hAnsi="Times New Roman" w:cs="Times New Roman"/>
          <w:sz w:val="24"/>
          <w:szCs w:val="24"/>
        </w:rPr>
        <w:t xml:space="preserve"> </w:t>
      </w:r>
      <w:r w:rsidR="00CC55F9" w:rsidRPr="00720429">
        <w:rPr>
          <w:rFonts w:ascii="Times New Roman" w:hAnsi="Times New Roman" w:cs="Times New Roman"/>
          <w:sz w:val="24"/>
          <w:szCs w:val="24"/>
        </w:rPr>
        <w:t>Wójt Gminy</w:t>
      </w:r>
      <w:r w:rsidR="00720429">
        <w:rPr>
          <w:rFonts w:ascii="Times New Roman" w:hAnsi="Times New Roman" w:cs="Times New Roman"/>
          <w:sz w:val="24"/>
          <w:szCs w:val="24"/>
        </w:rPr>
        <w:t xml:space="preserve"> p. W. </w:t>
      </w:r>
      <w:r w:rsidR="00CC55F9" w:rsidRPr="00720429">
        <w:rPr>
          <w:rFonts w:ascii="Times New Roman" w:hAnsi="Times New Roman" w:cs="Times New Roman"/>
          <w:sz w:val="24"/>
          <w:szCs w:val="24"/>
        </w:rPr>
        <w:t>Sypniewski wręczył uroczyście dzielnicowemu</w:t>
      </w:r>
      <w:r w:rsidR="00720429">
        <w:rPr>
          <w:rFonts w:ascii="Times New Roman" w:hAnsi="Times New Roman" w:cs="Times New Roman"/>
          <w:sz w:val="24"/>
          <w:szCs w:val="24"/>
        </w:rPr>
        <w:t xml:space="preserve"> p. </w:t>
      </w:r>
      <w:proofErr w:type="spellStart"/>
      <w:r w:rsidR="00720429">
        <w:rPr>
          <w:rFonts w:ascii="Times New Roman" w:hAnsi="Times New Roman" w:cs="Times New Roman"/>
          <w:sz w:val="24"/>
          <w:szCs w:val="24"/>
        </w:rPr>
        <w:t>Bilawskiemu</w:t>
      </w:r>
      <w:proofErr w:type="spellEnd"/>
      <w:r w:rsidR="00CC55F9" w:rsidRPr="00720429">
        <w:rPr>
          <w:rFonts w:ascii="Times New Roman" w:hAnsi="Times New Roman" w:cs="Times New Roman"/>
          <w:sz w:val="24"/>
          <w:szCs w:val="24"/>
        </w:rPr>
        <w:t xml:space="preserve"> </w:t>
      </w:r>
      <w:r w:rsidR="00720429">
        <w:rPr>
          <w:rFonts w:ascii="Times New Roman" w:hAnsi="Times New Roman" w:cs="Times New Roman"/>
          <w:sz w:val="24"/>
          <w:szCs w:val="24"/>
        </w:rPr>
        <w:t xml:space="preserve"> </w:t>
      </w:r>
      <w:r w:rsidR="00CC55F9" w:rsidRPr="00720429">
        <w:rPr>
          <w:rFonts w:ascii="Times New Roman" w:hAnsi="Times New Roman" w:cs="Times New Roman"/>
          <w:sz w:val="24"/>
          <w:szCs w:val="24"/>
        </w:rPr>
        <w:t xml:space="preserve"> kluczyki </w:t>
      </w:r>
      <w:r w:rsidR="00720429">
        <w:rPr>
          <w:rFonts w:ascii="Times New Roman" w:hAnsi="Times New Roman" w:cs="Times New Roman"/>
          <w:sz w:val="24"/>
          <w:szCs w:val="24"/>
        </w:rPr>
        <w:t>i dokumenty od nowego radiowozu, którego zakup dofinansowała  gmina Osielsko</w:t>
      </w:r>
      <w:r w:rsidR="00CC55F9" w:rsidRPr="00720429">
        <w:rPr>
          <w:rFonts w:ascii="Times New Roman" w:hAnsi="Times New Roman" w:cs="Times New Roman"/>
          <w:sz w:val="24"/>
          <w:szCs w:val="24"/>
        </w:rPr>
        <w:t xml:space="preserve">. Przekazanie odbyło się w obecności Komendanta Miejskiego Policji w Bydgoszczy </w:t>
      </w:r>
      <w:proofErr w:type="spellStart"/>
      <w:r w:rsidR="00CC55F9" w:rsidRPr="00720429">
        <w:rPr>
          <w:rFonts w:ascii="Times New Roman" w:hAnsi="Times New Roman" w:cs="Times New Roman"/>
          <w:sz w:val="24"/>
          <w:szCs w:val="24"/>
        </w:rPr>
        <w:t>insp</w:t>
      </w:r>
      <w:proofErr w:type="spellEnd"/>
      <w:r w:rsidR="00CC55F9" w:rsidRPr="00720429">
        <w:rPr>
          <w:rFonts w:ascii="Times New Roman" w:hAnsi="Times New Roman" w:cs="Times New Roman"/>
          <w:sz w:val="24"/>
          <w:szCs w:val="24"/>
        </w:rPr>
        <w:t xml:space="preserve">. Sławomira Kosińskiego, Komendanta Komisariatu Policji Bydgoszcz- Śródmieście </w:t>
      </w:r>
      <w:proofErr w:type="spellStart"/>
      <w:r w:rsidR="00CC55F9" w:rsidRPr="00720429">
        <w:rPr>
          <w:rFonts w:ascii="Times New Roman" w:hAnsi="Times New Roman" w:cs="Times New Roman"/>
          <w:sz w:val="24"/>
          <w:szCs w:val="24"/>
        </w:rPr>
        <w:t>podinsp</w:t>
      </w:r>
      <w:proofErr w:type="spellEnd"/>
      <w:r w:rsidR="00CC55F9" w:rsidRPr="00720429">
        <w:rPr>
          <w:rFonts w:ascii="Times New Roman" w:hAnsi="Times New Roman" w:cs="Times New Roman"/>
          <w:sz w:val="24"/>
          <w:szCs w:val="24"/>
        </w:rPr>
        <w:t xml:space="preserve">. Mariusza Tomczaka, p.o. Zastępcy Komendanta Komisariatu Policji Bydgoszcz- Śródmieście </w:t>
      </w:r>
      <w:proofErr w:type="spellStart"/>
      <w:r w:rsidR="00CC55F9" w:rsidRPr="00720429">
        <w:rPr>
          <w:rFonts w:ascii="Times New Roman" w:hAnsi="Times New Roman" w:cs="Times New Roman"/>
          <w:sz w:val="24"/>
          <w:szCs w:val="24"/>
        </w:rPr>
        <w:t>podkom</w:t>
      </w:r>
      <w:proofErr w:type="spellEnd"/>
      <w:r w:rsidR="00CC55F9" w:rsidRPr="00720429">
        <w:rPr>
          <w:rFonts w:ascii="Times New Roman" w:hAnsi="Times New Roman" w:cs="Times New Roman"/>
          <w:sz w:val="24"/>
          <w:szCs w:val="24"/>
        </w:rPr>
        <w:t xml:space="preserve">. Zbigniewa </w:t>
      </w:r>
      <w:proofErr w:type="spellStart"/>
      <w:r w:rsidR="00CC55F9" w:rsidRPr="00720429">
        <w:rPr>
          <w:rFonts w:ascii="Times New Roman" w:hAnsi="Times New Roman" w:cs="Times New Roman"/>
          <w:sz w:val="24"/>
          <w:szCs w:val="24"/>
        </w:rPr>
        <w:t>Sperkowskiego</w:t>
      </w:r>
      <w:proofErr w:type="spellEnd"/>
      <w:r w:rsidR="00CC55F9" w:rsidRPr="00720429">
        <w:rPr>
          <w:rFonts w:ascii="Times New Roman" w:hAnsi="Times New Roman" w:cs="Times New Roman"/>
          <w:sz w:val="24"/>
          <w:szCs w:val="24"/>
        </w:rPr>
        <w:t xml:space="preserve"> oraz </w:t>
      </w:r>
      <w:r w:rsidR="00720429">
        <w:rPr>
          <w:rFonts w:ascii="Times New Roman" w:hAnsi="Times New Roman" w:cs="Times New Roman"/>
          <w:sz w:val="24"/>
          <w:szCs w:val="24"/>
        </w:rPr>
        <w:t>radnych.</w:t>
      </w:r>
      <w:r w:rsidR="00720429">
        <w:rPr>
          <w:rFonts w:ascii="Times New Roman" w:hAnsi="Times New Roman" w:cs="Times New Roman"/>
          <w:sz w:val="24"/>
          <w:szCs w:val="24"/>
        </w:rPr>
        <w:br/>
      </w:r>
    </w:p>
    <w:p w:rsidR="00287046" w:rsidRDefault="00287046" w:rsidP="00287046">
      <w:pPr>
        <w:spacing w:after="0" w:line="240" w:lineRule="auto"/>
        <w:rPr>
          <w:rFonts w:ascii="Times New Roman" w:hAnsi="Times New Roman" w:cs="Times New Roman"/>
          <w:sz w:val="24"/>
          <w:szCs w:val="24"/>
        </w:rPr>
      </w:pPr>
      <w:r>
        <w:rPr>
          <w:rFonts w:ascii="Times New Roman" w:hAnsi="Times New Roman" w:cs="Times New Roman"/>
          <w:sz w:val="24"/>
          <w:szCs w:val="24"/>
        </w:rPr>
        <w:t>Tematyką wspólnego posiedzenia komisji było:</w:t>
      </w:r>
    </w:p>
    <w:p w:rsidR="00FD5CA1" w:rsidRDefault="00FD5CA1" w:rsidP="00287046">
      <w:pPr>
        <w:spacing w:after="0" w:line="240" w:lineRule="auto"/>
        <w:rPr>
          <w:rFonts w:ascii="Times New Roman" w:hAnsi="Times New Roman" w:cs="Times New Roman"/>
          <w:sz w:val="24"/>
          <w:szCs w:val="24"/>
        </w:rPr>
      </w:pPr>
    </w:p>
    <w:p w:rsidR="00FD5CA1" w:rsidRPr="00FD5CA1" w:rsidRDefault="00FD5CA1" w:rsidP="00FD5CA1">
      <w:pPr>
        <w:rPr>
          <w:rFonts w:ascii="Times New Roman" w:hAnsi="Times New Roman" w:cs="Times New Roman"/>
          <w:sz w:val="24"/>
          <w:szCs w:val="24"/>
        </w:rPr>
      </w:pPr>
      <w:r w:rsidRPr="00FD5CA1">
        <w:rPr>
          <w:rFonts w:ascii="Times New Roman" w:hAnsi="Times New Roman" w:cs="Times New Roman"/>
          <w:sz w:val="24"/>
          <w:szCs w:val="24"/>
        </w:rPr>
        <w:t>1.Ocena aktualności studium uwarunkowań i kierunków zagospodarowania przestrzennego</w:t>
      </w:r>
      <w:r>
        <w:rPr>
          <w:rFonts w:ascii="Times New Roman" w:hAnsi="Times New Roman" w:cs="Times New Roman"/>
          <w:sz w:val="24"/>
          <w:szCs w:val="24"/>
        </w:rPr>
        <w:t xml:space="preserve"> </w:t>
      </w:r>
      <w:r w:rsidRPr="00FD5CA1">
        <w:rPr>
          <w:rFonts w:ascii="Times New Roman" w:hAnsi="Times New Roman" w:cs="Times New Roman"/>
          <w:sz w:val="24"/>
          <w:szCs w:val="24"/>
        </w:rPr>
        <w:t>oraz</w:t>
      </w:r>
      <w:r>
        <w:rPr>
          <w:rFonts w:ascii="Times New Roman" w:hAnsi="Times New Roman" w:cs="Times New Roman"/>
          <w:sz w:val="24"/>
          <w:szCs w:val="24"/>
        </w:rPr>
        <w:t xml:space="preserve"> </w:t>
      </w:r>
      <w:r w:rsidRPr="00FD5CA1">
        <w:rPr>
          <w:rFonts w:ascii="Times New Roman" w:hAnsi="Times New Roman" w:cs="Times New Roman"/>
          <w:sz w:val="24"/>
          <w:szCs w:val="24"/>
        </w:rPr>
        <w:t>miejscowych planów zagospodarowania przestrzennego Gminy Osielsko</w:t>
      </w:r>
    </w:p>
    <w:p w:rsidR="00287046" w:rsidRPr="00FD5CA1" w:rsidRDefault="00287046">
      <w:pPr>
        <w:rPr>
          <w:rFonts w:ascii="Times New Roman" w:hAnsi="Times New Roman" w:cs="Times New Roman"/>
          <w:sz w:val="24"/>
          <w:szCs w:val="24"/>
        </w:rPr>
      </w:pPr>
      <w:r w:rsidRPr="00FD5CA1">
        <w:rPr>
          <w:rFonts w:ascii="Times New Roman" w:hAnsi="Times New Roman" w:cs="Times New Roman"/>
          <w:sz w:val="24"/>
          <w:szCs w:val="24"/>
        </w:rPr>
        <w:t>2.</w:t>
      </w:r>
      <w:r w:rsidR="00FD5CA1" w:rsidRPr="00FD5CA1">
        <w:rPr>
          <w:rFonts w:ascii="Times New Roman" w:hAnsi="Times New Roman" w:cs="Times New Roman"/>
          <w:sz w:val="24"/>
          <w:szCs w:val="24"/>
        </w:rPr>
        <w:t xml:space="preserve">  Plan rozwoju sieci drogowej gminy Osielsko 2017-2021.</w:t>
      </w:r>
    </w:p>
    <w:p w:rsidR="00B43E6C" w:rsidRDefault="00FD5CA1">
      <w:pPr>
        <w:rPr>
          <w:rFonts w:ascii="Times New Roman" w:hAnsi="Times New Roman" w:cs="Times New Roman"/>
          <w:sz w:val="24"/>
          <w:szCs w:val="24"/>
        </w:rPr>
      </w:pPr>
      <w:r>
        <w:rPr>
          <w:rFonts w:ascii="Times New Roman" w:hAnsi="Times New Roman" w:cs="Times New Roman"/>
          <w:sz w:val="24"/>
          <w:szCs w:val="24"/>
        </w:rPr>
        <w:t>Ad. 1.</w:t>
      </w:r>
    </w:p>
    <w:p w:rsidR="00D94BD2" w:rsidRDefault="00B43E6C" w:rsidP="00D94BD2">
      <w:pPr>
        <w:rPr>
          <w:rFonts w:ascii="Times New Roman" w:hAnsi="Times New Roman" w:cs="Times New Roman"/>
          <w:sz w:val="24"/>
          <w:szCs w:val="24"/>
        </w:rPr>
      </w:pPr>
      <w:r>
        <w:rPr>
          <w:rFonts w:ascii="Times New Roman" w:hAnsi="Times New Roman" w:cs="Times New Roman"/>
          <w:sz w:val="24"/>
          <w:szCs w:val="24"/>
        </w:rPr>
        <w:t xml:space="preserve">  Wspólne posiedzenie komisji prowadził </w:t>
      </w:r>
      <w:r w:rsidR="00213F9D">
        <w:rPr>
          <w:rFonts w:ascii="Times New Roman" w:hAnsi="Times New Roman" w:cs="Times New Roman"/>
          <w:sz w:val="24"/>
          <w:szCs w:val="24"/>
        </w:rPr>
        <w:t xml:space="preserve"> przewodniczącemu komisji ds. rozwoju </w:t>
      </w:r>
      <w:r>
        <w:rPr>
          <w:rFonts w:ascii="Times New Roman" w:hAnsi="Times New Roman" w:cs="Times New Roman"/>
          <w:sz w:val="24"/>
          <w:szCs w:val="24"/>
        </w:rPr>
        <w:t xml:space="preserve"> g</w:t>
      </w:r>
      <w:r w:rsidR="00213F9D">
        <w:rPr>
          <w:rFonts w:ascii="Times New Roman" w:hAnsi="Times New Roman" w:cs="Times New Roman"/>
          <w:sz w:val="24"/>
          <w:szCs w:val="24"/>
        </w:rPr>
        <w:t>ospodarczego I</w:t>
      </w:r>
      <w:r>
        <w:rPr>
          <w:rFonts w:ascii="Times New Roman" w:hAnsi="Times New Roman" w:cs="Times New Roman"/>
          <w:sz w:val="24"/>
          <w:szCs w:val="24"/>
        </w:rPr>
        <w:t>reneusz</w:t>
      </w:r>
      <w:r w:rsidR="00213F9D">
        <w:rPr>
          <w:rFonts w:ascii="Times New Roman" w:hAnsi="Times New Roman" w:cs="Times New Roman"/>
          <w:sz w:val="24"/>
          <w:szCs w:val="24"/>
        </w:rPr>
        <w:t xml:space="preserve"> Kraszkiewicz.</w:t>
      </w:r>
    </w:p>
    <w:p w:rsidR="000F7923" w:rsidRDefault="00213F9D" w:rsidP="00D94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zabrał głos pan</w:t>
      </w:r>
      <w:r w:rsidR="00FD5CA1">
        <w:rPr>
          <w:rFonts w:ascii="Times New Roman" w:hAnsi="Times New Roman" w:cs="Times New Roman"/>
          <w:sz w:val="24"/>
          <w:szCs w:val="24"/>
        </w:rPr>
        <w:t xml:space="preserve"> Paw</w:t>
      </w:r>
      <w:r>
        <w:rPr>
          <w:rFonts w:ascii="Times New Roman" w:hAnsi="Times New Roman" w:cs="Times New Roman"/>
          <w:sz w:val="24"/>
          <w:szCs w:val="24"/>
        </w:rPr>
        <w:t>eł</w:t>
      </w:r>
      <w:r w:rsidR="00FD5CA1">
        <w:rPr>
          <w:rFonts w:ascii="Times New Roman" w:hAnsi="Times New Roman" w:cs="Times New Roman"/>
          <w:sz w:val="24"/>
          <w:szCs w:val="24"/>
        </w:rPr>
        <w:t xml:space="preserve"> Łukowicz</w:t>
      </w:r>
      <w:r w:rsidR="00971D15">
        <w:rPr>
          <w:rFonts w:ascii="Times New Roman" w:hAnsi="Times New Roman" w:cs="Times New Roman"/>
          <w:sz w:val="24"/>
          <w:szCs w:val="24"/>
        </w:rPr>
        <w:t>, który omówił</w:t>
      </w:r>
      <w:r>
        <w:rPr>
          <w:rFonts w:ascii="Times New Roman" w:hAnsi="Times New Roman" w:cs="Times New Roman"/>
          <w:sz w:val="24"/>
          <w:szCs w:val="24"/>
        </w:rPr>
        <w:t xml:space="preserve"> </w:t>
      </w:r>
      <w:r w:rsidR="00971D15">
        <w:rPr>
          <w:rFonts w:ascii="Times New Roman" w:hAnsi="Times New Roman" w:cs="Times New Roman"/>
          <w:sz w:val="24"/>
          <w:szCs w:val="24"/>
        </w:rPr>
        <w:t>o</w:t>
      </w:r>
      <w:r w:rsidR="00971D15" w:rsidRPr="00FD5CA1">
        <w:rPr>
          <w:rFonts w:ascii="Times New Roman" w:hAnsi="Times New Roman" w:cs="Times New Roman"/>
          <w:sz w:val="24"/>
          <w:szCs w:val="24"/>
        </w:rPr>
        <w:t>cen</w:t>
      </w:r>
      <w:r w:rsidR="00971D15">
        <w:rPr>
          <w:rFonts w:ascii="Times New Roman" w:hAnsi="Times New Roman" w:cs="Times New Roman"/>
          <w:sz w:val="24"/>
          <w:szCs w:val="24"/>
        </w:rPr>
        <w:t>ę</w:t>
      </w:r>
      <w:r w:rsidR="00971D15" w:rsidRPr="00FD5CA1">
        <w:rPr>
          <w:rFonts w:ascii="Times New Roman" w:hAnsi="Times New Roman" w:cs="Times New Roman"/>
          <w:sz w:val="24"/>
          <w:szCs w:val="24"/>
        </w:rPr>
        <w:t xml:space="preserve"> aktualności studium uwarunkowań i kierunków zagospodarowania przestrzennego</w:t>
      </w:r>
      <w:r w:rsidR="00971D15">
        <w:rPr>
          <w:rFonts w:ascii="Times New Roman" w:hAnsi="Times New Roman" w:cs="Times New Roman"/>
          <w:sz w:val="24"/>
          <w:szCs w:val="24"/>
        </w:rPr>
        <w:t xml:space="preserve"> </w:t>
      </w:r>
      <w:r w:rsidR="00971D15" w:rsidRPr="00FD5CA1">
        <w:rPr>
          <w:rFonts w:ascii="Times New Roman" w:hAnsi="Times New Roman" w:cs="Times New Roman"/>
          <w:sz w:val="24"/>
          <w:szCs w:val="24"/>
        </w:rPr>
        <w:t>oraz</w:t>
      </w:r>
      <w:r w:rsidR="00971D15">
        <w:rPr>
          <w:rFonts w:ascii="Times New Roman" w:hAnsi="Times New Roman" w:cs="Times New Roman"/>
          <w:sz w:val="24"/>
          <w:szCs w:val="24"/>
        </w:rPr>
        <w:t xml:space="preserve"> </w:t>
      </w:r>
      <w:r w:rsidR="00971D15" w:rsidRPr="00FD5CA1">
        <w:rPr>
          <w:rFonts w:ascii="Times New Roman" w:hAnsi="Times New Roman" w:cs="Times New Roman"/>
          <w:sz w:val="24"/>
          <w:szCs w:val="24"/>
        </w:rPr>
        <w:t>miejscowych planów zagospodarowania przestrzennego Gminy Osielsko</w:t>
      </w:r>
      <w:r w:rsidR="00971D15">
        <w:rPr>
          <w:rFonts w:ascii="Times New Roman" w:hAnsi="Times New Roman" w:cs="Times New Roman"/>
          <w:sz w:val="24"/>
          <w:szCs w:val="24"/>
        </w:rPr>
        <w:t>.</w:t>
      </w:r>
      <w:r w:rsidR="00EB267E">
        <w:rPr>
          <w:rFonts w:ascii="Times New Roman" w:hAnsi="Times New Roman" w:cs="Times New Roman"/>
          <w:sz w:val="24"/>
          <w:szCs w:val="24"/>
        </w:rPr>
        <w:t xml:space="preserve">  </w:t>
      </w:r>
      <w:r w:rsidR="00EB267E" w:rsidRPr="00EB267E">
        <w:rPr>
          <w:rFonts w:ascii="Times New Roman" w:eastAsia="Times New Roman" w:hAnsi="Times New Roman" w:cs="Times New Roman"/>
          <w:color w:val="000000"/>
          <w:sz w:val="24"/>
          <w:szCs w:val="24"/>
        </w:rPr>
        <w:t xml:space="preserve">Na </w:t>
      </w:r>
      <w:r w:rsidR="00EB267E">
        <w:rPr>
          <w:rFonts w:ascii="Times New Roman" w:hAnsi="Times New Roman" w:cs="Times New Roman"/>
          <w:color w:val="000000"/>
          <w:sz w:val="24"/>
          <w:szCs w:val="24"/>
        </w:rPr>
        <w:t>mocy</w:t>
      </w:r>
      <w:r w:rsidR="00EB267E" w:rsidRPr="00EB267E">
        <w:rPr>
          <w:rFonts w:ascii="Times New Roman" w:eastAsia="Times New Roman" w:hAnsi="Times New Roman" w:cs="Times New Roman"/>
          <w:color w:val="000000"/>
          <w:sz w:val="24"/>
          <w:szCs w:val="24"/>
        </w:rPr>
        <w:t xml:space="preserve"> art. 32 ustawy z dnia 27 marca 2003 r. o planowaniu i zagospodarowaniu przestrzennym </w:t>
      </w:r>
      <w:r w:rsidR="00EB267E" w:rsidRPr="00EB267E">
        <w:rPr>
          <w:rFonts w:ascii="Times New Roman" w:eastAsia="Times New Roman" w:hAnsi="Times New Roman" w:cs="Times New Roman"/>
          <w:sz w:val="24"/>
          <w:szCs w:val="24"/>
        </w:rPr>
        <w:t xml:space="preserve">(tekst jedn. Dz. U. z 2016 r. Poz. 778 </w:t>
      </w:r>
      <w:r w:rsidR="00EB267E" w:rsidRPr="00EB267E">
        <w:rPr>
          <w:rFonts w:ascii="Times New Roman" w:eastAsia="Times New Roman" w:hAnsi="Times New Roman" w:cs="Times New Roman"/>
          <w:color w:val="000000"/>
          <w:sz w:val="24"/>
          <w:szCs w:val="24"/>
        </w:rPr>
        <w:t xml:space="preserve">ze zm.) rada gminy,  raz </w:t>
      </w:r>
      <w:r w:rsidR="00EB267E">
        <w:rPr>
          <w:rFonts w:ascii="Times New Roman" w:hAnsi="Times New Roman" w:cs="Times New Roman"/>
          <w:color w:val="000000"/>
          <w:sz w:val="24"/>
          <w:szCs w:val="24"/>
        </w:rPr>
        <w:t>na cztery lata</w:t>
      </w:r>
      <w:r w:rsidR="00EB267E" w:rsidRPr="00EB267E">
        <w:rPr>
          <w:rFonts w:ascii="Times New Roman" w:eastAsia="Times New Roman" w:hAnsi="Times New Roman" w:cs="Times New Roman"/>
          <w:color w:val="000000"/>
          <w:sz w:val="24"/>
          <w:szCs w:val="24"/>
        </w:rPr>
        <w:t xml:space="preserve"> podejmuje uchwałę </w:t>
      </w:r>
      <w:r w:rsidR="00EB267E" w:rsidRPr="00EB267E">
        <w:rPr>
          <w:rFonts w:ascii="Times New Roman" w:eastAsia="Times New Roman" w:hAnsi="Times New Roman" w:cs="Times New Roman"/>
          <w:bCs/>
          <w:color w:val="000000"/>
          <w:sz w:val="24"/>
          <w:szCs w:val="24"/>
        </w:rPr>
        <w:t>w sprawie oceny aktualności Studium uwarunkowań i kierunków zagospodarowania przestrzennego gminy oraz miejscowych planów zagospodarowania przestrzennego.</w:t>
      </w:r>
      <w:r w:rsidR="000F7923">
        <w:rPr>
          <w:rFonts w:ascii="Times New Roman" w:hAnsi="Times New Roman" w:cs="Times New Roman"/>
          <w:bCs/>
          <w:color w:val="000000"/>
          <w:sz w:val="24"/>
          <w:szCs w:val="24"/>
        </w:rPr>
        <w:t xml:space="preserve"> W związku z tym został przygotowany projekt uchwały w sprawie oceny aktualności studium. W ramach o</w:t>
      </w:r>
      <w:r w:rsidR="000F7923" w:rsidRPr="000F7923">
        <w:rPr>
          <w:rFonts w:ascii="Times New Roman" w:hAnsi="Times New Roman" w:cs="Times New Roman"/>
          <w:sz w:val="24"/>
          <w:szCs w:val="24"/>
        </w:rPr>
        <w:t>cen</w:t>
      </w:r>
      <w:r w:rsidR="000F7923">
        <w:rPr>
          <w:rFonts w:ascii="Times New Roman" w:hAnsi="Times New Roman" w:cs="Times New Roman"/>
          <w:sz w:val="24"/>
          <w:szCs w:val="24"/>
        </w:rPr>
        <w:t>y</w:t>
      </w:r>
      <w:r w:rsidR="000F7923" w:rsidRPr="000F7923">
        <w:rPr>
          <w:rFonts w:ascii="Times New Roman" w:hAnsi="Times New Roman" w:cs="Times New Roman"/>
          <w:sz w:val="24"/>
          <w:szCs w:val="24"/>
        </w:rPr>
        <w:t xml:space="preserve"> została dokonana analiza zmian w zagospodarowaniu przestrzennym gminy, zostały ocenione postępy w rozwoju przestrzennym oraz potencjał chłonności inwestycyjnej terenów wskazanych w opracowaniach planistycznych jako tereny rozwojowe inwestycji budowlanych.</w:t>
      </w:r>
      <w:r w:rsidR="000F7923">
        <w:rPr>
          <w:rFonts w:ascii="Times New Roman" w:hAnsi="Times New Roman" w:cs="Times New Roman"/>
          <w:sz w:val="24"/>
          <w:szCs w:val="24"/>
        </w:rPr>
        <w:t xml:space="preserve"> </w:t>
      </w:r>
      <w:r w:rsidR="000F7923" w:rsidRPr="000F7923">
        <w:rPr>
          <w:rFonts w:ascii="Times New Roman" w:hAnsi="Times New Roman" w:cs="Times New Roman"/>
          <w:sz w:val="24"/>
          <w:szCs w:val="24"/>
        </w:rPr>
        <w:t>Dokonana została również analiza zgodności studium gminy oraz planów miejscowych z aktualnie obowiązującymi przepisami prawa z jednoczesnym wskazaniem rozbieżności opracowań względem wymogów ustawowych.</w:t>
      </w:r>
      <w:r w:rsidR="000F7923">
        <w:rPr>
          <w:rFonts w:ascii="Times New Roman" w:hAnsi="Times New Roman" w:cs="Times New Roman"/>
          <w:sz w:val="24"/>
          <w:szCs w:val="24"/>
        </w:rPr>
        <w:t xml:space="preserve"> </w:t>
      </w:r>
      <w:r w:rsidR="000F7923" w:rsidRPr="000F7923">
        <w:rPr>
          <w:rFonts w:ascii="Times New Roman" w:hAnsi="Times New Roman" w:cs="Times New Roman"/>
          <w:sz w:val="24"/>
          <w:szCs w:val="24"/>
        </w:rPr>
        <w:t xml:space="preserve">Dla pełnej diagnozy aktualności dokonano wyszczególnienia wydanych decyzji o ustaleniu warunków zabudowy oraz decyzji o ustaleniu lokalizacji inwestycji celu publicznego wydanych w okresie 2012 – 2015 </w:t>
      </w:r>
      <w:r w:rsidR="000F7923">
        <w:rPr>
          <w:rFonts w:ascii="Times New Roman" w:hAnsi="Times New Roman" w:cs="Times New Roman"/>
          <w:sz w:val="24"/>
          <w:szCs w:val="24"/>
        </w:rPr>
        <w:t>z uwzględnieniem granic sołectw, co przedstawia się następująco:</w:t>
      </w:r>
    </w:p>
    <w:p w:rsidR="000F7923" w:rsidRPr="000F7923" w:rsidRDefault="000F7923" w:rsidP="00D94BD2">
      <w:pPr>
        <w:spacing w:before="100" w:beforeAutospacing="1"/>
        <w:ind w:firstLine="709"/>
        <w:contextualSpacing/>
        <w:jc w:val="both"/>
        <w:rPr>
          <w:rFonts w:ascii="Times New Roman" w:hAnsi="Times New Roman" w:cs="Times New Roman"/>
          <w:sz w:val="24"/>
          <w:szCs w:val="24"/>
        </w:rPr>
      </w:pPr>
    </w:p>
    <w:p w:rsidR="00D94BD2" w:rsidRDefault="000F7923" w:rsidP="00D94BD2">
      <w:pPr>
        <w:jc w:val="both"/>
        <w:rPr>
          <w:rFonts w:ascii="Arial" w:eastAsia="Times New Roman" w:hAnsi="Arial" w:cs="Arial"/>
          <w:color w:val="000000"/>
        </w:rPr>
      </w:pPr>
      <w:r>
        <w:rPr>
          <w:rFonts w:ascii="Times New Roman" w:hAnsi="Times New Roman" w:cs="Times New Roman"/>
          <w:bCs/>
          <w:color w:val="000000"/>
          <w:sz w:val="24"/>
          <w:szCs w:val="24"/>
        </w:rPr>
        <w:t xml:space="preserve"> </w:t>
      </w:r>
    </w:p>
    <w:p w:rsidR="00D94BD2" w:rsidRPr="000046A2" w:rsidRDefault="00D94BD2" w:rsidP="00D94BD2">
      <w:pPr>
        <w:jc w:val="both"/>
        <w:rPr>
          <w:rFonts w:ascii="Arial" w:eastAsia="Times New Roman"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551"/>
        <w:gridCol w:w="1880"/>
        <w:gridCol w:w="1989"/>
      </w:tblGrid>
      <w:tr w:rsidR="00D94BD2" w:rsidRPr="002322C7" w:rsidTr="0059698E">
        <w:trPr>
          <w:jc w:val="center"/>
        </w:trPr>
        <w:tc>
          <w:tcPr>
            <w:tcW w:w="537" w:type="dxa"/>
            <w:shd w:val="clear" w:color="auto" w:fill="auto"/>
            <w:vAlign w:val="center"/>
          </w:tcPr>
          <w:p w:rsidR="00D94BD2" w:rsidRPr="002322C7" w:rsidRDefault="00D94BD2" w:rsidP="0059698E">
            <w:pPr>
              <w:jc w:val="center"/>
              <w:rPr>
                <w:rFonts w:ascii="Arial" w:eastAsia="Times New Roman" w:hAnsi="Arial" w:cs="Arial"/>
                <w:color w:val="000000"/>
              </w:rPr>
            </w:pPr>
            <w:r w:rsidRPr="002322C7">
              <w:rPr>
                <w:rFonts w:ascii="Arial" w:eastAsia="Times New Roman" w:hAnsi="Arial" w:cs="Arial"/>
                <w:color w:val="000000"/>
              </w:rPr>
              <w:t>lp.</w:t>
            </w:r>
          </w:p>
        </w:tc>
        <w:tc>
          <w:tcPr>
            <w:tcW w:w="2551" w:type="dxa"/>
            <w:shd w:val="clear" w:color="auto" w:fill="auto"/>
            <w:vAlign w:val="center"/>
          </w:tcPr>
          <w:p w:rsidR="00D94BD2" w:rsidRPr="00D94BD2" w:rsidRDefault="00D94BD2" w:rsidP="0059698E">
            <w:pPr>
              <w:jc w:val="center"/>
              <w:rPr>
                <w:rFonts w:ascii="Times New Roman" w:eastAsia="Times New Roman" w:hAnsi="Times New Roman" w:cs="Times New Roman"/>
                <w:color w:val="000000"/>
              </w:rPr>
            </w:pPr>
            <w:r w:rsidRPr="00D94BD2">
              <w:rPr>
                <w:rFonts w:ascii="Times New Roman" w:eastAsia="Times New Roman" w:hAnsi="Times New Roman" w:cs="Times New Roman"/>
                <w:color w:val="000000"/>
              </w:rPr>
              <w:t>sołectwo</w:t>
            </w:r>
          </w:p>
        </w:tc>
        <w:tc>
          <w:tcPr>
            <w:tcW w:w="1880" w:type="dxa"/>
            <w:shd w:val="clear" w:color="auto" w:fill="auto"/>
            <w:vAlign w:val="center"/>
          </w:tcPr>
          <w:p w:rsidR="00D94BD2" w:rsidRPr="00D94BD2" w:rsidRDefault="00D94BD2" w:rsidP="0059698E">
            <w:pPr>
              <w:jc w:val="center"/>
              <w:rPr>
                <w:rFonts w:ascii="Times New Roman" w:eastAsia="Times New Roman" w:hAnsi="Times New Roman" w:cs="Times New Roman"/>
                <w:color w:val="000000"/>
              </w:rPr>
            </w:pPr>
            <w:r w:rsidRPr="00D94BD2">
              <w:rPr>
                <w:rFonts w:ascii="Times New Roman" w:eastAsia="Times New Roman" w:hAnsi="Times New Roman" w:cs="Times New Roman"/>
                <w:color w:val="000000"/>
              </w:rPr>
              <w:t>Ilość decyzji o ustaleniu warunków zabudowy</w:t>
            </w:r>
          </w:p>
        </w:tc>
        <w:tc>
          <w:tcPr>
            <w:tcW w:w="1989" w:type="dxa"/>
            <w:shd w:val="clear" w:color="auto" w:fill="auto"/>
            <w:vAlign w:val="center"/>
          </w:tcPr>
          <w:p w:rsidR="00D94BD2" w:rsidRPr="00D94BD2" w:rsidRDefault="00D94BD2" w:rsidP="0059698E">
            <w:pPr>
              <w:jc w:val="center"/>
              <w:rPr>
                <w:rFonts w:ascii="Times New Roman" w:eastAsia="Times New Roman" w:hAnsi="Times New Roman" w:cs="Times New Roman"/>
                <w:color w:val="000000"/>
              </w:rPr>
            </w:pPr>
            <w:r w:rsidRPr="00D94BD2">
              <w:rPr>
                <w:rFonts w:ascii="Times New Roman" w:eastAsia="Times New Roman" w:hAnsi="Times New Roman" w:cs="Times New Roman"/>
                <w:color w:val="000000"/>
              </w:rPr>
              <w:t>Ilość decyzji o inwestycji celu publicznego</w:t>
            </w:r>
          </w:p>
        </w:tc>
      </w:tr>
      <w:tr w:rsidR="00D94BD2" w:rsidRPr="002322C7" w:rsidTr="0059698E">
        <w:trPr>
          <w:jc w:val="center"/>
        </w:trPr>
        <w:tc>
          <w:tcPr>
            <w:tcW w:w="537" w:type="dxa"/>
            <w:shd w:val="clear" w:color="auto" w:fill="auto"/>
          </w:tcPr>
          <w:p w:rsidR="00D94BD2" w:rsidRPr="002322C7" w:rsidRDefault="00D94BD2" w:rsidP="0059698E">
            <w:pPr>
              <w:rPr>
                <w:rFonts w:ascii="Arial" w:eastAsia="Times New Roman" w:hAnsi="Arial" w:cs="Arial"/>
              </w:rPr>
            </w:pPr>
            <w:r w:rsidRPr="002322C7">
              <w:rPr>
                <w:rFonts w:ascii="Arial" w:eastAsia="Times New Roman" w:hAnsi="Arial" w:cs="Arial"/>
              </w:rPr>
              <w:t>1</w:t>
            </w:r>
          </w:p>
        </w:tc>
        <w:tc>
          <w:tcPr>
            <w:tcW w:w="2551" w:type="dxa"/>
            <w:shd w:val="clear" w:color="auto" w:fill="auto"/>
          </w:tcPr>
          <w:p w:rsidR="00D94BD2" w:rsidRPr="00D94BD2" w:rsidRDefault="00D94BD2" w:rsidP="0059698E">
            <w:pPr>
              <w:jc w:val="center"/>
              <w:rPr>
                <w:rFonts w:ascii="Times New Roman" w:eastAsia="Times New Roman" w:hAnsi="Times New Roman" w:cs="Times New Roman"/>
                <w:color w:val="000000"/>
              </w:rPr>
            </w:pPr>
            <w:r w:rsidRPr="00D94BD2">
              <w:rPr>
                <w:rFonts w:ascii="Times New Roman" w:eastAsia="Times New Roman" w:hAnsi="Times New Roman" w:cs="Times New Roman"/>
                <w:color w:val="000000"/>
              </w:rPr>
              <w:t>Bożenkowo</w:t>
            </w:r>
          </w:p>
        </w:tc>
        <w:tc>
          <w:tcPr>
            <w:tcW w:w="1880"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77</w:t>
            </w:r>
          </w:p>
        </w:tc>
        <w:tc>
          <w:tcPr>
            <w:tcW w:w="1989"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13</w:t>
            </w:r>
          </w:p>
        </w:tc>
      </w:tr>
      <w:tr w:rsidR="00D94BD2" w:rsidRPr="002322C7" w:rsidTr="0059698E">
        <w:trPr>
          <w:jc w:val="center"/>
        </w:trPr>
        <w:tc>
          <w:tcPr>
            <w:tcW w:w="537" w:type="dxa"/>
            <w:shd w:val="clear" w:color="auto" w:fill="auto"/>
          </w:tcPr>
          <w:p w:rsidR="00D94BD2" w:rsidRPr="002322C7" w:rsidRDefault="00D94BD2" w:rsidP="0059698E">
            <w:pPr>
              <w:rPr>
                <w:rFonts w:ascii="Arial" w:eastAsia="Times New Roman" w:hAnsi="Arial" w:cs="Arial"/>
              </w:rPr>
            </w:pPr>
            <w:r w:rsidRPr="002322C7">
              <w:rPr>
                <w:rFonts w:ascii="Arial" w:eastAsia="Times New Roman" w:hAnsi="Arial" w:cs="Arial"/>
              </w:rPr>
              <w:t>2</w:t>
            </w:r>
          </w:p>
        </w:tc>
        <w:tc>
          <w:tcPr>
            <w:tcW w:w="2551" w:type="dxa"/>
            <w:shd w:val="clear" w:color="auto" w:fill="auto"/>
          </w:tcPr>
          <w:p w:rsidR="00D94BD2" w:rsidRPr="00D94BD2" w:rsidRDefault="00D94BD2" w:rsidP="0059698E">
            <w:pPr>
              <w:jc w:val="center"/>
              <w:rPr>
                <w:rFonts w:ascii="Times New Roman" w:eastAsia="Times New Roman" w:hAnsi="Times New Roman" w:cs="Times New Roman"/>
                <w:color w:val="000000"/>
              </w:rPr>
            </w:pPr>
            <w:r w:rsidRPr="00D94BD2">
              <w:rPr>
                <w:rFonts w:ascii="Times New Roman" w:eastAsia="Times New Roman" w:hAnsi="Times New Roman" w:cs="Times New Roman"/>
                <w:color w:val="000000"/>
              </w:rPr>
              <w:t>Jarużyn</w:t>
            </w:r>
          </w:p>
        </w:tc>
        <w:tc>
          <w:tcPr>
            <w:tcW w:w="1880"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106</w:t>
            </w:r>
          </w:p>
        </w:tc>
        <w:tc>
          <w:tcPr>
            <w:tcW w:w="1989"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19</w:t>
            </w:r>
          </w:p>
        </w:tc>
      </w:tr>
      <w:tr w:rsidR="00D94BD2" w:rsidRPr="002322C7" w:rsidTr="0059698E">
        <w:trPr>
          <w:jc w:val="center"/>
        </w:trPr>
        <w:tc>
          <w:tcPr>
            <w:tcW w:w="537" w:type="dxa"/>
            <w:shd w:val="clear" w:color="auto" w:fill="auto"/>
          </w:tcPr>
          <w:p w:rsidR="00D94BD2" w:rsidRPr="002322C7" w:rsidRDefault="00D94BD2" w:rsidP="0059698E">
            <w:pPr>
              <w:rPr>
                <w:rFonts w:ascii="Arial" w:eastAsia="Times New Roman" w:hAnsi="Arial" w:cs="Arial"/>
              </w:rPr>
            </w:pPr>
            <w:r w:rsidRPr="002322C7">
              <w:rPr>
                <w:rFonts w:ascii="Arial" w:eastAsia="Times New Roman" w:hAnsi="Arial" w:cs="Arial"/>
              </w:rPr>
              <w:t>3</w:t>
            </w:r>
          </w:p>
        </w:tc>
        <w:tc>
          <w:tcPr>
            <w:tcW w:w="2551" w:type="dxa"/>
            <w:shd w:val="clear" w:color="auto" w:fill="auto"/>
          </w:tcPr>
          <w:p w:rsidR="00D94BD2" w:rsidRPr="00D94BD2" w:rsidRDefault="00D94BD2" w:rsidP="0059698E">
            <w:pPr>
              <w:jc w:val="center"/>
              <w:rPr>
                <w:rFonts w:ascii="Times New Roman" w:eastAsia="Times New Roman" w:hAnsi="Times New Roman" w:cs="Times New Roman"/>
                <w:color w:val="000000"/>
              </w:rPr>
            </w:pPr>
            <w:r w:rsidRPr="00D94BD2">
              <w:rPr>
                <w:rFonts w:ascii="Times New Roman" w:eastAsia="Times New Roman" w:hAnsi="Times New Roman" w:cs="Times New Roman"/>
                <w:color w:val="000000"/>
              </w:rPr>
              <w:t>Maksymilianowo</w:t>
            </w:r>
          </w:p>
        </w:tc>
        <w:tc>
          <w:tcPr>
            <w:tcW w:w="1880"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44</w:t>
            </w:r>
          </w:p>
        </w:tc>
        <w:tc>
          <w:tcPr>
            <w:tcW w:w="1989"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12</w:t>
            </w:r>
          </w:p>
        </w:tc>
      </w:tr>
      <w:tr w:rsidR="00D94BD2" w:rsidRPr="002322C7" w:rsidTr="0059698E">
        <w:trPr>
          <w:jc w:val="center"/>
        </w:trPr>
        <w:tc>
          <w:tcPr>
            <w:tcW w:w="537" w:type="dxa"/>
            <w:shd w:val="clear" w:color="auto" w:fill="auto"/>
          </w:tcPr>
          <w:p w:rsidR="00D94BD2" w:rsidRPr="002322C7" w:rsidRDefault="00D94BD2" w:rsidP="0059698E">
            <w:pPr>
              <w:rPr>
                <w:rFonts w:ascii="Arial" w:eastAsia="Times New Roman" w:hAnsi="Arial" w:cs="Arial"/>
              </w:rPr>
            </w:pPr>
            <w:r w:rsidRPr="002322C7">
              <w:rPr>
                <w:rFonts w:ascii="Arial" w:eastAsia="Times New Roman" w:hAnsi="Arial" w:cs="Arial"/>
              </w:rPr>
              <w:t>4</w:t>
            </w:r>
          </w:p>
        </w:tc>
        <w:tc>
          <w:tcPr>
            <w:tcW w:w="2551" w:type="dxa"/>
            <w:shd w:val="clear" w:color="auto" w:fill="auto"/>
          </w:tcPr>
          <w:p w:rsidR="00D94BD2" w:rsidRPr="00D94BD2" w:rsidRDefault="00D94BD2" w:rsidP="0059698E">
            <w:pPr>
              <w:jc w:val="center"/>
              <w:rPr>
                <w:rFonts w:ascii="Times New Roman" w:eastAsia="Times New Roman" w:hAnsi="Times New Roman" w:cs="Times New Roman"/>
                <w:color w:val="000000"/>
              </w:rPr>
            </w:pPr>
            <w:r w:rsidRPr="00D94BD2">
              <w:rPr>
                <w:rFonts w:ascii="Times New Roman" w:eastAsia="Times New Roman" w:hAnsi="Times New Roman" w:cs="Times New Roman"/>
                <w:color w:val="000000"/>
              </w:rPr>
              <w:t>Niemcz</w:t>
            </w:r>
          </w:p>
        </w:tc>
        <w:tc>
          <w:tcPr>
            <w:tcW w:w="1880"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48</w:t>
            </w:r>
          </w:p>
        </w:tc>
        <w:tc>
          <w:tcPr>
            <w:tcW w:w="1989"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22</w:t>
            </w:r>
          </w:p>
        </w:tc>
      </w:tr>
      <w:tr w:rsidR="00D94BD2" w:rsidRPr="002322C7" w:rsidTr="0059698E">
        <w:trPr>
          <w:jc w:val="center"/>
        </w:trPr>
        <w:tc>
          <w:tcPr>
            <w:tcW w:w="537" w:type="dxa"/>
            <w:shd w:val="clear" w:color="auto" w:fill="auto"/>
          </w:tcPr>
          <w:p w:rsidR="00D94BD2" w:rsidRPr="002322C7" w:rsidRDefault="00D94BD2" w:rsidP="0059698E">
            <w:pPr>
              <w:rPr>
                <w:rFonts w:ascii="Arial" w:eastAsia="Times New Roman" w:hAnsi="Arial" w:cs="Arial"/>
              </w:rPr>
            </w:pPr>
            <w:r w:rsidRPr="002322C7">
              <w:rPr>
                <w:rFonts w:ascii="Arial" w:eastAsia="Times New Roman" w:hAnsi="Arial" w:cs="Arial"/>
              </w:rPr>
              <w:t>5</w:t>
            </w:r>
          </w:p>
        </w:tc>
        <w:tc>
          <w:tcPr>
            <w:tcW w:w="2551" w:type="dxa"/>
            <w:shd w:val="clear" w:color="auto" w:fill="auto"/>
          </w:tcPr>
          <w:p w:rsidR="00D94BD2" w:rsidRPr="00D94BD2" w:rsidRDefault="00D94BD2" w:rsidP="0059698E">
            <w:pPr>
              <w:jc w:val="center"/>
              <w:rPr>
                <w:rFonts w:ascii="Times New Roman" w:eastAsia="Times New Roman" w:hAnsi="Times New Roman" w:cs="Times New Roman"/>
                <w:color w:val="000000"/>
              </w:rPr>
            </w:pPr>
            <w:r w:rsidRPr="00D94BD2">
              <w:rPr>
                <w:rFonts w:ascii="Times New Roman" w:eastAsia="Times New Roman" w:hAnsi="Times New Roman" w:cs="Times New Roman"/>
                <w:color w:val="000000"/>
              </w:rPr>
              <w:t>Niwy - Wilcze</w:t>
            </w:r>
          </w:p>
        </w:tc>
        <w:tc>
          <w:tcPr>
            <w:tcW w:w="1880"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143</w:t>
            </w:r>
          </w:p>
        </w:tc>
        <w:tc>
          <w:tcPr>
            <w:tcW w:w="1989"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41</w:t>
            </w:r>
          </w:p>
        </w:tc>
      </w:tr>
      <w:tr w:rsidR="00D94BD2" w:rsidRPr="002322C7" w:rsidTr="0059698E">
        <w:trPr>
          <w:jc w:val="center"/>
        </w:trPr>
        <w:tc>
          <w:tcPr>
            <w:tcW w:w="537" w:type="dxa"/>
            <w:shd w:val="clear" w:color="auto" w:fill="auto"/>
          </w:tcPr>
          <w:p w:rsidR="00D94BD2" w:rsidRPr="002322C7" w:rsidRDefault="00D94BD2" w:rsidP="0059698E">
            <w:pPr>
              <w:rPr>
                <w:rFonts w:ascii="Arial" w:eastAsia="Times New Roman" w:hAnsi="Arial" w:cs="Arial"/>
              </w:rPr>
            </w:pPr>
            <w:r w:rsidRPr="002322C7">
              <w:rPr>
                <w:rFonts w:ascii="Arial" w:eastAsia="Times New Roman" w:hAnsi="Arial" w:cs="Arial"/>
              </w:rPr>
              <w:t>6</w:t>
            </w:r>
          </w:p>
        </w:tc>
        <w:tc>
          <w:tcPr>
            <w:tcW w:w="2551" w:type="dxa"/>
            <w:shd w:val="clear" w:color="auto" w:fill="auto"/>
          </w:tcPr>
          <w:p w:rsidR="00D94BD2" w:rsidRPr="00D94BD2" w:rsidRDefault="00D94BD2" w:rsidP="0059698E">
            <w:pPr>
              <w:jc w:val="center"/>
              <w:rPr>
                <w:rFonts w:ascii="Times New Roman" w:eastAsia="Times New Roman" w:hAnsi="Times New Roman" w:cs="Times New Roman"/>
                <w:color w:val="000000"/>
              </w:rPr>
            </w:pPr>
            <w:r w:rsidRPr="00D94BD2">
              <w:rPr>
                <w:rFonts w:ascii="Times New Roman" w:eastAsia="Times New Roman" w:hAnsi="Times New Roman" w:cs="Times New Roman"/>
                <w:color w:val="000000"/>
              </w:rPr>
              <w:t>Osielsko</w:t>
            </w:r>
          </w:p>
        </w:tc>
        <w:tc>
          <w:tcPr>
            <w:tcW w:w="1880"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146</w:t>
            </w:r>
          </w:p>
        </w:tc>
        <w:tc>
          <w:tcPr>
            <w:tcW w:w="1989"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44</w:t>
            </w:r>
          </w:p>
        </w:tc>
      </w:tr>
      <w:tr w:rsidR="00D94BD2" w:rsidRPr="002322C7" w:rsidTr="0059698E">
        <w:trPr>
          <w:jc w:val="center"/>
        </w:trPr>
        <w:tc>
          <w:tcPr>
            <w:tcW w:w="537" w:type="dxa"/>
            <w:shd w:val="clear" w:color="auto" w:fill="auto"/>
          </w:tcPr>
          <w:p w:rsidR="00D94BD2" w:rsidRPr="002322C7" w:rsidRDefault="00D94BD2" w:rsidP="0059698E">
            <w:pPr>
              <w:rPr>
                <w:rFonts w:ascii="Arial" w:eastAsia="Times New Roman" w:hAnsi="Arial" w:cs="Arial"/>
              </w:rPr>
            </w:pPr>
            <w:r w:rsidRPr="002322C7">
              <w:rPr>
                <w:rFonts w:ascii="Arial" w:eastAsia="Times New Roman" w:hAnsi="Arial" w:cs="Arial"/>
              </w:rPr>
              <w:t>7</w:t>
            </w:r>
          </w:p>
        </w:tc>
        <w:tc>
          <w:tcPr>
            <w:tcW w:w="2551" w:type="dxa"/>
            <w:shd w:val="clear" w:color="auto" w:fill="auto"/>
          </w:tcPr>
          <w:p w:rsidR="00D94BD2" w:rsidRPr="00D94BD2" w:rsidRDefault="00D94BD2" w:rsidP="0059698E">
            <w:pPr>
              <w:jc w:val="center"/>
              <w:rPr>
                <w:rFonts w:ascii="Times New Roman" w:eastAsia="Times New Roman" w:hAnsi="Times New Roman" w:cs="Times New Roman"/>
                <w:color w:val="000000"/>
              </w:rPr>
            </w:pPr>
            <w:r w:rsidRPr="00D94BD2">
              <w:rPr>
                <w:rFonts w:ascii="Times New Roman" w:eastAsia="Times New Roman" w:hAnsi="Times New Roman" w:cs="Times New Roman"/>
                <w:color w:val="000000"/>
              </w:rPr>
              <w:t>Żołędowo</w:t>
            </w:r>
          </w:p>
        </w:tc>
        <w:tc>
          <w:tcPr>
            <w:tcW w:w="1880"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178</w:t>
            </w:r>
          </w:p>
        </w:tc>
        <w:tc>
          <w:tcPr>
            <w:tcW w:w="1989" w:type="dxa"/>
            <w:shd w:val="clear" w:color="auto" w:fill="auto"/>
            <w:vAlign w:val="center"/>
          </w:tcPr>
          <w:p w:rsidR="00D94BD2" w:rsidRPr="00647CC1" w:rsidRDefault="00D94BD2" w:rsidP="0059698E">
            <w:pPr>
              <w:jc w:val="center"/>
              <w:rPr>
                <w:rFonts w:ascii="Arial" w:eastAsia="Times New Roman" w:hAnsi="Arial" w:cs="Arial"/>
              </w:rPr>
            </w:pPr>
            <w:r>
              <w:rPr>
                <w:rFonts w:ascii="Arial" w:eastAsia="Times New Roman" w:hAnsi="Arial" w:cs="Arial"/>
              </w:rPr>
              <w:t>30</w:t>
            </w:r>
          </w:p>
        </w:tc>
      </w:tr>
      <w:tr w:rsidR="00D94BD2" w:rsidRPr="002322C7" w:rsidTr="0059698E">
        <w:trPr>
          <w:jc w:val="center"/>
        </w:trPr>
        <w:tc>
          <w:tcPr>
            <w:tcW w:w="3088" w:type="dxa"/>
            <w:gridSpan w:val="2"/>
            <w:shd w:val="clear" w:color="auto" w:fill="auto"/>
            <w:vAlign w:val="center"/>
          </w:tcPr>
          <w:p w:rsidR="00D94BD2" w:rsidRPr="00D94BD2" w:rsidRDefault="00D94BD2" w:rsidP="0059698E">
            <w:pPr>
              <w:jc w:val="center"/>
              <w:rPr>
                <w:rFonts w:ascii="Times New Roman" w:eastAsia="Times New Roman" w:hAnsi="Times New Roman" w:cs="Times New Roman"/>
                <w:b/>
                <w:color w:val="000000"/>
              </w:rPr>
            </w:pPr>
            <w:r w:rsidRPr="00D94BD2">
              <w:rPr>
                <w:rFonts w:ascii="Times New Roman" w:eastAsia="Times New Roman" w:hAnsi="Times New Roman" w:cs="Times New Roman"/>
                <w:b/>
                <w:color w:val="000000"/>
              </w:rPr>
              <w:t>suma</w:t>
            </w:r>
          </w:p>
        </w:tc>
        <w:tc>
          <w:tcPr>
            <w:tcW w:w="1880" w:type="dxa"/>
            <w:shd w:val="clear" w:color="auto" w:fill="auto"/>
            <w:vAlign w:val="center"/>
          </w:tcPr>
          <w:p w:rsidR="00D94BD2" w:rsidRPr="00647CC1" w:rsidRDefault="00D94BD2" w:rsidP="0059698E">
            <w:pPr>
              <w:jc w:val="center"/>
              <w:rPr>
                <w:rFonts w:ascii="Arial" w:eastAsia="Times New Roman" w:hAnsi="Arial" w:cs="Arial"/>
                <w:color w:val="000000"/>
              </w:rPr>
            </w:pPr>
            <w:r>
              <w:rPr>
                <w:rFonts w:ascii="Arial" w:eastAsia="Times New Roman" w:hAnsi="Arial" w:cs="Arial"/>
                <w:color w:val="000000"/>
              </w:rPr>
              <w:t>742</w:t>
            </w:r>
          </w:p>
        </w:tc>
        <w:tc>
          <w:tcPr>
            <w:tcW w:w="1989" w:type="dxa"/>
            <w:shd w:val="clear" w:color="auto" w:fill="auto"/>
            <w:vAlign w:val="center"/>
          </w:tcPr>
          <w:p w:rsidR="00D94BD2" w:rsidRPr="00647CC1" w:rsidRDefault="00D94BD2" w:rsidP="0059698E">
            <w:pPr>
              <w:jc w:val="center"/>
              <w:rPr>
                <w:rFonts w:ascii="Arial" w:eastAsia="Times New Roman" w:hAnsi="Arial" w:cs="Arial"/>
                <w:color w:val="000000"/>
              </w:rPr>
            </w:pPr>
            <w:r>
              <w:rPr>
                <w:rFonts w:ascii="Arial" w:eastAsia="Times New Roman" w:hAnsi="Arial" w:cs="Arial"/>
                <w:color w:val="000000"/>
              </w:rPr>
              <w:t>181</w:t>
            </w:r>
          </w:p>
        </w:tc>
      </w:tr>
    </w:tbl>
    <w:p w:rsidR="00D94BD2" w:rsidRDefault="00D94BD2" w:rsidP="00D94BD2">
      <w:pPr>
        <w:jc w:val="both"/>
        <w:rPr>
          <w:rFonts w:ascii="Arial" w:hAnsi="Arial" w:cs="Arial"/>
          <w:color w:val="000000"/>
        </w:rPr>
      </w:pPr>
      <w:r>
        <w:rPr>
          <w:rFonts w:ascii="Arial" w:hAnsi="Arial" w:cs="Arial"/>
          <w:color w:val="000000"/>
        </w:rPr>
        <w:t xml:space="preserve"> </w:t>
      </w:r>
    </w:p>
    <w:p w:rsidR="00D94BD2" w:rsidRPr="00D94BD2" w:rsidRDefault="00D94BD2" w:rsidP="00300F35">
      <w:pPr>
        <w:spacing w:after="0" w:line="240" w:lineRule="auto"/>
        <w:jc w:val="both"/>
        <w:rPr>
          <w:rFonts w:ascii="Times New Roman" w:eastAsia="Times New Roman" w:hAnsi="Times New Roman" w:cs="Times New Roman"/>
          <w:color w:val="000000"/>
          <w:sz w:val="24"/>
          <w:szCs w:val="24"/>
        </w:rPr>
      </w:pPr>
      <w:r w:rsidRPr="00D94BD2">
        <w:rPr>
          <w:rFonts w:ascii="Times New Roman" w:hAnsi="Times New Roman" w:cs="Times New Roman"/>
          <w:color w:val="000000"/>
          <w:sz w:val="24"/>
          <w:szCs w:val="24"/>
        </w:rPr>
        <w:t xml:space="preserve">p. Łukowicz udzielił </w:t>
      </w:r>
      <w:r>
        <w:rPr>
          <w:rFonts w:ascii="Times New Roman" w:hAnsi="Times New Roman" w:cs="Times New Roman"/>
          <w:color w:val="000000"/>
          <w:sz w:val="24"/>
          <w:szCs w:val="24"/>
        </w:rPr>
        <w:t>wyjaśnień</w:t>
      </w:r>
      <w:r w:rsidRPr="00D94BD2">
        <w:rPr>
          <w:rFonts w:ascii="Times New Roman" w:hAnsi="Times New Roman" w:cs="Times New Roman"/>
          <w:color w:val="000000"/>
          <w:sz w:val="24"/>
          <w:szCs w:val="24"/>
        </w:rPr>
        <w:t xml:space="preserve"> na zapytania radnych</w:t>
      </w:r>
      <w:r>
        <w:rPr>
          <w:rFonts w:ascii="Times New Roman" w:hAnsi="Times New Roman" w:cs="Times New Roman"/>
          <w:color w:val="000000"/>
          <w:sz w:val="24"/>
          <w:szCs w:val="24"/>
        </w:rPr>
        <w:t>.</w:t>
      </w:r>
      <w:r w:rsidR="00720429">
        <w:rPr>
          <w:rFonts w:ascii="Times New Roman" w:hAnsi="Times New Roman" w:cs="Times New Roman"/>
          <w:color w:val="000000"/>
          <w:sz w:val="24"/>
          <w:szCs w:val="24"/>
        </w:rPr>
        <w:tab/>
      </w:r>
      <w:r w:rsidR="00300F35">
        <w:rPr>
          <w:rFonts w:ascii="Times New Roman" w:hAnsi="Times New Roman" w:cs="Times New Roman"/>
          <w:color w:val="000000"/>
          <w:sz w:val="24"/>
          <w:szCs w:val="24"/>
        </w:rPr>
        <w:br/>
      </w:r>
      <w:r w:rsidR="00A662BA">
        <w:rPr>
          <w:rFonts w:ascii="Times New Roman" w:hAnsi="Times New Roman" w:cs="Times New Roman"/>
          <w:color w:val="000000"/>
          <w:sz w:val="24"/>
          <w:szCs w:val="24"/>
        </w:rPr>
        <w:br/>
        <w:t>Wobec tego, że n</w:t>
      </w:r>
      <w:r>
        <w:rPr>
          <w:rFonts w:ascii="Times New Roman" w:hAnsi="Times New Roman" w:cs="Times New Roman"/>
          <w:color w:val="000000"/>
          <w:sz w:val="24"/>
          <w:szCs w:val="24"/>
        </w:rPr>
        <w:t xml:space="preserve">ie było wniosków i uwag do przedstawionej </w:t>
      </w:r>
      <w:r>
        <w:rPr>
          <w:rFonts w:ascii="Times New Roman" w:hAnsi="Times New Roman" w:cs="Times New Roman"/>
          <w:sz w:val="24"/>
          <w:szCs w:val="24"/>
        </w:rPr>
        <w:t>o</w:t>
      </w:r>
      <w:r w:rsidRPr="00FD5CA1">
        <w:rPr>
          <w:rFonts w:ascii="Times New Roman" w:hAnsi="Times New Roman" w:cs="Times New Roman"/>
          <w:sz w:val="24"/>
          <w:szCs w:val="24"/>
        </w:rPr>
        <w:t>cen</w:t>
      </w:r>
      <w:r>
        <w:rPr>
          <w:rFonts w:ascii="Times New Roman" w:hAnsi="Times New Roman" w:cs="Times New Roman"/>
          <w:sz w:val="24"/>
          <w:szCs w:val="24"/>
        </w:rPr>
        <w:t>y</w:t>
      </w:r>
      <w:r w:rsidRPr="00FD5CA1">
        <w:rPr>
          <w:rFonts w:ascii="Times New Roman" w:hAnsi="Times New Roman" w:cs="Times New Roman"/>
          <w:sz w:val="24"/>
          <w:szCs w:val="24"/>
        </w:rPr>
        <w:t xml:space="preserve"> aktualności studium uwarunkowań i kierunków</w:t>
      </w:r>
      <w:r w:rsidR="00300F35">
        <w:rPr>
          <w:rFonts w:ascii="Times New Roman" w:hAnsi="Times New Roman" w:cs="Times New Roman"/>
          <w:sz w:val="24"/>
          <w:szCs w:val="24"/>
        </w:rPr>
        <w:t xml:space="preserve"> </w:t>
      </w:r>
      <w:r w:rsidRPr="00FD5CA1">
        <w:rPr>
          <w:rFonts w:ascii="Times New Roman" w:hAnsi="Times New Roman" w:cs="Times New Roman"/>
          <w:sz w:val="24"/>
          <w:szCs w:val="24"/>
        </w:rPr>
        <w:t>zagospodarowania przestrzennego</w:t>
      </w:r>
      <w:r>
        <w:rPr>
          <w:rFonts w:ascii="Times New Roman" w:hAnsi="Times New Roman" w:cs="Times New Roman"/>
          <w:sz w:val="24"/>
          <w:szCs w:val="24"/>
        </w:rPr>
        <w:t xml:space="preserve"> </w:t>
      </w:r>
      <w:r w:rsidRPr="00FD5CA1">
        <w:rPr>
          <w:rFonts w:ascii="Times New Roman" w:hAnsi="Times New Roman" w:cs="Times New Roman"/>
          <w:sz w:val="24"/>
          <w:szCs w:val="24"/>
        </w:rPr>
        <w:t>oraz</w:t>
      </w:r>
      <w:r>
        <w:rPr>
          <w:rFonts w:ascii="Times New Roman" w:hAnsi="Times New Roman" w:cs="Times New Roman"/>
          <w:sz w:val="24"/>
          <w:szCs w:val="24"/>
        </w:rPr>
        <w:t xml:space="preserve"> </w:t>
      </w:r>
      <w:r w:rsidRPr="00FD5CA1">
        <w:rPr>
          <w:rFonts w:ascii="Times New Roman" w:hAnsi="Times New Roman" w:cs="Times New Roman"/>
          <w:sz w:val="24"/>
          <w:szCs w:val="24"/>
        </w:rPr>
        <w:t>miejscowych planów zagospodarowania przestrzennego Gminy Osielsko</w:t>
      </w:r>
      <w:r w:rsidR="00720429">
        <w:rPr>
          <w:rFonts w:ascii="Times New Roman" w:hAnsi="Times New Roman" w:cs="Times New Roman"/>
          <w:sz w:val="24"/>
          <w:szCs w:val="24"/>
        </w:rPr>
        <w:t>,</w:t>
      </w:r>
      <w:r w:rsidR="00A662BA">
        <w:rPr>
          <w:rFonts w:ascii="Times New Roman" w:hAnsi="Times New Roman" w:cs="Times New Roman"/>
          <w:sz w:val="24"/>
          <w:szCs w:val="24"/>
        </w:rPr>
        <w:t xml:space="preserve"> przewodniczący komisji poddał pod głosowanie</w:t>
      </w:r>
      <w:r w:rsidR="00720429">
        <w:rPr>
          <w:rFonts w:ascii="Times New Roman" w:hAnsi="Times New Roman" w:cs="Times New Roman"/>
          <w:sz w:val="24"/>
          <w:szCs w:val="24"/>
        </w:rPr>
        <w:t xml:space="preserve"> przedstawiony materiał jako projekt uchwały. </w:t>
      </w:r>
      <w:r w:rsidR="00A662BA">
        <w:rPr>
          <w:rFonts w:ascii="Times New Roman" w:hAnsi="Times New Roman" w:cs="Times New Roman"/>
          <w:sz w:val="24"/>
          <w:szCs w:val="24"/>
        </w:rPr>
        <w:t>Wynik głosowania był jednogłośny - za.</w:t>
      </w:r>
    </w:p>
    <w:p w:rsidR="000414F7" w:rsidRDefault="000414F7" w:rsidP="00971D15">
      <w:pPr>
        <w:jc w:val="both"/>
        <w:rPr>
          <w:rFonts w:ascii="Times New Roman" w:hAnsi="Times New Roman" w:cs="Times New Roman"/>
          <w:sz w:val="24"/>
          <w:szCs w:val="24"/>
        </w:rPr>
      </w:pPr>
      <w:r>
        <w:rPr>
          <w:rFonts w:ascii="Times New Roman" w:hAnsi="Times New Roman" w:cs="Times New Roman"/>
          <w:sz w:val="24"/>
          <w:szCs w:val="24"/>
        </w:rPr>
        <w:t>Ad. 2</w:t>
      </w:r>
    </w:p>
    <w:p w:rsidR="000414F7" w:rsidRDefault="000414F7" w:rsidP="00647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Kierownik Referatu Inwestycji i Zamówień Publicznych  J. Łabuński oraz A. Biegański omówili </w:t>
      </w:r>
      <w:r w:rsidRPr="00FD5CA1">
        <w:rPr>
          <w:rFonts w:ascii="Times New Roman" w:hAnsi="Times New Roman" w:cs="Times New Roman"/>
          <w:sz w:val="24"/>
          <w:szCs w:val="24"/>
        </w:rPr>
        <w:t>Plan rozwoju sieci dr</w:t>
      </w:r>
      <w:r>
        <w:rPr>
          <w:rFonts w:ascii="Times New Roman" w:hAnsi="Times New Roman" w:cs="Times New Roman"/>
          <w:sz w:val="24"/>
          <w:szCs w:val="24"/>
        </w:rPr>
        <w:t>ogowej gminy Osielsko 2017-2021.</w:t>
      </w:r>
      <w:r w:rsidR="00A80203">
        <w:rPr>
          <w:rFonts w:ascii="Times New Roman" w:hAnsi="Times New Roman" w:cs="Times New Roman"/>
          <w:sz w:val="24"/>
          <w:szCs w:val="24"/>
        </w:rPr>
        <w:t xml:space="preserve"> Stanowi załącznik do protokołu.</w:t>
      </w:r>
    </w:p>
    <w:p w:rsidR="00084859" w:rsidRDefault="00084859" w:rsidP="00647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Biegański - </w:t>
      </w:r>
      <w:r w:rsidR="0087611D">
        <w:rPr>
          <w:rFonts w:ascii="Times New Roman" w:hAnsi="Times New Roman" w:cs="Times New Roman"/>
          <w:sz w:val="24"/>
          <w:szCs w:val="24"/>
        </w:rPr>
        <w:t>zreferował komisji kryte</w:t>
      </w:r>
      <w:r w:rsidR="009C1459">
        <w:rPr>
          <w:rFonts w:ascii="Times New Roman" w:hAnsi="Times New Roman" w:cs="Times New Roman"/>
          <w:sz w:val="24"/>
          <w:szCs w:val="24"/>
        </w:rPr>
        <w:t xml:space="preserve">ria wyboru poszczególnych ulic do planu rozwoju sieci drogowej.  Głównym założeniem jest to, że drogi łączą miejscowości oraz możliwość dojazdu do węzła komunikacyjnego. Ponadto była brana pod uwagę możliwość pozyskania   środków zewnętrznych. Klasa drogi wynika z planu zagospodarowania przestrzennego.  Kwoty to są koszty budowy drogi bez kosztów budowy </w:t>
      </w:r>
      <w:r w:rsidR="00647909">
        <w:rPr>
          <w:rFonts w:ascii="Times New Roman" w:hAnsi="Times New Roman" w:cs="Times New Roman"/>
          <w:sz w:val="24"/>
          <w:szCs w:val="24"/>
        </w:rPr>
        <w:t xml:space="preserve"> sieci wodno-kanalizacyjnej i wykupu gruntów. Większość ulic jest w trakcie projektowania  lub w najbliższym czasie. Plan zostanie przekazany innym instytucjom jak np. ENEA, gazownia, żeby mieli rozeznanie w jakim czasie będą budowane  poszczególne ulice.   </w:t>
      </w:r>
    </w:p>
    <w:p w:rsidR="00647909" w:rsidRDefault="00647909" w:rsidP="00647909">
      <w:pPr>
        <w:spacing w:after="0" w:line="240" w:lineRule="auto"/>
        <w:jc w:val="both"/>
        <w:rPr>
          <w:rFonts w:ascii="Times New Roman" w:hAnsi="Times New Roman" w:cs="Times New Roman"/>
          <w:sz w:val="24"/>
          <w:szCs w:val="24"/>
        </w:rPr>
      </w:pPr>
    </w:p>
    <w:p w:rsidR="007C11CF" w:rsidRDefault="00A80203" w:rsidP="00647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Kraszkiewicz poinformował, że przyjęty przez komisję algorytm oceny inwestycji </w:t>
      </w:r>
      <w:r w:rsidR="00624FF8">
        <w:rPr>
          <w:rFonts w:ascii="Times New Roman" w:hAnsi="Times New Roman" w:cs="Times New Roman"/>
          <w:sz w:val="24"/>
          <w:szCs w:val="24"/>
        </w:rPr>
        <w:t>należy traktować jako</w:t>
      </w:r>
      <w:r>
        <w:rPr>
          <w:rFonts w:ascii="Times New Roman" w:hAnsi="Times New Roman" w:cs="Times New Roman"/>
          <w:sz w:val="24"/>
          <w:szCs w:val="24"/>
        </w:rPr>
        <w:t xml:space="preserve"> wytyczne i wskazówki</w:t>
      </w:r>
      <w:r w:rsidR="007C11CF">
        <w:rPr>
          <w:rFonts w:ascii="Times New Roman" w:hAnsi="Times New Roman" w:cs="Times New Roman"/>
          <w:sz w:val="24"/>
          <w:szCs w:val="24"/>
        </w:rPr>
        <w:t>. A</w:t>
      </w:r>
      <w:r w:rsidR="00624FF8">
        <w:rPr>
          <w:rFonts w:ascii="Times New Roman" w:hAnsi="Times New Roman" w:cs="Times New Roman"/>
          <w:sz w:val="24"/>
          <w:szCs w:val="24"/>
        </w:rPr>
        <w:t>lgorytm</w:t>
      </w:r>
      <w:r w:rsidR="009E2292">
        <w:rPr>
          <w:rFonts w:ascii="Times New Roman" w:hAnsi="Times New Roman" w:cs="Times New Roman"/>
          <w:sz w:val="24"/>
          <w:szCs w:val="24"/>
        </w:rPr>
        <w:t xml:space="preserve"> nie może wkraczać w zakres kompetencji Wójta, a zwłaszcza nakazywać mu konkretnego sposobu załatwienia sprawy. W tym przedmiocie jest wyrok WSA w Lublinie.</w:t>
      </w:r>
      <w:r w:rsidR="009E2292">
        <w:rPr>
          <w:rFonts w:ascii="Times New Roman" w:hAnsi="Times New Roman" w:cs="Times New Roman"/>
          <w:sz w:val="24"/>
          <w:szCs w:val="24"/>
        </w:rPr>
        <w:tab/>
      </w:r>
      <w:r w:rsidR="009E2292">
        <w:rPr>
          <w:rFonts w:ascii="Times New Roman" w:hAnsi="Times New Roman" w:cs="Times New Roman"/>
          <w:sz w:val="24"/>
          <w:szCs w:val="24"/>
        </w:rPr>
        <w:br/>
      </w:r>
    </w:p>
    <w:p w:rsidR="000414F7" w:rsidRPr="00FD5CA1" w:rsidRDefault="009E2292" w:rsidP="00647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Wójt poinformował, że </w:t>
      </w:r>
      <w:r w:rsidR="003D2218">
        <w:rPr>
          <w:rFonts w:ascii="Times New Roman" w:hAnsi="Times New Roman" w:cs="Times New Roman"/>
          <w:sz w:val="24"/>
          <w:szCs w:val="24"/>
        </w:rPr>
        <w:t xml:space="preserve"> </w:t>
      </w:r>
      <w:r>
        <w:rPr>
          <w:rFonts w:ascii="Times New Roman" w:hAnsi="Times New Roman" w:cs="Times New Roman"/>
          <w:sz w:val="24"/>
          <w:szCs w:val="24"/>
        </w:rPr>
        <w:t xml:space="preserve">przedłożony </w:t>
      </w:r>
      <w:r w:rsidR="003D2218">
        <w:rPr>
          <w:rFonts w:ascii="Times New Roman" w:hAnsi="Times New Roman" w:cs="Times New Roman"/>
          <w:sz w:val="24"/>
          <w:szCs w:val="24"/>
        </w:rPr>
        <w:t>plan rozwoju</w:t>
      </w:r>
      <w:r w:rsidR="007C11CF">
        <w:rPr>
          <w:rFonts w:ascii="Times New Roman" w:hAnsi="Times New Roman" w:cs="Times New Roman"/>
          <w:sz w:val="24"/>
          <w:szCs w:val="24"/>
        </w:rPr>
        <w:t xml:space="preserve"> sieci drogowej</w:t>
      </w:r>
      <w:r>
        <w:rPr>
          <w:rFonts w:ascii="Times New Roman" w:hAnsi="Times New Roman" w:cs="Times New Roman"/>
          <w:sz w:val="24"/>
          <w:szCs w:val="24"/>
        </w:rPr>
        <w:t xml:space="preserve"> z podziałem na lata </w:t>
      </w:r>
      <w:r w:rsidR="006A71E2">
        <w:rPr>
          <w:rFonts w:ascii="Times New Roman" w:hAnsi="Times New Roman" w:cs="Times New Roman"/>
          <w:sz w:val="24"/>
          <w:szCs w:val="24"/>
        </w:rPr>
        <w:t xml:space="preserve">2017-2021,  </w:t>
      </w:r>
      <w:r>
        <w:rPr>
          <w:rFonts w:ascii="Times New Roman" w:hAnsi="Times New Roman" w:cs="Times New Roman"/>
          <w:sz w:val="24"/>
          <w:szCs w:val="24"/>
        </w:rPr>
        <w:t>z uwzględnieniem możliwego do pozyskania dofinansowania i szacunkowych kosztów realizacji wraz z wykazem niezbędnych i</w:t>
      </w:r>
      <w:r w:rsidR="007C11CF">
        <w:rPr>
          <w:rFonts w:ascii="Times New Roman" w:hAnsi="Times New Roman" w:cs="Times New Roman"/>
          <w:sz w:val="24"/>
          <w:szCs w:val="24"/>
        </w:rPr>
        <w:t>nwestycji wodno-kanalizacyjnych,</w:t>
      </w:r>
      <w:r w:rsidR="003D2218">
        <w:rPr>
          <w:rFonts w:ascii="Times New Roman" w:hAnsi="Times New Roman" w:cs="Times New Roman"/>
          <w:sz w:val="24"/>
          <w:szCs w:val="24"/>
        </w:rPr>
        <w:t xml:space="preserve"> nie stanowi </w:t>
      </w:r>
      <w:r w:rsidR="006A71E2">
        <w:rPr>
          <w:rFonts w:ascii="Times New Roman" w:hAnsi="Times New Roman" w:cs="Times New Roman"/>
          <w:sz w:val="24"/>
          <w:szCs w:val="24"/>
        </w:rPr>
        <w:t xml:space="preserve"> zamkniętego katalogu zadań na rok 2017.  </w:t>
      </w:r>
      <w:r>
        <w:rPr>
          <w:rFonts w:ascii="Times New Roman" w:hAnsi="Times New Roman" w:cs="Times New Roman"/>
          <w:sz w:val="24"/>
          <w:szCs w:val="24"/>
        </w:rPr>
        <w:t xml:space="preserve">Na </w:t>
      </w:r>
      <w:r w:rsidR="006A71E2">
        <w:rPr>
          <w:rFonts w:ascii="Times New Roman" w:hAnsi="Times New Roman" w:cs="Times New Roman"/>
          <w:sz w:val="24"/>
          <w:szCs w:val="24"/>
        </w:rPr>
        <w:t xml:space="preserve">przyszły </w:t>
      </w:r>
      <w:r>
        <w:rPr>
          <w:rFonts w:ascii="Times New Roman" w:hAnsi="Times New Roman" w:cs="Times New Roman"/>
          <w:sz w:val="24"/>
          <w:szCs w:val="24"/>
        </w:rPr>
        <w:t xml:space="preserve">zaplanowaliśmy wykonać za </w:t>
      </w:r>
      <w:r w:rsidR="006A71E2">
        <w:rPr>
          <w:rFonts w:ascii="Times New Roman" w:hAnsi="Times New Roman" w:cs="Times New Roman"/>
          <w:sz w:val="24"/>
          <w:szCs w:val="24"/>
        </w:rPr>
        <w:t>2 mln zł nakładki asfaltowe. W pierwszej</w:t>
      </w:r>
      <w:r>
        <w:rPr>
          <w:rFonts w:ascii="Times New Roman" w:hAnsi="Times New Roman" w:cs="Times New Roman"/>
          <w:sz w:val="24"/>
          <w:szCs w:val="24"/>
        </w:rPr>
        <w:t xml:space="preserve"> kolejności lub równolegle będzie budowana sie</w:t>
      </w:r>
      <w:r w:rsidR="001D774A">
        <w:rPr>
          <w:rFonts w:ascii="Times New Roman" w:hAnsi="Times New Roman" w:cs="Times New Roman"/>
          <w:sz w:val="24"/>
          <w:szCs w:val="24"/>
        </w:rPr>
        <w:t>ć</w:t>
      </w:r>
      <w:r>
        <w:rPr>
          <w:rFonts w:ascii="Times New Roman" w:hAnsi="Times New Roman" w:cs="Times New Roman"/>
          <w:sz w:val="24"/>
          <w:szCs w:val="24"/>
        </w:rPr>
        <w:t xml:space="preserve"> infrastruktury</w:t>
      </w:r>
      <w:r w:rsidR="00084859">
        <w:rPr>
          <w:rFonts w:ascii="Times New Roman" w:hAnsi="Times New Roman" w:cs="Times New Roman"/>
          <w:sz w:val="24"/>
          <w:szCs w:val="24"/>
        </w:rPr>
        <w:t>, następnie budowa drogi lub jej modernizacja. W  roku 2017 brane są również zadania ujęte w Wieloletniej Prognozie Finansowej. Wójt poinformował o stanie prawnym ul. Chabrowej w Osielsku.</w:t>
      </w:r>
    </w:p>
    <w:p w:rsidR="000414F7" w:rsidRDefault="001D774A" w:rsidP="00647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zapytanie radnego </w:t>
      </w:r>
      <w:r w:rsidRPr="001D774A">
        <w:rPr>
          <w:rFonts w:ascii="Times New Roman" w:hAnsi="Times New Roman" w:cs="Times New Roman"/>
          <w:sz w:val="24"/>
          <w:szCs w:val="24"/>
        </w:rPr>
        <w:t>A.</w:t>
      </w:r>
      <w:r>
        <w:rPr>
          <w:rFonts w:ascii="Times New Roman" w:hAnsi="Times New Roman" w:cs="Times New Roman"/>
          <w:sz w:val="24"/>
          <w:szCs w:val="24"/>
        </w:rPr>
        <w:t xml:space="preserve"> </w:t>
      </w:r>
      <w:r w:rsidRPr="001D774A">
        <w:rPr>
          <w:rFonts w:ascii="Times New Roman" w:hAnsi="Times New Roman" w:cs="Times New Roman"/>
          <w:sz w:val="24"/>
          <w:szCs w:val="24"/>
        </w:rPr>
        <w:t>Różański</w:t>
      </w:r>
      <w:r>
        <w:rPr>
          <w:rFonts w:ascii="Times New Roman" w:hAnsi="Times New Roman" w:cs="Times New Roman"/>
          <w:sz w:val="24"/>
          <w:szCs w:val="24"/>
        </w:rPr>
        <w:t xml:space="preserve">ego - jakie kryteria były brane  pod uwagę przy przedstawieniu tego planu. Ponieważ nie ma ulic Matejki i  Kościuszki w Niemczu. </w:t>
      </w:r>
      <w:r>
        <w:rPr>
          <w:rFonts w:ascii="Times New Roman" w:hAnsi="Times New Roman" w:cs="Times New Roman"/>
          <w:sz w:val="24"/>
          <w:szCs w:val="24"/>
        </w:rPr>
        <w:br/>
        <w:t>Wójt odpowiedział,  przedstawiony plan rozwoju sieci drogowej jest  głównym szkieletem ich budowy.</w:t>
      </w:r>
      <w:r w:rsidR="00DC65A2">
        <w:rPr>
          <w:rFonts w:ascii="Times New Roman" w:hAnsi="Times New Roman" w:cs="Times New Roman"/>
          <w:sz w:val="24"/>
          <w:szCs w:val="24"/>
        </w:rPr>
        <w:t xml:space="preserve"> </w:t>
      </w:r>
      <w:r>
        <w:rPr>
          <w:rFonts w:ascii="Times New Roman" w:hAnsi="Times New Roman" w:cs="Times New Roman"/>
          <w:sz w:val="24"/>
          <w:szCs w:val="24"/>
        </w:rPr>
        <w:t>To nie jest katalog zamkni</w:t>
      </w:r>
      <w:r w:rsidR="005525E7">
        <w:rPr>
          <w:rFonts w:ascii="Times New Roman" w:hAnsi="Times New Roman" w:cs="Times New Roman"/>
          <w:sz w:val="24"/>
          <w:szCs w:val="24"/>
        </w:rPr>
        <w:t>ę</w:t>
      </w:r>
      <w:r>
        <w:rPr>
          <w:rFonts w:ascii="Times New Roman" w:hAnsi="Times New Roman" w:cs="Times New Roman"/>
          <w:sz w:val="24"/>
          <w:szCs w:val="24"/>
        </w:rPr>
        <w:t>ty.</w:t>
      </w:r>
      <w:r w:rsidR="00DC65A2">
        <w:rPr>
          <w:rFonts w:ascii="Times New Roman" w:hAnsi="Times New Roman" w:cs="Times New Roman"/>
          <w:sz w:val="24"/>
          <w:szCs w:val="24"/>
        </w:rPr>
        <w:t xml:space="preserve"> Na pytanie radnego </w:t>
      </w:r>
      <w:r w:rsidR="000A22C8">
        <w:rPr>
          <w:rFonts w:ascii="Times New Roman" w:hAnsi="Times New Roman" w:cs="Times New Roman"/>
          <w:sz w:val="24"/>
          <w:szCs w:val="24"/>
        </w:rPr>
        <w:t>K. Cichańskiego, o ul. Chabrową,</w:t>
      </w:r>
      <w:r w:rsidR="00DC65A2">
        <w:rPr>
          <w:rFonts w:ascii="Times New Roman" w:hAnsi="Times New Roman" w:cs="Times New Roman"/>
          <w:sz w:val="24"/>
          <w:szCs w:val="24"/>
        </w:rPr>
        <w:t xml:space="preserve"> Wójt powiedział, że stan prawny ul. Chabrowej nie jest uregulowany.</w:t>
      </w:r>
    </w:p>
    <w:p w:rsidR="00187CFC" w:rsidRDefault="00647909" w:rsidP="006A7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Matusewicz stwierdził, że zgadza się z przedstawionym materiałem prócz kolejności budowy poszczególnych ulic. Stwierdził, że wschodnia część Osielska nie ma dróg</w:t>
      </w:r>
      <w:r w:rsidR="007C11CF">
        <w:rPr>
          <w:rFonts w:ascii="Times New Roman" w:hAnsi="Times New Roman" w:cs="Times New Roman"/>
          <w:sz w:val="24"/>
          <w:szCs w:val="24"/>
        </w:rPr>
        <w:br/>
        <w:t xml:space="preserve"> i skrzyżowań, co jest obserwowalne jak duże są korki na ul. Centralnej do skrzyżowania z Szosą Gdańską. </w:t>
      </w:r>
      <w:r>
        <w:rPr>
          <w:rFonts w:ascii="Times New Roman" w:hAnsi="Times New Roman" w:cs="Times New Roman"/>
          <w:sz w:val="24"/>
          <w:szCs w:val="24"/>
        </w:rPr>
        <w:t>Zasugerował</w:t>
      </w:r>
      <w:r w:rsidR="007C11CF">
        <w:rPr>
          <w:rFonts w:ascii="Times New Roman" w:hAnsi="Times New Roman" w:cs="Times New Roman"/>
          <w:sz w:val="24"/>
          <w:szCs w:val="24"/>
        </w:rPr>
        <w:t>,</w:t>
      </w:r>
      <w:r>
        <w:rPr>
          <w:rFonts w:ascii="Times New Roman" w:hAnsi="Times New Roman" w:cs="Times New Roman"/>
          <w:sz w:val="24"/>
          <w:szCs w:val="24"/>
        </w:rPr>
        <w:t xml:space="preserve"> aby do przedstawionego planu rozwoju sieci drogowej ująć zadanie inwestycyjne drogowe wynikające z WPF.</w:t>
      </w:r>
    </w:p>
    <w:p w:rsidR="00647909" w:rsidRDefault="00647909" w:rsidP="006A7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Dyskutowano w temacie dróg dojazdowych w przypadku przebudowy skrzyżowania ul. Kolonijnej, Centralnej z D</w:t>
      </w:r>
      <w:r w:rsidR="00043A38">
        <w:rPr>
          <w:rFonts w:ascii="Times New Roman" w:hAnsi="Times New Roman" w:cs="Times New Roman"/>
          <w:sz w:val="24"/>
          <w:szCs w:val="24"/>
        </w:rPr>
        <w:t xml:space="preserve">K Nr 5 oraz </w:t>
      </w:r>
      <w:r w:rsidR="00417AA6">
        <w:rPr>
          <w:rFonts w:ascii="Times New Roman" w:hAnsi="Times New Roman" w:cs="Times New Roman"/>
          <w:sz w:val="24"/>
          <w:szCs w:val="24"/>
        </w:rPr>
        <w:t xml:space="preserve"> objazdu przy przebudowie ul. Leśnej w Osielsku.</w:t>
      </w:r>
    </w:p>
    <w:p w:rsidR="00647909" w:rsidRDefault="00417AA6" w:rsidP="006A7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A.Wiekierak wniósł  o przyśpieszenie budowy ul. Bukowej, jest to również wniosek rady sołeckiej Maksymilianowa.</w:t>
      </w:r>
      <w:r w:rsidR="006A71E2">
        <w:rPr>
          <w:rFonts w:ascii="Times New Roman" w:hAnsi="Times New Roman" w:cs="Times New Roman"/>
          <w:sz w:val="24"/>
          <w:szCs w:val="24"/>
        </w:rPr>
        <w:t xml:space="preserve"> Z</w:t>
      </w:r>
      <w:r w:rsidR="003D2218">
        <w:rPr>
          <w:rFonts w:ascii="Times New Roman" w:hAnsi="Times New Roman" w:cs="Times New Roman"/>
          <w:sz w:val="24"/>
          <w:szCs w:val="24"/>
        </w:rPr>
        <w:t xml:space="preserve">aproponował o </w:t>
      </w:r>
      <w:r w:rsidR="006A71E2">
        <w:rPr>
          <w:rFonts w:ascii="Times New Roman" w:hAnsi="Times New Roman" w:cs="Times New Roman"/>
          <w:sz w:val="24"/>
          <w:szCs w:val="24"/>
        </w:rPr>
        <w:t xml:space="preserve">jej </w:t>
      </w:r>
      <w:r w:rsidR="003D2218">
        <w:rPr>
          <w:rFonts w:ascii="Times New Roman" w:hAnsi="Times New Roman" w:cs="Times New Roman"/>
          <w:sz w:val="24"/>
          <w:szCs w:val="24"/>
        </w:rPr>
        <w:t xml:space="preserve">wpisanie </w:t>
      </w:r>
      <w:r w:rsidR="006A71E2">
        <w:rPr>
          <w:rFonts w:ascii="Times New Roman" w:hAnsi="Times New Roman" w:cs="Times New Roman"/>
          <w:sz w:val="24"/>
          <w:szCs w:val="24"/>
        </w:rPr>
        <w:t>do planu rozwoju sieci drogowej.</w:t>
      </w:r>
    </w:p>
    <w:p w:rsidR="003D2218" w:rsidRDefault="006A71E2" w:rsidP="00647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Biegański poinformował, że jest szansa realizacji.</w:t>
      </w:r>
    </w:p>
    <w:p w:rsidR="00647909" w:rsidRDefault="00043A38" w:rsidP="00647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wyczerpaniem zapytań, przy braku sprzeciwu Plan rozwoju sieci drogowej gminy Osielsko na lata 2017-2021 został zaakceptowany przez komisje.</w:t>
      </w:r>
    </w:p>
    <w:p w:rsidR="00043A38" w:rsidRDefault="00043A38" w:rsidP="00647909">
      <w:pPr>
        <w:spacing w:after="0" w:line="240" w:lineRule="auto"/>
        <w:jc w:val="both"/>
        <w:rPr>
          <w:rFonts w:ascii="Times New Roman" w:hAnsi="Times New Roman" w:cs="Times New Roman"/>
          <w:sz w:val="24"/>
          <w:szCs w:val="24"/>
        </w:rPr>
      </w:pPr>
    </w:p>
    <w:p w:rsidR="00187CFC" w:rsidRDefault="00187CFC" w:rsidP="00647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otrzyman</w:t>
      </w:r>
      <w:r w:rsidR="00B01A82">
        <w:rPr>
          <w:rFonts w:ascii="Times New Roman" w:hAnsi="Times New Roman" w:cs="Times New Roman"/>
          <w:sz w:val="24"/>
          <w:szCs w:val="24"/>
        </w:rPr>
        <w:t>ą</w:t>
      </w:r>
      <w:r>
        <w:rPr>
          <w:rFonts w:ascii="Times New Roman" w:hAnsi="Times New Roman" w:cs="Times New Roman"/>
          <w:sz w:val="24"/>
          <w:szCs w:val="24"/>
        </w:rPr>
        <w:t xml:space="preserve"> </w:t>
      </w:r>
      <w:r w:rsidR="0087611D">
        <w:rPr>
          <w:rFonts w:ascii="Times New Roman" w:hAnsi="Times New Roman" w:cs="Times New Roman"/>
          <w:sz w:val="24"/>
          <w:szCs w:val="24"/>
        </w:rPr>
        <w:t>odpowiedzią</w:t>
      </w:r>
      <w:r w:rsidR="00B01A82">
        <w:rPr>
          <w:rFonts w:ascii="Times New Roman" w:hAnsi="Times New Roman" w:cs="Times New Roman"/>
          <w:sz w:val="24"/>
          <w:szCs w:val="24"/>
        </w:rPr>
        <w:t>, na zapytanie radnego A. Matusewicza</w:t>
      </w:r>
      <w:r>
        <w:rPr>
          <w:rFonts w:ascii="Times New Roman" w:hAnsi="Times New Roman" w:cs="Times New Roman"/>
          <w:sz w:val="24"/>
          <w:szCs w:val="24"/>
        </w:rPr>
        <w:t xml:space="preserve"> z Urzędu Kontroli Skarbowej  w sprawie zwrotu do budżetu państwa części subwencji oświatowej wr</w:t>
      </w:r>
      <w:r w:rsidR="005525E7">
        <w:rPr>
          <w:rFonts w:ascii="Times New Roman" w:hAnsi="Times New Roman" w:cs="Times New Roman"/>
          <w:sz w:val="24"/>
          <w:szCs w:val="24"/>
        </w:rPr>
        <w:t>a</w:t>
      </w:r>
      <w:r>
        <w:rPr>
          <w:rFonts w:ascii="Times New Roman" w:hAnsi="Times New Roman" w:cs="Times New Roman"/>
          <w:sz w:val="24"/>
          <w:szCs w:val="24"/>
        </w:rPr>
        <w:t>z z odsetkami za lata 2013-2014</w:t>
      </w:r>
      <w:r w:rsidR="0087611D">
        <w:rPr>
          <w:rFonts w:ascii="Times New Roman" w:hAnsi="Times New Roman" w:cs="Times New Roman"/>
          <w:sz w:val="24"/>
          <w:szCs w:val="24"/>
        </w:rPr>
        <w:t>.</w:t>
      </w:r>
      <w:r w:rsidR="005525E7">
        <w:rPr>
          <w:rFonts w:ascii="Times New Roman" w:hAnsi="Times New Roman" w:cs="Times New Roman"/>
          <w:sz w:val="24"/>
          <w:szCs w:val="24"/>
        </w:rPr>
        <w:t xml:space="preserve"> Przewodniczący komisji</w:t>
      </w:r>
      <w:r>
        <w:rPr>
          <w:rFonts w:ascii="Times New Roman" w:hAnsi="Times New Roman" w:cs="Times New Roman"/>
          <w:sz w:val="24"/>
          <w:szCs w:val="24"/>
        </w:rPr>
        <w:t xml:space="preserve"> poprosił Wójta o przedstawienie na najbliższym posiedzeniu komisji informacji:</w:t>
      </w:r>
    </w:p>
    <w:p w:rsidR="00187CFC" w:rsidRDefault="00187CFC" w:rsidP="00647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jakie wprowadzono procedury aby zapobiec na przyszłość tego rodzaju </w:t>
      </w:r>
      <w:r w:rsidR="009C1459">
        <w:rPr>
          <w:rFonts w:ascii="Times New Roman" w:hAnsi="Times New Roman" w:cs="Times New Roman"/>
          <w:sz w:val="24"/>
          <w:szCs w:val="24"/>
        </w:rPr>
        <w:t>uchybieniom</w:t>
      </w:r>
      <w:r>
        <w:rPr>
          <w:rFonts w:ascii="Times New Roman" w:hAnsi="Times New Roman" w:cs="Times New Roman"/>
          <w:sz w:val="24"/>
          <w:szCs w:val="24"/>
        </w:rPr>
        <w:t>,</w:t>
      </w:r>
    </w:p>
    <w:p w:rsidR="00187CFC" w:rsidRDefault="00187CFC" w:rsidP="00647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czy wyciągnięto konsekwencje </w:t>
      </w:r>
      <w:r w:rsidR="005525E7">
        <w:rPr>
          <w:rFonts w:ascii="Times New Roman" w:hAnsi="Times New Roman" w:cs="Times New Roman"/>
          <w:sz w:val="24"/>
          <w:szCs w:val="24"/>
        </w:rPr>
        <w:t xml:space="preserve">personalne </w:t>
      </w:r>
      <w:r>
        <w:rPr>
          <w:rFonts w:ascii="Times New Roman" w:hAnsi="Times New Roman" w:cs="Times New Roman"/>
          <w:sz w:val="24"/>
          <w:szCs w:val="24"/>
        </w:rPr>
        <w:t>w stosunku do osób odpowiedzialnych.</w:t>
      </w:r>
    </w:p>
    <w:p w:rsidR="001D774A" w:rsidRDefault="001D774A" w:rsidP="00647909">
      <w:pPr>
        <w:spacing w:after="0" w:line="240" w:lineRule="auto"/>
        <w:jc w:val="both"/>
        <w:rPr>
          <w:rFonts w:ascii="Times New Roman" w:hAnsi="Times New Roman" w:cs="Times New Roman"/>
          <w:sz w:val="24"/>
          <w:szCs w:val="24"/>
        </w:rPr>
      </w:pPr>
    </w:p>
    <w:p w:rsidR="001D774A" w:rsidRPr="001D774A" w:rsidRDefault="00B01A82" w:rsidP="00647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tym posiedzenie komisji zakończono.</w:t>
      </w:r>
      <w:r>
        <w:rPr>
          <w:rFonts w:ascii="Times New Roman" w:hAnsi="Times New Roman" w:cs="Times New Roman"/>
          <w:sz w:val="24"/>
          <w:szCs w:val="24"/>
        </w:rPr>
        <w:tab/>
      </w:r>
      <w:r>
        <w:rPr>
          <w:rFonts w:ascii="Times New Roman" w:hAnsi="Times New Roman" w:cs="Times New Roman"/>
          <w:sz w:val="24"/>
          <w:szCs w:val="24"/>
        </w:rPr>
        <w:br/>
        <w:t>Ustalono termin następnego posiedzenia na dzień 8 listopada br.</w:t>
      </w:r>
    </w:p>
    <w:sectPr w:rsidR="001D774A" w:rsidRPr="001D774A" w:rsidSect="00D043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87046"/>
    <w:rsid w:val="00037E78"/>
    <w:rsid w:val="000414F7"/>
    <w:rsid w:val="00043A38"/>
    <w:rsid w:val="00084859"/>
    <w:rsid w:val="000A22C8"/>
    <w:rsid w:val="000B149F"/>
    <w:rsid w:val="000D5BE8"/>
    <w:rsid w:val="000F1976"/>
    <w:rsid w:val="000F7923"/>
    <w:rsid w:val="00187CFC"/>
    <w:rsid w:val="001D774A"/>
    <w:rsid w:val="00213F9D"/>
    <w:rsid w:val="00266CDB"/>
    <w:rsid w:val="00287046"/>
    <w:rsid w:val="00300F35"/>
    <w:rsid w:val="003D2218"/>
    <w:rsid w:val="00417AA6"/>
    <w:rsid w:val="005525E7"/>
    <w:rsid w:val="0055769F"/>
    <w:rsid w:val="005D202A"/>
    <w:rsid w:val="00624FF8"/>
    <w:rsid w:val="00647909"/>
    <w:rsid w:val="006A5359"/>
    <w:rsid w:val="006A71E2"/>
    <w:rsid w:val="00720429"/>
    <w:rsid w:val="007C11CF"/>
    <w:rsid w:val="007D196F"/>
    <w:rsid w:val="0087611D"/>
    <w:rsid w:val="009467D3"/>
    <w:rsid w:val="00971D15"/>
    <w:rsid w:val="009C1459"/>
    <w:rsid w:val="009E0364"/>
    <w:rsid w:val="009E2292"/>
    <w:rsid w:val="00A16455"/>
    <w:rsid w:val="00A662BA"/>
    <w:rsid w:val="00A80203"/>
    <w:rsid w:val="00B01A82"/>
    <w:rsid w:val="00B43E6C"/>
    <w:rsid w:val="00B6004E"/>
    <w:rsid w:val="00CC55F9"/>
    <w:rsid w:val="00D043E0"/>
    <w:rsid w:val="00D44A2F"/>
    <w:rsid w:val="00D94BD2"/>
    <w:rsid w:val="00DC65A2"/>
    <w:rsid w:val="00EB267E"/>
    <w:rsid w:val="00FD5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3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8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3</Pages>
  <Words>1005</Words>
  <Characters>6034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30</cp:revision>
  <dcterms:created xsi:type="dcterms:W3CDTF">2016-10-26T09:40:00Z</dcterms:created>
  <dcterms:modified xsi:type="dcterms:W3CDTF">2016-11-08T11:49:00Z</dcterms:modified>
</cp:coreProperties>
</file>