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07" w:rsidRPr="007849FC" w:rsidRDefault="005D7E07" w:rsidP="007849FC">
      <w:pPr>
        <w:pStyle w:val="Nagwek2"/>
        <w:spacing w:before="0" w:after="0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PROJEKT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</w:p>
    <w:p w:rsidR="005D7E07" w:rsidRDefault="005D7E07" w:rsidP="00B9182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UCHWAŁA NR  </w:t>
      </w:r>
    </w:p>
    <w:p w:rsidR="005D7E07" w:rsidRDefault="005D7E07" w:rsidP="00B91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5D7E07" w:rsidRDefault="005D7E07" w:rsidP="00B91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   16 stycznia  2018 roku</w:t>
      </w:r>
    </w:p>
    <w:p w:rsidR="005D7E07" w:rsidRDefault="005D7E07" w:rsidP="00B9182E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D7E07" w:rsidRDefault="005D7E07" w:rsidP="00B9182E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w sprawie przekazania do Wojewódzkiego Sądu Administracyjnego w Bydgoszczy  </w:t>
      </w:r>
      <w:r w:rsidR="0028261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5D7E07" w:rsidRDefault="005D7E07" w:rsidP="00B9182E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D7E07" w:rsidRDefault="005D7E07" w:rsidP="00B9182E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Na podstawie  art. 18 ust. 2 pkt 15 ustawy z dnia 8 marca 1990 r. samorządzie gminnym (</w:t>
      </w:r>
      <w:r>
        <w:rPr>
          <w:rFonts w:ascii="Times New Roman" w:hAnsi="Times New Roman" w:cs="Times New Roman"/>
        </w:rPr>
        <w:t>t.j. Dz. U. z 2017 r., poz. 1875 ze zm.) 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w związku z art. 54 § 2 ustawy z dnia 30 sierpnia 2002 r. Prawo o postępowaniu przed sądami administracyjnymi (t.j. Dz. U z 2017 r., poz. 1369 ze zm.) Rada Gminy Osielsko uchwala się, co następuje:</w:t>
      </w:r>
    </w:p>
    <w:p w:rsidR="005D7E07" w:rsidRDefault="005D7E07" w:rsidP="00B9182E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§ 1. Przekazać do Wojewódzkiego Sądu Administracyjnego w Bydgoszczy skargę   wniesioną pismem z dnia 17 grudnia 2017 r. (data wpływu do organu 18 grudnia 2017 r.) na uchwałę Rady Gminy Osielsko Nr IV/57/97 z dnia 18 września 1997 r. w sprawie  miejscowego planu zagospodarowania przestrzennego obszaru gminy Osielsko położonego wzdłuż drogi Bydgoszcz-Gdańsk załącznik nr 1 oraz kopię zaskarżonej uchwały – załącznik nr 2.</w:t>
      </w:r>
    </w:p>
    <w:p w:rsidR="005D7E07" w:rsidRDefault="005D7E07" w:rsidP="00B91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Udziela się odpowiedzi na skargę, o której mowa w § 1 stanowiącą załącznik nr 3 do niniejszej uchwały.</w:t>
      </w:r>
    </w:p>
    <w:p w:rsidR="005D7E07" w:rsidRDefault="005D7E07" w:rsidP="00B9182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Osielsko.</w:t>
      </w:r>
    </w:p>
    <w:p w:rsidR="005D7E07" w:rsidRDefault="005D7E07" w:rsidP="00B9182E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§ 4.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Uchwała wchodzi w życie z dniem podjęcia.</w:t>
      </w:r>
    </w:p>
    <w:p w:rsidR="005D7E07" w:rsidRDefault="005D7E07" w:rsidP="00B9182E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D7E07" w:rsidRDefault="005D7E07" w:rsidP="00B9182E">
      <w:pPr>
        <w:pStyle w:val="Tekstpodstawowy"/>
        <w:ind w:firstLine="708"/>
      </w:pPr>
      <w:r>
        <w:t xml:space="preserve">                                      </w:t>
      </w:r>
    </w:p>
    <w:p w:rsidR="005D7E07" w:rsidRDefault="005D7E07" w:rsidP="00B9182E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5D7E07" w:rsidRDefault="005D7E07" w:rsidP="00B9182E">
      <w:pPr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Rada Gminy Osielsko podjęła uchwałę Nr IV/57/97 z dnia 18 września 1997 r. w sprawie  miejscowego planu zagospodarowania przestrzennego obszaru gminy Osielsko położonego wzdłuż drogi Bydgoszcz-Gdańsk, która została opublikowana w Dzienniku Urzędowym Województwa Kujawsko-Pomorskiego Nr 37, poz. 198 z dnia 2 października 1997 r.</w:t>
      </w:r>
    </w:p>
    <w:p w:rsidR="005D7E07" w:rsidRDefault="005D7E07" w:rsidP="00B9182E">
      <w:pPr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W dniu 18 grudnia 2017 r. do Rady Gminy Osielsko wpłynęła skarga Pana M</w:t>
      </w:r>
      <w:r w:rsidR="00282614">
        <w:rPr>
          <w:rFonts w:ascii="Times New Roman" w:hAnsi="Times New Roman" w:cs="Times New Roman"/>
          <w:snapToGrid w:val="0"/>
          <w:sz w:val="24"/>
          <w:szCs w:val="24"/>
        </w:rPr>
        <w:t>.L.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8261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do Wojewódzkiego Sądu Administracyjnego w Bydgoszczy </w:t>
      </w:r>
      <w:r w:rsidR="00973A3C">
        <w:rPr>
          <w:rFonts w:ascii="Times New Roman" w:hAnsi="Times New Roman" w:cs="Times New Roman"/>
          <w:snapToGrid w:val="0"/>
          <w:sz w:val="24"/>
          <w:szCs w:val="24"/>
        </w:rPr>
        <w:t xml:space="preserve">na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uchwałę Nr IV/57/97 z dnia 18 września 1997 r. w sprawie  miejscowego planu zagospodarowania przestrzennego obszaru gminy Osielsko położonego wzdłuż drogi Bydgoszcz-Gdańsk, o stwierdzenie jej nieważności oraz zasądzenie na rzecz skarżącego kosztów postępowania według norm przepisanych.. </w:t>
      </w:r>
    </w:p>
    <w:p w:rsidR="005D7E07" w:rsidRDefault="005D7E07" w:rsidP="00B9182E">
      <w:pPr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Zgodnie z art. 54 § 2 ustawy z dnia 30 sierpnia 2002 r. Prawo o postępowaniu przed sądami administracyjnymi (t.j.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z 2017 r., poz. 1369 z ze zm.) organ którego działanie jest przedmiotem skargi, (w przedmiotowej sprawie organem tym jest Rada Gminy Osielsko) </w:t>
      </w: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przekazuje skargę sądowi wraz z aktami sprawy i odpowiedzią na skargę w terminie 30 dni od dnia jej wniesienia. W niniejszej sprawie termin 30 dni liczony jest od 18 grudnia 2017 r., Rada Gminy jest zobligowana do przekazania skargi do dnia 17 stycznia 2018 r. W przypadku nie zastosowania się do powyższych obowiązków, sąd na wniosek skarżącego może orzec o wymierzeniu organowi grzywny (art. 55 ustawy).</w:t>
      </w:r>
    </w:p>
    <w:p w:rsidR="005D7E07" w:rsidRDefault="005D7E07" w:rsidP="00B9182E">
      <w:pPr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 uwagi na powyższe podjęcie niniejszej uchwały jest niezbędne celem wypełnienia obowiązków nałożonych na organ gminy w/w ustawą.</w:t>
      </w:r>
    </w:p>
    <w:p w:rsidR="005D7E07" w:rsidRDefault="005D7E07" w:rsidP="00B9182E">
      <w:pPr>
        <w:ind w:left="-283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5D7E07" w:rsidRDefault="005D7E07" w:rsidP="00B9182E">
      <w:pPr>
        <w:ind w:left="5664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5D7E07" w:rsidRDefault="005D7E07" w:rsidP="00B9182E"/>
    <w:p w:rsidR="005D7E07" w:rsidRDefault="005D7E07"/>
    <w:sectPr w:rsidR="005D7E07" w:rsidSect="00DF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B9182E"/>
    <w:rsid w:val="001E3034"/>
    <w:rsid w:val="00282614"/>
    <w:rsid w:val="005D7E07"/>
    <w:rsid w:val="006C4B50"/>
    <w:rsid w:val="00717084"/>
    <w:rsid w:val="007849FC"/>
    <w:rsid w:val="008210EC"/>
    <w:rsid w:val="0083148D"/>
    <w:rsid w:val="00973A3C"/>
    <w:rsid w:val="00A80236"/>
    <w:rsid w:val="00A843EF"/>
    <w:rsid w:val="00AD45FC"/>
    <w:rsid w:val="00B46B31"/>
    <w:rsid w:val="00B5405B"/>
    <w:rsid w:val="00B660B5"/>
    <w:rsid w:val="00B77B9E"/>
    <w:rsid w:val="00B9182E"/>
    <w:rsid w:val="00CB226F"/>
    <w:rsid w:val="00DF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B7"/>
    <w:pPr>
      <w:spacing w:after="200" w:line="276" w:lineRule="auto"/>
    </w:pPr>
    <w:rPr>
      <w:rFonts w:cs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182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182E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B9182E"/>
    <w:pPr>
      <w:widowControl w:val="0"/>
      <w:suppressAutoHyphens/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9182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Klimek</cp:lastModifiedBy>
  <cp:revision>5</cp:revision>
  <cp:lastPrinted>2018-01-08T07:02:00Z</cp:lastPrinted>
  <dcterms:created xsi:type="dcterms:W3CDTF">2018-01-08T07:02:00Z</dcterms:created>
  <dcterms:modified xsi:type="dcterms:W3CDTF">2018-01-10T08:28:00Z</dcterms:modified>
</cp:coreProperties>
</file>