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9" w:rsidRDefault="00A257C9" w:rsidP="00A257C9">
      <w:pPr>
        <w:spacing w:after="0"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projekt, </w:t>
      </w:r>
      <w:r w:rsidRPr="00FF16F5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  <w:b/>
        </w:rPr>
        <w:t>........./</w:t>
      </w:r>
      <w:r w:rsidRPr="00FF16F5">
        <w:rPr>
          <w:rFonts w:ascii="Times New Roman" w:hAnsi="Times New Roman"/>
          <w:b/>
        </w:rPr>
        <w:t>2017</w:t>
      </w:r>
      <w:r w:rsidRPr="00FF16F5">
        <w:rPr>
          <w:rFonts w:ascii="Times New Roman" w:hAnsi="Times New Roman"/>
          <w:b/>
        </w:rPr>
        <w:br/>
      </w:r>
      <w:r w:rsidRPr="00FF16F5">
        <w:rPr>
          <w:rFonts w:ascii="Times New Roman" w:hAnsi="Times New Roman"/>
          <w:b/>
          <w:bCs/>
        </w:rPr>
        <w:t>RADY GMINY OSIELSKO</w:t>
      </w:r>
      <w:r w:rsidRPr="00FF16F5">
        <w:rPr>
          <w:rFonts w:ascii="Times New Roman" w:hAnsi="Times New Roman"/>
          <w:b/>
        </w:rPr>
        <w:br/>
        <w:t xml:space="preserve">z dnia </w:t>
      </w:r>
      <w:r>
        <w:rPr>
          <w:rFonts w:ascii="Times New Roman" w:hAnsi="Times New Roman"/>
          <w:b/>
        </w:rPr>
        <w:t>28 sierpnia</w:t>
      </w:r>
      <w:r w:rsidRPr="00FF16F5">
        <w:rPr>
          <w:rFonts w:ascii="Times New Roman" w:hAnsi="Times New Roman"/>
          <w:b/>
        </w:rPr>
        <w:t xml:space="preserve"> </w:t>
      </w:r>
      <w:r w:rsidRPr="00FF16F5">
        <w:rPr>
          <w:rFonts w:ascii="Times New Roman" w:hAnsi="Times New Roman"/>
          <w:b/>
          <w:bCs/>
        </w:rPr>
        <w:t>2017 r.</w:t>
      </w:r>
      <w:r>
        <w:rPr>
          <w:rFonts w:ascii="Times New Roman" w:hAnsi="Times New Roman"/>
          <w:b/>
          <w:bCs/>
        </w:rPr>
        <w:br/>
      </w:r>
    </w:p>
    <w:p w:rsidR="00A257C9" w:rsidRPr="00FF16F5" w:rsidRDefault="00A257C9" w:rsidP="00A257C9">
      <w:pPr>
        <w:spacing w:after="0" w:line="264" w:lineRule="auto"/>
        <w:rPr>
          <w:rFonts w:ascii="Times New Roman" w:hAnsi="Times New Roman"/>
          <w:b/>
          <w:bCs/>
        </w:rPr>
      </w:pPr>
      <w:r w:rsidRPr="00FF16F5">
        <w:rPr>
          <w:rFonts w:ascii="Times New Roman" w:hAnsi="Times New Roman"/>
          <w:b/>
          <w:bCs/>
        </w:rPr>
        <w:t xml:space="preserve">w sprawie zmiany Wieloletniej Prognozy Finansowej Gminy Osielsko na lata  </w:t>
      </w:r>
      <w:r w:rsidRPr="00FF16F5">
        <w:rPr>
          <w:rFonts w:ascii="Times New Roman" w:hAnsi="Times New Roman"/>
          <w:b/>
          <w:bCs/>
        </w:rPr>
        <w:br/>
        <w:t xml:space="preserve">2017 –2025 </w:t>
      </w:r>
    </w:p>
    <w:p w:rsidR="00A257C9" w:rsidRDefault="00A257C9" w:rsidP="00A257C9">
      <w:pPr>
        <w:spacing w:after="0" w:line="264" w:lineRule="auto"/>
        <w:jc w:val="both"/>
        <w:rPr>
          <w:rFonts w:ascii="Times New Roman" w:hAnsi="Times New Roman"/>
        </w:rPr>
      </w:pPr>
    </w:p>
    <w:p w:rsidR="00A257C9" w:rsidRPr="00FF16F5" w:rsidRDefault="00A257C9" w:rsidP="00A257C9">
      <w:pPr>
        <w:spacing w:after="0" w:line="264" w:lineRule="auto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Na podstawie art. 18 ust. 2 </w:t>
      </w:r>
      <w:proofErr w:type="spellStart"/>
      <w:r w:rsidRPr="00FF16F5">
        <w:rPr>
          <w:rFonts w:ascii="Times New Roman" w:hAnsi="Times New Roman"/>
        </w:rPr>
        <w:t>pkt</w:t>
      </w:r>
      <w:proofErr w:type="spellEnd"/>
      <w:r w:rsidRPr="00FF16F5">
        <w:rPr>
          <w:rFonts w:ascii="Times New Roman" w:hAnsi="Times New Roman"/>
        </w:rPr>
        <w:t xml:space="preserve"> 6 ustawy z dnia 8 marca 1990 r. o samorządzie gminnym (tekst jednolity Dz.U.2016 poz. 446, zm. z </w:t>
      </w:r>
      <w:proofErr w:type="spellStart"/>
      <w:r w:rsidRPr="00FF16F5">
        <w:rPr>
          <w:rFonts w:ascii="Times New Roman" w:hAnsi="Times New Roman"/>
        </w:rPr>
        <w:t>późn</w:t>
      </w:r>
      <w:proofErr w:type="spellEnd"/>
      <w:r w:rsidRPr="00FF16F5">
        <w:rPr>
          <w:rFonts w:ascii="Times New Roman" w:hAnsi="Times New Roman"/>
        </w:rPr>
        <w:t xml:space="preserve">. zm.),  art. 226, art. 227, art. 228, art. 230 ust. 6 i 7, art. 231, art. 243 ustawy z dnia 27 sierpnia 2009 r. o finansach publicznych (tekst jednolity Dz.U.2016 poz. 1870 z </w:t>
      </w:r>
      <w:proofErr w:type="spellStart"/>
      <w:r w:rsidRPr="00FF16F5">
        <w:rPr>
          <w:rFonts w:ascii="Times New Roman" w:hAnsi="Times New Roman"/>
        </w:rPr>
        <w:t>późn</w:t>
      </w:r>
      <w:proofErr w:type="spellEnd"/>
      <w:r w:rsidRPr="00FF16F5">
        <w:rPr>
          <w:rFonts w:ascii="Times New Roman" w:hAnsi="Times New Roman"/>
        </w:rPr>
        <w:t>. zm.) Rada Gminy Osielsko uchwala co następuje:</w:t>
      </w:r>
    </w:p>
    <w:p w:rsidR="00A257C9" w:rsidRPr="00FF16F5" w:rsidRDefault="00A257C9" w:rsidP="00A257C9">
      <w:pPr>
        <w:spacing w:after="0" w:line="264" w:lineRule="auto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</w:rPr>
        <w:tab/>
      </w:r>
      <w:r w:rsidRPr="00FF16F5">
        <w:rPr>
          <w:rFonts w:ascii="Times New Roman" w:hAnsi="Times New Roman"/>
        </w:rPr>
        <w:tab/>
      </w:r>
      <w:r w:rsidRPr="00FF16F5">
        <w:rPr>
          <w:rFonts w:ascii="Times New Roman" w:hAnsi="Times New Roman"/>
        </w:rPr>
        <w:br/>
      </w:r>
      <w:r w:rsidRPr="00FF16F5">
        <w:rPr>
          <w:rFonts w:ascii="Times New Roman" w:hAnsi="Times New Roman"/>
          <w:b/>
        </w:rPr>
        <w:t>§ 1.</w:t>
      </w:r>
      <w:r w:rsidRPr="00FF16F5">
        <w:rPr>
          <w:rFonts w:ascii="Times New Roman" w:hAnsi="Times New Roman"/>
        </w:rPr>
        <w:t xml:space="preserve"> Dokonuje się zmiany Wieloletniej Prognozy Finansowej Gminy Osielsko na lata 2017</w:t>
      </w:r>
      <w:r w:rsidRPr="00FF16F5">
        <w:rPr>
          <w:rFonts w:ascii="Times New Roman" w:hAnsi="Times New Roman"/>
        </w:rPr>
        <w:br/>
        <w:t>–2025, uchwalonej uchwałą Rady Gminy  Osielsko Nr VIII/92/2016 z dnia 21 grudnia 2016 r. zmienionej uchwałą Rady Gminy Osielsko Nr I/2/2017 z dnia 14 lutego 2017 r. Nr II/20/2017</w:t>
      </w:r>
    </w:p>
    <w:p w:rsidR="00A257C9" w:rsidRPr="00FF16F5" w:rsidRDefault="00A257C9" w:rsidP="00A257C9">
      <w:pPr>
        <w:spacing w:after="0" w:line="264" w:lineRule="auto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  <w:bCs/>
        </w:rPr>
        <w:t xml:space="preserve">Rady Gminy Osielsko </w:t>
      </w:r>
      <w:r w:rsidRPr="00FF16F5">
        <w:rPr>
          <w:rFonts w:ascii="Times New Roman" w:hAnsi="Times New Roman"/>
        </w:rPr>
        <w:t xml:space="preserve">z dnia 21 marca </w:t>
      </w:r>
      <w:r w:rsidRPr="00FF16F5">
        <w:rPr>
          <w:rFonts w:ascii="Times New Roman" w:hAnsi="Times New Roman"/>
          <w:bCs/>
        </w:rPr>
        <w:t>2017 r., Nr III/31/2017 z dnia 16 maja 2017 r., Nr IV/58/2017 z dnia 27 czerwca 2017 r.</w:t>
      </w:r>
      <w:r>
        <w:rPr>
          <w:rFonts w:ascii="Times New Roman" w:hAnsi="Times New Roman"/>
          <w:bCs/>
        </w:rPr>
        <w:t xml:space="preserve">, Nr </w:t>
      </w:r>
      <w:r w:rsidRPr="00FF16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V/76/2017 z dnia 20 lipca 2017 r. </w:t>
      </w:r>
      <w:r w:rsidRPr="00FF16F5">
        <w:rPr>
          <w:rFonts w:ascii="Times New Roman" w:hAnsi="Times New Roman"/>
          <w:bCs/>
        </w:rPr>
        <w:t xml:space="preserve"> </w:t>
      </w:r>
      <w:r w:rsidRPr="00FF16F5">
        <w:rPr>
          <w:rFonts w:ascii="Times New Roman" w:hAnsi="Times New Roman"/>
        </w:rPr>
        <w:t>zgodnie z załącznikiem Nr 1 do Uchwały.</w:t>
      </w:r>
      <w:r w:rsidRPr="00FF16F5">
        <w:rPr>
          <w:rFonts w:ascii="Times New Roman" w:hAnsi="Times New Roman"/>
        </w:rPr>
        <w:tab/>
        <w:t xml:space="preserve"> </w:t>
      </w:r>
    </w:p>
    <w:p w:rsidR="00A257C9" w:rsidRPr="00FF16F5" w:rsidRDefault="00A257C9" w:rsidP="00A257C9">
      <w:pPr>
        <w:spacing w:after="0" w:line="264" w:lineRule="auto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  <w:b/>
        </w:rPr>
        <w:t xml:space="preserve">§ 2. </w:t>
      </w:r>
      <w:r w:rsidRPr="00FF16F5">
        <w:rPr>
          <w:rFonts w:ascii="Times New Roman" w:hAnsi="Times New Roman"/>
        </w:rPr>
        <w:t xml:space="preserve">Określa się wykaz przedsięwzięć realizowanych w latach 2017 – 2025, zgodnie </w:t>
      </w:r>
      <w:r w:rsidRPr="00FF16F5">
        <w:rPr>
          <w:rFonts w:ascii="Times New Roman" w:hAnsi="Times New Roman"/>
        </w:rPr>
        <w:br/>
        <w:t xml:space="preserve">z załącznikiem Nr 2 do Uchwały. </w:t>
      </w:r>
    </w:p>
    <w:p w:rsidR="00A257C9" w:rsidRPr="00FF16F5" w:rsidRDefault="00A257C9" w:rsidP="00A257C9">
      <w:pPr>
        <w:spacing w:after="0" w:line="264" w:lineRule="auto"/>
        <w:rPr>
          <w:rFonts w:ascii="Times New Roman" w:hAnsi="Times New Roman"/>
        </w:rPr>
      </w:pPr>
    </w:p>
    <w:p w:rsidR="00A257C9" w:rsidRPr="00FF16F5" w:rsidRDefault="00A257C9" w:rsidP="00A257C9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 </w:t>
      </w:r>
      <w:r w:rsidRPr="00FF16F5">
        <w:rPr>
          <w:rFonts w:ascii="Times New Roman" w:hAnsi="Times New Roman"/>
          <w:b/>
        </w:rPr>
        <w:t>§ 3</w:t>
      </w:r>
      <w:r w:rsidRPr="00FF16F5">
        <w:rPr>
          <w:rFonts w:ascii="Times New Roman" w:hAnsi="Times New Roman"/>
        </w:rPr>
        <w:t>.Wykonanie uchwały powierza się Wójtowi Gminy.</w:t>
      </w:r>
    </w:p>
    <w:p w:rsidR="00A257C9" w:rsidRPr="00FF16F5" w:rsidRDefault="00A257C9" w:rsidP="00A257C9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br/>
      </w:r>
      <w:r w:rsidRPr="00FF16F5">
        <w:rPr>
          <w:rFonts w:ascii="Times New Roman" w:hAnsi="Times New Roman"/>
          <w:b/>
        </w:rPr>
        <w:t>§ 4.</w:t>
      </w:r>
      <w:r w:rsidRPr="00FF16F5">
        <w:rPr>
          <w:rFonts w:ascii="Times New Roman" w:hAnsi="Times New Roman"/>
        </w:rPr>
        <w:t xml:space="preserve"> Uchwała wchodzi w życie z dniem podjęcia.</w:t>
      </w:r>
    </w:p>
    <w:p w:rsidR="00A257C9" w:rsidRPr="00FF16F5" w:rsidRDefault="00A257C9" w:rsidP="00A257C9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A257C9" w:rsidRDefault="00A257C9" w:rsidP="00A257C9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A257C9" w:rsidRDefault="00A257C9" w:rsidP="00A257C9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A257C9" w:rsidRPr="00FF16F5" w:rsidRDefault="00A257C9" w:rsidP="00A257C9">
      <w:pPr>
        <w:spacing w:after="0" w:line="264" w:lineRule="auto"/>
        <w:jc w:val="center"/>
        <w:rPr>
          <w:rFonts w:ascii="Times New Roman" w:hAnsi="Times New Roman"/>
          <w:b/>
        </w:rPr>
      </w:pPr>
      <w:r w:rsidRPr="00FF16F5">
        <w:rPr>
          <w:rFonts w:ascii="Times New Roman" w:hAnsi="Times New Roman"/>
          <w:b/>
        </w:rPr>
        <w:t xml:space="preserve">Uzasadnienie </w:t>
      </w:r>
    </w:p>
    <w:p w:rsidR="00A257C9" w:rsidRDefault="00A257C9" w:rsidP="00A257C9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Zmian w niniejszej uchwale dokonuje się między innymi w związku ze zmianami w planie dochodów i wydatków w roku 2017 stanowiących załączniki do uchwały budżetowej na rok 2017. Ponadto dokonuje się zmian w wykazie przedsięwzięć przewidzianych do realizacji w latach objętych prognozą. </w:t>
      </w:r>
    </w:p>
    <w:p w:rsidR="00A257C9" w:rsidRDefault="00A257C9" w:rsidP="00A257C9">
      <w:pPr>
        <w:spacing w:after="0" w:line="264" w:lineRule="auto"/>
        <w:rPr>
          <w:rFonts w:ascii="Times New Roman" w:hAnsi="Times New Roman"/>
        </w:rPr>
      </w:pPr>
    </w:p>
    <w:p w:rsidR="00A257C9" w:rsidRPr="00FF16F5" w:rsidRDefault="00A257C9" w:rsidP="00A257C9">
      <w:pPr>
        <w:spacing w:after="0" w:line="264" w:lineRule="auto"/>
        <w:rPr>
          <w:rFonts w:ascii="Times New Roman" w:hAnsi="Times New Roman"/>
        </w:rPr>
      </w:pPr>
    </w:p>
    <w:p w:rsidR="00A257C9" w:rsidRPr="002B5D26" w:rsidRDefault="00A257C9" w:rsidP="00A257C9">
      <w:pPr>
        <w:tabs>
          <w:tab w:val="left" w:pos="284"/>
          <w:tab w:val="left" w:pos="426"/>
        </w:tabs>
        <w:spacing w:after="0" w:line="264" w:lineRule="auto"/>
        <w:jc w:val="center"/>
        <w:rPr>
          <w:rFonts w:ascii="Times New Roman" w:hAnsi="Times New Roman"/>
          <w:b/>
        </w:rPr>
      </w:pPr>
      <w:r w:rsidRPr="002B5D26">
        <w:rPr>
          <w:rFonts w:ascii="Times New Roman" w:hAnsi="Times New Roman"/>
          <w:b/>
        </w:rPr>
        <w:t>Objaśnienia</w:t>
      </w:r>
    </w:p>
    <w:p w:rsidR="00A257C9" w:rsidRPr="002B5D26" w:rsidRDefault="00A257C9" w:rsidP="00A257C9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</w:rPr>
      </w:pPr>
      <w:r w:rsidRPr="002B5D26">
        <w:rPr>
          <w:rFonts w:ascii="Times New Roman" w:hAnsi="Times New Roman"/>
          <w:u w:val="single"/>
        </w:rPr>
        <w:t>Załącznik nr 1</w:t>
      </w:r>
      <w:r w:rsidRPr="002B5D26">
        <w:rPr>
          <w:rFonts w:ascii="Times New Roman" w:hAnsi="Times New Roman"/>
        </w:rPr>
        <w:t xml:space="preserve"> </w:t>
      </w:r>
    </w:p>
    <w:p w:rsidR="00A257C9" w:rsidRPr="002B5D26" w:rsidRDefault="00A257C9" w:rsidP="00A257C9">
      <w:pPr>
        <w:tabs>
          <w:tab w:val="left" w:pos="284"/>
          <w:tab w:val="left" w:pos="426"/>
        </w:tabs>
        <w:spacing w:after="0" w:line="264" w:lineRule="auto"/>
        <w:rPr>
          <w:rFonts w:ascii="Times New Roman" w:hAnsi="Times New Roman"/>
        </w:rPr>
      </w:pPr>
      <w:r w:rsidRPr="002B5D26">
        <w:rPr>
          <w:rFonts w:ascii="Times New Roman" w:hAnsi="Times New Roman"/>
        </w:rPr>
        <w:t xml:space="preserve">Dokonuje się zmian w załączniku nr 1, w tym między innymi zmian kwot przewidywanych dochodów  i planowanych wydatków 2017. </w:t>
      </w:r>
    </w:p>
    <w:p w:rsidR="00A257C9" w:rsidRPr="002B5D26" w:rsidRDefault="00A257C9" w:rsidP="00A257C9">
      <w:pPr>
        <w:pStyle w:val="Akapitzlis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B5D26">
        <w:rPr>
          <w:sz w:val="22"/>
          <w:szCs w:val="22"/>
        </w:rPr>
        <w:t xml:space="preserve">Dochody budżetu na 2017 rok w wysokości, po zmianach 77 781 589,08 zł, z tego: </w:t>
      </w:r>
    </w:p>
    <w:p w:rsidR="00A257C9" w:rsidRPr="002B5D26" w:rsidRDefault="00A257C9" w:rsidP="00A257C9">
      <w:pPr>
        <w:pStyle w:val="Akapitzlist"/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2B5D26">
        <w:rPr>
          <w:sz w:val="22"/>
          <w:szCs w:val="22"/>
        </w:rPr>
        <w:t>dochody bieżące w kwocie  – 73 949 854,08 zł,</w:t>
      </w:r>
    </w:p>
    <w:p w:rsidR="00A257C9" w:rsidRPr="00FB0345" w:rsidRDefault="00A257C9" w:rsidP="00A257C9">
      <w:pPr>
        <w:pStyle w:val="Akapitzlist"/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2B5D26">
        <w:rPr>
          <w:sz w:val="22"/>
          <w:szCs w:val="22"/>
        </w:rPr>
        <w:t>dochody majątkowe w kwocie – 3 831 735,00 zł.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FB0345">
        <w:rPr>
          <w:sz w:val="22"/>
          <w:szCs w:val="22"/>
        </w:rPr>
        <w:t>2) Wydatki budżetu na 2017 rok w wysokości po zmianach 85 528 614,08 zł, z tego:</w:t>
      </w:r>
    </w:p>
    <w:p w:rsidR="00A257C9" w:rsidRPr="002B5D26" w:rsidRDefault="00A257C9" w:rsidP="00A257C9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2B5D26">
        <w:rPr>
          <w:sz w:val="22"/>
          <w:szCs w:val="22"/>
        </w:rPr>
        <w:t xml:space="preserve">wydatki bieżące w kwocie – </w:t>
      </w:r>
      <w:r>
        <w:rPr>
          <w:sz w:val="22"/>
          <w:szCs w:val="22"/>
        </w:rPr>
        <w:t>59 577 448,68</w:t>
      </w:r>
      <w:r w:rsidRPr="002B5D26">
        <w:rPr>
          <w:sz w:val="22"/>
          <w:szCs w:val="22"/>
        </w:rPr>
        <w:t xml:space="preserve"> zł, </w:t>
      </w:r>
    </w:p>
    <w:p w:rsidR="00A257C9" w:rsidRPr="002B5D26" w:rsidRDefault="00A257C9" w:rsidP="00A257C9">
      <w:pPr>
        <w:pStyle w:val="Akapitzlist"/>
        <w:numPr>
          <w:ilvl w:val="0"/>
          <w:numId w:val="4"/>
        </w:numPr>
        <w:spacing w:line="264" w:lineRule="auto"/>
        <w:rPr>
          <w:bCs/>
          <w:sz w:val="22"/>
          <w:szCs w:val="22"/>
        </w:rPr>
      </w:pPr>
      <w:r w:rsidRPr="002B5D26">
        <w:rPr>
          <w:sz w:val="22"/>
          <w:szCs w:val="22"/>
        </w:rPr>
        <w:t xml:space="preserve">wydatki majątkowe w kwocie –  </w:t>
      </w:r>
      <w:r>
        <w:rPr>
          <w:sz w:val="22"/>
          <w:szCs w:val="22"/>
        </w:rPr>
        <w:t>25 951 165,40</w:t>
      </w:r>
      <w:r w:rsidRPr="002B5D26">
        <w:rPr>
          <w:sz w:val="22"/>
          <w:szCs w:val="22"/>
        </w:rPr>
        <w:t xml:space="preserve"> </w:t>
      </w:r>
      <w:r w:rsidRPr="002B5D26">
        <w:rPr>
          <w:bCs/>
          <w:sz w:val="22"/>
          <w:szCs w:val="22"/>
        </w:rPr>
        <w:t>zł.</w:t>
      </w:r>
    </w:p>
    <w:p w:rsidR="00A257C9" w:rsidRPr="002B5D26" w:rsidRDefault="00A257C9" w:rsidP="00A257C9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</w:rPr>
      </w:pPr>
      <w:r w:rsidRPr="002B5D26">
        <w:rPr>
          <w:rFonts w:ascii="Times New Roman" w:hAnsi="Times New Roman"/>
          <w:u w:val="single"/>
        </w:rPr>
        <w:t>Załącznik nr 2</w:t>
      </w:r>
      <w:r w:rsidRPr="002B5D26">
        <w:rPr>
          <w:rFonts w:ascii="Times New Roman" w:hAnsi="Times New Roman"/>
        </w:rPr>
        <w:br/>
        <w:t xml:space="preserve">Dokonuje się zmian w załączniku nr 2, w tym: </w:t>
      </w:r>
    </w:p>
    <w:p w:rsidR="00A257C9" w:rsidRPr="002B5D26" w:rsidRDefault="00A257C9" w:rsidP="00A257C9">
      <w:pPr>
        <w:pStyle w:val="Akapitzlist"/>
        <w:spacing w:line="264" w:lineRule="auto"/>
        <w:ind w:left="0"/>
        <w:rPr>
          <w:sz w:val="22"/>
          <w:szCs w:val="22"/>
        </w:rPr>
      </w:pPr>
      <w:r w:rsidRPr="002B5D26">
        <w:rPr>
          <w:sz w:val="22"/>
          <w:szCs w:val="22"/>
        </w:rPr>
        <w:t xml:space="preserve">1)  Zgodnie z Uchwałą Nr IV/71/2017  Rady Gminy Osielsko z dnia 27 czerwca 2017 r. "Realizacja zadań  w ramach inicjatywy lokalnej  obejmująca okres czasu większy niż jeden rok budżetowy ujęta jest w wykazie przedsięwzięć, który stanowi załącznik do uchwały </w:t>
      </w:r>
      <w:r w:rsidRPr="002B5D26">
        <w:rPr>
          <w:sz w:val="22"/>
          <w:szCs w:val="22"/>
        </w:rPr>
        <w:br/>
        <w:t xml:space="preserve">w sprawie Wieloletniej  Prognozy  Finansowej  Gminy Osielsko”.  Dodaje się przedsięwzięcia </w:t>
      </w:r>
      <w:r w:rsidRPr="002B5D26">
        <w:rPr>
          <w:sz w:val="22"/>
          <w:szCs w:val="22"/>
        </w:rPr>
        <w:lastRenderedPageBreak/>
        <w:t>przewidziane do realizacji w ramach inicjatywy lokalnej w latach 2017 - 2018. Wartość  szacunkowa 735 000,00 zł, z tego rok 2017 - 0 zł, rok 2018 - 735 000,00 zł. W tym: Budowa sieci wodociągowej i sieci kanalizacyjnej na działkach stanowiących własność Inicjatora położonych:</w:t>
      </w:r>
    </w:p>
    <w:p w:rsidR="00A257C9" w:rsidRDefault="00A257C9" w:rsidP="00A257C9">
      <w:pPr>
        <w:pStyle w:val="Akapitzlist"/>
        <w:spacing w:line="264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2B5D26">
        <w:rPr>
          <w:sz w:val="22"/>
          <w:szCs w:val="22"/>
        </w:rPr>
        <w:t xml:space="preserve">w Niemczu, rejon ul. Bydgoskiej. Celem jest doprowadzenie sieci </w:t>
      </w:r>
      <w:proofErr w:type="spellStart"/>
      <w:r w:rsidRPr="002B5D26">
        <w:rPr>
          <w:sz w:val="22"/>
          <w:szCs w:val="22"/>
        </w:rPr>
        <w:t>wod-kan</w:t>
      </w:r>
      <w:proofErr w:type="spellEnd"/>
      <w:r w:rsidRPr="002B5D26">
        <w:rPr>
          <w:sz w:val="22"/>
          <w:szCs w:val="22"/>
        </w:rPr>
        <w:t xml:space="preserve"> do działek nr: 54/52, 54/53, 54/54, 54/55, 54/57, 54/58, 54/59, 54/60, 54/61, 54/62, 54/65, 54/66, 54/67, 54/68, 54/69, 54/72, 54/73, 54/74, 54/75, 54/76, 54/77, 54/78, 54/80, 54/81, 54/83, 54/84, 54/85, 54/86, 54/87, 54/88, 54/89, 54/19, 54/20, 54/21, 54/22, 54/23, 54/24, 54/25, 54/51+ 54/64,54/13+54/33,54/26+54/40,54/27 +54/39, 54/28+ 54/38, 54/29+ 54/37, 54/30+  54/36,54/31+54/35,54/32+54/34 . Inicjator pokrycie 61% wartości całego zadania. Całkowity koszt zadania - 285 000,00 zł- termin realizacji lata 2017-2018;  </w:t>
      </w:r>
      <w:r w:rsidRPr="002B5D26">
        <w:rPr>
          <w:sz w:val="22"/>
          <w:szCs w:val="22"/>
        </w:rPr>
        <w:br/>
        <w:t xml:space="preserve">w tym rok 2017 - koszt 0zł, rok 2018 -285 000,00zł .  </w:t>
      </w:r>
    </w:p>
    <w:p w:rsidR="00A257C9" w:rsidRPr="002B5D26" w:rsidRDefault="00A257C9" w:rsidP="00A257C9">
      <w:pPr>
        <w:pStyle w:val="Akapitzlist"/>
        <w:spacing w:line="264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2B5D26">
        <w:rPr>
          <w:sz w:val="22"/>
          <w:szCs w:val="22"/>
        </w:rPr>
        <w:t>w  Żołędowie, rejon  ul. Słonecznej. Dotyczy  działek nr: 277/9, 277/22, 277/23, 277/24, 277/25, 277/26, 277/27, 277/28,  277/29, 277/30,277/31,277/32, 277/33, 277/34, 277/35, 277/36, 277/37, 277/38, 277/39.  Całkowity koszt zadania - 450 000,00 zł. Termin realizacji lata 2017-2018;  w tym 2017 koszt 0zł, rok 2018 -450 000,00zł . Inicjator pokryje  41% wartości całego zadania - w tym przygotowanie dokumentacji projektowej.</w:t>
      </w:r>
    </w:p>
    <w:p w:rsidR="00A257C9" w:rsidRPr="002B5D26" w:rsidRDefault="00A257C9" w:rsidP="00A257C9">
      <w:pPr>
        <w:pStyle w:val="Akapitzlist"/>
        <w:spacing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B5D26">
        <w:rPr>
          <w:sz w:val="22"/>
          <w:szCs w:val="22"/>
        </w:rPr>
        <w:t>Dokonuje się zmian w przedsięwzięciach:</w:t>
      </w:r>
    </w:p>
    <w:p w:rsidR="00A257C9" w:rsidRPr="002B5D26" w:rsidRDefault="00A257C9" w:rsidP="00A257C9">
      <w:pPr>
        <w:pStyle w:val="Akapitzlist"/>
        <w:numPr>
          <w:ilvl w:val="0"/>
          <w:numId w:val="2"/>
        </w:numPr>
        <w:spacing w:line="264" w:lineRule="auto"/>
        <w:ind w:left="57" w:firstLine="0"/>
        <w:rPr>
          <w:sz w:val="22"/>
          <w:szCs w:val="22"/>
        </w:rPr>
      </w:pPr>
      <w:r w:rsidRPr="002B5D26">
        <w:rPr>
          <w:sz w:val="22"/>
          <w:szCs w:val="22"/>
        </w:rPr>
        <w:t xml:space="preserve">zadanie „Budowa ciągu pieszo-rowerowego na ul. Orzechowej oraz na ul. Botanicznej na odcinku od ul. Orzechowej do ul.  Malinowej – projekt” po przeprowadzonym postępowaniu ustala się całkowity koszt zadania na 23 000 zł. Realizacja lata 2017-2018, wydatki w roku 2017 - 0 zł, rok 2018 – 23 000 zł, </w:t>
      </w:r>
    </w:p>
    <w:p w:rsidR="00A257C9" w:rsidRPr="002B5D26" w:rsidRDefault="00A257C9" w:rsidP="00A257C9">
      <w:pPr>
        <w:pStyle w:val="Akapitzlist"/>
        <w:numPr>
          <w:ilvl w:val="0"/>
          <w:numId w:val="2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2B5D26">
        <w:rPr>
          <w:sz w:val="22"/>
          <w:szCs w:val="22"/>
        </w:rPr>
        <w:t>„Budowa ul. Polnej i Ustronie w Maksymilianowie – projekt brakującego połączenia”  wartość szacunkowa 315 000 zł, realizacja lata 2016-2019, wydatki w roku 2017 - 0 zł, rok 2018 – 24 000 zł, rok 2019 – 291 000 zł</w:t>
      </w:r>
    </w:p>
    <w:p w:rsidR="00A257C9" w:rsidRPr="002B5D26" w:rsidRDefault="00A257C9" w:rsidP="00A257C9">
      <w:pPr>
        <w:pStyle w:val="Akapitzlist"/>
        <w:numPr>
          <w:ilvl w:val="0"/>
          <w:numId w:val="2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2B5D26">
        <w:rPr>
          <w:sz w:val="22"/>
          <w:szCs w:val="22"/>
        </w:rPr>
        <w:t>„Przebudowa ul. Smukalskiej oraz Pogodnej i Uroczej w Niemczu – projekt przebudowy ul. Smukalskiej jezdnia i ciąg pieszo-rowerowy oraz Pogodnej i Uroczej – rozbudowa o ciąg pieszo-rowerowy</w:t>
      </w:r>
      <w:r>
        <w:rPr>
          <w:sz w:val="22"/>
          <w:szCs w:val="22"/>
        </w:rPr>
        <w:t>”</w:t>
      </w:r>
      <w:r w:rsidRPr="002B5D26">
        <w:rPr>
          <w:sz w:val="22"/>
          <w:szCs w:val="22"/>
        </w:rPr>
        <w:t xml:space="preserve">  wartość szacunkowa 1 530 000 zł, realizacja lata 2017-2022, wydatki w roku 2017 - 0 zł, rok 2018 – 56 000 zł, rok 2019 – 474 000 zł, rok 2022 -1 000 000 zł.</w:t>
      </w:r>
    </w:p>
    <w:p w:rsidR="00A257C9" w:rsidRPr="002B5D26" w:rsidRDefault="00A257C9" w:rsidP="00A257C9">
      <w:pPr>
        <w:pStyle w:val="Akapitzlist"/>
        <w:spacing w:line="264" w:lineRule="auto"/>
        <w:ind w:left="0"/>
        <w:rPr>
          <w:sz w:val="22"/>
          <w:szCs w:val="22"/>
        </w:rPr>
      </w:pPr>
    </w:p>
    <w:p w:rsidR="00A257C9" w:rsidRPr="002B5D26" w:rsidRDefault="00A257C9" w:rsidP="00A257C9">
      <w:pPr>
        <w:spacing w:after="0" w:line="264" w:lineRule="auto"/>
        <w:jc w:val="center"/>
        <w:rPr>
          <w:rFonts w:ascii="Times New Roman" w:eastAsia="Times New Roman" w:hAnsi="Times New Roman"/>
          <w:b/>
        </w:rPr>
      </w:pPr>
    </w:p>
    <w:p w:rsidR="00A257C9" w:rsidRDefault="00A257C9" w:rsidP="00A257C9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348E" w:rsidRDefault="00CE348E"/>
    <w:sectPr w:rsidR="00CE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340"/>
    <w:multiLevelType w:val="hybridMultilevel"/>
    <w:tmpl w:val="7440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367DB"/>
    <w:multiLevelType w:val="hybridMultilevel"/>
    <w:tmpl w:val="2F3C6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5B10"/>
    <w:multiLevelType w:val="hybridMultilevel"/>
    <w:tmpl w:val="9C468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57C9"/>
    <w:rsid w:val="00A257C9"/>
    <w:rsid w:val="00C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2017-08-23T08:29:00Z</dcterms:created>
  <dcterms:modified xsi:type="dcterms:W3CDTF">2017-08-23T08:29:00Z</dcterms:modified>
</cp:coreProperties>
</file>