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39" w:rsidRPr="00EA1122" w:rsidRDefault="00363639" w:rsidP="003636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projekt, </w:t>
      </w:r>
      <w:r w:rsidRPr="00EA1122">
        <w:rPr>
          <w:rFonts w:ascii="Times New Roman" w:eastAsia="Times New Roman" w:hAnsi="Times New Roman"/>
          <w:b/>
          <w:lang w:eastAsia="pl-PL"/>
        </w:rPr>
        <w:t xml:space="preserve">UCHWAŁA </w:t>
      </w:r>
      <w:r>
        <w:rPr>
          <w:rFonts w:ascii="Times New Roman" w:eastAsia="Times New Roman" w:hAnsi="Times New Roman"/>
          <w:b/>
          <w:lang w:eastAsia="pl-PL"/>
        </w:rPr>
        <w:t>..............</w:t>
      </w:r>
      <w:r w:rsidRPr="00EA1122">
        <w:rPr>
          <w:rFonts w:ascii="Times New Roman" w:eastAsia="Times New Roman" w:hAnsi="Times New Roman"/>
          <w:b/>
          <w:lang w:eastAsia="pl-PL"/>
        </w:rPr>
        <w:t>/2016</w:t>
      </w:r>
      <w:r w:rsidRPr="00EA1122">
        <w:rPr>
          <w:rFonts w:ascii="Times New Roman" w:eastAsia="Times New Roman" w:hAnsi="Times New Roman"/>
          <w:b/>
          <w:lang w:eastAsia="pl-PL"/>
        </w:rPr>
        <w:br/>
      </w:r>
      <w:r w:rsidRPr="00EA1122">
        <w:rPr>
          <w:rFonts w:ascii="Times New Roman" w:eastAsia="Times New Roman" w:hAnsi="Times New Roman"/>
          <w:b/>
          <w:bCs/>
          <w:lang w:eastAsia="pl-PL"/>
        </w:rPr>
        <w:t>RADY GMINY OSIELSKO</w:t>
      </w:r>
      <w:r w:rsidRPr="00EA1122">
        <w:rPr>
          <w:rFonts w:ascii="Times New Roman" w:eastAsia="Times New Roman" w:hAnsi="Times New Roman"/>
          <w:b/>
          <w:lang w:eastAsia="pl-PL"/>
        </w:rPr>
        <w:br/>
        <w:t>z dnia 1</w:t>
      </w:r>
      <w:r>
        <w:rPr>
          <w:rFonts w:ascii="Times New Roman" w:eastAsia="Times New Roman" w:hAnsi="Times New Roman"/>
          <w:b/>
          <w:lang w:eastAsia="pl-PL"/>
        </w:rPr>
        <w:t>4 czerwca</w:t>
      </w:r>
      <w:r w:rsidRPr="00EA1122">
        <w:rPr>
          <w:rFonts w:ascii="Times New Roman" w:eastAsia="Times New Roman" w:hAnsi="Times New Roman"/>
          <w:b/>
          <w:lang w:eastAsia="pl-PL"/>
        </w:rPr>
        <w:t xml:space="preserve"> </w:t>
      </w:r>
      <w:r w:rsidRPr="00EA1122">
        <w:rPr>
          <w:rFonts w:ascii="Times New Roman" w:eastAsia="Times New Roman" w:hAnsi="Times New Roman"/>
          <w:b/>
          <w:bCs/>
          <w:lang w:eastAsia="pl-PL"/>
        </w:rPr>
        <w:t>2016 r.</w:t>
      </w:r>
    </w:p>
    <w:p w:rsidR="00363639" w:rsidRPr="00EA1122" w:rsidRDefault="00363639" w:rsidP="0036363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363639" w:rsidRPr="00EA1122" w:rsidRDefault="00363639" w:rsidP="00363639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EA1122">
        <w:rPr>
          <w:rFonts w:ascii="Times New Roman" w:eastAsia="Times New Roman" w:hAnsi="Times New Roman"/>
          <w:b/>
          <w:bCs/>
          <w:lang w:eastAsia="pl-PL"/>
        </w:rPr>
        <w:t xml:space="preserve">w sprawie zmiany Wieloletniej Prognozy Finansowej Gminy Osielsko na lata  2016 –2023 </w:t>
      </w:r>
    </w:p>
    <w:p w:rsidR="00363639" w:rsidRPr="00EA1122" w:rsidRDefault="00363639" w:rsidP="0036363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63639" w:rsidRPr="00EA1122" w:rsidRDefault="00363639" w:rsidP="0036363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A1122">
        <w:rPr>
          <w:rFonts w:ascii="Times New Roman" w:eastAsia="Times New Roman" w:hAnsi="Times New Roman"/>
          <w:lang w:eastAsia="pl-PL"/>
        </w:rPr>
        <w:t xml:space="preserve">Na podstawie art. 18 ust. 2 pkt 6 ustawy z dnia 8 marca 1990 r. o samorządzie gminnym (tekst jednolity Dz.U.2016 poz. 446),  art. 226, art. 227, art. 228, art. 230 ust. 6 i 7, art. 231, art. 243 ustawy z dnia 27 sierpnia 2009 r. o finansach publicznych (tekst jednolity Dz.U.2013 Poz.885, zm. Poz. 938, Poz. 1646, z roku 2014 Poz. 379,  911, 1146, 1626, 1877 ; </w:t>
      </w:r>
      <w:r w:rsidRPr="00EA1122">
        <w:rPr>
          <w:rFonts w:ascii="Times New Roman" w:hAnsi="Times New Roman"/>
        </w:rPr>
        <w:t xml:space="preserve"> z roku 2015 r. Poz. 238, 532, 1117, 1130, 1190, 1358, 1513, 1854, 2150, 1045, 1189, 1269, 1830, 1890, z roku 2016 poz. 195) R</w:t>
      </w:r>
      <w:r w:rsidRPr="00EA1122">
        <w:rPr>
          <w:rFonts w:ascii="Times New Roman" w:eastAsia="Times New Roman" w:hAnsi="Times New Roman"/>
          <w:lang w:eastAsia="pl-PL"/>
        </w:rPr>
        <w:t>ada Gminy Osielsko uchwala co następuje:</w:t>
      </w:r>
    </w:p>
    <w:p w:rsidR="00363639" w:rsidRPr="00EA1122" w:rsidRDefault="00363639" w:rsidP="0036363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A1122">
        <w:rPr>
          <w:rFonts w:ascii="Times New Roman" w:eastAsia="Times New Roman" w:hAnsi="Times New Roman"/>
          <w:lang w:eastAsia="pl-PL"/>
        </w:rPr>
        <w:tab/>
      </w:r>
      <w:r w:rsidRPr="00EA1122">
        <w:rPr>
          <w:rFonts w:ascii="Times New Roman" w:eastAsia="Times New Roman" w:hAnsi="Times New Roman"/>
          <w:lang w:eastAsia="pl-PL"/>
        </w:rPr>
        <w:tab/>
      </w:r>
      <w:r w:rsidRPr="00EA1122">
        <w:rPr>
          <w:rFonts w:ascii="Times New Roman" w:eastAsia="Times New Roman" w:hAnsi="Times New Roman"/>
          <w:lang w:eastAsia="pl-PL"/>
        </w:rPr>
        <w:br/>
      </w:r>
      <w:r w:rsidRPr="00EA1122">
        <w:rPr>
          <w:rFonts w:ascii="Times New Roman" w:eastAsia="Times New Roman" w:hAnsi="Times New Roman"/>
          <w:b/>
          <w:lang w:eastAsia="pl-PL"/>
        </w:rPr>
        <w:t>§ 1.</w:t>
      </w:r>
      <w:r w:rsidRPr="00EA1122">
        <w:rPr>
          <w:rFonts w:ascii="Times New Roman" w:eastAsia="Times New Roman" w:hAnsi="Times New Roman"/>
          <w:lang w:eastAsia="pl-PL"/>
        </w:rPr>
        <w:t xml:space="preserve"> Dokonuje się zmiany Wieloletniej Prognozy Finansowej Gminy Osielsko na lata 2016–2023, uchwalonej uchwałą Rady Gminy Nr XII/121/2015 z dnia 22 grudnia 2015r. zmienionej uchwałą Rady Gminy Osielsko Nr II/4/2016 r. z dnia 22 marca 2016 r</w:t>
      </w:r>
      <w:r>
        <w:rPr>
          <w:rFonts w:ascii="Times New Roman" w:eastAsia="Times New Roman" w:hAnsi="Times New Roman"/>
          <w:lang w:eastAsia="pl-PL"/>
        </w:rPr>
        <w:t xml:space="preserve">., Nr III/25/2016 z dnia 10 maja 2016 r. </w:t>
      </w:r>
      <w:r w:rsidRPr="00EA1122">
        <w:rPr>
          <w:rFonts w:ascii="Times New Roman" w:eastAsia="Times New Roman" w:hAnsi="Times New Roman"/>
          <w:lang w:eastAsia="pl-PL"/>
        </w:rPr>
        <w:t>zgodnie z załącznikiem Nr 1 do Uchwały.</w:t>
      </w:r>
      <w:r w:rsidRPr="00EA1122">
        <w:rPr>
          <w:rFonts w:ascii="Times New Roman" w:eastAsia="Times New Roman" w:hAnsi="Times New Roman"/>
          <w:lang w:eastAsia="pl-PL"/>
        </w:rPr>
        <w:tab/>
        <w:t xml:space="preserve"> </w:t>
      </w:r>
    </w:p>
    <w:p w:rsidR="00363639" w:rsidRPr="00EA1122" w:rsidRDefault="00363639" w:rsidP="0036363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A1122">
        <w:rPr>
          <w:rFonts w:ascii="Times New Roman" w:eastAsia="Times New Roman" w:hAnsi="Times New Roman"/>
          <w:lang w:eastAsia="pl-PL"/>
        </w:rPr>
        <w:br/>
      </w:r>
      <w:r w:rsidRPr="00EA1122">
        <w:rPr>
          <w:rFonts w:ascii="Times New Roman" w:eastAsia="Times New Roman" w:hAnsi="Times New Roman"/>
          <w:b/>
          <w:lang w:eastAsia="pl-PL"/>
        </w:rPr>
        <w:t xml:space="preserve">§ 2. </w:t>
      </w:r>
      <w:r w:rsidRPr="00EA1122">
        <w:rPr>
          <w:rFonts w:ascii="Times New Roman" w:eastAsia="Times New Roman" w:hAnsi="Times New Roman"/>
          <w:lang w:eastAsia="pl-PL"/>
        </w:rPr>
        <w:t xml:space="preserve">Określa się wykaz przedsięwzięć realizowanych w latach 2016–2023, zgodnie z załącznikiem Nr 2 do Uchwały. </w:t>
      </w:r>
    </w:p>
    <w:p w:rsidR="00363639" w:rsidRPr="00EA1122" w:rsidRDefault="00363639" w:rsidP="00363639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63639" w:rsidRPr="00EA1122" w:rsidRDefault="00363639" w:rsidP="0036363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A1122">
        <w:rPr>
          <w:rFonts w:ascii="Times New Roman" w:eastAsia="Times New Roman" w:hAnsi="Times New Roman"/>
          <w:lang w:eastAsia="pl-PL"/>
        </w:rPr>
        <w:t xml:space="preserve"> </w:t>
      </w:r>
      <w:r w:rsidRPr="00EA1122">
        <w:rPr>
          <w:rFonts w:ascii="Times New Roman" w:eastAsia="Times New Roman" w:hAnsi="Times New Roman"/>
          <w:b/>
          <w:lang w:eastAsia="pl-PL"/>
        </w:rPr>
        <w:t>§ 3</w:t>
      </w:r>
      <w:r w:rsidRPr="00EA1122">
        <w:rPr>
          <w:rFonts w:ascii="Times New Roman" w:eastAsia="Times New Roman" w:hAnsi="Times New Roman"/>
          <w:lang w:eastAsia="pl-PL"/>
        </w:rPr>
        <w:t>.Wykonanie uchwały powierza się Wójtowi Gminy.</w:t>
      </w:r>
    </w:p>
    <w:p w:rsidR="00363639" w:rsidRPr="00EA1122" w:rsidRDefault="00363639" w:rsidP="0036363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A1122">
        <w:rPr>
          <w:rFonts w:ascii="Times New Roman" w:eastAsia="Times New Roman" w:hAnsi="Times New Roman"/>
          <w:lang w:eastAsia="pl-PL"/>
        </w:rPr>
        <w:br/>
      </w:r>
      <w:r w:rsidRPr="00EA1122">
        <w:rPr>
          <w:rFonts w:ascii="Times New Roman" w:eastAsia="Times New Roman" w:hAnsi="Times New Roman"/>
          <w:b/>
          <w:lang w:eastAsia="pl-PL"/>
        </w:rPr>
        <w:t>§ 4.</w:t>
      </w:r>
      <w:r w:rsidRPr="00EA1122">
        <w:rPr>
          <w:rFonts w:ascii="Times New Roman" w:eastAsia="Times New Roman" w:hAnsi="Times New Roman"/>
          <w:lang w:eastAsia="pl-PL"/>
        </w:rPr>
        <w:t xml:space="preserve"> Uchwała wchodzi w życie z dniem podjęcia.</w:t>
      </w:r>
    </w:p>
    <w:p w:rsidR="00363639" w:rsidRPr="00EA1122" w:rsidRDefault="00363639" w:rsidP="0036363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A1122">
        <w:rPr>
          <w:rFonts w:ascii="Times New Roman" w:eastAsia="Times New Roman" w:hAnsi="Times New Roman"/>
          <w:lang w:eastAsia="pl-PL"/>
        </w:rPr>
        <w:t xml:space="preserve"> </w:t>
      </w:r>
      <w:r w:rsidRPr="00EA1122">
        <w:rPr>
          <w:rFonts w:ascii="Times New Roman" w:eastAsia="Times New Roman" w:hAnsi="Times New Roman"/>
          <w:b/>
          <w:lang w:eastAsia="pl-PL"/>
        </w:rPr>
        <w:t xml:space="preserve">Uzasadnienie </w:t>
      </w:r>
      <w:r w:rsidRPr="00EA1122">
        <w:rPr>
          <w:rFonts w:ascii="Times New Roman" w:eastAsia="Times New Roman" w:hAnsi="Times New Roman"/>
          <w:b/>
          <w:lang w:eastAsia="pl-PL"/>
        </w:rPr>
        <w:br/>
      </w:r>
      <w:r w:rsidRPr="00EA1122">
        <w:rPr>
          <w:rFonts w:ascii="Times New Roman" w:eastAsia="Times New Roman" w:hAnsi="Times New Roman"/>
          <w:lang w:eastAsia="pl-PL"/>
        </w:rPr>
        <w:t xml:space="preserve">Zmian w niniejszej uchwale dokonuje się między innymi w związku ze zmianami w planie dochodów i wydatków stanowiących załączniki do uchwały budżetowej na rok 2016 oraz w związku ze zmianą w wykazie przedsięwzięć przewidzianych do realizacji w latach objętych prognozą. </w:t>
      </w:r>
    </w:p>
    <w:p w:rsidR="00363639" w:rsidRPr="00EA1122" w:rsidRDefault="00363639" w:rsidP="00363639">
      <w:pPr>
        <w:tabs>
          <w:tab w:val="left" w:pos="284"/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lang w:eastAsia="pl-PL"/>
        </w:rPr>
      </w:pPr>
    </w:p>
    <w:p w:rsidR="00363639" w:rsidRPr="00EA1122" w:rsidRDefault="00363639" w:rsidP="00363639">
      <w:pPr>
        <w:tabs>
          <w:tab w:val="left" w:pos="284"/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lang w:eastAsia="pl-PL"/>
        </w:rPr>
      </w:pPr>
      <w:r w:rsidRPr="00EA1122">
        <w:rPr>
          <w:rFonts w:ascii="Times New Roman" w:eastAsia="Times New Roman" w:hAnsi="Times New Roman"/>
          <w:b/>
          <w:lang w:eastAsia="pl-PL"/>
        </w:rPr>
        <w:t>Objaśnienia</w:t>
      </w:r>
    </w:p>
    <w:p w:rsidR="00363639" w:rsidRPr="00EA1122" w:rsidRDefault="00363639" w:rsidP="00363639">
      <w:pPr>
        <w:tabs>
          <w:tab w:val="left" w:pos="284"/>
          <w:tab w:val="left" w:pos="426"/>
        </w:tabs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EA1122">
        <w:rPr>
          <w:rFonts w:ascii="Times New Roman" w:eastAsia="Times New Roman" w:hAnsi="Times New Roman"/>
          <w:u w:val="single"/>
          <w:lang w:eastAsia="pl-PL"/>
        </w:rPr>
        <w:t>Załącznik nr 1</w:t>
      </w:r>
      <w:r w:rsidRPr="00EA1122">
        <w:rPr>
          <w:rFonts w:ascii="Times New Roman" w:eastAsia="Times New Roman" w:hAnsi="Times New Roman"/>
          <w:lang w:eastAsia="pl-PL"/>
        </w:rPr>
        <w:t xml:space="preserve"> </w:t>
      </w:r>
      <w:r w:rsidRPr="00EA1122">
        <w:rPr>
          <w:rFonts w:ascii="Times New Roman" w:eastAsia="Times New Roman" w:hAnsi="Times New Roman"/>
          <w:lang w:eastAsia="pl-PL"/>
        </w:rPr>
        <w:br/>
        <w:t xml:space="preserve">Dokonuje się zmian w załączniku nr 1, w tym między innymi zmian kwot przewidywanych dochodów  i planowanych wydatków w roku 2016. Przewidywane dochody 67 271 478,23 zł, w tym: </w:t>
      </w:r>
    </w:p>
    <w:p w:rsidR="00363639" w:rsidRPr="00EA1122" w:rsidRDefault="00363639" w:rsidP="00363639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A1122">
        <w:rPr>
          <w:rFonts w:ascii="Times New Roman" w:eastAsia="Times New Roman" w:hAnsi="Times New Roman"/>
          <w:lang w:eastAsia="pl-PL"/>
        </w:rPr>
        <w:t xml:space="preserve">dochody bieżące w kwocie – 62 646 278,23 zł; </w:t>
      </w:r>
    </w:p>
    <w:p w:rsidR="00363639" w:rsidRPr="00EA1122" w:rsidRDefault="00363639" w:rsidP="00363639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A1122">
        <w:rPr>
          <w:rFonts w:ascii="Times New Roman" w:eastAsia="Times New Roman" w:hAnsi="Times New Roman"/>
          <w:lang w:eastAsia="pl-PL"/>
        </w:rPr>
        <w:t>dochody majątkowe w kwocie – 4 625 200,00 zł, z</w:t>
      </w:r>
    </w:p>
    <w:p w:rsidR="00363639" w:rsidRPr="00EA1122" w:rsidRDefault="00363639" w:rsidP="00363639">
      <w:pPr>
        <w:tabs>
          <w:tab w:val="left" w:pos="284"/>
          <w:tab w:val="left" w:pos="426"/>
        </w:tabs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</w:p>
    <w:p w:rsidR="00363639" w:rsidRPr="00EA1122" w:rsidRDefault="00363639" w:rsidP="0036363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A1122">
        <w:rPr>
          <w:rFonts w:ascii="Times New Roman" w:eastAsia="Times New Roman" w:hAnsi="Times New Roman"/>
          <w:lang w:eastAsia="pl-PL"/>
        </w:rPr>
        <w:t xml:space="preserve">Planowane wydatki budżetu na 2016 rok, po zmianach wynoszą 70 185 478,23 zł, z tego: </w:t>
      </w:r>
    </w:p>
    <w:p w:rsidR="00363639" w:rsidRPr="00EA1122" w:rsidRDefault="00363639" w:rsidP="0036363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A1122">
        <w:rPr>
          <w:rFonts w:ascii="Times New Roman" w:eastAsia="Times New Roman" w:hAnsi="Times New Roman"/>
          <w:lang w:eastAsia="pl-PL"/>
        </w:rPr>
        <w:t xml:space="preserve">a) wydatki bieżące w wysokości – 47 872 678,23  zł; </w:t>
      </w:r>
      <w:r w:rsidRPr="00EA1122">
        <w:rPr>
          <w:rFonts w:ascii="Times New Roman" w:eastAsia="Times New Roman" w:hAnsi="Times New Roman"/>
          <w:lang w:eastAsia="pl-PL"/>
        </w:rPr>
        <w:br/>
        <w:t>b) wydatki majątkowe w wysokości – 22 312 800,00</w:t>
      </w:r>
      <w:r w:rsidRPr="00EA1122">
        <w:rPr>
          <w:rFonts w:ascii="Times New Roman" w:eastAsia="Times New Roman" w:hAnsi="Times New Roman"/>
          <w:bCs/>
          <w:lang w:eastAsia="pl-PL"/>
        </w:rPr>
        <w:t xml:space="preserve"> zł, </w:t>
      </w:r>
      <w:r w:rsidRPr="00EA1122">
        <w:rPr>
          <w:rFonts w:ascii="Times New Roman" w:eastAsia="Times New Roman" w:hAnsi="Times New Roman"/>
          <w:lang w:eastAsia="pl-PL"/>
        </w:rPr>
        <w:t>zgodnie</w:t>
      </w:r>
    </w:p>
    <w:p w:rsidR="00363639" w:rsidRPr="00EA1122" w:rsidRDefault="00363639" w:rsidP="00363639">
      <w:pPr>
        <w:tabs>
          <w:tab w:val="left" w:pos="284"/>
          <w:tab w:val="left" w:pos="426"/>
        </w:tabs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</w:p>
    <w:p w:rsidR="00363639" w:rsidRPr="00EA1122" w:rsidRDefault="00363639" w:rsidP="00363639">
      <w:pPr>
        <w:tabs>
          <w:tab w:val="left" w:pos="284"/>
          <w:tab w:val="left" w:pos="426"/>
        </w:tabs>
        <w:spacing w:after="0" w:line="240" w:lineRule="auto"/>
        <w:ind w:firstLine="284"/>
        <w:rPr>
          <w:rFonts w:ascii="Times New Roman" w:eastAsia="Times New Roman" w:hAnsi="Times New Roman"/>
          <w:lang w:eastAsia="pl-PL"/>
        </w:rPr>
      </w:pPr>
      <w:r w:rsidRPr="00EA1122">
        <w:rPr>
          <w:rFonts w:ascii="Times New Roman" w:eastAsia="Times New Roman" w:hAnsi="Times New Roman"/>
          <w:u w:val="single"/>
          <w:lang w:eastAsia="pl-PL"/>
        </w:rPr>
        <w:t>Załącznik nr 2</w:t>
      </w:r>
      <w:r w:rsidRPr="00EA1122">
        <w:rPr>
          <w:rFonts w:ascii="Times New Roman" w:eastAsia="Times New Roman" w:hAnsi="Times New Roman"/>
          <w:lang w:eastAsia="pl-PL"/>
        </w:rPr>
        <w:t xml:space="preserve"> </w:t>
      </w:r>
      <w:r w:rsidRPr="00EA1122">
        <w:rPr>
          <w:rFonts w:ascii="Times New Roman" w:eastAsia="Times New Roman" w:hAnsi="Times New Roman"/>
          <w:lang w:eastAsia="pl-PL"/>
        </w:rPr>
        <w:br/>
        <w:t xml:space="preserve">W załączniku nr 2, określającym przedsięwzięcia wieloletnie wprowadza się zmiany: </w:t>
      </w:r>
    </w:p>
    <w:p w:rsidR="00363639" w:rsidRPr="00EA1122" w:rsidRDefault="00363639" w:rsidP="00363639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EA1122">
        <w:rPr>
          <w:rFonts w:ascii="Times New Roman" w:eastAsia="Times New Roman" w:hAnsi="Times New Roman"/>
          <w:lang w:eastAsia="pl-PL"/>
        </w:rPr>
        <w:t>W Poz. 1.3  Wydatki na programy, projekty lub zadania pozostałe:</w:t>
      </w:r>
    </w:p>
    <w:p w:rsidR="00363639" w:rsidRPr="00EA1122" w:rsidRDefault="00363639" w:rsidP="00363639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EA1122">
        <w:rPr>
          <w:rFonts w:ascii="Times New Roman" w:eastAsia="Times New Roman" w:hAnsi="Times New Roman"/>
          <w:lang w:eastAsia="pl-PL"/>
        </w:rPr>
        <w:t>Zmiany w wykazie istniejących przedsięwzięć, w tym:</w:t>
      </w:r>
    </w:p>
    <w:p w:rsidR="00363639" w:rsidRPr="00EA1122" w:rsidRDefault="00363639" w:rsidP="00363639">
      <w:pPr>
        <w:tabs>
          <w:tab w:val="left" w:pos="284"/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363639" w:rsidRPr="00EA1122" w:rsidRDefault="00363639" w:rsidP="00363639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A1122">
        <w:rPr>
          <w:rFonts w:ascii="Times New Roman" w:eastAsia="Times New Roman" w:hAnsi="Times New Roman"/>
          <w:lang w:eastAsia="pl-PL"/>
        </w:rPr>
        <w:t>Budowa sieci wodociągowej, kanalizacji sanitarnej  w miejscowości Bożenkowo łączne nakłady finansowe - 2 293 000,00 zł, realizacja lata 2013 -2018, z tego: rok 2016 – 363 000,00 zł, rok 2017 - 400 000,00 zł, rok 2018 - 700 000,00 zł;</w:t>
      </w:r>
    </w:p>
    <w:p w:rsidR="00363639" w:rsidRPr="00EA1122" w:rsidRDefault="00363639" w:rsidP="00363639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A1122">
        <w:rPr>
          <w:rFonts w:ascii="Times New Roman" w:eastAsia="Times New Roman" w:hAnsi="Times New Roman"/>
          <w:lang w:eastAsia="pl-PL"/>
        </w:rPr>
        <w:t xml:space="preserve">Budowa ulic Tuberozy, Czeremchy, Rokitnika i Bocznej w Osielsku. Rok 2016 opracowanie dokumentacji projektowej brakującego odcinka  ul. Tuberozy łączne nakłady finansowe - 1 200 000,00 zł, realizacja lata 2016 -2018, z tego: rok 2016 – </w:t>
      </w:r>
    </w:p>
    <w:p w:rsidR="00363639" w:rsidRPr="00EA1122" w:rsidRDefault="00363639" w:rsidP="00363639">
      <w:pPr>
        <w:tabs>
          <w:tab w:val="left" w:pos="284"/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EA1122">
        <w:rPr>
          <w:rFonts w:ascii="Times New Roman" w:eastAsia="Times New Roman" w:hAnsi="Times New Roman"/>
          <w:lang w:eastAsia="pl-PL"/>
        </w:rPr>
        <w:t>25 000,00zł, rok 2017 - 1 000 000,00 zł, rok 2018 - 175 000,00 zł;</w:t>
      </w:r>
    </w:p>
    <w:p w:rsidR="00EA052A" w:rsidRPr="00363639" w:rsidRDefault="00363639" w:rsidP="00363639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A1122">
        <w:rPr>
          <w:rFonts w:ascii="Times New Roman" w:eastAsia="Times New Roman" w:hAnsi="Times New Roman"/>
          <w:lang w:eastAsia="pl-PL"/>
        </w:rPr>
        <w:t>Przebudowa ul. Krakowskiej w Niwach i Jarużynie na odcinku od ulicy Kolonia do ul. Zakopiańskiej - łączne nakłady finansowe 3 290 000,00 zł; realizacja lata 2015 - 2016 , z tego rok 2016 - 3 290 000,00 zł.</w:t>
      </w:r>
    </w:p>
    <w:sectPr w:rsidR="00EA052A" w:rsidRPr="00363639" w:rsidSect="00817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6A8"/>
    <w:multiLevelType w:val="hybridMultilevel"/>
    <w:tmpl w:val="404E67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0D1B"/>
    <w:multiLevelType w:val="hybridMultilevel"/>
    <w:tmpl w:val="D668D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E7253"/>
    <w:multiLevelType w:val="hybridMultilevel"/>
    <w:tmpl w:val="4A761E08"/>
    <w:lvl w:ilvl="0" w:tplc="AB02DCE8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D2D5E46"/>
    <w:multiLevelType w:val="hybridMultilevel"/>
    <w:tmpl w:val="BDE469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3639"/>
    <w:rsid w:val="00363639"/>
    <w:rsid w:val="00471EAD"/>
    <w:rsid w:val="004B42A3"/>
    <w:rsid w:val="006048BD"/>
    <w:rsid w:val="00BC4D29"/>
    <w:rsid w:val="00E567A9"/>
    <w:rsid w:val="00EA052A"/>
    <w:rsid w:val="00F9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6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2560</Characters>
  <Application>Microsoft Office Word</Application>
  <DocSecurity>0</DocSecurity>
  <Lines>21</Lines>
  <Paragraphs>5</Paragraphs>
  <ScaleCrop>false</ScaleCrop>
  <Company>Urząd Gminy Osielsko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2016-06-08T08:59:00Z</dcterms:created>
  <dcterms:modified xsi:type="dcterms:W3CDTF">2016-06-08T08:59:00Z</dcterms:modified>
</cp:coreProperties>
</file>