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C6" w:rsidRDefault="00C10DC6" w:rsidP="00C10DC6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projekt, UCHWAŁA NR ............./2016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RADY GMINY OSIELSKO</w:t>
      </w:r>
      <w:r>
        <w:rPr>
          <w:rFonts w:ascii="Times New Roman" w:eastAsia="Times New Roman" w:hAnsi="Times New Roman"/>
          <w:b/>
          <w:lang w:eastAsia="pl-PL"/>
        </w:rPr>
        <w:br/>
        <w:t xml:space="preserve">z dnia .....czerwca </w:t>
      </w:r>
      <w:r>
        <w:rPr>
          <w:rFonts w:ascii="Times New Roman" w:eastAsia="Times New Roman" w:hAnsi="Times New Roman"/>
          <w:b/>
          <w:bCs/>
          <w:lang w:eastAsia="pl-PL"/>
        </w:rPr>
        <w:t>2016 r.</w:t>
      </w: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 sprawie zmiany budżetu gminy Osielsko na 2016 rok</w:t>
      </w: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ust. 2 pkt 4, pkt 9 lit. i pkt 10 ustawy z dnia 8 marca 1990 r. </w:t>
      </w:r>
      <w:r>
        <w:rPr>
          <w:rFonts w:ascii="Times New Roman" w:eastAsia="Times New Roman" w:hAnsi="Times New Roman"/>
          <w:lang w:eastAsia="pl-PL"/>
        </w:rPr>
        <w:br/>
        <w:t xml:space="preserve">o samorządzie gminnym (tekst jednolity Dz.U.2016 poz.446) oraz art. 212 ustawy z dnia </w:t>
      </w: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27 sierpnia 2009 r. o finansach publicznych (tekst jednolity Dz.U.2013 poz.885, zm. poz. 938, poz. 1646, z roku 2014 poz. 379, 911, 1146, 1626, 1877 ; </w:t>
      </w:r>
      <w:r>
        <w:rPr>
          <w:rFonts w:ascii="Times New Roman" w:hAnsi="Times New Roman"/>
        </w:rPr>
        <w:t xml:space="preserve">z roku 2015 r. poz. 238, 532, 1117, 1130,1190,1358, 1513, 1854, 2150, 1045, 1189, 1269, 1830, 1890, z roku 2016 poz. 195) </w:t>
      </w:r>
      <w:r>
        <w:rPr>
          <w:rFonts w:ascii="Times New Roman" w:eastAsia="Times New Roman" w:hAnsi="Times New Roman"/>
          <w:lang w:eastAsia="pl-PL"/>
        </w:rPr>
        <w:t xml:space="preserve">Rada Gminy Osielsko uchwala co następuje: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br/>
      </w:r>
    </w:p>
    <w:p w:rsidR="00C10DC6" w:rsidRDefault="00C10DC6" w:rsidP="00C10DC6">
      <w:p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1</w:t>
      </w:r>
      <w:r>
        <w:rPr>
          <w:rFonts w:ascii="Times New Roman" w:eastAsia="Times New Roman" w:hAnsi="Times New Roman"/>
          <w:lang w:eastAsia="pl-PL"/>
        </w:rPr>
        <w:t xml:space="preserve">. W uchwale Rady Gminy Osielsko Nr XII/121/2015 z dnia 22 grudnia 2015 r. w sprawie uchwalenia budżetu gminy na rok 2016 zmienionej uchwałą Rady Gminy Osielsko Nr II/3/2016 z dnia 22 marca 2016 r., Nr III/24/2016 z dnia 10 maja 2016 r. i Zarządzeniem Wójta Gminy Nr 5/2016 z dnia 1 lutego 2016 r., Nr 15/2016 z dnia 31 marca 2016 r., Nr 19/2016 z dnia 15 kwietnia 2016r., Nr 20/2016 z dnia 20 kwietnia 2016 r., Nr 21/2016 z dnia 28 kwietnia 2016 r., Nr 31/2016 z dnia 6 czerwca 2016 r. wprowadza się następujące zmiany: 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Dochody budżetu na 2016 rok w wysokości 66 611 092,63 zł zwiększa się o kwotę</w:t>
      </w:r>
    </w:p>
    <w:p w:rsidR="00C10DC6" w:rsidRDefault="00C10DC6" w:rsidP="00C10DC6">
      <w:pPr>
        <w:pStyle w:val="Akapitzlist"/>
        <w:spacing w:after="0" w:line="26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660 385,60 zł, po  zmianach 67 271 478,23 zł, z tego: </w:t>
      </w:r>
    </w:p>
    <w:p w:rsidR="00C10DC6" w:rsidRDefault="00C10DC6" w:rsidP="00C10DC6">
      <w:pPr>
        <w:spacing w:after="0" w:line="264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dochody bieżące w kwocie – 62 646 278,23 zł; </w:t>
      </w:r>
    </w:p>
    <w:p w:rsidR="00C10DC6" w:rsidRDefault="00C10DC6" w:rsidP="00C10DC6">
      <w:pPr>
        <w:spacing w:after="0" w:line="264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dochody majątkowe w kwocie – 4 625 200,00 zł, zgodnie z załącznikiem nr 1. 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Wydatki budżetu na 2016 rok w wysokości 69 525 092,63 zł zwiększa  się o kwotę  </w:t>
      </w:r>
    </w:p>
    <w:p w:rsidR="00C10DC6" w:rsidRDefault="00C10DC6" w:rsidP="00C10DC6">
      <w:pPr>
        <w:spacing w:after="0" w:line="264" w:lineRule="auto"/>
        <w:ind w:left="51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660 385,60 zł, po zmianach 70 185 478,23 zł, z tego: </w:t>
      </w:r>
    </w:p>
    <w:p w:rsidR="00C10DC6" w:rsidRDefault="00C10DC6" w:rsidP="00C10DC6">
      <w:pPr>
        <w:spacing w:after="0" w:line="264" w:lineRule="auto"/>
        <w:ind w:left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wydatki bieżące w wysokości – 47 872 678,23  zł; </w:t>
      </w:r>
      <w:r>
        <w:rPr>
          <w:rFonts w:ascii="Times New Roman" w:eastAsia="Times New Roman" w:hAnsi="Times New Roman"/>
          <w:lang w:eastAsia="pl-PL"/>
        </w:rPr>
        <w:br/>
        <w:t>b) wydatki majątkowe w wysokości – 22 312 800,00</w:t>
      </w:r>
      <w:r>
        <w:rPr>
          <w:rFonts w:ascii="Times New Roman" w:eastAsia="Times New Roman" w:hAnsi="Times New Roman"/>
          <w:bCs/>
          <w:lang w:eastAsia="pl-PL"/>
        </w:rPr>
        <w:t xml:space="preserve"> zł, </w:t>
      </w:r>
      <w:r>
        <w:rPr>
          <w:rFonts w:ascii="Times New Roman" w:eastAsia="Times New Roman" w:hAnsi="Times New Roman"/>
          <w:lang w:eastAsia="pl-PL"/>
        </w:rPr>
        <w:t>zgodnie z złącznikiem nr 2.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Deficyt budżetu w kwocie 2 914 000,00 zł zostanie sfinansowany przychodami z tytułu: </w:t>
      </w:r>
    </w:p>
    <w:p w:rsidR="00C10DC6" w:rsidRDefault="00C10DC6" w:rsidP="00C10DC6">
      <w:pPr>
        <w:pStyle w:val="Akapitzlist"/>
        <w:numPr>
          <w:ilvl w:val="0"/>
          <w:numId w:val="2"/>
        </w:numPr>
        <w:spacing w:after="0" w:line="264" w:lineRule="auto"/>
        <w:ind w:left="10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pożyczek z Wojewódzkiego Funduszu Ochrony Środowiska i Gospodarki Wodnej </w:t>
      </w:r>
    </w:p>
    <w:p w:rsidR="00C10DC6" w:rsidRDefault="00C10DC6" w:rsidP="00C10DC6">
      <w:pPr>
        <w:pStyle w:val="Akapitzlist"/>
        <w:spacing w:after="0" w:line="264" w:lineRule="auto"/>
        <w:ind w:left="10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kwocie – 1 250 000,00 zł; </w:t>
      </w:r>
    </w:p>
    <w:p w:rsidR="00C10DC6" w:rsidRDefault="00C10DC6" w:rsidP="00C10DC6">
      <w:pPr>
        <w:pStyle w:val="Akapitzlist"/>
        <w:numPr>
          <w:ilvl w:val="0"/>
          <w:numId w:val="2"/>
        </w:numPr>
        <w:spacing w:after="0" w:line="264" w:lineRule="auto"/>
        <w:ind w:left="10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kredytów w kwocie – 1 450 000,00 zł;</w:t>
      </w:r>
    </w:p>
    <w:p w:rsidR="00C10DC6" w:rsidRDefault="00C10DC6" w:rsidP="00C10DC6">
      <w:pPr>
        <w:pStyle w:val="Akapitzlist"/>
        <w:numPr>
          <w:ilvl w:val="0"/>
          <w:numId w:val="2"/>
        </w:numPr>
        <w:spacing w:after="0" w:line="264" w:lineRule="auto"/>
        <w:ind w:left="10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wolne środki z lat ubiegłych - 214 000,00 zł.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Określa się limity wydatków na zadania inwestycyjne w roku 2016 zgodnie z załącznikiem nr 3 do uchwały;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i wydatki związane z realizacją zadań z zakresu administracji rządowej i innych zadań zleconych odrębnymi ustawami w wysokości:</w:t>
      </w:r>
    </w:p>
    <w:p w:rsidR="00C10DC6" w:rsidRDefault="00C10DC6" w:rsidP="00C10DC6">
      <w:pPr>
        <w:pStyle w:val="Akapitzlist"/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dochody - 5 102 896,03 zł,</w:t>
      </w:r>
    </w:p>
    <w:p w:rsidR="00C10DC6" w:rsidRDefault="00C10DC6" w:rsidP="00C10DC6">
      <w:pPr>
        <w:pStyle w:val="Akapitzlist"/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wydatki - 5 101 118,03 zł,  zgodnie z załącznikiem nr 8 i nr 8a.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Ustala się dochody i wydatki związane z realizacją zadań wykonywanych na podstawie porozumień (umów) między jednostkami samorządu terytorialnego </w:t>
      </w:r>
    </w:p>
    <w:p w:rsidR="00C10DC6" w:rsidRDefault="00C10DC6" w:rsidP="00C10DC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- 973 700,00 zł,</w:t>
      </w:r>
    </w:p>
    <w:p w:rsidR="00C10DC6" w:rsidRDefault="00C10DC6" w:rsidP="00C10DC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wydatki  –2 700 000,00 zł, zgodnie z załącznikiem nr 10.</w:t>
      </w:r>
    </w:p>
    <w:p w:rsidR="00C10DC6" w:rsidRDefault="00C10DC6" w:rsidP="00C10DC6">
      <w:pPr>
        <w:pStyle w:val="Akapitzlist"/>
        <w:numPr>
          <w:ilvl w:val="0"/>
          <w:numId w:val="1"/>
        </w:numPr>
        <w:spacing w:after="0" w:line="264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Ustala się wydatki w ramach funduszu sołeckiego, zgodnie z załącznikiem nr 11.</w:t>
      </w:r>
    </w:p>
    <w:p w:rsidR="00C10DC6" w:rsidRDefault="00C10DC6" w:rsidP="00C10DC6">
      <w:pPr>
        <w:pStyle w:val="Akapitzlist"/>
        <w:spacing w:after="100" w:afterAutospacing="1" w:line="264" w:lineRule="auto"/>
        <w:ind w:left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2.</w:t>
      </w:r>
      <w:r>
        <w:rPr>
          <w:rFonts w:ascii="Times New Roman" w:eastAsia="Times New Roman" w:hAnsi="Times New Roman"/>
          <w:lang w:eastAsia="pl-PL"/>
        </w:rPr>
        <w:t xml:space="preserve"> Wykonanie uchwały powierza się Wójtowi Gminy.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br/>
        <w:t>§ 3</w:t>
      </w:r>
      <w:r>
        <w:rPr>
          <w:rFonts w:ascii="Times New Roman" w:eastAsia="Times New Roman" w:hAnsi="Times New Roman"/>
          <w:lang w:eastAsia="pl-PL"/>
        </w:rPr>
        <w:t xml:space="preserve">. Uchwała wchodzi w życie z dniem podjęcia. </w:t>
      </w:r>
      <w:r>
        <w:rPr>
          <w:rFonts w:ascii="Times New Roman" w:eastAsia="Times New Roman" w:hAnsi="Times New Roman"/>
          <w:lang w:eastAsia="pl-PL"/>
        </w:rPr>
        <w:br/>
      </w:r>
    </w:p>
    <w:p w:rsidR="00C10DC6" w:rsidRDefault="00C10DC6" w:rsidP="00C10DC6">
      <w:pPr>
        <w:pStyle w:val="Akapitzlist"/>
        <w:tabs>
          <w:tab w:val="left" w:pos="3686"/>
        </w:tabs>
        <w:spacing w:after="0"/>
        <w:ind w:left="360"/>
        <w:jc w:val="center"/>
        <w:rPr>
          <w:rFonts w:ascii="Times New Roman" w:eastAsia="Times New Roman" w:hAnsi="Times New Roman"/>
          <w:b/>
          <w:lang w:eastAsia="pl-PL"/>
        </w:rPr>
      </w:pPr>
    </w:p>
    <w:p w:rsidR="00C10DC6" w:rsidRDefault="00C10DC6" w:rsidP="00C10DC6">
      <w:pPr>
        <w:pStyle w:val="Akapitzlist"/>
        <w:tabs>
          <w:tab w:val="left" w:pos="3686"/>
        </w:tabs>
        <w:spacing w:after="0"/>
        <w:ind w:left="360"/>
        <w:jc w:val="center"/>
        <w:rPr>
          <w:rFonts w:ascii="Times New Roman" w:eastAsia="Times New Roman" w:hAnsi="Times New Roman"/>
          <w:b/>
          <w:lang w:eastAsia="pl-PL"/>
        </w:rPr>
      </w:pPr>
    </w:p>
    <w:p w:rsidR="00C10DC6" w:rsidRDefault="00C10DC6" w:rsidP="00C10DC6">
      <w:pPr>
        <w:pStyle w:val="Akapitzlist"/>
        <w:tabs>
          <w:tab w:val="left" w:pos="3686"/>
        </w:tabs>
        <w:spacing w:after="0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Uzasadnienie</w:t>
      </w:r>
    </w:p>
    <w:p w:rsidR="00C10DC6" w:rsidRDefault="00C10DC6" w:rsidP="00C10DC6">
      <w:pPr>
        <w:pStyle w:val="Akapitzlist"/>
        <w:tabs>
          <w:tab w:val="left" w:pos="3686"/>
        </w:tabs>
        <w:spacing w:after="0"/>
        <w:ind w:left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Dokonuje się zmian w uchwale budżetowej polegających na zmianie dochodów i wydatków na rok 2016, w tym między innymi: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Wojewoda Kujawsko – Pomorski zwiększył  plan dotacji celowych na 2016:</w:t>
      </w:r>
    </w:p>
    <w:p w:rsidR="00C10DC6" w:rsidRDefault="00C10DC6" w:rsidP="00C10DC6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decyzją z dnia 27.04.2016 r. Nr WFB.I. 3120.3.23.2016 w dziale 801 Oświata i wychowanie o kwotę 652 120,00 zł, z tego:</w:t>
      </w:r>
    </w:p>
    <w:p w:rsidR="00C10DC6" w:rsidRDefault="00C10DC6" w:rsidP="00C10DC6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80103 § 2030 o kwotę 158 920,00 zł,</w:t>
      </w:r>
    </w:p>
    <w:p w:rsidR="00C10DC6" w:rsidRDefault="00C10DC6" w:rsidP="00C10DC6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80104 § 2030 o kwotę 489 090,00 zł,</w:t>
      </w:r>
    </w:p>
    <w:p w:rsidR="00C10DC6" w:rsidRDefault="00C10DC6" w:rsidP="00C10DC6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rozdział 80149 § 2030 o kwotę 4 110,00 zł - z przeznaczeniem na udzielenie gminom dotacji celowej z budżetu państwa na realizację zadań własnych w zakresie wychowania przedszkolnego w 2016 r. Dotacja zostanie wydatkowana zgodnie z przeznaczeniem;</w:t>
      </w:r>
    </w:p>
    <w:p w:rsidR="00C10DC6" w:rsidRDefault="00C10DC6" w:rsidP="00C10DC6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decyzją z dnia 11.05.2016 r. Nr WFB.I. 3120.3.29.2016 w dziale 852 Pomoc społeczna, rozdział 85295 </w:t>
      </w:r>
      <w:r>
        <w:rPr>
          <w:rFonts w:ascii="Times New Roman" w:eastAsia="Times New Roman" w:hAnsi="Times New Roman"/>
          <w:lang w:eastAsia="pl-PL"/>
        </w:rPr>
        <w:t xml:space="preserve">§ 2010 </w:t>
      </w:r>
      <w:r>
        <w:rPr>
          <w:rFonts w:ascii="Times New Roman" w:hAnsi="Times New Roman"/>
        </w:rPr>
        <w:t>o kwotę 398,40 zł z przeznaczeniem na realizację zadań związanych z przyznaniem Kart Dużej Rodziny wynikających z ustawy o Karcie Dużej Rodziny;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wniosek kierownika Gminnego Ośrodka Pomocy Społecznej w Osielsku zwiększa się dochody i wydatki tej jednostki w dziale 852 Pomoc społeczna o kwotę 6 667,20 zł z tytułu sfinansowania przez Powiatowy Urząd Pracy w Bydgoszczy ze środków Krajowego Funduszu Szkoleniowego kosztów kształcenia pracowników w formie kursów realizowanych z inicjatywy pracodawcy lub za jego zgodą.  Kierownik GOPS zawarła w dniu 3.03.2016 r. umowę z Prezydentem miasta Bydgoszczy, której przedmiotem jest sfinansowanie przez Urząd Pracy kosztów kształcenia 10 pracowników. Całkowita wartość planowanych działań związanych z kształceniem 8 334,00 zł, w tym kwota wkładu własnego 1 666,80 zł. 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Kierownika Zespołu do spraw oświaty zwiększa się dochody i wydatki w dziale 854 Edukacyjna Opieka Wychowawcza z przeznaczeniem na organizację letniego wypoczynku o 1 200,00 zł, dokonuje się zmian w planie wydatków w ramach działu 801 Oświata i wychowanie;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Kierownika GOPS dokonuje się zmian w planie wydatków w ramach działu 851 Ochrona zdrowia - dotyczy Gminnego Programu Przeciwdziałania Alkoholizmowi  i Zwalczania Narkomanii i w dziale 852 Pomoc społeczna;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Kierownika Referatu Ochrony Środowiska ustala się wydatki:</w:t>
      </w:r>
    </w:p>
    <w:p w:rsidR="00C10DC6" w:rsidRDefault="00C10DC6" w:rsidP="00C10DC6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wycinkę drzew i krzewów na terenie nieruchomości stanowiących własność gminy Osielsko, Starosta Bydgoski wydał decyzje z dnia 26.04.2016 r, oraz 19 i 20.05.2016 r; na wycinkę drzew i krzewów na działkach nr  30/84, 30/85, 30/86,30/87, 76/13 w Niemczu, nr 459 w Maksymilianowie, nr 172/2 i 172/9 w Żołędowie  - 90 000,00 zł;</w:t>
      </w:r>
    </w:p>
    <w:p w:rsidR="00C10DC6" w:rsidRDefault="00C10DC6" w:rsidP="00C10DC6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budowę studni rewizyjno kontrolnej na rurociągu R-A i czyszczenie rurociągu przy ul. Cytrynowej w Osielsku na odcinku o dł. 338 mb od ul. Kruszyny do ul. Porzeczkowej  wartość szacunkowa 15 000,00 zł;</w:t>
      </w:r>
    </w:p>
    <w:p w:rsidR="00C10DC6" w:rsidRDefault="00C10DC6" w:rsidP="00C10DC6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budowę 1 szt. studni rewizyjno kontrolnej na rurociągu w ul. Kolonijnej (przy placu zabaw - dz. 42/3 w Osielsku) i czyszczenie rurociągu na odcinku od ul. Stawowej w Osielsku do Niw;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Zwiększa się wydatki na funkcjonowanie i utrzymanie obiektów stanowiących mienie komunalne gminy o 15 000,00 zł;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przypadku podjęcia w dniu 8.06.2016 r. uchwały przez zebranie wiejskie w Żołędowie dodaje się treść </w:t>
      </w:r>
      <w:r>
        <w:rPr>
          <w:rFonts w:ascii="Times New Roman" w:hAnsi="Times New Roman"/>
        </w:rPr>
        <w:t>- " W opisie do uchwały budżetowej na rok 2016 str. 63 zmienia się przeznaczenie środków dla Parafii Podwyższenia Krzyża Świętego w Żołędowie. Dotacja w kwocie 40 000,00 zł, w tym 20 000,00 zł z funduszu sołeckiego sołectwa Żołędowo zostanie przeznaczona na wykonanie  prac konserwatorskich ołtarza bocznego p.w. Chrystusa Zmartwychwstałego w kościele parafialnym, na działce nr 244 położonej w obrębie ewidencyjnym Żołędowo. Ołtarz został wpisany do rejestru zabytków pod nr B/231/3 na podstawie decyzji Kujawsko-Pomorskiego Wojewódzkiego Konserwatora Zabytków z dnia 12.11.2008 r. Dotychczasowe przeznaczenie środków - budowa odwodnienia i utwardzenie terenu wokół kościoła. Jednocześnie w następstwie uchwały zebrania wiejskiego w Żołędowie dokonuje się zmiany rodzaju przedsięwzięcia realizowanego ze środków funduszu sołeckiego ujętego w zał. nr 11 do uchwały budżetowej";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zakresie wydatków na inwestycje na wniosek Kierownika Referatu Inwestycji i Zamówień Publicznych, między innymi:</w:t>
      </w:r>
    </w:p>
    <w:p w:rsidR="00C10DC6" w:rsidRDefault="00C10DC6" w:rsidP="00C10DC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budowy infrastruktury wodociągowej i kanalizacyjnej:</w:t>
      </w:r>
    </w:p>
    <w:p w:rsidR="00C10DC6" w:rsidRDefault="00C10DC6" w:rsidP="00C10DC6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przeprowadzonym postępowaniu przetargowym zwiększa się wydatki na zadanie: "Budowa sieci wodociągowej i kanalizacji sanitarnej w ul. Panczenistów w Niemczu" o kwotę 15 000,00, po zmianie 55 000,00 zł;</w:t>
      </w:r>
    </w:p>
    <w:p w:rsidR="00C10DC6" w:rsidRDefault="00C10DC6" w:rsidP="00C10DC6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"Projekt budowy kanalizacji sanitarnej w ul. Orzeszkowej w Niemczu" otrzymuje nazwę: "Projekt budowy kanalizacji sanitarnej i sieci wodociągowej w ul. Orzeszkowej  i Olszynki w Niemczu"</w:t>
      </w:r>
    </w:p>
    <w:p w:rsidR="00C10DC6" w:rsidRDefault="00C10DC6" w:rsidP="00C10DC6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dodaje się zadania;</w:t>
      </w:r>
    </w:p>
    <w:p w:rsidR="00C10DC6" w:rsidRDefault="00C10DC6" w:rsidP="00C10DC6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"Budowa sieci wodociągowej w rejonie ul. Starowiejskiej w Jarużynie " na odcinku ok. 150 mb, wartość szacunkowa 30 000,00 zł;</w:t>
      </w:r>
    </w:p>
    <w:p w:rsidR="00C10DC6" w:rsidRDefault="00C10DC6" w:rsidP="00C10DC6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" Budowa sieci wodociągowej i kanalizacyjnej w ul. Kaszubskiej w Niwach"; planuje się wykonanie ok. 370 m sieci wodociągowej oraz ok. 327,5 m sieci kanalizacji sanitarnej ciśnieniowej wraz z odgałęzieniami do granicy działek, wartość szacunkowa - 110 000,00 zł,</w:t>
      </w:r>
    </w:p>
    <w:p w:rsidR="00C10DC6" w:rsidRDefault="00C10DC6" w:rsidP="00C10DC6">
      <w:pPr>
        <w:pStyle w:val="Akapitzlist"/>
        <w:spacing w:after="100" w:afterAutospacing="1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Finansowanie ze środków w ramach  działu i rozdziału.</w:t>
      </w:r>
    </w:p>
    <w:p w:rsidR="00C10DC6" w:rsidRDefault="00C10DC6" w:rsidP="00C10DC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odwodnienia terenów w gminie dodaje się zadanie: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Budowa odwodnienia pomiędzy ul. Centralną a ul. Owocową w Osielsku, zgodnie z opracowaną koncepcją odwodnienia terenów gminy Osielsko; wartość szacunkowa 150 000,00 zł. Zadanie polega na wykonaniu dokumentacji projektowo kosztorysowej oraz odcinkowej przebudowie rurociągu odwodnieniowego o dł. ok. 40 mb wraz z budową 3 studni rewizyjno - kontrolnych;</w:t>
      </w:r>
    </w:p>
    <w:p w:rsidR="00C10DC6" w:rsidRDefault="00C10DC6" w:rsidP="00C10DC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budowa dróg w gminie, po przeprowadzonym postępowaniu przetargowym zwiększa się wydatki ze środków w ramach działu na zadania: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Projekt budowy ścieżki pieszo rowerowej w ul. Botanicznej w Osielsku na odcinku od ul. Malinowej  do Tuberozy o 5 000,00 zł, po zmianie 20 000,00 zł;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Budowa ulic Tuberozy, Czeremchy, Rokitnika i Bocznej w Osielsku. 2016 opracowanie dokumentacji projektowej brakującego odcinka  ul. Tuberozy o </w:t>
      </w:r>
    </w:p>
    <w:p w:rsidR="00C10DC6" w:rsidRDefault="00C10DC6" w:rsidP="00C10DC6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5 000,00 zł, po zmianie 25 000,00 zł,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Projekt przebudowy ul. Karpackiej w Niwach na odcinku Centralna-Zakopiańska o kwotę 33 000,00 zł, po zmianach 58 000,00 zł;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Projekt budowy ulicy Kąty i ulica Długa do Bocznej wraz ze skrzyżowaniami z ul. Schmidta i DK 5, o kwotę 13 000,00 zł, po zmianach 63 000,00 zł;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Projekt przebudowy ul. Topolowej wraz z parkingiem przy szkole podstawowej w Maksymilianowie, o kwotę 4 000,00 zł, po zmianach - 24 000,00 zł; </w:t>
      </w:r>
    </w:p>
    <w:p w:rsidR="00C10DC6" w:rsidRDefault="00C10DC6" w:rsidP="00C10DC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Zwiększa się wydatki na wykupy nieruchomości o 100 000,00 zł, po zmianach </w:t>
      </w:r>
    </w:p>
    <w:p w:rsidR="00C10DC6" w:rsidRDefault="00C10DC6" w:rsidP="00C10DC6">
      <w:pPr>
        <w:pStyle w:val="Akapitzlist"/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950 000,00 zł;</w:t>
      </w:r>
    </w:p>
    <w:p w:rsidR="00C10DC6" w:rsidRDefault="00C10DC6" w:rsidP="00C10DC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Zwiększa się wydatki na budowę i modernizację oświetlenia ulicznego o kwotę </w:t>
      </w:r>
    </w:p>
    <w:p w:rsidR="00C10DC6" w:rsidRDefault="00C10DC6" w:rsidP="00C10DC6">
      <w:pPr>
        <w:pStyle w:val="Akapitzlist"/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55 000,00 zł, z przeznaczeniem na zakup i montaż reduktorów mocy do oświetlenia ulicznego dla szafek zasilających oświetlenie w Osielsku przy ul. Jana Pawła II, Orzeszkowej, Bałtyckiej i w Niemczu ul. Mickiewicza i Bydgoska, po zmianie wydatki inwestycyjne związane z oświetleniem ulicznym wynoszą 398 000,00 zł;</w:t>
      </w:r>
    </w:p>
    <w:p w:rsidR="00C10DC6" w:rsidRDefault="00C10DC6" w:rsidP="00C10DC6">
      <w:pPr>
        <w:pStyle w:val="Akapitzlist"/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Zwiększa się wydatki na budowę i urządzenie placów zabaw o 10 000,00 zł, w tym: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ogrodzenie i zakup urządzeń na place zabaw przy ul. Kolonijnej w Osielsku i Jaskółczej w Myślęcinku o 5 000,00 zł, po zmianie 45 000,00 zł;</w:t>
      </w:r>
    </w:p>
    <w:p w:rsidR="00C10DC6" w:rsidRDefault="00C10DC6" w:rsidP="00C10DC6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zakup maty na plac zabaw przy świetlicy w Żołędowie  o 5 000,00 zł, po zmianie 15 000,00 zł.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Zwiększa się rezerwę ogólną budżetu o kwotę 202 120,00 zł, po zmianie rezerwa ogólna wynosi 394 082,00 zł;</w:t>
      </w:r>
    </w:p>
    <w:p w:rsidR="00C10DC6" w:rsidRDefault="00C10DC6" w:rsidP="00C10DC6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Zmiany wydatków w ramach działów.</w:t>
      </w:r>
    </w:p>
    <w:p w:rsidR="00C10DC6" w:rsidRDefault="00C10DC6" w:rsidP="00C10D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przygotowała </w:t>
      </w:r>
    </w:p>
    <w:p w:rsidR="00C10DC6" w:rsidRDefault="00C10DC6" w:rsidP="00C10D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Bogumiła Nalaskowska</w:t>
      </w:r>
    </w:p>
    <w:p w:rsidR="00EA052A" w:rsidRDefault="00EA052A"/>
    <w:sectPr w:rsidR="00EA052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ABF"/>
    <w:multiLevelType w:val="hybridMultilevel"/>
    <w:tmpl w:val="8F621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CF6"/>
    <w:multiLevelType w:val="hybridMultilevel"/>
    <w:tmpl w:val="2AAC7448"/>
    <w:lvl w:ilvl="0" w:tplc="D7CEBA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6868"/>
    <w:multiLevelType w:val="hybridMultilevel"/>
    <w:tmpl w:val="530ED266"/>
    <w:lvl w:ilvl="0" w:tplc="D7CEBA3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56C2"/>
    <w:multiLevelType w:val="hybridMultilevel"/>
    <w:tmpl w:val="F05CB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23F6"/>
    <w:multiLevelType w:val="hybridMultilevel"/>
    <w:tmpl w:val="B4AA90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078AF"/>
    <w:multiLevelType w:val="hybridMultilevel"/>
    <w:tmpl w:val="3C62D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00104"/>
    <w:multiLevelType w:val="hybridMultilevel"/>
    <w:tmpl w:val="BB9CEFA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F65EB"/>
    <w:multiLevelType w:val="hybridMultilevel"/>
    <w:tmpl w:val="782479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6713F"/>
    <w:multiLevelType w:val="hybridMultilevel"/>
    <w:tmpl w:val="C986D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A3A26"/>
    <w:multiLevelType w:val="hybridMultilevel"/>
    <w:tmpl w:val="2B20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5DA9"/>
    <w:multiLevelType w:val="hybridMultilevel"/>
    <w:tmpl w:val="64A23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DC6"/>
    <w:rsid w:val="00463F8D"/>
    <w:rsid w:val="00471EAD"/>
    <w:rsid w:val="004B42A3"/>
    <w:rsid w:val="00BC4D29"/>
    <w:rsid w:val="00C10DC6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8531</Characters>
  <Application>Microsoft Office Word</Application>
  <DocSecurity>0</DocSecurity>
  <Lines>71</Lines>
  <Paragraphs>19</Paragraphs>
  <ScaleCrop>false</ScaleCrop>
  <Company>Urząd Gminy Osielsko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2016-06-08T10:48:00Z</dcterms:created>
  <dcterms:modified xsi:type="dcterms:W3CDTF">2016-06-08T10:48:00Z</dcterms:modified>
</cp:coreProperties>
</file>