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4" w:rsidRDefault="000674C4" w:rsidP="000674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projekt, UCHWAŁA NR .........../2015</w:t>
      </w:r>
      <w:r>
        <w:rPr>
          <w:rFonts w:ascii="Times New Roman" w:eastAsia="Times New Roman" w:hAnsi="Times New Roman"/>
          <w:b/>
          <w:lang w:eastAsia="pl-PL"/>
        </w:rPr>
        <w:br/>
      </w:r>
      <w:r>
        <w:rPr>
          <w:rFonts w:ascii="Times New Roman" w:eastAsia="Times New Roman" w:hAnsi="Times New Roman"/>
          <w:b/>
          <w:bCs/>
          <w:lang w:eastAsia="pl-PL"/>
        </w:rPr>
        <w:t>RADY GMINY OSIELSKO</w:t>
      </w:r>
      <w:r>
        <w:rPr>
          <w:rFonts w:ascii="Times New Roman" w:eastAsia="Times New Roman" w:hAnsi="Times New Roman"/>
          <w:b/>
          <w:lang w:eastAsia="pl-PL"/>
        </w:rPr>
        <w:br/>
        <w:t xml:space="preserve">z dnia ......października  </w:t>
      </w:r>
      <w:r>
        <w:rPr>
          <w:rFonts w:ascii="Times New Roman" w:eastAsia="Times New Roman" w:hAnsi="Times New Roman"/>
          <w:b/>
          <w:bCs/>
          <w:lang w:eastAsia="pl-PL"/>
        </w:rPr>
        <w:t>2015 r.</w:t>
      </w:r>
    </w:p>
    <w:p w:rsidR="000674C4" w:rsidRDefault="000674C4" w:rsidP="000674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674C4" w:rsidRDefault="000674C4" w:rsidP="000674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674C4" w:rsidRDefault="000674C4" w:rsidP="000674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674C4" w:rsidRDefault="000674C4" w:rsidP="000674C4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 sprawie zmiany Wieloletniej Prognozy Finansowej Gminy Osielsko na lata  2015 –2021 uchwalonej uchwałą Nr IV/13/2014 z dnia 22 grudnia 2014 r.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  <w:t xml:space="preserve">Na podstawie art. 18 ust. 2 pkt 6 ustawy z dnia 8 marca 1990 r. o samorządzie gminnym (tekst jednolity Dz.U.2015, Poz.1515) oraz art. 226, 227, 228, 230 ust. 6 i art. 243 ustawy z dnia 27 sierpnia 2009 r. o finansach publicznych (tekst jednolity Dz.U.2013 Poz.885, zm. Poz. 938, Poz. 1646, z roku 2014 Poz. 379, 911, 1146, 1626,1877; </w:t>
      </w:r>
      <w:r>
        <w:rPr>
          <w:rFonts w:ascii="Times New Roman" w:hAnsi="Times New Roman"/>
        </w:rPr>
        <w:t xml:space="preserve"> z roku 2015 r. Poz. 238, 532, 1117, 1130,1190)  </w:t>
      </w:r>
      <w:r>
        <w:rPr>
          <w:rFonts w:ascii="Times New Roman" w:eastAsia="Times New Roman" w:hAnsi="Times New Roman"/>
          <w:lang w:eastAsia="pl-PL"/>
        </w:rPr>
        <w:t>Rada Gminy Osielsko uchwala co następuje: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b/>
          <w:lang w:eastAsia="pl-PL"/>
        </w:rPr>
        <w:t>§ 1.</w:t>
      </w:r>
      <w:r>
        <w:rPr>
          <w:rFonts w:ascii="Times New Roman" w:eastAsia="Times New Roman" w:hAnsi="Times New Roman"/>
          <w:lang w:eastAsia="pl-PL"/>
        </w:rPr>
        <w:t xml:space="preserve"> Dokonuje się zmiany Wieloletniej Prognozy Finansowej Gminy Osielsko na lata 2015–2021, uchwalonej uchwałą Rady Gminy Nr IVI/13/2014 z dnia 22 grudnia 2014 r., zmienionej uchwałą Rady Gminy Osielsko Nr I/3/2015 z dnia 28 stycznia 2015 r., 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Nr II/8/2015 z dnia 9 marca 2015 r., Nr IV/25/2015 z dnia 24 kwietnia 2015 r., Nr V/35/2015 z dnia 16 czerwca 2015 r., Nr VI/65/2015 z dnia 17 lipca 2015 r., Nr VII/69/2015 z dnia 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25 sierpnia 2015 r., Nr VIII/79/2015 z dnia 29 września 2015 r.   zgodnie z załącznikiem Nr 1 do Uchwały.</w:t>
      </w:r>
      <w:r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b/>
          <w:lang w:eastAsia="pl-PL"/>
        </w:rPr>
        <w:t>§ 2.</w:t>
      </w:r>
      <w:r>
        <w:rPr>
          <w:rFonts w:ascii="Times New Roman" w:eastAsia="Times New Roman" w:hAnsi="Times New Roman"/>
          <w:lang w:eastAsia="pl-PL"/>
        </w:rPr>
        <w:t xml:space="preserve">  Określa się wykaz przedsięwzięć realizowanych w latach 2015–2021, zgodnie 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 załącznikiem Nr 2 do Uchwały. </w:t>
      </w:r>
    </w:p>
    <w:p w:rsidR="000674C4" w:rsidRDefault="000674C4" w:rsidP="000674C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674C4" w:rsidRDefault="000674C4" w:rsidP="000674C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§ 3</w:t>
      </w:r>
      <w:r>
        <w:rPr>
          <w:rFonts w:ascii="Times New Roman" w:eastAsia="Times New Roman" w:hAnsi="Times New Roman"/>
          <w:lang w:eastAsia="pl-PL"/>
        </w:rPr>
        <w:t>.Wykonanie uchwały powierza się Wójtowi Gminy.</w:t>
      </w:r>
    </w:p>
    <w:p w:rsidR="000674C4" w:rsidRDefault="000674C4" w:rsidP="000674C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b/>
          <w:lang w:eastAsia="pl-PL"/>
        </w:rPr>
        <w:t>§ 4.</w:t>
      </w:r>
      <w:r>
        <w:rPr>
          <w:rFonts w:ascii="Times New Roman" w:eastAsia="Times New Roman" w:hAnsi="Times New Roman"/>
          <w:lang w:eastAsia="pl-PL"/>
        </w:rPr>
        <w:t xml:space="preserve"> Uchwała wchodzi w życie z dniem podjęcia.</w:t>
      </w:r>
    </w:p>
    <w:p w:rsidR="000674C4" w:rsidRDefault="000674C4" w:rsidP="000674C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Uzasadnienie </w:t>
      </w:r>
      <w:r>
        <w:rPr>
          <w:rFonts w:ascii="Times New Roman" w:eastAsia="Times New Roman" w:hAnsi="Times New Roman"/>
          <w:b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Zmian w niniejszej uchwale dokonuje się między innymi w związku ze zmianami w planie dochodów i wydatków oraz planie przychodów stanowiących załączniki do uchwały budżetowej na rok 2015 oraz w związku ze zmianą w wykazie przedsięwzięć przewidzianych do realizacji w latach objętych prognozą.</w:t>
      </w:r>
    </w:p>
    <w:p w:rsidR="000674C4" w:rsidRDefault="000674C4" w:rsidP="000674C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0674C4" w:rsidRDefault="000674C4" w:rsidP="000674C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Objaśnienia</w:t>
      </w:r>
    </w:p>
    <w:p w:rsidR="000674C4" w:rsidRDefault="000674C4" w:rsidP="000674C4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Załącznik nr 1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  <w:t xml:space="preserve">Dokonuje się zmian w załączniku nr 1, w tym między innymi zmian kwot przewidywanych dochodów  i planowanych wydatków w roku 2015. Przewidywane dochody </w:t>
      </w:r>
      <w:r>
        <w:rPr>
          <w:rFonts w:ascii="Times New Roman" w:hAnsi="Times New Roman"/>
          <w:lang w:eastAsia="pl-PL"/>
        </w:rPr>
        <w:t xml:space="preserve">60 036 977,18 zł, z tego: </w:t>
      </w:r>
    </w:p>
    <w:p w:rsidR="000674C4" w:rsidRDefault="000674C4" w:rsidP="000674C4">
      <w:pPr>
        <w:spacing w:after="0" w:line="240" w:lineRule="auto"/>
        <w:ind w:left="12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a)      dochody bieżące w kwocie – 56 530 468,18 zł; </w:t>
      </w:r>
    </w:p>
    <w:p w:rsidR="000674C4" w:rsidRDefault="000674C4" w:rsidP="000674C4">
      <w:pPr>
        <w:spacing w:after="0" w:line="240" w:lineRule="auto"/>
        <w:ind w:left="12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b)      dochody majątkowe w kwocie – 3 506 509,00  zł, zgodnie z załącznikiem nr 1. </w:t>
      </w:r>
    </w:p>
    <w:p w:rsidR="000674C4" w:rsidRDefault="000674C4" w:rsidP="000674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Planowane wydatki budżetu na 2015 rok, po zmianach wynoszą 64 036 977,18 zł, z tego: </w:t>
      </w:r>
    </w:p>
    <w:p w:rsidR="000674C4" w:rsidRDefault="000674C4" w:rsidP="000674C4">
      <w:pPr>
        <w:spacing w:after="0" w:line="240" w:lineRule="auto"/>
        <w:ind w:left="1209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a)      wydatki bieżące w wysokości –  43 705 282,10 zł; </w:t>
      </w:r>
      <w:r>
        <w:rPr>
          <w:rFonts w:ascii="Times New Roman" w:eastAsia="Times New Roman" w:hAnsi="Times New Roman"/>
          <w:lang w:eastAsia="pl-PL"/>
        </w:rPr>
        <w:br/>
        <w:t>b)      wydatki majątkowe w wysokości – 20 331 695,08 zł,  zgodnie z złącznikiem nr 2.</w:t>
      </w:r>
    </w:p>
    <w:p w:rsidR="000674C4" w:rsidRDefault="000674C4" w:rsidP="000674C4">
      <w:p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tego:</w:t>
      </w:r>
    </w:p>
    <w:p w:rsidR="000674C4" w:rsidRDefault="000674C4" w:rsidP="000674C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wydatki bieżące w roku 2015 objęte limitem, o którym mowa w art. 226 ust. 3 pkt 4 ustawy o finansach publicznych:</w:t>
      </w:r>
    </w:p>
    <w:p w:rsidR="000674C4" w:rsidRDefault="000674C4" w:rsidP="000674C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 zmianą - 2 882 901,90 zł,</w:t>
      </w:r>
    </w:p>
    <w:p w:rsidR="000674C4" w:rsidRDefault="000674C4" w:rsidP="000674C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zmianie - 2 884 001,90 zł;</w:t>
      </w:r>
    </w:p>
    <w:p w:rsidR="000674C4" w:rsidRDefault="000674C4" w:rsidP="000674C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wydatki majątkowe  w roku 2015 objęte limitem, o którym mowa w art. 226 ust. 3 pkt 4 ustawy o finansach publicznych:</w:t>
      </w:r>
    </w:p>
    <w:p w:rsidR="000674C4" w:rsidRDefault="000674C4" w:rsidP="000674C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 zmianą - 12 268 653,58zł,</w:t>
      </w:r>
    </w:p>
    <w:p w:rsidR="000674C4" w:rsidRDefault="000674C4" w:rsidP="000674C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zmianie - 12 437 553,58 zł.</w:t>
      </w:r>
    </w:p>
    <w:p w:rsidR="000674C4" w:rsidRDefault="000674C4" w:rsidP="000674C4">
      <w:pPr>
        <w:tabs>
          <w:tab w:val="left" w:pos="284"/>
          <w:tab w:val="left" w:pos="426"/>
        </w:tabs>
        <w:spacing w:after="0" w:line="264" w:lineRule="auto"/>
        <w:ind w:firstLine="284"/>
        <w:rPr>
          <w:rFonts w:ascii="Times New Roman" w:eastAsia="Times New Roman" w:hAnsi="Times New Roman"/>
          <w:u w:val="single"/>
          <w:lang w:eastAsia="pl-PL"/>
        </w:rPr>
      </w:pPr>
    </w:p>
    <w:p w:rsidR="000674C4" w:rsidRDefault="000674C4" w:rsidP="000674C4">
      <w:pPr>
        <w:tabs>
          <w:tab w:val="left" w:pos="284"/>
          <w:tab w:val="left" w:pos="426"/>
        </w:tabs>
        <w:spacing w:after="0" w:line="264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Załącznik nr 2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  <w:t xml:space="preserve">W załączniku nr 2, określającym przedsięwzięcia wieloletnie wprowadza się zmiany, w tym: </w:t>
      </w:r>
    </w:p>
    <w:p w:rsidR="000674C4" w:rsidRDefault="000674C4" w:rsidP="000674C4">
      <w:pPr>
        <w:pStyle w:val="Akapitzlist"/>
        <w:numPr>
          <w:ilvl w:val="0"/>
          <w:numId w:val="3"/>
        </w:numPr>
        <w:spacing w:after="100" w:afterAutospacing="1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 ramach wydatków majątkowych, w tym:</w:t>
      </w:r>
    </w:p>
    <w:p w:rsidR="000674C4" w:rsidRDefault="000674C4" w:rsidP="000674C4">
      <w:pPr>
        <w:pStyle w:val="Akapitzlist"/>
        <w:spacing w:after="100" w:afterAutospacing="1" w:line="264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  Dodaje się przedsięwzięcia przewidziane do realizacji przy udziale środków z budżetu Unii Europejskiej;</w:t>
      </w:r>
    </w:p>
    <w:p w:rsidR="000674C4" w:rsidRDefault="000674C4" w:rsidP="000674C4">
      <w:pPr>
        <w:pStyle w:val="Akapitzlist"/>
        <w:numPr>
          <w:ilvl w:val="0"/>
          <w:numId w:val="4"/>
        </w:numPr>
        <w:spacing w:after="100" w:afterAutospacing="1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"Adaptacja pomieszczeń na potrzeby Gminnej Biblioteki Publicznej w Osielsku"; wartość szacunkowa 137 000,00 zł, realizacja lata 2014 - 2015. Wydatki w roku 2015 - 107 000,00 zł, otrzymane dofinansowanie 52 160,00 zł.</w:t>
      </w:r>
    </w:p>
    <w:p w:rsidR="000674C4" w:rsidRDefault="000674C4" w:rsidP="000674C4">
      <w:pPr>
        <w:pStyle w:val="Akapitzlist"/>
        <w:spacing w:after="100" w:afterAutospacing="1" w:line="264" w:lineRule="auto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1.2.   Dodaje się przedsięwzięcia:</w:t>
      </w:r>
    </w:p>
    <w:p w:rsidR="000674C4" w:rsidRDefault="000674C4" w:rsidP="000674C4">
      <w:pPr>
        <w:pStyle w:val="Akapitzlist"/>
        <w:numPr>
          <w:ilvl w:val="0"/>
          <w:numId w:val="5"/>
        </w:numPr>
        <w:spacing w:after="100" w:afterAutospacing="1" w:line="264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"Budowa Punktu Selektywnego Zbierania Odpadów Komunalnych" w Maksymilianowie ul. Bluszczowa, wartość szacunkowa 700 000,00 zł, realizacja lata 2016 - 2018. Wydatki w roku 2016 - 30 000,00 zł, w roku 2017 - 500 000,00 zł, w roku 2018 - 170 000,00zł. Planuje się nabyć nieruchomość w Maksymilianowie przy ul. Bluszczowej. W przypadku jej nie pozyskania lokalizacja inwestycji może ulec zmianie;</w:t>
      </w:r>
    </w:p>
    <w:p w:rsidR="000674C4" w:rsidRDefault="000674C4" w:rsidP="000674C4">
      <w:pPr>
        <w:pStyle w:val="Akapitzlist"/>
        <w:numPr>
          <w:ilvl w:val="0"/>
          <w:numId w:val="5"/>
        </w:numPr>
        <w:spacing w:after="100" w:afterAutospacing="1" w:line="264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"Przebudowa boiska wielofunkcyjnego przy Gimnazjum w Żołędowie", ul. Bydgoska 24 (działka nr 246/2) - wartość szacunkowa 620 000,00 zł, realizacja lata 2015 - 2016. Wydatki w roku 2015 - 0,00 zł, w roku 2016 - 620 000,00 zł;</w:t>
      </w:r>
    </w:p>
    <w:p w:rsidR="000674C4" w:rsidRDefault="000674C4" w:rsidP="000674C4">
      <w:pPr>
        <w:pStyle w:val="Akapitzlist"/>
        <w:numPr>
          <w:ilvl w:val="0"/>
          <w:numId w:val="5"/>
        </w:numPr>
        <w:spacing w:after="100" w:afterAutospacing="1" w:line="264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"Budowa boiska do piłki nożnej w Osielsku przy ul. Wierzbowej", działka nr 183/9; wartość szacunkowa 90 000,00 zł, realizacja lata 2015 - 2016. Wydatki w roku 2015 - 0,00 zł, w roku 2016 - 90 000,00 zł;</w:t>
      </w:r>
    </w:p>
    <w:p w:rsidR="000674C4" w:rsidRDefault="000674C4" w:rsidP="000674C4">
      <w:pPr>
        <w:pStyle w:val="Akapitzlist"/>
        <w:numPr>
          <w:ilvl w:val="0"/>
          <w:numId w:val="5"/>
        </w:numPr>
        <w:spacing w:after="100" w:afterAutospacing="1" w:line="264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"Budowa boiska do piłki nożnej w Niemczu przy ul. Czesława Miłosza", działka nr 110/63; wartość szacunkowa 90 000,00 zł, realizacja lata 2015 - 2016. Wydatki w roku 2015 - 0,00 zł, w roku 2016 - 90 000,00 zł;</w:t>
      </w:r>
    </w:p>
    <w:p w:rsidR="000674C4" w:rsidRDefault="000674C4" w:rsidP="000674C4">
      <w:pPr>
        <w:pStyle w:val="Akapitzlist"/>
        <w:numPr>
          <w:ilvl w:val="0"/>
          <w:numId w:val="5"/>
        </w:numPr>
        <w:spacing w:after="100" w:afterAutospacing="1" w:line="264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projektów;  sieć wodno kanalizacyjna w ul. Koronowskiej w Żołędowie dz. nr 69/4, sieć wodociągowa w ul. Bocznej i Długiej z przejściem przez drogę krajową do ul. Kąty w Osielsku, sieć </w:t>
      </w:r>
      <w:proofErr w:type="spellStart"/>
      <w:r>
        <w:rPr>
          <w:rFonts w:ascii="Times New Roman" w:hAnsi="Times New Roman"/>
        </w:rPr>
        <w:t>wod-kan</w:t>
      </w:r>
      <w:proofErr w:type="spellEnd"/>
      <w:r>
        <w:rPr>
          <w:rFonts w:ascii="Times New Roman" w:hAnsi="Times New Roman"/>
        </w:rPr>
        <w:t xml:space="preserve"> w rejonie ul. Matejki w Niemczu, sieć </w:t>
      </w:r>
      <w:proofErr w:type="spellStart"/>
      <w:r>
        <w:rPr>
          <w:rFonts w:ascii="Times New Roman" w:hAnsi="Times New Roman"/>
        </w:rPr>
        <w:t>wod-kan</w:t>
      </w:r>
      <w:proofErr w:type="spellEnd"/>
      <w:r>
        <w:rPr>
          <w:rFonts w:ascii="Times New Roman" w:hAnsi="Times New Roman"/>
        </w:rPr>
        <w:t xml:space="preserve">, rejon ul. Kolonijnej w Niemczu, wodociąg w rejonie ul. Leśnej w </w:t>
      </w:r>
      <w:proofErr w:type="spellStart"/>
      <w:r>
        <w:rPr>
          <w:rFonts w:ascii="Times New Roman" w:hAnsi="Times New Roman"/>
        </w:rPr>
        <w:t>Czarnówczynie</w:t>
      </w:r>
      <w:proofErr w:type="spellEnd"/>
      <w:r>
        <w:rPr>
          <w:rFonts w:ascii="Times New Roman" w:hAnsi="Times New Roman"/>
        </w:rPr>
        <w:t>, wodociąg ul. Sadownicza w Żołędowie, wodociąg działka nr 135/51 w Niemczu; wartość szacunkowa 51 000,00 zł, realizacja lata 2015 - 2016. Wydatki w roku 2015 - 0,00 zł, w roku 2016 - 51  000,00 zł;</w:t>
      </w:r>
    </w:p>
    <w:p w:rsidR="000674C4" w:rsidRDefault="000674C4" w:rsidP="000674C4">
      <w:pPr>
        <w:pStyle w:val="Akapitzlist"/>
        <w:spacing w:after="100" w:afterAutospacing="1"/>
        <w:ind w:left="700"/>
        <w:jc w:val="both"/>
        <w:rPr>
          <w:rFonts w:ascii="Times New Roman" w:hAnsi="Times New Roman"/>
        </w:rPr>
      </w:pPr>
    </w:p>
    <w:p w:rsidR="000674C4" w:rsidRDefault="000674C4" w:rsidP="000674C4">
      <w:pPr>
        <w:pStyle w:val="Akapitzlist"/>
        <w:spacing w:after="100" w:afterAutospacing="1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1.3   Zmiany w  ramach wydatków majątkowych, w tym:</w:t>
      </w:r>
    </w:p>
    <w:p w:rsidR="000674C4" w:rsidRDefault="000674C4" w:rsidP="000674C4">
      <w:pPr>
        <w:pStyle w:val="Akapitzlist"/>
        <w:spacing w:after="100" w:afterAutospacing="1" w:line="264" w:lineRule="auto"/>
        <w:ind w:left="708"/>
        <w:jc w:val="both"/>
        <w:rPr>
          <w:rFonts w:ascii="Times New Roman" w:hAnsi="Times New Roman"/>
        </w:rPr>
      </w:pPr>
    </w:p>
    <w:p w:rsidR="000674C4" w:rsidRDefault="000674C4" w:rsidP="000674C4">
      <w:pPr>
        <w:pStyle w:val="Akapitzlist"/>
        <w:numPr>
          <w:ilvl w:val="0"/>
          <w:numId w:val="6"/>
        </w:numPr>
        <w:spacing w:after="100" w:afterAutospacing="1" w:line="264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"Budowa ul. Giżyckiej II etap do Rybinieckiej w Niwach"; wartość szacunkowa - 250 000,00 zł, realizacja rok 2015. Wydatki w roku 2015 - 250 000,00 zł,</w:t>
      </w:r>
    </w:p>
    <w:p w:rsidR="000674C4" w:rsidRDefault="000674C4" w:rsidP="000674C4">
      <w:pPr>
        <w:pStyle w:val="Akapitzlist"/>
        <w:numPr>
          <w:ilvl w:val="0"/>
          <w:numId w:val="6"/>
        </w:numPr>
        <w:spacing w:after="100" w:afterAutospacing="1" w:line="264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"Budowa ul. Prusa w Niemczu"; wartość szacunkowa - 470 000,00 zł, realizacja rok 2015. Wydatki w roku 2015 - 470 000,00 zł, </w:t>
      </w:r>
    </w:p>
    <w:p w:rsidR="000674C4" w:rsidRDefault="000674C4" w:rsidP="000674C4">
      <w:pPr>
        <w:pStyle w:val="Akapitzlist"/>
        <w:numPr>
          <w:ilvl w:val="0"/>
          <w:numId w:val="6"/>
        </w:numPr>
        <w:spacing w:after="100" w:afterAutospacing="1" w:line="264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przebudowy drogi ul. Kopernika w Niemczu, wartość szacunkowa 30 000,00 zł, realizacja lata 2015 - 2016. Wydatki w roku 2015 - 0,00 zł, w roku 2016 - </w:t>
      </w:r>
    </w:p>
    <w:p w:rsidR="000674C4" w:rsidRDefault="000674C4" w:rsidP="000674C4">
      <w:pPr>
        <w:pStyle w:val="Akapitzlist"/>
        <w:spacing w:after="100" w:afterAutospacing="1" w:line="264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30 000,00 zł;</w:t>
      </w:r>
    </w:p>
    <w:p w:rsidR="000674C4" w:rsidRDefault="000674C4" w:rsidP="000674C4">
      <w:pPr>
        <w:pStyle w:val="Akapitzlist"/>
        <w:numPr>
          <w:ilvl w:val="0"/>
          <w:numId w:val="6"/>
        </w:numPr>
        <w:spacing w:after="100" w:afterAutospacing="1" w:line="264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wyniku postępowania przetargowego dokonuje się zmian limitów wydatków na prace projektowe związane z budową dróg: Ul. Polna w Żołędowie, zwiększenie kwoty do </w:t>
      </w:r>
    </w:p>
    <w:p w:rsidR="000674C4" w:rsidRDefault="000674C4" w:rsidP="000674C4">
      <w:pPr>
        <w:pStyle w:val="Akapitzlist"/>
        <w:spacing w:after="100" w:afterAutospacing="1" w:line="264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30 000,00 zł, chodnik ul. </w:t>
      </w:r>
      <w:proofErr w:type="spellStart"/>
      <w:r>
        <w:rPr>
          <w:rFonts w:ascii="Times New Roman" w:hAnsi="Times New Roman"/>
        </w:rPr>
        <w:t>Modrakowa</w:t>
      </w:r>
      <w:proofErr w:type="spellEnd"/>
      <w:r>
        <w:rPr>
          <w:rFonts w:ascii="Times New Roman" w:hAnsi="Times New Roman"/>
        </w:rPr>
        <w:t xml:space="preserve"> i Ślusarska w Osielsku, zwiększenie kwoty do 15 000,00 zł.</w:t>
      </w:r>
    </w:p>
    <w:p w:rsidR="000674C4" w:rsidRDefault="000674C4" w:rsidP="000674C4">
      <w:pPr>
        <w:pStyle w:val="Akapitzlist"/>
        <w:spacing w:after="100" w:afterAutospacing="1" w:line="264" w:lineRule="auto"/>
        <w:ind w:left="708"/>
        <w:jc w:val="both"/>
        <w:rPr>
          <w:rFonts w:ascii="Times New Roman" w:hAnsi="Times New Roman"/>
        </w:rPr>
      </w:pPr>
    </w:p>
    <w:p w:rsidR="00EA052A" w:rsidRPr="000674C4" w:rsidRDefault="000674C4" w:rsidP="000674C4">
      <w:pPr>
        <w:pStyle w:val="Akapitzlist"/>
        <w:spacing w:after="100" w:afterAutospacing="1" w:line="264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Przygotowała </w:t>
      </w:r>
      <w:proofErr w:type="spellStart"/>
      <w:r>
        <w:rPr>
          <w:rFonts w:ascii="Times New Roman" w:hAnsi="Times New Roman"/>
        </w:rPr>
        <w:t>B.Nalaskowska</w:t>
      </w:r>
      <w:proofErr w:type="spellEnd"/>
    </w:p>
    <w:sectPr w:rsidR="00EA052A" w:rsidRPr="000674C4" w:rsidSect="00EA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3E6"/>
    <w:multiLevelType w:val="hybridMultilevel"/>
    <w:tmpl w:val="BA943390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A56EA"/>
    <w:multiLevelType w:val="hybridMultilevel"/>
    <w:tmpl w:val="1B62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323E3"/>
    <w:multiLevelType w:val="hybridMultilevel"/>
    <w:tmpl w:val="116CA5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E00C4"/>
    <w:multiLevelType w:val="hybridMultilevel"/>
    <w:tmpl w:val="FB7A4152"/>
    <w:lvl w:ilvl="0" w:tplc="F9CA459C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D2FF2"/>
    <w:multiLevelType w:val="hybridMultilevel"/>
    <w:tmpl w:val="323EF1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9356E"/>
    <w:multiLevelType w:val="hybridMultilevel"/>
    <w:tmpl w:val="41665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4C4"/>
    <w:rsid w:val="000674C4"/>
    <w:rsid w:val="00394D62"/>
    <w:rsid w:val="004B42A3"/>
    <w:rsid w:val="00EA052A"/>
    <w:rsid w:val="00F9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4844</Characters>
  <Application>Microsoft Office Word</Application>
  <DocSecurity>0</DocSecurity>
  <Lines>40</Lines>
  <Paragraphs>11</Paragraphs>
  <ScaleCrop>false</ScaleCrop>
  <Company>Urząd Gminy Osielsko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2015-10-23T10:22:00Z</dcterms:created>
  <dcterms:modified xsi:type="dcterms:W3CDTF">2015-10-23T10:23:00Z</dcterms:modified>
</cp:coreProperties>
</file>