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960" w:type="dxa"/>
        <w:tblInd w:w="5470" w:type="dxa"/>
        <w:tblLayout w:type="fixed"/>
        <w:tblCellMar>
          <w:left w:w="70" w:type="dxa"/>
          <w:right w:w="70" w:type="dxa"/>
        </w:tblCellMar>
        <w:tblLook w:val="0000" w:firstRow="0" w:lastRow="0" w:firstColumn="0" w:lastColumn="0" w:noHBand="0" w:noVBand="0"/>
      </w:tblPr>
      <w:tblGrid>
        <w:gridCol w:w="3960"/>
      </w:tblGrid>
      <w:tr w:rsidR="005C3CDA" w:rsidRPr="00C54022" w14:paraId="2D30303A" w14:textId="77777777" w:rsidTr="00A633E2">
        <w:tblPrEx>
          <w:tblCellMar>
            <w:top w:w="0" w:type="dxa"/>
            <w:bottom w:w="0" w:type="dxa"/>
          </w:tblCellMar>
        </w:tblPrEx>
        <w:tc>
          <w:tcPr>
            <w:tcW w:w="3960" w:type="dxa"/>
            <w:tcBorders>
              <w:top w:val="single" w:sz="18" w:space="0" w:color="auto"/>
              <w:left w:val="single" w:sz="18" w:space="0" w:color="auto"/>
              <w:bottom w:val="single" w:sz="6" w:space="0" w:color="auto"/>
              <w:right w:val="single" w:sz="18" w:space="0" w:color="auto"/>
            </w:tcBorders>
          </w:tcPr>
          <w:p w14:paraId="0A4DCA0B" w14:textId="77777777" w:rsidR="005C3CDA" w:rsidRPr="00C54022" w:rsidRDefault="005C3CDA" w:rsidP="00A633E2">
            <w:pPr>
              <w:rPr>
                <w:b/>
                <w:caps/>
                <w:sz w:val="22"/>
                <w:szCs w:val="22"/>
              </w:rPr>
            </w:pPr>
            <w:r w:rsidRPr="00C54022">
              <w:rPr>
                <w:b/>
                <w:caps/>
                <w:sz w:val="22"/>
                <w:szCs w:val="22"/>
              </w:rPr>
              <w:t>Załącznik Nr 2</w:t>
            </w:r>
          </w:p>
          <w:p w14:paraId="654CC297" w14:textId="77777777" w:rsidR="005C3CDA" w:rsidRPr="00C54022" w:rsidRDefault="005C3CDA" w:rsidP="00A633E2">
            <w:pPr>
              <w:rPr>
                <w:b/>
                <w:caps/>
                <w:sz w:val="22"/>
                <w:szCs w:val="22"/>
              </w:rPr>
            </w:pPr>
            <w:r w:rsidRPr="00C54022">
              <w:rPr>
                <w:b/>
                <w:caps/>
                <w:sz w:val="22"/>
                <w:szCs w:val="22"/>
              </w:rPr>
              <w:t xml:space="preserve">do uchwały nr </w:t>
            </w:r>
            <w:r>
              <w:rPr>
                <w:b/>
                <w:caps/>
                <w:sz w:val="22"/>
                <w:szCs w:val="22"/>
              </w:rPr>
              <w:t>X/95/2024</w:t>
            </w:r>
          </w:p>
          <w:p w14:paraId="4CD1F658" w14:textId="77777777" w:rsidR="005C3CDA" w:rsidRPr="00C54022" w:rsidRDefault="005C3CDA" w:rsidP="00A633E2">
            <w:pPr>
              <w:keepNext/>
              <w:outlineLvl w:val="2"/>
              <w:rPr>
                <w:b/>
                <w:caps/>
                <w:sz w:val="22"/>
                <w:szCs w:val="22"/>
              </w:rPr>
            </w:pPr>
            <w:r w:rsidRPr="00C54022">
              <w:rPr>
                <w:b/>
                <w:caps/>
                <w:sz w:val="22"/>
                <w:szCs w:val="22"/>
              </w:rPr>
              <w:t>Rady Gminy OSIELSKO</w:t>
            </w:r>
          </w:p>
          <w:p w14:paraId="2DE45F7E" w14:textId="77777777" w:rsidR="005C3CDA" w:rsidRPr="00C54022" w:rsidRDefault="005C3CDA" w:rsidP="00A633E2">
            <w:pPr>
              <w:rPr>
                <w:b/>
                <w:caps/>
                <w:sz w:val="22"/>
                <w:szCs w:val="22"/>
              </w:rPr>
            </w:pPr>
            <w:r w:rsidRPr="00C54022">
              <w:rPr>
                <w:b/>
                <w:caps/>
                <w:sz w:val="22"/>
                <w:szCs w:val="22"/>
              </w:rPr>
              <w:t xml:space="preserve">z dnia </w:t>
            </w:r>
            <w:r>
              <w:rPr>
                <w:b/>
                <w:caps/>
                <w:sz w:val="22"/>
                <w:szCs w:val="22"/>
              </w:rPr>
              <w:t>17 GRUDNIA 2024 R.</w:t>
            </w:r>
          </w:p>
        </w:tc>
      </w:tr>
      <w:tr w:rsidR="005C3CDA" w:rsidRPr="00C54022" w14:paraId="6733F5BC" w14:textId="77777777" w:rsidTr="00A633E2">
        <w:tblPrEx>
          <w:tblCellMar>
            <w:top w:w="0" w:type="dxa"/>
            <w:bottom w:w="0" w:type="dxa"/>
          </w:tblCellMar>
        </w:tblPrEx>
        <w:tc>
          <w:tcPr>
            <w:tcW w:w="3960" w:type="dxa"/>
            <w:tcBorders>
              <w:top w:val="single" w:sz="6" w:space="0" w:color="auto"/>
              <w:left w:val="single" w:sz="18" w:space="0" w:color="auto"/>
              <w:bottom w:val="single" w:sz="18" w:space="0" w:color="auto"/>
              <w:right w:val="single" w:sz="18" w:space="0" w:color="auto"/>
            </w:tcBorders>
          </w:tcPr>
          <w:p w14:paraId="2CB6F78A" w14:textId="77777777" w:rsidR="005C3CDA" w:rsidRPr="00C54022" w:rsidRDefault="005C3CDA" w:rsidP="00A633E2">
            <w:pPr>
              <w:jc w:val="center"/>
              <w:rPr>
                <w:b/>
                <w:caps/>
                <w:sz w:val="22"/>
                <w:szCs w:val="22"/>
              </w:rPr>
            </w:pPr>
            <w:r w:rsidRPr="00C54022">
              <w:rPr>
                <w:b/>
                <w:caps/>
                <w:sz w:val="22"/>
                <w:szCs w:val="22"/>
              </w:rPr>
              <w:t xml:space="preserve">Plan sporządził </w:t>
            </w:r>
          </w:p>
          <w:p w14:paraId="02433424" w14:textId="77777777" w:rsidR="005C3CDA" w:rsidRPr="00C54022" w:rsidRDefault="005C3CDA" w:rsidP="00A633E2">
            <w:pPr>
              <w:jc w:val="center"/>
              <w:rPr>
                <w:b/>
                <w:caps/>
                <w:sz w:val="22"/>
                <w:szCs w:val="22"/>
              </w:rPr>
            </w:pPr>
            <w:r w:rsidRPr="00C54022">
              <w:rPr>
                <w:b/>
                <w:caps/>
                <w:sz w:val="22"/>
                <w:szCs w:val="22"/>
              </w:rPr>
              <w:t>wójt gminy OSIELSKO</w:t>
            </w:r>
          </w:p>
        </w:tc>
      </w:tr>
    </w:tbl>
    <w:p w14:paraId="4F671107" w14:textId="77777777" w:rsidR="005C3CDA" w:rsidRPr="00C54022" w:rsidRDefault="005C3CDA" w:rsidP="005C3CDA">
      <w:pPr>
        <w:spacing w:line="360" w:lineRule="auto"/>
        <w:jc w:val="both"/>
        <w:rPr>
          <w:sz w:val="22"/>
          <w:szCs w:val="22"/>
        </w:rPr>
      </w:pPr>
    </w:p>
    <w:p w14:paraId="40052152" w14:textId="77777777" w:rsidR="005C3CDA" w:rsidRPr="00C54022" w:rsidRDefault="005C3CDA" w:rsidP="005C3CDA">
      <w:pPr>
        <w:jc w:val="center"/>
        <w:rPr>
          <w:b/>
          <w:sz w:val="22"/>
        </w:rPr>
      </w:pPr>
      <w:r w:rsidRPr="00C54022">
        <w:rPr>
          <w:b/>
          <w:sz w:val="22"/>
        </w:rPr>
        <w:t>ROZSTRZYGNIĘCIE O SPOSOBIE ROZPATRZENIA UWAG DO PROJEKTU MIEJSCOWEGO PLANU ZAGOSPODAROWANIA PRZESTRZENNEGO BOŻENKOWO II, GMINA OSIELSKO</w:t>
      </w:r>
    </w:p>
    <w:p w14:paraId="1FDC1039" w14:textId="77777777" w:rsidR="005C3CDA" w:rsidRPr="00C54022" w:rsidRDefault="005C3CDA" w:rsidP="005C3CDA">
      <w:pPr>
        <w:jc w:val="center"/>
        <w:rPr>
          <w:b/>
          <w:bCs/>
          <w:caps/>
          <w:sz w:val="22"/>
          <w:szCs w:val="22"/>
        </w:rPr>
      </w:pPr>
    </w:p>
    <w:p w14:paraId="58670E7B" w14:textId="77777777" w:rsidR="005C3CDA" w:rsidRPr="00C54022" w:rsidRDefault="005C3CDA" w:rsidP="005C3CDA">
      <w:pPr>
        <w:ind w:firstLine="708"/>
        <w:jc w:val="both"/>
        <w:rPr>
          <w:sz w:val="22"/>
          <w:szCs w:val="22"/>
        </w:rPr>
      </w:pPr>
      <w:r w:rsidRPr="00C54022">
        <w:rPr>
          <w:sz w:val="22"/>
          <w:szCs w:val="22"/>
        </w:rPr>
        <w:t>Na podstawie art. 17 pkt 14 oraz art. 20 ust. 1 ustawy z dnia 27 marca 2003 r. o planowaniu i zagospodarowaniu przestrzennym (</w:t>
      </w:r>
      <w:r w:rsidRPr="00C54022">
        <w:rPr>
          <w:color w:val="000000"/>
          <w:sz w:val="22"/>
          <w:szCs w:val="22"/>
        </w:rPr>
        <w:t>Dz. U. z 2024 r. poz. 1130</w:t>
      </w:r>
      <w:r w:rsidRPr="00C54022">
        <w:rPr>
          <w:sz w:val="22"/>
          <w:szCs w:val="22"/>
        </w:rPr>
        <w:t>) w związku z art. 67 ust. 3 ustawy z dnia 7 lipca 2023 r. o zmianie ustawy o planowaniu i zagospodarowaniu przestrzennym oraz niektórych innych ustaw (Dz. U. z 2023 r. poz. 1688) przedkłada się Radzie Gminy Osielsko listę nieuwzględnionych uwag umieszczonych w poniższym wykazie.</w:t>
      </w:r>
    </w:p>
    <w:p w14:paraId="04A3723C" w14:textId="77777777" w:rsidR="005C3CDA" w:rsidRPr="00C54022" w:rsidRDefault="005C3CDA" w:rsidP="005C3CDA">
      <w:pPr>
        <w:ind w:firstLine="708"/>
        <w:jc w:val="both"/>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
        <w:gridCol w:w="2479"/>
        <w:gridCol w:w="1671"/>
        <w:gridCol w:w="3079"/>
        <w:gridCol w:w="1314"/>
      </w:tblGrid>
      <w:tr w:rsidR="005C3CDA" w:rsidRPr="00C54022" w14:paraId="32838BF4" w14:textId="77777777" w:rsidTr="00A633E2">
        <w:tblPrEx>
          <w:tblCellMar>
            <w:top w:w="0" w:type="dxa"/>
            <w:bottom w:w="0" w:type="dxa"/>
          </w:tblCellMar>
        </w:tblPrEx>
        <w:trPr>
          <w:trHeight w:val="1042"/>
          <w:jc w:val="center"/>
        </w:trPr>
        <w:tc>
          <w:tcPr>
            <w:tcW w:w="517" w:type="dxa"/>
            <w:vAlign w:val="center"/>
          </w:tcPr>
          <w:p w14:paraId="0D620A58" w14:textId="77777777" w:rsidR="005C3CDA" w:rsidRPr="00C54022" w:rsidRDefault="005C3CDA" w:rsidP="00A633E2">
            <w:pPr>
              <w:pStyle w:val="Tekstpodstawowy"/>
              <w:jc w:val="center"/>
              <w:rPr>
                <w:b/>
                <w:bCs/>
                <w:sz w:val="22"/>
                <w:szCs w:val="22"/>
                <w:lang w:val="pl-PL" w:eastAsia="pl-PL"/>
              </w:rPr>
            </w:pPr>
            <w:r w:rsidRPr="00C54022">
              <w:rPr>
                <w:b/>
                <w:bCs/>
                <w:sz w:val="22"/>
                <w:szCs w:val="22"/>
                <w:lang w:val="pl-PL" w:eastAsia="pl-PL"/>
              </w:rPr>
              <w:t>Lp.</w:t>
            </w:r>
          </w:p>
        </w:tc>
        <w:tc>
          <w:tcPr>
            <w:tcW w:w="2505" w:type="dxa"/>
            <w:vAlign w:val="center"/>
          </w:tcPr>
          <w:p w14:paraId="05337B55" w14:textId="77777777" w:rsidR="005C3CDA" w:rsidRPr="00C54022" w:rsidRDefault="005C3CDA" w:rsidP="00A633E2">
            <w:pPr>
              <w:pStyle w:val="Tekstpodstawowy"/>
              <w:jc w:val="center"/>
              <w:rPr>
                <w:b/>
                <w:bCs/>
                <w:sz w:val="22"/>
                <w:szCs w:val="22"/>
                <w:lang w:val="pl-PL" w:eastAsia="pl-PL"/>
              </w:rPr>
            </w:pPr>
            <w:r w:rsidRPr="00C54022">
              <w:rPr>
                <w:b/>
                <w:bCs/>
                <w:sz w:val="22"/>
                <w:szCs w:val="22"/>
                <w:lang w:val="pl-PL" w:eastAsia="pl-PL"/>
              </w:rPr>
              <w:t>Treść uwag</w:t>
            </w:r>
          </w:p>
        </w:tc>
        <w:tc>
          <w:tcPr>
            <w:tcW w:w="1682" w:type="dxa"/>
            <w:vAlign w:val="center"/>
          </w:tcPr>
          <w:p w14:paraId="230F298C" w14:textId="77777777" w:rsidR="005C3CDA" w:rsidRPr="00C54022" w:rsidRDefault="005C3CDA" w:rsidP="00A633E2">
            <w:pPr>
              <w:pStyle w:val="Tekstpodstawowy"/>
              <w:jc w:val="center"/>
              <w:rPr>
                <w:b/>
                <w:bCs/>
                <w:sz w:val="22"/>
                <w:szCs w:val="22"/>
                <w:lang w:val="pl-PL" w:eastAsia="pl-PL"/>
              </w:rPr>
            </w:pPr>
            <w:r w:rsidRPr="00C54022">
              <w:rPr>
                <w:b/>
                <w:bCs/>
                <w:sz w:val="22"/>
                <w:szCs w:val="22"/>
                <w:lang w:val="pl-PL" w:eastAsia="pl-PL"/>
              </w:rPr>
              <w:t>Ustalenia projektu planu dla nieruchomości, której dotyczy uwaga</w:t>
            </w:r>
          </w:p>
        </w:tc>
        <w:tc>
          <w:tcPr>
            <w:tcW w:w="3194" w:type="dxa"/>
            <w:vAlign w:val="center"/>
          </w:tcPr>
          <w:p w14:paraId="17B9A625" w14:textId="77777777" w:rsidR="005C3CDA" w:rsidRPr="00C54022" w:rsidRDefault="005C3CDA" w:rsidP="00A633E2">
            <w:pPr>
              <w:pStyle w:val="Tekstpodstawowy"/>
              <w:jc w:val="center"/>
              <w:rPr>
                <w:b/>
                <w:bCs/>
                <w:sz w:val="22"/>
                <w:szCs w:val="22"/>
                <w:lang w:val="pl-PL" w:eastAsia="pl-PL"/>
              </w:rPr>
            </w:pPr>
            <w:r w:rsidRPr="00C54022">
              <w:rPr>
                <w:b/>
                <w:bCs/>
                <w:sz w:val="22"/>
                <w:szCs w:val="22"/>
                <w:lang w:val="pl-PL" w:eastAsia="pl-PL"/>
              </w:rPr>
              <w:t>Uzasadnienie nieuwzględnienia uwagi</w:t>
            </w:r>
          </w:p>
        </w:tc>
        <w:tc>
          <w:tcPr>
            <w:tcW w:w="1314" w:type="dxa"/>
            <w:vAlign w:val="center"/>
          </w:tcPr>
          <w:p w14:paraId="48279B74" w14:textId="77777777" w:rsidR="005C3CDA" w:rsidRPr="00C54022" w:rsidRDefault="005C3CDA" w:rsidP="00A633E2">
            <w:pPr>
              <w:pStyle w:val="Tekstpodstawowy"/>
              <w:jc w:val="center"/>
              <w:rPr>
                <w:b/>
                <w:bCs/>
                <w:sz w:val="22"/>
                <w:szCs w:val="22"/>
                <w:lang w:val="pl-PL" w:eastAsia="pl-PL"/>
              </w:rPr>
            </w:pPr>
            <w:r w:rsidRPr="00C54022">
              <w:rPr>
                <w:b/>
                <w:bCs/>
                <w:sz w:val="22"/>
                <w:szCs w:val="22"/>
                <w:lang w:val="pl-PL" w:eastAsia="pl-PL"/>
              </w:rPr>
              <w:t>Data wpływu uwagi</w:t>
            </w:r>
          </w:p>
        </w:tc>
      </w:tr>
      <w:tr w:rsidR="005C3CDA" w:rsidRPr="00C54022" w14:paraId="242B7FBC" w14:textId="77777777" w:rsidTr="00A633E2">
        <w:tblPrEx>
          <w:tblCellMar>
            <w:top w:w="0" w:type="dxa"/>
            <w:bottom w:w="0" w:type="dxa"/>
          </w:tblCellMar>
        </w:tblPrEx>
        <w:trPr>
          <w:trHeight w:val="168"/>
          <w:jc w:val="center"/>
        </w:trPr>
        <w:tc>
          <w:tcPr>
            <w:tcW w:w="517" w:type="dxa"/>
          </w:tcPr>
          <w:p w14:paraId="7B9CEF2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w:t>
            </w:r>
          </w:p>
        </w:tc>
        <w:tc>
          <w:tcPr>
            <w:tcW w:w="2505" w:type="dxa"/>
          </w:tcPr>
          <w:p w14:paraId="4E905B8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zmniejszenie zaprojektowanego uszczuplenia działki 173/3 (040306_2.0001.173/3) oznaczonej symbolem 45RM pod urządzenie poszerzenie drogi publicznej dojazdowej oznaczonej KD-D1 do parametru szerokości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(zamiast 15 ) …”</w:t>
            </w:r>
          </w:p>
        </w:tc>
        <w:tc>
          <w:tcPr>
            <w:tcW w:w="1682" w:type="dxa"/>
          </w:tcPr>
          <w:p w14:paraId="13141D4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05B47228" w14:textId="77777777" w:rsidR="005C3CDA" w:rsidRPr="00C54022" w:rsidRDefault="005C3CDA" w:rsidP="00A633E2">
            <w:pPr>
              <w:rPr>
                <w:sz w:val="22"/>
                <w:szCs w:val="22"/>
              </w:rPr>
            </w:pPr>
            <w:r w:rsidRPr="00C54022">
              <w:rPr>
                <w:sz w:val="22"/>
                <w:szCs w:val="22"/>
              </w:rPr>
              <w:t xml:space="preserve">Pozostawienie szerokości drogi KD-D1 powyżej </w:t>
            </w:r>
            <w:smartTag w:uri="urn:schemas-microsoft-com:office:smarttags" w:element="metricconverter">
              <w:smartTagPr>
                <w:attr w:name="ProductID" w:val="10 m"/>
              </w:smartTagPr>
              <w:r w:rsidRPr="00C54022">
                <w:rPr>
                  <w:sz w:val="22"/>
                  <w:szCs w:val="22"/>
                </w:rPr>
                <w:t>10 m</w:t>
              </w:r>
            </w:smartTag>
            <w:r w:rsidRPr="00C54022">
              <w:rPr>
                <w:sz w:val="22"/>
                <w:szCs w:val="22"/>
              </w:rPr>
              <w:t xml:space="preserve"> jest zasadne z uwagi na zachowanie rezerwy terenu dla właściwego funkcjonowania drogi publicznej. Zwracamy uwagę, że uwzględniając w części uwagi złożone na etapie wyłożenia do publicznego wglądu, zmniejszono szerokość drogi KD-D1 z </w:t>
            </w:r>
            <w:smartTag w:uri="urn:schemas-microsoft-com:office:smarttags" w:element="metricconverter">
              <w:smartTagPr>
                <w:attr w:name="ProductID" w:val="15 m"/>
              </w:smartTagPr>
              <w:r w:rsidRPr="00C54022">
                <w:rPr>
                  <w:sz w:val="22"/>
                  <w:szCs w:val="22"/>
                </w:rPr>
                <w:t>15 m</w:t>
              </w:r>
            </w:smartTag>
            <w:r w:rsidRPr="00C54022">
              <w:rPr>
                <w:sz w:val="22"/>
                <w:szCs w:val="22"/>
              </w:rPr>
              <w:t xml:space="preserve"> na </w:t>
            </w:r>
            <w:smartTag w:uri="urn:schemas-microsoft-com:office:smarttags" w:element="metricconverter">
              <w:smartTagPr>
                <w:attr w:name="ProductID" w:val="12 m"/>
              </w:smartTagPr>
              <w:r w:rsidRPr="00C54022">
                <w:rPr>
                  <w:sz w:val="22"/>
                  <w:szCs w:val="22"/>
                </w:rPr>
                <w:t>12 m</w:t>
              </w:r>
            </w:smartTag>
            <w:r w:rsidRPr="00C54022">
              <w:rPr>
                <w:sz w:val="22"/>
                <w:szCs w:val="22"/>
              </w:rPr>
              <w:t xml:space="preserve">.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rPr>
                <w:t>12 m</w:t>
              </w:r>
            </w:smartTag>
            <w:r w:rsidRPr="00C54022">
              <w:rPr>
                <w:sz w:val="22"/>
                <w:szCs w:val="22"/>
              </w:rPr>
              <w:t xml:space="preserve"> w liniach rozgraniczających. Informujemy również, że projektowana droga w projekcie planu jest wskazana jako droga publiczna, która po podziale zostanie przejęta przez gminę za odszkodowaniem. </w:t>
            </w:r>
          </w:p>
          <w:p w14:paraId="768C2CF0" w14:textId="77777777" w:rsidR="005C3CDA" w:rsidRPr="00C54022" w:rsidRDefault="005C3CDA" w:rsidP="00A633E2">
            <w:pPr>
              <w:pStyle w:val="Tekstpodstawowy"/>
              <w:jc w:val="left"/>
              <w:rPr>
                <w:sz w:val="22"/>
                <w:szCs w:val="22"/>
                <w:lang w:val="pl-PL" w:eastAsia="pl-PL"/>
              </w:rPr>
            </w:pPr>
          </w:p>
        </w:tc>
        <w:tc>
          <w:tcPr>
            <w:tcW w:w="1314" w:type="dxa"/>
          </w:tcPr>
          <w:p w14:paraId="7AA4ED2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78E532E5" w14:textId="77777777" w:rsidTr="00A633E2">
        <w:tblPrEx>
          <w:tblCellMar>
            <w:top w:w="0" w:type="dxa"/>
            <w:bottom w:w="0" w:type="dxa"/>
          </w:tblCellMar>
        </w:tblPrEx>
        <w:trPr>
          <w:trHeight w:val="336"/>
          <w:jc w:val="center"/>
        </w:trPr>
        <w:tc>
          <w:tcPr>
            <w:tcW w:w="517" w:type="dxa"/>
          </w:tcPr>
          <w:p w14:paraId="33D0258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p>
        </w:tc>
        <w:tc>
          <w:tcPr>
            <w:tcW w:w="2505" w:type="dxa"/>
          </w:tcPr>
          <w:p w14:paraId="533CFB9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zmniejszenie zaprojektowanego uszczuplenia działki 173/3 (040306_2.0001.173/3) oznaczonej symbolem 45RM pod urządzenie </w:t>
            </w:r>
            <w:r w:rsidRPr="00C54022">
              <w:rPr>
                <w:sz w:val="22"/>
                <w:szCs w:val="22"/>
                <w:lang w:val="pl-PL" w:eastAsia="pl-PL"/>
              </w:rPr>
              <w:lastRenderedPageBreak/>
              <w:t xml:space="preserve">poszerzenie drogi publicznej dojazdowej oznaczonej KD-D1 do parametru szerokości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(zamiast 15 ) …”</w:t>
            </w:r>
          </w:p>
        </w:tc>
        <w:tc>
          <w:tcPr>
            <w:tcW w:w="1682" w:type="dxa"/>
          </w:tcPr>
          <w:p w14:paraId="658CD59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KD-D – droga publiczna dojazdowa</w:t>
            </w:r>
          </w:p>
        </w:tc>
        <w:tc>
          <w:tcPr>
            <w:tcW w:w="3194" w:type="dxa"/>
          </w:tcPr>
          <w:p w14:paraId="66EB578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Pozostawienie szerokości drogi KD-D1 powyżej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jest zasadne z uwagi na zachowanie rezerwy terenu dla właściwego funkcjonowania drogi publicznej. Zwracamy uwagę, że uwzględniając w części uwagi złożone na etapie wyłożenia do </w:t>
            </w:r>
            <w:r w:rsidRPr="00C54022">
              <w:rPr>
                <w:sz w:val="22"/>
                <w:szCs w:val="22"/>
                <w:lang w:val="pl-PL" w:eastAsia="pl-PL"/>
              </w:rPr>
              <w:lastRenderedPageBreak/>
              <w:t xml:space="preserve">publicznego 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tc>
        <w:tc>
          <w:tcPr>
            <w:tcW w:w="1314" w:type="dxa"/>
          </w:tcPr>
          <w:p w14:paraId="6D8A978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771165F4" w14:textId="77777777" w:rsidTr="00A633E2">
        <w:tblPrEx>
          <w:tblCellMar>
            <w:top w:w="0" w:type="dxa"/>
            <w:bottom w:w="0" w:type="dxa"/>
          </w:tblCellMar>
        </w:tblPrEx>
        <w:trPr>
          <w:trHeight w:val="288"/>
          <w:jc w:val="center"/>
        </w:trPr>
        <w:tc>
          <w:tcPr>
            <w:tcW w:w="517" w:type="dxa"/>
          </w:tcPr>
          <w:p w14:paraId="0BDE756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w:t>
            </w:r>
          </w:p>
        </w:tc>
        <w:tc>
          <w:tcPr>
            <w:tcW w:w="2505" w:type="dxa"/>
          </w:tcPr>
          <w:p w14:paraId="704AADC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nr 190 sąsiadującej z działką nr 201 przy ul. Zielona Dolina 2, Bożenkowo …”</w:t>
            </w:r>
          </w:p>
        </w:tc>
        <w:tc>
          <w:tcPr>
            <w:tcW w:w="1682" w:type="dxa"/>
          </w:tcPr>
          <w:p w14:paraId="7BF9C8C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r w:rsidRPr="00C54022">
              <w:rPr>
                <w:sz w:val="22"/>
                <w:szCs w:val="22"/>
                <w:lang w:val="pl-PL" w:eastAsia="pl-PL"/>
              </w:rPr>
              <w:t xml:space="preserve"> </w:t>
            </w:r>
          </w:p>
        </w:tc>
        <w:tc>
          <w:tcPr>
            <w:tcW w:w="3194" w:type="dxa"/>
          </w:tcPr>
          <w:p w14:paraId="3898E665" w14:textId="77777777" w:rsidR="005C3CDA" w:rsidRPr="00C54022" w:rsidRDefault="005C3CDA" w:rsidP="00A633E2">
            <w:pPr>
              <w:rPr>
                <w:sz w:val="22"/>
                <w:szCs w:val="22"/>
              </w:rPr>
            </w:pPr>
            <w:r w:rsidRPr="00C54022">
              <w:rPr>
                <w:sz w:val="22"/>
                <w:szCs w:val="22"/>
              </w:rPr>
              <w:t>Dla zapewnienia dostępu do komunikacji terenów przyległych oraz obsługi komunikacyjnej rowu należy zachować wyznaczony teren KX4.</w:t>
            </w:r>
          </w:p>
          <w:p w14:paraId="5CCB71A7" w14:textId="77777777" w:rsidR="005C3CDA" w:rsidRPr="00C54022" w:rsidRDefault="005C3CDA" w:rsidP="00A633E2">
            <w:pPr>
              <w:pStyle w:val="Tekstpodstawowy"/>
              <w:jc w:val="left"/>
              <w:rPr>
                <w:sz w:val="22"/>
                <w:szCs w:val="22"/>
                <w:lang w:val="pl-PL" w:eastAsia="pl-PL"/>
              </w:rPr>
            </w:pPr>
          </w:p>
        </w:tc>
        <w:tc>
          <w:tcPr>
            <w:tcW w:w="1314" w:type="dxa"/>
          </w:tcPr>
          <w:p w14:paraId="03D4000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1309EF48" w14:textId="77777777" w:rsidTr="00A633E2">
        <w:tblPrEx>
          <w:tblCellMar>
            <w:top w:w="0" w:type="dxa"/>
            <w:bottom w:w="0" w:type="dxa"/>
          </w:tblCellMar>
        </w:tblPrEx>
        <w:trPr>
          <w:trHeight w:val="296"/>
          <w:jc w:val="center"/>
        </w:trPr>
        <w:tc>
          <w:tcPr>
            <w:tcW w:w="517" w:type="dxa"/>
          </w:tcPr>
          <w:p w14:paraId="71812CE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w:t>
            </w:r>
          </w:p>
        </w:tc>
        <w:tc>
          <w:tcPr>
            <w:tcW w:w="2505" w:type="dxa"/>
          </w:tcPr>
          <w:p w14:paraId="03A5D13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nr 190 sąsiadującej z działką nr 201 przy ul. Zielona Dolina 2, Bożenkowo …”</w:t>
            </w:r>
          </w:p>
        </w:tc>
        <w:tc>
          <w:tcPr>
            <w:tcW w:w="1682" w:type="dxa"/>
          </w:tcPr>
          <w:p w14:paraId="0B58500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5603BC1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Dla zapewnienia dostępu do komunikacji terenów przyległych oraz obsługi komunikacyjnej rowu należy zachować wyznaczony teren KX4.</w:t>
            </w:r>
          </w:p>
        </w:tc>
        <w:tc>
          <w:tcPr>
            <w:tcW w:w="1314" w:type="dxa"/>
          </w:tcPr>
          <w:p w14:paraId="6854A9F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3819ECEF" w14:textId="77777777" w:rsidTr="00A633E2">
        <w:tblPrEx>
          <w:tblCellMar>
            <w:top w:w="0" w:type="dxa"/>
            <w:bottom w:w="0" w:type="dxa"/>
          </w:tblCellMar>
        </w:tblPrEx>
        <w:trPr>
          <w:trHeight w:val="192"/>
          <w:jc w:val="center"/>
        </w:trPr>
        <w:tc>
          <w:tcPr>
            <w:tcW w:w="517" w:type="dxa"/>
          </w:tcPr>
          <w:p w14:paraId="7F2D629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w:t>
            </w:r>
          </w:p>
        </w:tc>
        <w:tc>
          <w:tcPr>
            <w:tcW w:w="2505" w:type="dxa"/>
          </w:tcPr>
          <w:p w14:paraId="0B2D097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w:t>
            </w:r>
            <w:r w:rsidRPr="00C54022">
              <w:rPr>
                <w:sz w:val="22"/>
                <w:szCs w:val="22"/>
                <w:lang w:val="pl-PL" w:eastAsia="pl-PL"/>
              </w:rPr>
              <w:lastRenderedPageBreak/>
              <w:t>nr 190 sąsiadującej z działką nr 201 przy ul. Zielona Dolina 2, Bożenkowo …”</w:t>
            </w:r>
          </w:p>
        </w:tc>
        <w:tc>
          <w:tcPr>
            <w:tcW w:w="1682" w:type="dxa"/>
          </w:tcPr>
          <w:p w14:paraId="59D1BBF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KX – ciąg </w:t>
            </w:r>
            <w:proofErr w:type="spellStart"/>
            <w:r w:rsidRPr="00C54022">
              <w:rPr>
                <w:sz w:val="22"/>
                <w:szCs w:val="22"/>
                <w:lang w:val="pl-PL" w:eastAsia="pl-PL"/>
              </w:rPr>
              <w:t>pieszojezdny</w:t>
            </w:r>
            <w:proofErr w:type="spellEnd"/>
          </w:p>
        </w:tc>
        <w:tc>
          <w:tcPr>
            <w:tcW w:w="3194" w:type="dxa"/>
          </w:tcPr>
          <w:p w14:paraId="5E254F2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Dla zapewnienia dostępu do komunikacji terenów przyległych oraz obsługi komunikacyjnej rowu należy zachować wyznaczony teren KX4.</w:t>
            </w:r>
          </w:p>
        </w:tc>
        <w:tc>
          <w:tcPr>
            <w:tcW w:w="1314" w:type="dxa"/>
          </w:tcPr>
          <w:p w14:paraId="585B0D4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4B539FC0" w14:textId="77777777" w:rsidTr="00A633E2">
        <w:tblPrEx>
          <w:tblCellMar>
            <w:top w:w="0" w:type="dxa"/>
            <w:bottom w:w="0" w:type="dxa"/>
          </w:tblCellMar>
        </w:tblPrEx>
        <w:trPr>
          <w:trHeight w:val="328"/>
          <w:jc w:val="center"/>
        </w:trPr>
        <w:tc>
          <w:tcPr>
            <w:tcW w:w="517" w:type="dxa"/>
          </w:tcPr>
          <w:p w14:paraId="55A35BD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6</w:t>
            </w:r>
          </w:p>
        </w:tc>
        <w:tc>
          <w:tcPr>
            <w:tcW w:w="2505" w:type="dxa"/>
          </w:tcPr>
          <w:p w14:paraId="77086C0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nr 190 sąsiadującej z działką nr 201 przy ul. Zielona Dolina 2, Bożenkowo …”</w:t>
            </w:r>
          </w:p>
        </w:tc>
        <w:tc>
          <w:tcPr>
            <w:tcW w:w="1682" w:type="dxa"/>
          </w:tcPr>
          <w:p w14:paraId="19261A1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65C3EFC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Dla zapewnienia dostępu do komunikacji terenów przyległych oraz obsługi komunikacyjnej rowu należy zachować wyznaczony teren KX4.</w:t>
            </w:r>
          </w:p>
        </w:tc>
        <w:tc>
          <w:tcPr>
            <w:tcW w:w="1314" w:type="dxa"/>
          </w:tcPr>
          <w:p w14:paraId="28D3403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443BD008" w14:textId="77777777" w:rsidTr="00A633E2">
        <w:tblPrEx>
          <w:tblCellMar>
            <w:top w:w="0" w:type="dxa"/>
            <w:bottom w:w="0" w:type="dxa"/>
          </w:tblCellMar>
        </w:tblPrEx>
        <w:trPr>
          <w:trHeight w:val="216"/>
          <w:jc w:val="center"/>
        </w:trPr>
        <w:tc>
          <w:tcPr>
            <w:tcW w:w="517" w:type="dxa"/>
          </w:tcPr>
          <w:p w14:paraId="622468C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7</w:t>
            </w:r>
          </w:p>
        </w:tc>
        <w:tc>
          <w:tcPr>
            <w:tcW w:w="2505" w:type="dxa"/>
          </w:tcPr>
          <w:p w14:paraId="29D5A1C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nr 190 sąsiadującej z działką nr 201 przy ul. Zielona Dolina 2, Bożenkowo …”</w:t>
            </w:r>
          </w:p>
        </w:tc>
        <w:tc>
          <w:tcPr>
            <w:tcW w:w="1682" w:type="dxa"/>
          </w:tcPr>
          <w:p w14:paraId="03ACC55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161C216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Dla zapewnienia dostępu do komunikacji terenów przyległych oraz obsługi komunikacyjnej rowu należy zachować wyznaczony teren KX4.</w:t>
            </w:r>
          </w:p>
        </w:tc>
        <w:tc>
          <w:tcPr>
            <w:tcW w:w="1314" w:type="dxa"/>
          </w:tcPr>
          <w:p w14:paraId="5039609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07A0E1C1" w14:textId="77777777" w:rsidTr="00A633E2">
        <w:tblPrEx>
          <w:tblCellMar>
            <w:top w:w="0" w:type="dxa"/>
            <w:bottom w:w="0" w:type="dxa"/>
          </w:tblCellMar>
        </w:tblPrEx>
        <w:trPr>
          <w:trHeight w:val="208"/>
          <w:jc w:val="center"/>
        </w:trPr>
        <w:tc>
          <w:tcPr>
            <w:tcW w:w="517" w:type="dxa"/>
          </w:tcPr>
          <w:p w14:paraId="45A8A5D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8</w:t>
            </w:r>
          </w:p>
        </w:tc>
        <w:tc>
          <w:tcPr>
            <w:tcW w:w="2505" w:type="dxa"/>
          </w:tcPr>
          <w:p w14:paraId="71EDED6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„…Składamy uwagi dotyczące projektu miejscowego planu zagospodarowania przestrzennego Bożenkowo II gm. Osielsko w zakresie zapisów dotyczących poszerzenia ulicy Zielona Dolina (32MN) w mojej ocenie projekt zwłaszcza jego załącznik nr 1 są zarówno sprzeczne z prawem, uzasadnionymi interesami moimi, jako właściciela nieruchomości objętej MPZP oraz z indywidualnymi decyzjami, które zarówno Wójt jak i Starosta wydał </w:t>
            </w:r>
            <w:r w:rsidRPr="00C54022">
              <w:rPr>
                <w:sz w:val="22"/>
                <w:szCs w:val="22"/>
                <w:lang w:val="pl-PL" w:eastAsia="pl-PL"/>
              </w:rPr>
              <w:lastRenderedPageBreak/>
              <w:t>w odniesieniu do mojej działki. Projekt jest sprzeczny również z interesami finansowymi gminy wnoszę o odstąpienie od planu dla ul. Zielona Dolina…”</w:t>
            </w:r>
          </w:p>
          <w:p w14:paraId="4FB9AE9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„…Sprzeczność z prawem własności. …Z zapisów projektu planu oraz załącznika graficznego nr 1 wynika, iż obecnie linia zabudowy została przesunięta i znajdywać się będzie w miejscu, gdzie zaczyna się ściana frontowa budynku… Co więcej, Gmina planuje również poszerzenie istniejącej drogi – ul. Zielona Dolina do szerokości 15 m…”</w:t>
            </w:r>
          </w:p>
          <w:p w14:paraId="216C6C0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„…Sprzeczność z moim interesem indywidualnym. … Wprowadzenie w życie zapisów planu spowoduje pozbawienie mnie własności części działki o powierzchni około </w:t>
            </w:r>
            <w:smartTag w:uri="urn:schemas-microsoft-com:office:smarttags" w:element="metricconverter">
              <w:smartTagPr>
                <w:attr w:name="ProductID" w:val="540 m2"/>
              </w:smartTagPr>
              <w:r w:rsidRPr="00C54022">
                <w:rPr>
                  <w:sz w:val="22"/>
                  <w:szCs w:val="22"/>
                  <w:lang w:val="pl-PL" w:eastAsia="pl-PL"/>
                </w:rPr>
                <w:t>540 m2</w:t>
              </w:r>
            </w:smartTag>
            <w:r w:rsidRPr="00C54022">
              <w:rPr>
                <w:sz w:val="22"/>
                <w:szCs w:val="22"/>
                <w:lang w:val="pl-PL" w:eastAsia="pl-PL"/>
              </w:rPr>
              <w:t xml:space="preserve"> , co stanowi 5% </w:t>
            </w:r>
          </w:p>
          <w:p w14:paraId="5778AB0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jej powierzchni oraz stanowi realną własność majątkową. …”</w:t>
            </w:r>
          </w:p>
          <w:p w14:paraId="4B45C94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Sprzeczność z interesem publicznym. … W mojej ocenie projekt planu jest również sprzeczny </w:t>
            </w:r>
          </w:p>
          <w:p w14:paraId="4F47F9F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 interesem publicznym, albowiem realizacja zapisów planu doprowadzi do powstania dużych kosztów </w:t>
            </w:r>
          </w:p>
          <w:p w14:paraId="174E648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po stronie Gminy. Pojawia się pytanie czy Gmina ma zabezpieczone środki na wywłaszczenie i odszkodowania ?...” </w:t>
            </w:r>
          </w:p>
          <w:p w14:paraId="3572A3E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„…Sprzeczność z deklarowanymi celami wprowadzenia planu. …Podczas konsultacji przed uchwaleniem projektu planu </w:t>
            </w:r>
            <w:r w:rsidRPr="00C54022">
              <w:rPr>
                <w:sz w:val="22"/>
                <w:szCs w:val="22"/>
                <w:lang w:val="pl-PL" w:eastAsia="pl-PL"/>
              </w:rPr>
              <w:lastRenderedPageBreak/>
              <w:t xml:space="preserve">przedstawiciele Gminy deklarowali, że chcą aby charakter miejscowości, polegający na tym iż występuje tu zabudowa o małej gęstości, ze stosunkowo dużymi działkami i dużą ilością zielni, został zachowany …” . </w:t>
            </w:r>
          </w:p>
          <w:p w14:paraId="0A066BC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„…odstąpienie od sporządzenia planu dla ulicy Zielona Dolina na całym jej biegu, a objęcie planem tylko ulicy Deszczowej i Nowy Mostek…”</w:t>
            </w:r>
          </w:p>
          <w:p w14:paraId="33614DC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„…rezygnacje z przegotowania planu w całości…”</w:t>
            </w:r>
          </w:p>
        </w:tc>
        <w:tc>
          <w:tcPr>
            <w:tcW w:w="1682" w:type="dxa"/>
          </w:tcPr>
          <w:p w14:paraId="36F132F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Obszar objęty planem </w:t>
            </w:r>
          </w:p>
        </w:tc>
        <w:tc>
          <w:tcPr>
            <w:tcW w:w="3194" w:type="dxa"/>
          </w:tcPr>
          <w:p w14:paraId="5E3C201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Zwracamy uwagę, że prawomocnie wydana decyzja o pozwoleniu na budowę nie jest uchylana po sporządzeniu miejscowego planu zagospodarowania przestrzennego. </w:t>
            </w:r>
          </w:p>
          <w:p w14:paraId="43A8ED3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uwzględniając w części uwagi złożone na etapie wyłożenia do publicznego 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w:t>
            </w:r>
            <w:r w:rsidRPr="00C54022">
              <w:rPr>
                <w:sz w:val="22"/>
                <w:szCs w:val="22"/>
                <w:lang w:val="pl-PL" w:eastAsia="pl-PL"/>
              </w:rPr>
              <w:lastRenderedPageBreak/>
              <w:t>podziale zostanie przejęta przez gminę za odszkodowaniem</w:t>
            </w:r>
          </w:p>
          <w:p w14:paraId="42A0904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ab/>
              <w:t xml:space="preserve">Zachowanie rezerwy terenu na poszerzenia dróg publicznych jest zgodne z realizacją inwestycji drogowych, które mają charakter publiczny. </w:t>
            </w:r>
          </w:p>
          <w:p w14:paraId="24CAAF1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Należy podkreślić, że granice obszaru objętego projektem miejscowego planu zagospodarowania przestrzennego, zgodnie z art. 14 ust 1 i 2 ustawy z dnia 27 marca 2003 r. o planowaniu i 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lipca 2023 r. o zmianie ustawy o planowaniu i zagospodarowaniu przestrzennym </w:t>
            </w:r>
          </w:p>
          <w:p w14:paraId="0EAC801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0AB9DD2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 uwagę, że władztwo planistyczne na terenie gminy leży w wyłącznych kompetencjach Rady Gminy. </w:t>
            </w:r>
          </w:p>
          <w:p w14:paraId="1766C86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Wskazujemy również, że w uchwale intencyjnej nr X/118/2021 Rady Gminy Osielsko z dnia 23 listopada 2021 r. jest wskazanie o wykonalności przedmiotowej uchwały o przystąpieniu do sporządzenia miejscowego planu zagospodarowania przestrzennego przez Wójta Gminy Osielsko, co nakład obowiązek na sporządzenie miejscowego planu zagospodarowania przestrzennego przez Wójta Gminy Osielsko i przedłożenie go Radzie Gmin Osielsko celem uchwalenia.</w:t>
            </w:r>
          </w:p>
        </w:tc>
        <w:tc>
          <w:tcPr>
            <w:tcW w:w="1314" w:type="dxa"/>
          </w:tcPr>
          <w:p w14:paraId="5D224AE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07.03.2024 r.</w:t>
            </w:r>
          </w:p>
        </w:tc>
      </w:tr>
      <w:tr w:rsidR="005C3CDA" w:rsidRPr="00C54022" w14:paraId="6407A10F" w14:textId="77777777" w:rsidTr="00A633E2">
        <w:tblPrEx>
          <w:tblCellMar>
            <w:top w:w="0" w:type="dxa"/>
            <w:bottom w:w="0" w:type="dxa"/>
          </w:tblCellMar>
        </w:tblPrEx>
        <w:trPr>
          <w:trHeight w:val="328"/>
          <w:jc w:val="center"/>
        </w:trPr>
        <w:tc>
          <w:tcPr>
            <w:tcW w:w="517" w:type="dxa"/>
          </w:tcPr>
          <w:p w14:paraId="42016E6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9</w:t>
            </w:r>
          </w:p>
        </w:tc>
        <w:tc>
          <w:tcPr>
            <w:tcW w:w="2505" w:type="dxa"/>
          </w:tcPr>
          <w:p w14:paraId="4BF5FFB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„…Składamy uwagi dotyczące projektu miejscowego planu zagospodarowania przestrzennego Bożenkowo II gm. Osielsko w zakresie zapisów dotyczących poszerzenia ulicy Zielona Dolina (32MN) w mojej ocenie projekt zwłaszcza jego załącznik nr 1 są zarówno sprzeczne z prawem, uzasadnionymi interesami moimi, jako właściciela nieruchomości objętej MPZP i sprzeczny z interesami finansowymi gminy…”</w:t>
            </w:r>
          </w:p>
          <w:p w14:paraId="37612C6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„…Gmina planuje poszerzenie istniejącej drogi – ul. Zielona Dolina do szerokości 15 m…”</w:t>
            </w:r>
          </w:p>
          <w:p w14:paraId="25F192C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„…Sprzeczność z moim interesem indywidualnym. … Wprowadzenie w życie zapisów planu spowoduje pozbawienie mnie własności części działki o powierzchni około </w:t>
            </w:r>
            <w:smartTag w:uri="urn:schemas-microsoft-com:office:smarttags" w:element="metricconverter">
              <w:smartTagPr>
                <w:attr w:name="ProductID" w:val="300 m2"/>
              </w:smartTagPr>
              <w:r w:rsidRPr="00C54022">
                <w:rPr>
                  <w:sz w:val="22"/>
                  <w:szCs w:val="22"/>
                  <w:lang w:val="pl-PL" w:eastAsia="pl-PL"/>
                </w:rPr>
                <w:t>300 m2</w:t>
              </w:r>
            </w:smartTag>
            <w:r w:rsidRPr="00C54022">
              <w:rPr>
                <w:sz w:val="22"/>
                <w:szCs w:val="22"/>
                <w:lang w:val="pl-PL" w:eastAsia="pl-PL"/>
              </w:rPr>
              <w:t xml:space="preserve"> , co stanowi niemal 5% jej powierzchni oraz </w:t>
            </w:r>
            <w:r w:rsidRPr="00C54022">
              <w:rPr>
                <w:sz w:val="22"/>
                <w:szCs w:val="22"/>
                <w:lang w:val="pl-PL" w:eastAsia="pl-PL"/>
              </w:rPr>
              <w:lastRenderedPageBreak/>
              <w:t>stanowi realną własność majątkową. …”</w:t>
            </w:r>
          </w:p>
          <w:p w14:paraId="3F99E0C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Sprzeczność z interesem publicznym. … W mojej ocenie projekt planu jest również sprzeczny z interesem publicznym, albowiem realizacja zapisów planu doprowadzi do powstania dużych kosztów po stronie Gminy. Pojawia się pytanie czy Gmina ma zabezpieczone środki na wywłaszczenie i odszkodowania ?...” </w:t>
            </w:r>
          </w:p>
          <w:p w14:paraId="0D51C48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„…Sprzeczność z deklarowanymi celami wprowadzenia planu. …Podczas konsultacji przed uchwaleniem projektu planu przedstawiciele Gminy deklarowali, że chcą aby charakter miejscowości, polegający na tym iż występuje tu zabudowa o małej gęstości, ze stosunkowo dużymi działkami i dużą ilością zielni, został zachowany …” . </w:t>
            </w:r>
          </w:p>
          <w:p w14:paraId="14ED67C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„…odstąpienie od sporządzenia planu dla ulicy Zielona Dolina na całym jej biegu, a objęcie planem tylko ulicy Deszczowej i Nowy Mostek…”</w:t>
            </w:r>
          </w:p>
          <w:p w14:paraId="72B2227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„…rezygnacje z przegotowania planu w całości…”</w:t>
            </w:r>
          </w:p>
        </w:tc>
        <w:tc>
          <w:tcPr>
            <w:tcW w:w="1682" w:type="dxa"/>
          </w:tcPr>
          <w:p w14:paraId="36E20B4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Obszar objęty planem</w:t>
            </w:r>
          </w:p>
        </w:tc>
        <w:tc>
          <w:tcPr>
            <w:tcW w:w="3194" w:type="dxa"/>
          </w:tcPr>
          <w:p w14:paraId="18D74BA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Zwracamy uwagę, że prawomocnie wydana decyzja o pozwoleniu na budowę nie jest uchylana po sporządzeniu miejscowego planu zagospodarowania przestrzennego. </w:t>
            </w:r>
          </w:p>
          <w:p w14:paraId="167D391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uwzględniając w części uwagi złożone na etapie wyłożenia do publicznego 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p w14:paraId="5D047D9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ab/>
              <w:t xml:space="preserve">Zachowanie rezerwy terenu na poszerzenia dróg publicznych jest zgodne z realizacją inwestycji drogowych, które mają charakter publiczny. </w:t>
            </w:r>
          </w:p>
          <w:p w14:paraId="1052562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Należy podkreślić, że granice obszaru objętego projektem miejscowego planu zagospodarowania przestrzennego, zgodnie z art. 14 ust 1 i 2 ustawy z dnia 27 marca 2003 r. o planowaniu i </w:t>
            </w:r>
            <w:r w:rsidRPr="00C54022">
              <w:rPr>
                <w:sz w:val="22"/>
                <w:szCs w:val="22"/>
                <w:lang w:val="pl-PL" w:eastAsia="pl-PL"/>
              </w:rPr>
              <w:lastRenderedPageBreak/>
              <w:t xml:space="preserve">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lipca 2023 r. o zmianie ustawy o planowaniu i zagospodarowaniu przestrzennym oraz niektórych innych ustaw (Dz. U. z 2023 r. poz. 1688), określa rada gminy w drodze uchwały. Zwracam uwagę, że władztwo planistyczne na terenie gminy leży w wyłącznych kompetencjach Rady Gminy. </w:t>
            </w:r>
          </w:p>
          <w:p w14:paraId="41C009A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Wskazujemy również, że w uchwale intencyjnej nr X/118/2021 Rady Gminy Osielsko z dnia 23 listopada 2021 r. jest wskazanie o wykonalności przedmiotowej uchwały o przystąpieniu do sporządzenia miejscowego planu zagospodarowania przestrzennego przez Wójta Gminy Osielsko, co nakład obowiązek na sporządzenie miejscowego planu zagospodarowania przestrzennego przez Wójta Gminy Osielsko i przedłożenie go Radzie Gmin Osielsko celem uchwalenia.</w:t>
            </w:r>
          </w:p>
          <w:p w14:paraId="7F3E622A" w14:textId="77777777" w:rsidR="005C3CDA" w:rsidRPr="00C54022" w:rsidRDefault="005C3CDA" w:rsidP="00A633E2">
            <w:pPr>
              <w:pStyle w:val="Tekstpodstawowy"/>
              <w:jc w:val="left"/>
              <w:rPr>
                <w:sz w:val="22"/>
                <w:szCs w:val="22"/>
                <w:lang w:val="pl-PL" w:eastAsia="pl-PL"/>
              </w:rPr>
            </w:pPr>
          </w:p>
        </w:tc>
        <w:tc>
          <w:tcPr>
            <w:tcW w:w="1314" w:type="dxa"/>
          </w:tcPr>
          <w:p w14:paraId="1748EF0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07.03.2024 r.</w:t>
            </w:r>
          </w:p>
        </w:tc>
      </w:tr>
      <w:tr w:rsidR="005C3CDA" w:rsidRPr="00C54022" w14:paraId="15C991F2" w14:textId="77777777" w:rsidTr="00A633E2">
        <w:tblPrEx>
          <w:tblCellMar>
            <w:top w:w="0" w:type="dxa"/>
            <w:bottom w:w="0" w:type="dxa"/>
          </w:tblCellMar>
        </w:tblPrEx>
        <w:trPr>
          <w:trHeight w:val="360"/>
          <w:jc w:val="center"/>
        </w:trPr>
        <w:tc>
          <w:tcPr>
            <w:tcW w:w="517" w:type="dxa"/>
          </w:tcPr>
          <w:p w14:paraId="13BAA66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10</w:t>
            </w:r>
          </w:p>
        </w:tc>
        <w:tc>
          <w:tcPr>
            <w:tcW w:w="2505" w:type="dxa"/>
          </w:tcPr>
          <w:p w14:paraId="7A8E6AB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Składam uwagę dotycząc planowanego poszerzenia pasa drogowego </w:t>
            </w:r>
          </w:p>
          <w:p w14:paraId="44A21D7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ul. Deszczowej z istniejących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do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szczególności planowanego przejęcia powierzchni </w:t>
            </w:r>
            <w:smartTag w:uri="urn:schemas-microsoft-com:office:smarttags" w:element="metricconverter">
              <w:smartTagPr>
                <w:attr w:name="ProductID" w:val="413 m2"/>
              </w:smartTagPr>
              <w:r w:rsidRPr="00C54022">
                <w:rPr>
                  <w:sz w:val="22"/>
                  <w:szCs w:val="22"/>
                  <w:lang w:val="pl-PL" w:eastAsia="pl-PL"/>
                </w:rPr>
                <w:t>413 m2</w:t>
              </w:r>
            </w:smartTag>
            <w:r w:rsidRPr="00C54022">
              <w:rPr>
                <w:sz w:val="22"/>
                <w:szCs w:val="22"/>
                <w:lang w:val="pl-PL" w:eastAsia="pl-PL"/>
              </w:rPr>
              <w:t xml:space="preserve"> z moje działki…”</w:t>
            </w:r>
          </w:p>
          <w:p w14:paraId="1A5156A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„…wnoszę o wprowadzenie zmian w „Projekcie miejscowego </w:t>
            </w:r>
            <w:r w:rsidRPr="00C54022">
              <w:rPr>
                <w:sz w:val="22"/>
                <w:szCs w:val="22"/>
                <w:lang w:val="pl-PL" w:eastAsia="pl-PL"/>
              </w:rPr>
              <w:lastRenderedPageBreak/>
              <w:t>planu zagospodarowania terenu, gmina Bożenkowo II”, które to zmiany nie będą naruszały wydanych wcześniej decyzji dotyczących warunków zabudowy dla działki nr 248, której jestem właścicielem. Mówiąc wprost nie wyrażam zgody na planowane poszerzenie drogi ul. Deszczowej do 12 m…"</w:t>
            </w:r>
          </w:p>
        </w:tc>
        <w:tc>
          <w:tcPr>
            <w:tcW w:w="1682" w:type="dxa"/>
          </w:tcPr>
          <w:p w14:paraId="3D75A77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KD-D – droga publiczna dojazdowa </w:t>
            </w:r>
          </w:p>
        </w:tc>
        <w:tc>
          <w:tcPr>
            <w:tcW w:w="3194" w:type="dxa"/>
          </w:tcPr>
          <w:p w14:paraId="65A5A06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Wskazana droga stanowi projektowany główny ciąg komunikacyjny co powoduje zasadność pozostawienia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tc>
        <w:tc>
          <w:tcPr>
            <w:tcW w:w="1314" w:type="dxa"/>
          </w:tcPr>
          <w:p w14:paraId="1E0736A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4C0D61C7" w14:textId="77777777" w:rsidTr="00A633E2">
        <w:tblPrEx>
          <w:tblCellMar>
            <w:top w:w="0" w:type="dxa"/>
            <w:bottom w:w="0" w:type="dxa"/>
          </w:tblCellMar>
        </w:tblPrEx>
        <w:trPr>
          <w:trHeight w:val="504"/>
          <w:jc w:val="center"/>
        </w:trPr>
        <w:tc>
          <w:tcPr>
            <w:tcW w:w="517" w:type="dxa"/>
          </w:tcPr>
          <w:p w14:paraId="70F0B77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11</w:t>
            </w:r>
          </w:p>
        </w:tc>
        <w:tc>
          <w:tcPr>
            <w:tcW w:w="2505" w:type="dxa"/>
          </w:tcPr>
          <w:p w14:paraId="5DBC610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Składam uwagę dotyczącą naniesionej linii zabudowy na obszarze moje działki od strony północnej tj. od rzeki Strugi. Wnoszę o dokonanie poprawki i przeniesienie tej linii zabudowy do granicy moje działki w ten sposób ograniczymy powierzchnię przeznaczoną na 19WS (co zostało naniesione bez jakiegokolwiek uzasadnienia)…"</w:t>
            </w:r>
          </w:p>
        </w:tc>
        <w:tc>
          <w:tcPr>
            <w:tcW w:w="1682" w:type="dxa"/>
          </w:tcPr>
          <w:p w14:paraId="1EE2ED9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mieszkaniowej jednorodzinnej </w:t>
            </w:r>
          </w:p>
        </w:tc>
        <w:tc>
          <w:tcPr>
            <w:tcW w:w="3194" w:type="dxa"/>
          </w:tcPr>
          <w:p w14:paraId="02C1552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4DEBB15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a) linii brzegów rzek, jezior i innych naturalnych zbiorników wodnych, </w:t>
            </w:r>
          </w:p>
          <w:p w14:paraId="65FE8AE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w:t>
            </w:r>
          </w:p>
          <w:p w14:paraId="7124ABC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przy normalnym poziomie piętrzenia określonym w pozwoleniu wodnoprawnym, o którym mowa w art. 389 pkt 1 ustawy z dnia 20 lipca 2017 r. - Prawo wodne - z wyjątkiem urządzeń wodnych oraz obiektów służących prowadzeniu racjonalnej gospodarki rolnej, leśnej lub rybackiej. </w:t>
            </w:r>
          </w:p>
          <w:p w14:paraId="26DE803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odstępstwa, o którym mowa § 6. wyżej wymienionej uchwały Sejmiku Województwa Kujawsko-Pomorskiego.</w:t>
            </w:r>
          </w:p>
        </w:tc>
        <w:tc>
          <w:tcPr>
            <w:tcW w:w="1314" w:type="dxa"/>
          </w:tcPr>
          <w:p w14:paraId="40E92A6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1D3FDEAB" w14:textId="77777777" w:rsidTr="00A633E2">
        <w:tblPrEx>
          <w:tblCellMar>
            <w:top w:w="0" w:type="dxa"/>
            <w:bottom w:w="0" w:type="dxa"/>
          </w:tblCellMar>
        </w:tblPrEx>
        <w:trPr>
          <w:trHeight w:val="560"/>
          <w:jc w:val="center"/>
        </w:trPr>
        <w:tc>
          <w:tcPr>
            <w:tcW w:w="517" w:type="dxa"/>
          </w:tcPr>
          <w:p w14:paraId="386CE26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12</w:t>
            </w:r>
          </w:p>
        </w:tc>
        <w:tc>
          <w:tcPr>
            <w:tcW w:w="2505" w:type="dxa"/>
          </w:tcPr>
          <w:p w14:paraId="4435DAA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W związku z powyższym wyrażam zdecydowany sprzeciw dla rozbudowy istniejące drogi KD-D1 wzdłuż ulicy Zielona Dolina w Bożenkowie II.</w:t>
            </w:r>
          </w:p>
        </w:tc>
        <w:tc>
          <w:tcPr>
            <w:tcW w:w="1682" w:type="dxa"/>
          </w:tcPr>
          <w:p w14:paraId="6112786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1CA2270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Poszerzenie szerokości drogi KD-D1 jest zasadne z uwagi na zachowanie rezerwy terenu </w:t>
            </w:r>
          </w:p>
          <w:p w14:paraId="13BF9A4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dla właściwego funkcjonowania drogi publicznej. Zwracamy uwagę, że uwzględniając w części uwagi złożone na etapie wyłożenia do publicznego </w:t>
            </w:r>
            <w:r w:rsidRPr="00C54022">
              <w:rPr>
                <w:sz w:val="22"/>
                <w:szCs w:val="22"/>
                <w:lang w:val="pl-PL" w:eastAsia="pl-PL"/>
              </w:rPr>
              <w:lastRenderedPageBreak/>
              <w:t xml:space="preserve">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Wskazana droga stanowi projektowany główny ciąg komunikacyjny co powoduje zasadność pozostawienia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tc>
        <w:tc>
          <w:tcPr>
            <w:tcW w:w="1314" w:type="dxa"/>
          </w:tcPr>
          <w:p w14:paraId="388D3BE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6A16C4C1" w14:textId="77777777" w:rsidTr="00A633E2">
        <w:tblPrEx>
          <w:tblCellMar>
            <w:top w:w="0" w:type="dxa"/>
            <w:bottom w:w="0" w:type="dxa"/>
          </w:tblCellMar>
        </w:tblPrEx>
        <w:trPr>
          <w:trHeight w:val="392"/>
          <w:jc w:val="center"/>
        </w:trPr>
        <w:tc>
          <w:tcPr>
            <w:tcW w:w="517" w:type="dxa"/>
          </w:tcPr>
          <w:p w14:paraId="364E001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13</w:t>
            </w:r>
          </w:p>
        </w:tc>
        <w:tc>
          <w:tcPr>
            <w:tcW w:w="2505" w:type="dxa"/>
          </w:tcPr>
          <w:p w14:paraId="6967490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„…Składamy uwagi dotyczące projektu miejscowego planu zagospodarowania przestrzennego Bożenkowo II gm. Osielsko w zakresie zapisów dotyczących poszerzenia drogi Zielona Dolina w naszej ocenie projekt zwłaszcza jego załącznik nr 1 są zarówno sprzeczne z prawem, uzasadnionym interesom naszych, jako właściciele nieruchomości. Projekt jest sprzeczny również interesom finansowym Gminy. Wnosimy o odstąpienie od planu dla ulicy Zielona Dolina…”</w:t>
            </w:r>
          </w:p>
          <w:p w14:paraId="3A68777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„…Wprowadzenie w życie zapisów planu, co wiąże się z poszerzeniem ul. Zielona Dolina, budową chodnika czy ścieżki rowerowej, znaczącą zwiększy zatłoczenie miejscowości…”</w:t>
            </w:r>
          </w:p>
          <w:p w14:paraId="54BCE53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„…odstąpienie od sporządzenia planu dla ulicy Zielona Dolina na całym jej biegu, a objęcie planem tylko ulicy Deszczowej i Nowy Mostek…”</w:t>
            </w:r>
          </w:p>
          <w:p w14:paraId="6DB2D4B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„…rezygnacje z przegotowania planu w całości…”</w:t>
            </w:r>
          </w:p>
        </w:tc>
        <w:tc>
          <w:tcPr>
            <w:tcW w:w="1682" w:type="dxa"/>
          </w:tcPr>
          <w:p w14:paraId="0097208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Obszar objęty planem</w:t>
            </w:r>
          </w:p>
        </w:tc>
        <w:tc>
          <w:tcPr>
            <w:tcW w:w="3194" w:type="dxa"/>
          </w:tcPr>
          <w:p w14:paraId="40C705B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Poszerzenie szerokości drogi KD-D1 jest zasadne z uwagi na zachowanie rezerwy terenu </w:t>
            </w:r>
          </w:p>
          <w:p w14:paraId="2E32822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dla właściwego funkcjonowania drogi publicznej. Zwracamy uwagę, że uwzględniając w części uwagi złożone na etapie wyłożenia do publicznego 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Wskazana droga stanowi projektowany główny ciąg komunikacyjny co powoduje zasadność pozostawienia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 </w:t>
            </w:r>
          </w:p>
          <w:p w14:paraId="62B7636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granice obszaru objętego projektem miejscowego planu zagospodarowania przestrzennego, zgodnie z art. 14 ust 1 i 2 ustawy z dnia 27 marca 2003 r. o planowaniu </w:t>
            </w:r>
          </w:p>
          <w:p w14:paraId="306DA62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lipca 2023 r. o zmianie ustawy o planowaniu i zagospodarowaniu przestrzennym </w:t>
            </w:r>
          </w:p>
          <w:p w14:paraId="798C45C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155D460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 uwagę, że władztwo planistyczne na terenie gminy leży w wyłącznych kompetencjach Rady Gminy. </w:t>
            </w:r>
          </w:p>
          <w:p w14:paraId="365320B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Należy wskazać, że w uchwale intencyjnej nr X/118/2021 Rady Gminy Osielsko z dnia 23 listopada 2021 r. jest wskazanie o wykonalności przedmiotowej uchwały o przystąpieniu do sporządzenia miejscowego planu zagospodarowania przestrzennego przez Wójta Gminy Osielsko, co nakład obowiązek na sporządzenie miejscowego planu zagospodarowania przestrzennego przez Wójta Gminy Osielsko i przedłożenie go Radzie Gmin Osielsko celem uchwalenia.</w:t>
            </w:r>
          </w:p>
        </w:tc>
        <w:tc>
          <w:tcPr>
            <w:tcW w:w="1314" w:type="dxa"/>
          </w:tcPr>
          <w:p w14:paraId="2E1B584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06.03.2024 r.</w:t>
            </w:r>
          </w:p>
        </w:tc>
      </w:tr>
      <w:tr w:rsidR="005C3CDA" w:rsidRPr="00C54022" w14:paraId="1BF159D1" w14:textId="77777777" w:rsidTr="00A633E2">
        <w:tblPrEx>
          <w:tblCellMar>
            <w:top w:w="0" w:type="dxa"/>
            <w:bottom w:w="0" w:type="dxa"/>
          </w:tblCellMar>
        </w:tblPrEx>
        <w:trPr>
          <w:trHeight w:val="224"/>
          <w:jc w:val="center"/>
        </w:trPr>
        <w:tc>
          <w:tcPr>
            <w:tcW w:w="517" w:type="dxa"/>
          </w:tcPr>
          <w:p w14:paraId="068710F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14</w:t>
            </w:r>
          </w:p>
        </w:tc>
        <w:tc>
          <w:tcPr>
            <w:tcW w:w="2505" w:type="dxa"/>
          </w:tcPr>
          <w:p w14:paraId="06A24F9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„…Składam uwagę dotyczą planowanego przypisania klasyfikacji terenu mojej działki do MN (teren zabudowy mieszkaniowej jednorodzinnej), dokładniej 18MN. Z uwagi, iż do chwili obecnej większa części powierzchni mojej działki to ziemia rolne (R) wnoszę o zmianę klasyfikacji powierzchni mojej działki do RM (teren zabudowy zagrodowej w gospodarowana rolnych, hodowlanych i ogrodniczych)…”</w:t>
            </w:r>
          </w:p>
          <w:p w14:paraId="1BD4EDE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wnoszę, aby działka nr 248 miała przypisanie do działki siedliskowej. W niedalekiej przyszłości na terenie tej działki planuje założenie m.in. pasieki pszczół…”</w:t>
            </w:r>
          </w:p>
        </w:tc>
        <w:tc>
          <w:tcPr>
            <w:tcW w:w="1682" w:type="dxa"/>
          </w:tcPr>
          <w:p w14:paraId="52B6EB9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mieszkaniowej jednorodzinnej </w:t>
            </w:r>
          </w:p>
        </w:tc>
        <w:tc>
          <w:tcPr>
            <w:tcW w:w="3194" w:type="dxa"/>
          </w:tcPr>
          <w:p w14:paraId="4E79D12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w:t>
            </w:r>
          </w:p>
          <w:p w14:paraId="325AC82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do obszaru objętego planem. W obowiązującym studium uwarunkowań i kierunków zagospodarowania przestrzennego gminy Osielsko uchwalonego uchwałą nr X/99/2015 Rady Gminy w Osielsku z dnia 17 listopada 2015 r. dla przedmiotowego terenu wskazano kierunki zmian w przeznaczeniu terenu na tereny zabudowy mieszkaniowej oraz mieszkaniowej z towarzyszącymi i nieuciążliwymi usługami oraz nieuciążliwy działalnościami gospodarczymi.</w:t>
            </w:r>
          </w:p>
        </w:tc>
        <w:tc>
          <w:tcPr>
            <w:tcW w:w="1314" w:type="dxa"/>
          </w:tcPr>
          <w:p w14:paraId="5FBE207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31A1EF0A" w14:textId="77777777" w:rsidTr="00A633E2">
        <w:tblPrEx>
          <w:tblCellMar>
            <w:top w:w="0" w:type="dxa"/>
            <w:bottom w:w="0" w:type="dxa"/>
          </w:tblCellMar>
        </w:tblPrEx>
        <w:trPr>
          <w:trHeight w:val="168"/>
          <w:jc w:val="center"/>
        </w:trPr>
        <w:tc>
          <w:tcPr>
            <w:tcW w:w="517" w:type="dxa"/>
          </w:tcPr>
          <w:p w14:paraId="150F6AD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15</w:t>
            </w:r>
          </w:p>
        </w:tc>
        <w:tc>
          <w:tcPr>
            <w:tcW w:w="2505" w:type="dxa"/>
          </w:tcPr>
          <w:p w14:paraId="0B8176C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Składam uwagę dotyczącą przygotowanego projektu miejscowego planu zagospodarowania przestrzennego terenu Bożenkowo II, gmina Osielsko. Wnoszę o wstrzymanie dalszego procedowania tego tematu </w:t>
            </w:r>
            <w:r w:rsidRPr="00C54022">
              <w:rPr>
                <w:sz w:val="22"/>
                <w:szCs w:val="22"/>
                <w:lang w:val="pl-PL" w:eastAsia="pl-PL"/>
              </w:rPr>
              <w:lastRenderedPageBreak/>
              <w:t>do czasu uwzględnienia wniesionych uwag co do tego projektu przez mieszkańców społeczności lokalnej. Dalsze wznowienie prac nad tym tematem zgodnie z obowiązującymi zasadami i poszanowaniem głosu społeczności lokalnej …”</w:t>
            </w:r>
          </w:p>
        </w:tc>
        <w:tc>
          <w:tcPr>
            <w:tcW w:w="1682" w:type="dxa"/>
          </w:tcPr>
          <w:p w14:paraId="00B628C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Obszar objęty planem</w:t>
            </w:r>
          </w:p>
        </w:tc>
        <w:tc>
          <w:tcPr>
            <w:tcW w:w="3194" w:type="dxa"/>
          </w:tcPr>
          <w:p w14:paraId="6748140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granice obszaru objętego projektem miejscowego planu zagospodarowania przestrzennego, zgodnie z art. 14 ust 1 i 2 ustawy z dnia 27 marca 2003 r. o planowaniu </w:t>
            </w:r>
          </w:p>
          <w:p w14:paraId="5334CB9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w:t>
            </w:r>
            <w:r w:rsidRPr="00C54022">
              <w:rPr>
                <w:sz w:val="22"/>
                <w:szCs w:val="22"/>
                <w:lang w:val="pl-PL" w:eastAsia="pl-PL"/>
              </w:rPr>
              <w:lastRenderedPageBreak/>
              <w:t xml:space="preserve">lipca 2023 r. o zmianie ustawy o planowaniu i zagospodarowaniu przestrzennym </w:t>
            </w:r>
          </w:p>
          <w:p w14:paraId="2B73925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0BC1BA5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 uwagę, że władztwo planistyczne na terenie gminy leży w wyłącznych kompetencjach Rady Gminy. </w:t>
            </w:r>
          </w:p>
          <w:p w14:paraId="2216984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Należy wskazać, że w uchwale intencyjnej nr X/118/2021 Rady Gminy Osielsko z dnia </w:t>
            </w:r>
          </w:p>
          <w:p w14:paraId="57DD0BF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23 listopada 2021 r. jest wskazanie o wykonalności przedmiotowej uchwały o przystąpieniu </w:t>
            </w:r>
          </w:p>
          <w:p w14:paraId="5620448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do sporządzenia miejscowego planu zagospodarowania przestrzennego przez Wójta Gminy Osielsko, </w:t>
            </w:r>
          </w:p>
          <w:p w14:paraId="2EF2451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co nakład obowiązek na sporządzenie miejscowego planu zagospodarowania przestrzennego przez Wójta Gminy Osielsko i przedłożenie go Radzie Gmin Osielsko celem uchwalenia.</w:t>
            </w:r>
          </w:p>
        </w:tc>
        <w:tc>
          <w:tcPr>
            <w:tcW w:w="1314" w:type="dxa"/>
          </w:tcPr>
          <w:p w14:paraId="1F52415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3669DD5F" w14:textId="77777777" w:rsidTr="00A633E2">
        <w:tblPrEx>
          <w:tblCellMar>
            <w:top w:w="0" w:type="dxa"/>
            <w:bottom w:w="0" w:type="dxa"/>
          </w:tblCellMar>
        </w:tblPrEx>
        <w:trPr>
          <w:trHeight w:val="384"/>
          <w:jc w:val="center"/>
        </w:trPr>
        <w:tc>
          <w:tcPr>
            <w:tcW w:w="517" w:type="dxa"/>
          </w:tcPr>
          <w:p w14:paraId="2C5C283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16</w:t>
            </w:r>
          </w:p>
        </w:tc>
        <w:tc>
          <w:tcPr>
            <w:tcW w:w="2505" w:type="dxa"/>
          </w:tcPr>
          <w:p w14:paraId="667F170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Dla terenu działki 173/3 (040306_2.0001.173/3) oznaczonej symbolem 45RM wnoszę o zmniejszenie zaprojektowanej linii nieprzekraczalnej zabudowy:</w:t>
            </w:r>
          </w:p>
          <w:p w14:paraId="34A2391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1)od strony ulicy Wodnej o </w:t>
            </w:r>
            <w:smartTag w:uri="urn:schemas-microsoft-com:office:smarttags" w:element="metricconverter">
              <w:smartTagPr>
                <w:attr w:name="ProductID" w:val="2 m"/>
              </w:smartTagPr>
              <w:r w:rsidRPr="00C54022">
                <w:rPr>
                  <w:sz w:val="22"/>
                  <w:szCs w:val="22"/>
                  <w:lang w:val="pl-PL" w:eastAsia="pl-PL"/>
                </w:rPr>
                <w:t>2 m</w:t>
              </w:r>
            </w:smartTag>
            <w:r w:rsidRPr="00C54022">
              <w:rPr>
                <w:sz w:val="22"/>
                <w:szCs w:val="22"/>
                <w:lang w:val="pl-PL" w:eastAsia="pl-PL"/>
              </w:rPr>
              <w:t xml:space="preserve"> [z 6m do 4 m],</w:t>
            </w:r>
          </w:p>
          <w:p w14:paraId="4E75C66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2)od strony rzeki </w:t>
            </w:r>
            <w:proofErr w:type="spellStart"/>
            <w:r w:rsidRPr="00C54022">
              <w:rPr>
                <w:sz w:val="22"/>
                <w:szCs w:val="22"/>
                <w:lang w:val="pl-PL" w:eastAsia="pl-PL"/>
              </w:rPr>
              <w:t>Kotomierzycy</w:t>
            </w:r>
            <w:proofErr w:type="spellEnd"/>
            <w:r w:rsidRPr="00C54022">
              <w:rPr>
                <w:sz w:val="22"/>
                <w:szCs w:val="22"/>
                <w:lang w:val="pl-PL" w:eastAsia="pl-PL"/>
              </w:rPr>
              <w:t xml:space="preserve"> do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w:t>
            </w:r>
          </w:p>
        </w:tc>
        <w:tc>
          <w:tcPr>
            <w:tcW w:w="1682" w:type="dxa"/>
          </w:tcPr>
          <w:p w14:paraId="1749587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Obszar objęty planem</w:t>
            </w:r>
          </w:p>
        </w:tc>
        <w:tc>
          <w:tcPr>
            <w:tcW w:w="3194" w:type="dxa"/>
          </w:tcPr>
          <w:p w14:paraId="73D3175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Zachowanie odległości </w:t>
            </w:r>
            <w:r>
              <w:rPr>
                <w:sz w:val="22"/>
                <w:szCs w:val="22"/>
                <w:lang w:val="pl-PL" w:eastAsia="pl-PL"/>
              </w:rPr>
              <w:t xml:space="preserve">min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dla nieprzekraczalnej linii zabudowy od terenu drogi publicznej </w:t>
            </w:r>
          </w:p>
          <w:p w14:paraId="0433E74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jest zasadne. Zwracamy uwagę, że odległość </w:t>
            </w:r>
            <w:r>
              <w:rPr>
                <w:sz w:val="22"/>
                <w:szCs w:val="22"/>
                <w:lang w:val="pl-PL" w:eastAsia="pl-PL"/>
              </w:rPr>
              <w:t xml:space="preserve">min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dla nieprzekraczalnej linii zabudowy od terenu dróg publicznych i części dróg wewnętrznych jest zasadą obowiązującą na całym obszarze objętym miejscowym planem zagospodarowania przestrzennego. </w:t>
            </w:r>
          </w:p>
          <w:p w14:paraId="563BA9B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49EAAA0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a) linii brzegów rzek, jezior i innych naturalnych zbiorników wodnych, </w:t>
            </w:r>
          </w:p>
          <w:p w14:paraId="4A8A5CA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 </w:t>
            </w:r>
          </w:p>
          <w:p w14:paraId="3911921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odstępstwa, o którym mowa § 6. wyżej wymienionej uchwały Sejmiku Województwa Kujawsko-Pomorskiego.</w:t>
            </w:r>
          </w:p>
        </w:tc>
        <w:tc>
          <w:tcPr>
            <w:tcW w:w="1314" w:type="dxa"/>
          </w:tcPr>
          <w:p w14:paraId="721F50C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056D00E8" w14:textId="77777777" w:rsidTr="00A633E2">
        <w:tblPrEx>
          <w:tblCellMar>
            <w:top w:w="0" w:type="dxa"/>
            <w:bottom w:w="0" w:type="dxa"/>
          </w:tblCellMar>
        </w:tblPrEx>
        <w:trPr>
          <w:trHeight w:val="184"/>
          <w:jc w:val="center"/>
        </w:trPr>
        <w:tc>
          <w:tcPr>
            <w:tcW w:w="517" w:type="dxa"/>
          </w:tcPr>
          <w:p w14:paraId="165E56A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17</w:t>
            </w:r>
          </w:p>
        </w:tc>
        <w:tc>
          <w:tcPr>
            <w:tcW w:w="2505" w:type="dxa"/>
          </w:tcPr>
          <w:p w14:paraId="3C2F605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Dla terenu działki 173/3 (040306_2.0001.173/3) oznaczonej symbolem 45RM wnoszę o zmniejszenie zaprojektowanej linii nieprzekraczalnej zabudowy:</w:t>
            </w:r>
          </w:p>
          <w:p w14:paraId="0090E13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1)od strony ulicy Wodnej o </w:t>
            </w:r>
            <w:smartTag w:uri="urn:schemas-microsoft-com:office:smarttags" w:element="metricconverter">
              <w:smartTagPr>
                <w:attr w:name="ProductID" w:val="2 m"/>
              </w:smartTagPr>
              <w:r w:rsidRPr="00C54022">
                <w:rPr>
                  <w:sz w:val="22"/>
                  <w:szCs w:val="22"/>
                  <w:lang w:val="pl-PL" w:eastAsia="pl-PL"/>
                </w:rPr>
                <w:t>2 m</w:t>
              </w:r>
            </w:smartTag>
            <w:r w:rsidRPr="00C54022">
              <w:rPr>
                <w:sz w:val="22"/>
                <w:szCs w:val="22"/>
                <w:lang w:val="pl-PL" w:eastAsia="pl-PL"/>
              </w:rPr>
              <w:t xml:space="preserve"> [z 6m do 4 m],</w:t>
            </w:r>
          </w:p>
          <w:p w14:paraId="511D10D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2)od strony rzeki </w:t>
            </w:r>
            <w:proofErr w:type="spellStart"/>
            <w:r w:rsidRPr="00C54022">
              <w:rPr>
                <w:sz w:val="22"/>
                <w:szCs w:val="22"/>
                <w:lang w:val="pl-PL" w:eastAsia="pl-PL"/>
              </w:rPr>
              <w:t>Kotomierzycy</w:t>
            </w:r>
            <w:proofErr w:type="spellEnd"/>
            <w:r w:rsidRPr="00C54022">
              <w:rPr>
                <w:sz w:val="22"/>
                <w:szCs w:val="22"/>
                <w:lang w:val="pl-PL" w:eastAsia="pl-PL"/>
              </w:rPr>
              <w:t xml:space="preserve"> do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w:t>
            </w:r>
          </w:p>
        </w:tc>
        <w:tc>
          <w:tcPr>
            <w:tcW w:w="1682" w:type="dxa"/>
          </w:tcPr>
          <w:p w14:paraId="631BC65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Obszar objęty planem</w:t>
            </w:r>
          </w:p>
        </w:tc>
        <w:tc>
          <w:tcPr>
            <w:tcW w:w="3194" w:type="dxa"/>
          </w:tcPr>
          <w:p w14:paraId="3B960DA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Zachowanie odległości </w:t>
            </w:r>
            <w:r>
              <w:rPr>
                <w:sz w:val="22"/>
                <w:szCs w:val="22"/>
                <w:lang w:val="pl-PL" w:eastAsia="pl-PL"/>
              </w:rPr>
              <w:t xml:space="preserve">min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dla nieprzekraczalnej linii zabudowy od terenu drogi publicznej </w:t>
            </w:r>
          </w:p>
          <w:p w14:paraId="0696325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jest zasadne. Zwracamy uwagę, że odległość </w:t>
            </w:r>
            <w:r>
              <w:rPr>
                <w:sz w:val="22"/>
                <w:szCs w:val="22"/>
                <w:lang w:val="pl-PL" w:eastAsia="pl-PL"/>
              </w:rPr>
              <w:t xml:space="preserve">min </w:t>
            </w:r>
            <w:smartTag w:uri="urn:schemas-microsoft-com:office:smarttags" w:element="metricconverter">
              <w:smartTagPr>
                <w:attr w:name="ProductID" w:val="6 m"/>
              </w:smartTagPr>
              <w:r w:rsidRPr="00C54022">
                <w:rPr>
                  <w:sz w:val="22"/>
                  <w:szCs w:val="22"/>
                  <w:lang w:val="pl-PL" w:eastAsia="pl-PL"/>
                </w:rPr>
                <w:t>6 m</w:t>
              </w:r>
            </w:smartTag>
            <w:r w:rsidRPr="00C54022">
              <w:rPr>
                <w:sz w:val="22"/>
                <w:szCs w:val="22"/>
                <w:lang w:val="pl-PL" w:eastAsia="pl-PL"/>
              </w:rPr>
              <w:t xml:space="preserve"> dla nieprzekraczalnej linii zabudowy od terenu dróg publicznych i części dróg wewnętrznych jest zasadą obowiązującą na całym obszarze objętym miejscowym planem zagospodarowania przestrzennego. </w:t>
            </w:r>
          </w:p>
          <w:p w14:paraId="4B15B3F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t>
            </w:r>
          </w:p>
          <w:p w14:paraId="1AA67A8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7FB663E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a) linii brzegów rzek, jezior i innych naturalnych zbiorników wodnych, </w:t>
            </w:r>
          </w:p>
          <w:p w14:paraId="13247CB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w:t>
            </w:r>
          </w:p>
          <w:p w14:paraId="79D1A85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przy normalnym poziomie piętrzenia określonym w </w:t>
            </w:r>
            <w:r w:rsidRPr="00C54022">
              <w:rPr>
                <w:sz w:val="22"/>
                <w:szCs w:val="22"/>
                <w:lang w:val="pl-PL" w:eastAsia="pl-PL"/>
              </w:rPr>
              <w:lastRenderedPageBreak/>
              <w:t xml:space="preserve">pozwoleniu wodnoprawnym, o którym mowa </w:t>
            </w:r>
          </w:p>
          <w:p w14:paraId="7B33D0F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 art. 389 pkt 1 ustawy z dnia 20 lipca 2017 r. - Prawo wodne - z wyjątkiem urządzeń wodnych oraz obiektów służących prowadzeniu racjonalnej gospodarki rolnej, leśnej lub rybackiej. </w:t>
            </w:r>
          </w:p>
          <w:p w14:paraId="0DE593E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odstępstwa, o którym mowa § 6. wyżej wymienionej uchwały Sejmiku Województwa Kujawsko-Pomorskiego.</w:t>
            </w:r>
          </w:p>
        </w:tc>
        <w:tc>
          <w:tcPr>
            <w:tcW w:w="1314" w:type="dxa"/>
          </w:tcPr>
          <w:p w14:paraId="3B674FC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654F1309" w14:textId="77777777" w:rsidTr="00A633E2">
        <w:tblPrEx>
          <w:tblCellMar>
            <w:top w:w="0" w:type="dxa"/>
            <w:bottom w:w="0" w:type="dxa"/>
          </w:tblCellMar>
        </w:tblPrEx>
        <w:trPr>
          <w:trHeight w:val="240"/>
          <w:jc w:val="center"/>
        </w:trPr>
        <w:tc>
          <w:tcPr>
            <w:tcW w:w="517" w:type="dxa"/>
          </w:tcPr>
          <w:p w14:paraId="41C875C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18</w:t>
            </w:r>
          </w:p>
        </w:tc>
        <w:tc>
          <w:tcPr>
            <w:tcW w:w="2505" w:type="dxa"/>
          </w:tcPr>
          <w:p w14:paraId="425C628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Składam uwagę dotyczącą nieprzekraczalnej linii zabudowy znajdującej się </w:t>
            </w:r>
          </w:p>
          <w:p w14:paraId="6D3C0D0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na mojej działce 167/4, proszę o jej korektę zgodnie z załącznikiem mapka ”załącznik” przesunięcie jej do linii sieci energetycznej. Proponowany przebieg linii zaznaczony kolorem zielonym…”</w:t>
            </w:r>
          </w:p>
        </w:tc>
        <w:tc>
          <w:tcPr>
            <w:tcW w:w="1682" w:type="dxa"/>
          </w:tcPr>
          <w:p w14:paraId="33CCFD1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Obszar objęty planem</w:t>
            </w:r>
          </w:p>
        </w:tc>
        <w:tc>
          <w:tcPr>
            <w:tcW w:w="3194" w:type="dxa"/>
          </w:tcPr>
          <w:p w14:paraId="5A1742A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t>
            </w:r>
          </w:p>
          <w:p w14:paraId="49643FC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25EFA9F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a) linii brzegów rzek, jezior i innych naturalnych zbiorników wodnych, </w:t>
            </w:r>
          </w:p>
          <w:p w14:paraId="7657EEB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w:t>
            </w:r>
          </w:p>
          <w:p w14:paraId="266E1D6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przy normalnym poziomie piętrzenia określonym w pozwoleniu wodnoprawnym, o którym mowa </w:t>
            </w:r>
          </w:p>
          <w:p w14:paraId="696BBFE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 art. 389 pkt 1 ustawy z dnia 20 lipca 2017 r. - Prawo wodne - z wyjątkiem urządzeń wodnych oraz obiektów służących prowadzeniu racjonalnej gospodarki rolnej, leśnej lub rybackiej. </w:t>
            </w:r>
          </w:p>
          <w:p w14:paraId="65AEE56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odstępstwa, o którym mowa § 6. wyżej wymienionej uchwały Sejmiku Województwa Kujawsko-Pomorskiego.</w:t>
            </w:r>
          </w:p>
          <w:p w14:paraId="01A469E2" w14:textId="77777777" w:rsidR="005C3CDA" w:rsidRPr="00C54022" w:rsidRDefault="005C3CDA" w:rsidP="00A633E2">
            <w:pPr>
              <w:pStyle w:val="Tekstpodstawowy"/>
              <w:jc w:val="left"/>
              <w:rPr>
                <w:sz w:val="22"/>
                <w:szCs w:val="22"/>
                <w:lang w:val="pl-PL" w:eastAsia="pl-PL"/>
              </w:rPr>
            </w:pPr>
          </w:p>
        </w:tc>
        <w:tc>
          <w:tcPr>
            <w:tcW w:w="1314" w:type="dxa"/>
          </w:tcPr>
          <w:p w14:paraId="1B7EAA1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06.03.2024 r.</w:t>
            </w:r>
          </w:p>
        </w:tc>
      </w:tr>
      <w:tr w:rsidR="005C3CDA" w:rsidRPr="00C54022" w14:paraId="0C7FBD80" w14:textId="77777777" w:rsidTr="00A633E2">
        <w:tblPrEx>
          <w:tblCellMar>
            <w:top w:w="0" w:type="dxa"/>
            <w:bottom w:w="0" w:type="dxa"/>
          </w:tblCellMar>
        </w:tblPrEx>
        <w:trPr>
          <w:trHeight w:val="288"/>
          <w:jc w:val="center"/>
        </w:trPr>
        <w:tc>
          <w:tcPr>
            <w:tcW w:w="517" w:type="dxa"/>
          </w:tcPr>
          <w:p w14:paraId="259A22D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19</w:t>
            </w:r>
          </w:p>
        </w:tc>
        <w:tc>
          <w:tcPr>
            <w:tcW w:w="2505" w:type="dxa"/>
          </w:tcPr>
          <w:p w14:paraId="253756B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Dotyczy nieruchomości na działce 226/1. Wnoszę następujące uwagi</w:t>
            </w:r>
          </w:p>
          <w:p w14:paraId="5707792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1)Nie wyrażam zgody na prowadzenie drogi KD-D6 i KD-D7 po terenie naszej nieruchomości. Proszę o uwzględnienie tego sprzeciwu w projektowaniu planu zagospodarowania przestrzennego dla Bożenkowa II</w:t>
            </w:r>
          </w:p>
          <w:p w14:paraId="54C0E8D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2)Teren oznaczany jako 16MN został zaprojektowany jako zbyt wąski. Tak ukształtowania działka uniemożliwia ewentualną zabudowę na kierunku wschód-zachód. Ponad to wnioskuję </w:t>
            </w:r>
          </w:p>
          <w:p w14:paraId="07B0BDF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o zwiększenie udziału gruntu oznakowanego jako 16MN – tak jak zaznaczono w załączniku nr 1 (mapka). …”</w:t>
            </w:r>
          </w:p>
        </w:tc>
        <w:tc>
          <w:tcPr>
            <w:tcW w:w="1682" w:type="dxa"/>
          </w:tcPr>
          <w:p w14:paraId="2273B7D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KD-D – droga publiczna dojazdowa </w:t>
            </w:r>
          </w:p>
          <w:p w14:paraId="4C60A58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w:t>
            </w:r>
            <w:r w:rsidRPr="00C54022">
              <w:rPr>
                <w:sz w:val="22"/>
                <w:szCs w:val="22"/>
                <w:lang w:val="pl-PL" w:eastAsia="pl-PL"/>
              </w:rPr>
              <w:lastRenderedPageBreak/>
              <w:t xml:space="preserve">mieszkaniowej jednorodzinnej </w:t>
            </w:r>
          </w:p>
        </w:tc>
        <w:tc>
          <w:tcPr>
            <w:tcW w:w="3194" w:type="dxa"/>
          </w:tcPr>
          <w:p w14:paraId="32BAC72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 Wyznaczone w projekcie miejscowego planu zagospodarowania przestrzennego drogi publiczne KD-D6 i KD-D7 są niezbędne </w:t>
            </w:r>
            <w:r w:rsidRPr="00C54022">
              <w:rPr>
                <w:sz w:val="22"/>
                <w:szCs w:val="22"/>
                <w:lang w:val="pl-PL" w:eastAsia="pl-PL"/>
              </w:rPr>
              <w:lastRenderedPageBreak/>
              <w:t xml:space="preserve">dla obsługi komunikacyjnej terenów oznaczonych w projekcie miejscowego planu symbolami 15MN, 6R i 16MN. </w:t>
            </w:r>
          </w:p>
          <w:p w14:paraId="42778D0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Zwracamy uwagę, że teren pomiędzy nieprzekraczalnymi liniami zabudowy w najwęższym miejscu ma szerokość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co umożliwia posadowienie budynku. </w:t>
            </w:r>
          </w:p>
          <w:p w14:paraId="7F69CED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t>
            </w:r>
          </w:p>
          <w:p w14:paraId="1930AF4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7BC1E26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a) linii brzegów rzek, jezior i innych naturalnych zbiorników wodnych, </w:t>
            </w:r>
          </w:p>
          <w:p w14:paraId="58187E6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w:t>
            </w:r>
          </w:p>
          <w:p w14:paraId="3EB6641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przy normalnym poziomie piętrzenia określonym w pozwoleniu wodnoprawnym, o którym mowa w art. 389 pkt 1 ustawy z dnia 20 lipca 2017 r. - Prawo wodne - z wyjątkiem urządzeń wodnych oraz obiektów służących prowadzeniu racjonalnej gospodarki rolnej, leśnej lub rybackiej. </w:t>
            </w:r>
          </w:p>
          <w:p w14:paraId="762A164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odstępstwa, o którym mowa § 6. wyżej wymienionej uchwały Sejmiku Województwa Kujawsko-Pomorskiego.</w:t>
            </w:r>
          </w:p>
        </w:tc>
        <w:tc>
          <w:tcPr>
            <w:tcW w:w="1314" w:type="dxa"/>
          </w:tcPr>
          <w:p w14:paraId="47A47DE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27.02.2024 r.</w:t>
            </w:r>
          </w:p>
        </w:tc>
      </w:tr>
      <w:tr w:rsidR="005C3CDA" w:rsidRPr="00C54022" w14:paraId="38F0DF14" w14:textId="77777777" w:rsidTr="00A633E2">
        <w:tblPrEx>
          <w:tblCellMar>
            <w:top w:w="0" w:type="dxa"/>
            <w:bottom w:w="0" w:type="dxa"/>
          </w:tblCellMar>
        </w:tblPrEx>
        <w:trPr>
          <w:trHeight w:val="312"/>
          <w:jc w:val="center"/>
        </w:trPr>
        <w:tc>
          <w:tcPr>
            <w:tcW w:w="517" w:type="dxa"/>
          </w:tcPr>
          <w:p w14:paraId="1B95872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20</w:t>
            </w:r>
          </w:p>
        </w:tc>
        <w:tc>
          <w:tcPr>
            <w:tcW w:w="2505" w:type="dxa"/>
          </w:tcPr>
          <w:p w14:paraId="526ED11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w:t>
            </w:r>
          </w:p>
          <w:p w14:paraId="005824B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 1. Ustalenie parametru drogi KD-D1 (Zielona Dolina). Zmniejszenie parametru drogi oznaczonej KD-D1 ul. Zielona Dolina z zaproponowanych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szerokość maksymalnie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 </w:t>
            </w:r>
          </w:p>
          <w:p w14:paraId="50864824" w14:textId="77777777" w:rsidR="005C3CDA" w:rsidRPr="00C54022" w:rsidRDefault="005C3CDA" w:rsidP="00A633E2">
            <w:pPr>
              <w:pStyle w:val="Tekstpodstawowy"/>
              <w:jc w:val="left"/>
              <w:rPr>
                <w:sz w:val="22"/>
                <w:szCs w:val="22"/>
                <w:lang w:val="pl-PL" w:eastAsia="pl-PL"/>
              </w:rPr>
            </w:pPr>
            <w:r>
              <w:rPr>
                <w:sz w:val="22"/>
                <w:szCs w:val="22"/>
                <w:lang w:val="pl-PL" w:eastAsia="pl-PL"/>
              </w:rPr>
              <w:lastRenderedPageBreak/>
              <w:t>2</w:t>
            </w:r>
            <w:r w:rsidRPr="00C54022">
              <w:rPr>
                <w:sz w:val="22"/>
                <w:szCs w:val="22"/>
                <w:lang w:val="pl-PL" w:eastAsia="pl-PL"/>
              </w:rPr>
              <w:t xml:space="preserve">. Powierzchni zabudowy dla terenów objętych symbolem MN. Wnioskuję o zmniejszenie określonej w projekcie miejscowego planu zagospodarowana przestrzennego powierzchni zabudowy mieszkaniowej jednorodzinnej, o symbolu MN z planowanych 50% powierzchni działki lub terenu </w:t>
            </w:r>
          </w:p>
          <w:p w14:paraId="4A8A72F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na maksymalnie 25% powierzchni działki lub terenu. …”</w:t>
            </w:r>
          </w:p>
          <w:p w14:paraId="3C69F09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„…wnosimy o ograniczenie opracowywanego projektu miejscowego planu zagospodarowania przestrzennego wyłącznie dla terenów miejscowości Bożenkowo II obejmującej obszar gruntów zabezpieczonych na budowę gazociągu.”</w:t>
            </w:r>
          </w:p>
        </w:tc>
        <w:tc>
          <w:tcPr>
            <w:tcW w:w="1682" w:type="dxa"/>
          </w:tcPr>
          <w:p w14:paraId="474059F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KD-D – droga publiczna dojazdowa </w:t>
            </w:r>
          </w:p>
          <w:p w14:paraId="0AC7B1D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mieszkaniowej jednorodzinnej </w:t>
            </w:r>
          </w:p>
        </w:tc>
        <w:tc>
          <w:tcPr>
            <w:tcW w:w="3194" w:type="dxa"/>
          </w:tcPr>
          <w:p w14:paraId="29FE7AE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Pozostawienie szerokości drogi KD-D1 powyżej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jest zasadne z uwagi na zachowanie rezerwy terenu dla właściwego funkcjonowania drogi publicznej. Zwracamy uwagę, że uwzględniając w części uwagi złożone na etapie wyłożenia do publicznego wglądu, zmniejszono szerokość drogi KD-D1 z </w:t>
            </w:r>
            <w:smartTag w:uri="urn:schemas-microsoft-com:office:smarttags" w:element="metricconverter">
              <w:smartTagPr>
                <w:attr w:name="ProductID" w:val="15 m"/>
              </w:smartTagPr>
              <w:r w:rsidRPr="00C54022">
                <w:rPr>
                  <w:sz w:val="22"/>
                  <w:szCs w:val="22"/>
                  <w:lang w:val="pl-PL" w:eastAsia="pl-PL"/>
                </w:rPr>
                <w:t>15 m</w:t>
              </w:r>
            </w:smartTag>
            <w:r w:rsidRPr="00C54022">
              <w:rPr>
                <w:sz w:val="22"/>
                <w:szCs w:val="22"/>
                <w:lang w:val="pl-PL" w:eastAsia="pl-PL"/>
              </w:rPr>
              <w:t xml:space="preserve"> na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t>
            </w:r>
            <w:r w:rsidRPr="00C54022">
              <w:rPr>
                <w:sz w:val="22"/>
                <w:szCs w:val="22"/>
                <w:lang w:val="pl-PL" w:eastAsia="pl-PL"/>
              </w:rPr>
              <w:lastRenderedPageBreak/>
              <w:t xml:space="preserve">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 </w:t>
            </w:r>
          </w:p>
          <w:p w14:paraId="22BD6B5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Dla zabudowy mieszkaniowej jednorodzinnej należy pozostawić minimum 50% powierzchni zabudowy działki lub terenu co w pełni pozwala na realizację zabudowy mieszkaniowej jednorodzinnej na projektowanych i istniejących dziadkach budowlanych objętych projektem planem. </w:t>
            </w:r>
          </w:p>
          <w:p w14:paraId="57CC0C1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granice obszaru objętego projektem miejscowego planu zagospodarowania przestrzennego, zgodnie z art. 14 ust 1 i 2 ustawy z dnia 27 marca 2003 r. o planowaniu </w:t>
            </w:r>
          </w:p>
          <w:p w14:paraId="49F901F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lipca 2023 r. o zmianie ustawy o planowaniu i zagospodarowaniu przestrzennym </w:t>
            </w:r>
          </w:p>
          <w:p w14:paraId="70CCFCE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030F0F2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Należy wskazać, że określenie zakresu obszaru objętego projektem planu leży w wyłącznych kompetencjach Rady Gminy. </w:t>
            </w:r>
          </w:p>
          <w:p w14:paraId="73C4E79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Należy wskazać, że w uchwale intencyjnej nr X/118/2021 Rady Gminy Osielsko z dnia </w:t>
            </w:r>
          </w:p>
          <w:p w14:paraId="63F4797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23 listopada 2021 r. jest wskazanie o wykonalności przedmiotowej uchwały o przystąpieniu do sporządzenia miejscowego planu zagospodarowania przestrzennego przez Wójta Gminy Osielsko, </w:t>
            </w:r>
          </w:p>
          <w:p w14:paraId="34E3FE2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co nakład obowiązek na sporządzenie miejscowego planu zagospodarowania przestrzennego przez Wójta Gminy Osielsko i przedłożenie go Radzie Gmin Osielsko celem uchwalenia.</w:t>
            </w:r>
          </w:p>
        </w:tc>
        <w:tc>
          <w:tcPr>
            <w:tcW w:w="1314" w:type="dxa"/>
          </w:tcPr>
          <w:p w14:paraId="299AF68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05.03.2024 r.</w:t>
            </w:r>
          </w:p>
        </w:tc>
      </w:tr>
      <w:tr w:rsidR="005C3CDA" w:rsidRPr="00C54022" w14:paraId="58C3F41F" w14:textId="77777777" w:rsidTr="00A633E2">
        <w:tblPrEx>
          <w:tblCellMar>
            <w:top w:w="0" w:type="dxa"/>
            <w:bottom w:w="0" w:type="dxa"/>
          </w:tblCellMar>
        </w:tblPrEx>
        <w:trPr>
          <w:trHeight w:val="256"/>
          <w:jc w:val="center"/>
        </w:trPr>
        <w:tc>
          <w:tcPr>
            <w:tcW w:w="517" w:type="dxa"/>
          </w:tcPr>
          <w:p w14:paraId="0BAADF0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21</w:t>
            </w:r>
          </w:p>
        </w:tc>
        <w:tc>
          <w:tcPr>
            <w:tcW w:w="2505" w:type="dxa"/>
          </w:tcPr>
          <w:p w14:paraId="353AE47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 Składam uwagę dotyczącą dokumentu jakim jest „Prognoza oddziaływania </w:t>
            </w:r>
          </w:p>
          <w:p w14:paraId="2F5A6EC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na środowisko projektu miejscowego planu zagospodarowania przestrzennego Bożenkowo II, gmina Osielsko.” …”</w:t>
            </w:r>
          </w:p>
        </w:tc>
        <w:tc>
          <w:tcPr>
            <w:tcW w:w="1682" w:type="dxa"/>
          </w:tcPr>
          <w:p w14:paraId="3B59D80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Obszar objęty planem </w:t>
            </w:r>
          </w:p>
          <w:p w14:paraId="00C1AD23" w14:textId="77777777" w:rsidR="005C3CDA" w:rsidRPr="00C54022" w:rsidRDefault="005C3CDA" w:rsidP="00A633E2">
            <w:pPr>
              <w:pStyle w:val="Tekstpodstawowy"/>
              <w:jc w:val="left"/>
              <w:rPr>
                <w:sz w:val="22"/>
                <w:szCs w:val="22"/>
                <w:lang w:val="pl-PL" w:eastAsia="pl-PL"/>
              </w:rPr>
            </w:pPr>
          </w:p>
        </w:tc>
        <w:tc>
          <w:tcPr>
            <w:tcW w:w="3194" w:type="dxa"/>
          </w:tcPr>
          <w:p w14:paraId="211BBF5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Złożona uwaga jest bezprzedmiotowa, uwaga nie odnosi się do ustaleń miejscowego planu zagospodarowania przestrzennego.</w:t>
            </w:r>
          </w:p>
        </w:tc>
        <w:tc>
          <w:tcPr>
            <w:tcW w:w="1314" w:type="dxa"/>
          </w:tcPr>
          <w:p w14:paraId="4088BCE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05.03.2024 r.</w:t>
            </w:r>
          </w:p>
        </w:tc>
      </w:tr>
      <w:tr w:rsidR="005C3CDA" w:rsidRPr="00C54022" w14:paraId="4996FCF3" w14:textId="77777777" w:rsidTr="00A633E2">
        <w:tblPrEx>
          <w:tblCellMar>
            <w:top w:w="0" w:type="dxa"/>
            <w:bottom w:w="0" w:type="dxa"/>
          </w:tblCellMar>
        </w:tblPrEx>
        <w:trPr>
          <w:trHeight w:val="368"/>
          <w:jc w:val="center"/>
        </w:trPr>
        <w:tc>
          <w:tcPr>
            <w:tcW w:w="517" w:type="dxa"/>
          </w:tcPr>
          <w:p w14:paraId="707937B4" w14:textId="77777777" w:rsidR="005C3CDA" w:rsidRPr="004E3324" w:rsidRDefault="005C3CDA" w:rsidP="00A633E2">
            <w:pPr>
              <w:pStyle w:val="Tekstpodstawowy"/>
              <w:jc w:val="left"/>
              <w:rPr>
                <w:sz w:val="22"/>
                <w:szCs w:val="22"/>
                <w:lang w:val="pl-PL" w:eastAsia="pl-PL"/>
              </w:rPr>
            </w:pPr>
            <w:r w:rsidRPr="004E3324">
              <w:rPr>
                <w:sz w:val="22"/>
                <w:szCs w:val="22"/>
                <w:lang w:val="pl-PL" w:eastAsia="pl-PL"/>
              </w:rPr>
              <w:t>22</w:t>
            </w:r>
          </w:p>
        </w:tc>
        <w:tc>
          <w:tcPr>
            <w:tcW w:w="2505" w:type="dxa"/>
          </w:tcPr>
          <w:p w14:paraId="755AEA8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1)Treść uwagi: „Zmniejszenie parametru drogi oznaczonej symbolem KD-D1 ul. Zielona Dolina z zaproponowanych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na szerokość maksymalnie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w:t>
            </w:r>
          </w:p>
          <w:p w14:paraId="3BE50E4C" w14:textId="77777777" w:rsidR="005C3CDA" w:rsidRPr="00C54022" w:rsidRDefault="005C3CDA" w:rsidP="00A633E2">
            <w:pPr>
              <w:pStyle w:val="Tekstpodstawowy"/>
              <w:jc w:val="left"/>
              <w:rPr>
                <w:sz w:val="22"/>
                <w:szCs w:val="22"/>
                <w:lang w:val="pl-PL" w:eastAsia="pl-PL"/>
              </w:rPr>
            </w:pPr>
          </w:p>
          <w:p w14:paraId="5D6242D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r w:rsidRPr="00C54022">
              <w:rPr>
                <w:color w:val="000000"/>
                <w:sz w:val="22"/>
              </w:rPr>
              <w:t>Treść uwagi: „Wprowadzenia wskaźnika minimalnej powierzchni biologicznie czynnej na poziomie 70% dla terenów objętych planem zagospodarowania przestrzennego dla Bożenkowa II (…)”.</w:t>
            </w:r>
          </w:p>
          <w:p w14:paraId="1DAA1129" w14:textId="77777777" w:rsidR="005C3CDA" w:rsidRPr="00C54022" w:rsidRDefault="005C3CDA" w:rsidP="00A633E2">
            <w:pPr>
              <w:pStyle w:val="Tekstpodstawowy"/>
              <w:jc w:val="left"/>
              <w:rPr>
                <w:sz w:val="22"/>
                <w:szCs w:val="22"/>
                <w:lang w:val="pl-PL" w:eastAsia="pl-PL"/>
              </w:rPr>
            </w:pPr>
          </w:p>
          <w:p w14:paraId="20612571" w14:textId="77777777" w:rsidR="005C3CDA" w:rsidRPr="00C54022" w:rsidRDefault="005C3CDA" w:rsidP="00A633E2">
            <w:pPr>
              <w:pStyle w:val="Tekstpodstawowy"/>
              <w:jc w:val="left"/>
              <w:rPr>
                <w:sz w:val="22"/>
                <w:szCs w:val="22"/>
                <w:lang w:val="pl-PL" w:eastAsia="pl-PL"/>
              </w:rPr>
            </w:pPr>
          </w:p>
          <w:p w14:paraId="49E627D5" w14:textId="77777777" w:rsidR="005C3CDA" w:rsidRPr="00C54022" w:rsidRDefault="005C3CDA" w:rsidP="00A633E2">
            <w:pPr>
              <w:pStyle w:val="Tekstpodstawowy"/>
              <w:jc w:val="left"/>
              <w:rPr>
                <w:sz w:val="22"/>
                <w:szCs w:val="22"/>
                <w:lang w:val="pl-PL" w:eastAsia="pl-PL"/>
              </w:rPr>
            </w:pPr>
          </w:p>
        </w:tc>
        <w:tc>
          <w:tcPr>
            <w:tcW w:w="1682" w:type="dxa"/>
          </w:tcPr>
          <w:p w14:paraId="1D92F0A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Obszar objęty planem </w:t>
            </w:r>
          </w:p>
          <w:p w14:paraId="2927A53E" w14:textId="77777777" w:rsidR="005C3CDA" w:rsidRPr="00C54022" w:rsidRDefault="005C3CDA" w:rsidP="00A633E2">
            <w:pPr>
              <w:pStyle w:val="Tekstpodstawowy"/>
              <w:jc w:val="left"/>
              <w:rPr>
                <w:sz w:val="22"/>
                <w:szCs w:val="22"/>
                <w:lang w:val="pl-PL" w:eastAsia="pl-PL"/>
              </w:rPr>
            </w:pPr>
          </w:p>
        </w:tc>
        <w:tc>
          <w:tcPr>
            <w:tcW w:w="3194" w:type="dxa"/>
          </w:tcPr>
          <w:p w14:paraId="70FAFC2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1)Pozostawienie szerokości drogi KD-D1 powyżej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jest zasadne z uwagi na zachowanie rezerwy terenu dla właściwego funkcjonowania drogi publicznej.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p w14:paraId="67A98DE9" w14:textId="77777777" w:rsidR="005C3CDA" w:rsidRPr="00C54022" w:rsidRDefault="005C3CDA" w:rsidP="00A633E2">
            <w:pPr>
              <w:pStyle w:val="Tekstpodstawowy"/>
              <w:jc w:val="left"/>
              <w:rPr>
                <w:sz w:val="22"/>
                <w:szCs w:val="22"/>
                <w:lang w:val="pl-PL" w:eastAsia="pl-PL"/>
              </w:rPr>
            </w:pPr>
          </w:p>
          <w:p w14:paraId="6EB600C7" w14:textId="77777777" w:rsidR="005C3CDA" w:rsidRPr="00C54022" w:rsidRDefault="005C3CDA" w:rsidP="00A633E2">
            <w:pPr>
              <w:rPr>
                <w:color w:val="000000"/>
                <w:sz w:val="22"/>
              </w:rPr>
            </w:pPr>
            <w:r w:rsidRPr="00C54022">
              <w:rPr>
                <w:sz w:val="22"/>
                <w:szCs w:val="22"/>
              </w:rPr>
              <w:t>2)</w:t>
            </w:r>
            <w:r w:rsidRPr="00C54022">
              <w:rPr>
                <w:sz w:val="22"/>
              </w:rPr>
              <w:t> </w:t>
            </w:r>
            <w:r w:rsidRPr="00C54022">
              <w:rPr>
                <w:color w:val="000000"/>
                <w:sz w:val="22"/>
              </w:rPr>
              <w:t>Wyznaczony w projekcie miejscowego planu zagospodarowania przestrzennego minimalny wskaźnik powierzchni biologicznie czynnej pozwala na realizację inwestycji określonych w projekcie miejscowego planu zagospodarowania przestrzennego oraz odpowiednie zagospodarowanie wodami opadowymi, w związku z czym nie ma zasadność zwiększania minimalnej powierzchni biologicznie czynnej.</w:t>
            </w:r>
          </w:p>
          <w:p w14:paraId="5748CA07" w14:textId="77777777" w:rsidR="005C3CDA" w:rsidRPr="00C54022" w:rsidRDefault="005C3CDA" w:rsidP="00A633E2">
            <w:pPr>
              <w:pStyle w:val="Tekstpodstawowy"/>
              <w:jc w:val="left"/>
              <w:rPr>
                <w:sz w:val="22"/>
                <w:szCs w:val="22"/>
                <w:lang w:val="pl-PL" w:eastAsia="pl-PL"/>
              </w:rPr>
            </w:pPr>
          </w:p>
          <w:p w14:paraId="1E7B5293" w14:textId="77777777" w:rsidR="005C3CDA" w:rsidRPr="00C54022" w:rsidRDefault="005C3CDA" w:rsidP="00A633E2">
            <w:pPr>
              <w:pStyle w:val="Tekstpodstawowy"/>
              <w:jc w:val="left"/>
              <w:rPr>
                <w:sz w:val="22"/>
                <w:szCs w:val="22"/>
                <w:lang w:val="pl-PL" w:eastAsia="pl-PL"/>
              </w:rPr>
            </w:pPr>
          </w:p>
        </w:tc>
        <w:tc>
          <w:tcPr>
            <w:tcW w:w="1314" w:type="dxa"/>
          </w:tcPr>
          <w:p w14:paraId="7C1B97A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 23.10.2024 r.</w:t>
            </w:r>
          </w:p>
        </w:tc>
      </w:tr>
      <w:tr w:rsidR="005C3CDA" w:rsidRPr="00C54022" w14:paraId="02DA3D57" w14:textId="77777777" w:rsidTr="00A633E2">
        <w:tblPrEx>
          <w:tblCellMar>
            <w:top w:w="0" w:type="dxa"/>
            <w:bottom w:w="0" w:type="dxa"/>
          </w:tblCellMar>
        </w:tblPrEx>
        <w:trPr>
          <w:trHeight w:val="216"/>
          <w:jc w:val="center"/>
        </w:trPr>
        <w:tc>
          <w:tcPr>
            <w:tcW w:w="517" w:type="dxa"/>
          </w:tcPr>
          <w:p w14:paraId="4072D12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23</w:t>
            </w:r>
          </w:p>
        </w:tc>
        <w:tc>
          <w:tcPr>
            <w:tcW w:w="2505" w:type="dxa"/>
          </w:tcPr>
          <w:p w14:paraId="0FCF1EC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„Wnoszę o zmniejszenie szerokości drogi oznaczonej symbolem KD-D2 ulica Wodna do szerokości </w:t>
            </w:r>
            <w:smartTag w:uri="urn:schemas-microsoft-com:office:smarttags" w:element="metricconverter">
              <w:smartTagPr>
                <w:attr w:name="ProductID" w:val="8 m"/>
              </w:smartTagPr>
              <w:r w:rsidRPr="00C54022">
                <w:rPr>
                  <w:sz w:val="22"/>
                  <w:szCs w:val="22"/>
                  <w:lang w:val="pl-PL" w:eastAsia="pl-PL"/>
                </w:rPr>
                <w:t>8 m</w:t>
              </w:r>
            </w:smartTag>
            <w:r w:rsidRPr="00C54022">
              <w:rPr>
                <w:sz w:val="22"/>
                <w:szCs w:val="22"/>
                <w:lang w:val="pl-PL" w:eastAsia="pl-PL"/>
              </w:rPr>
              <w:t xml:space="preserve"> (…)”.</w:t>
            </w:r>
          </w:p>
        </w:tc>
        <w:tc>
          <w:tcPr>
            <w:tcW w:w="1682" w:type="dxa"/>
          </w:tcPr>
          <w:p w14:paraId="17DBE4E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KD-D – droga publiczna dojazdowa</w:t>
            </w:r>
          </w:p>
        </w:tc>
        <w:tc>
          <w:tcPr>
            <w:tcW w:w="3194" w:type="dxa"/>
          </w:tcPr>
          <w:p w14:paraId="69E91F06" w14:textId="77777777" w:rsidR="005C3CDA" w:rsidRPr="00C54022" w:rsidRDefault="005C3CDA" w:rsidP="00A633E2">
            <w:pPr>
              <w:rPr>
                <w:color w:val="000000"/>
                <w:sz w:val="22"/>
              </w:rPr>
            </w:pPr>
            <w:r w:rsidRPr="00C54022">
              <w:rPr>
                <w:color w:val="000000"/>
                <w:sz w:val="22"/>
              </w:rPr>
              <w:t xml:space="preserve">Dla części terenu komunikacji o symbolu KD-D2 zachowano dotychczasową szerokość wynikającą z podziału geodezyjnego w granicach </w:t>
            </w:r>
            <w:smartTag w:uri="urn:schemas-microsoft-com:office:smarttags" w:element="metricconverter">
              <w:smartTagPr>
                <w:attr w:name="ProductID" w:val="12 m"/>
              </w:smartTagPr>
              <w:r w:rsidRPr="00C54022">
                <w:rPr>
                  <w:color w:val="000000"/>
                  <w:sz w:val="22"/>
                </w:rPr>
                <w:t>12 m</w:t>
              </w:r>
            </w:smartTag>
            <w:r w:rsidRPr="00C54022">
              <w:rPr>
                <w:color w:val="000000"/>
                <w:sz w:val="22"/>
              </w:rPr>
              <w:t xml:space="preserve"> i więcej. Poszerzenie do </w:t>
            </w:r>
            <w:smartTag w:uri="urn:schemas-microsoft-com:office:smarttags" w:element="metricconverter">
              <w:smartTagPr>
                <w:attr w:name="ProductID" w:val="10 m"/>
              </w:smartTagPr>
              <w:r w:rsidRPr="00C54022">
                <w:rPr>
                  <w:color w:val="000000"/>
                  <w:sz w:val="22"/>
                </w:rPr>
                <w:t>10 m</w:t>
              </w:r>
            </w:smartTag>
            <w:r w:rsidRPr="00C54022">
              <w:rPr>
                <w:color w:val="000000"/>
                <w:sz w:val="22"/>
              </w:rPr>
              <w:t xml:space="preserve"> szerokości w liniach rozgraniczających drogi nastąpiło wyłącznie w części drogi posiadającej wymiar geodezyjny 5,9 m. Należy podkreślić, że poszerzeniu uległ wyłącznie odcinek bezpośrednio styczny z ulicą Zielona Dolina.</w:t>
            </w:r>
          </w:p>
          <w:p w14:paraId="2F58105B" w14:textId="77777777" w:rsidR="005C3CDA" w:rsidRPr="00C54022" w:rsidRDefault="005C3CDA" w:rsidP="00A633E2">
            <w:pPr>
              <w:pStyle w:val="Tekstpodstawowy"/>
              <w:jc w:val="left"/>
              <w:rPr>
                <w:sz w:val="22"/>
                <w:szCs w:val="22"/>
                <w:lang w:val="pl-PL" w:eastAsia="pl-PL"/>
              </w:rPr>
            </w:pPr>
          </w:p>
        </w:tc>
        <w:tc>
          <w:tcPr>
            <w:tcW w:w="1314" w:type="dxa"/>
          </w:tcPr>
          <w:p w14:paraId="6078517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23.10.2024 r.</w:t>
            </w:r>
          </w:p>
        </w:tc>
      </w:tr>
      <w:tr w:rsidR="005C3CDA" w:rsidRPr="00C54022" w14:paraId="098F8F92" w14:textId="77777777" w:rsidTr="00A633E2">
        <w:tblPrEx>
          <w:tblCellMar>
            <w:top w:w="0" w:type="dxa"/>
            <w:bottom w:w="0" w:type="dxa"/>
          </w:tblCellMar>
        </w:tblPrEx>
        <w:trPr>
          <w:trHeight w:val="320"/>
          <w:jc w:val="center"/>
        </w:trPr>
        <w:tc>
          <w:tcPr>
            <w:tcW w:w="517" w:type="dxa"/>
          </w:tcPr>
          <w:p w14:paraId="096FF6C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24</w:t>
            </w:r>
          </w:p>
        </w:tc>
        <w:tc>
          <w:tcPr>
            <w:tcW w:w="2505" w:type="dxa"/>
          </w:tcPr>
          <w:p w14:paraId="275B8877" w14:textId="77777777" w:rsidR="005C3CDA" w:rsidRPr="00C54022" w:rsidRDefault="005C3CDA" w:rsidP="00A633E2">
            <w:pPr>
              <w:rPr>
                <w:color w:val="000000"/>
                <w:sz w:val="22"/>
              </w:rPr>
            </w:pPr>
            <w:r w:rsidRPr="00C54022">
              <w:rPr>
                <w:color w:val="000000"/>
                <w:sz w:val="22"/>
              </w:rPr>
              <w:t xml:space="preserve">Treść uwagi: „Brak dojazdu do działki nr 213 (…)”. </w:t>
            </w:r>
          </w:p>
          <w:p w14:paraId="7D8F08F8" w14:textId="77777777" w:rsidR="005C3CDA" w:rsidRPr="00C54022" w:rsidRDefault="005C3CDA" w:rsidP="00A633E2">
            <w:pPr>
              <w:pStyle w:val="Tekstpodstawowy"/>
              <w:jc w:val="left"/>
              <w:rPr>
                <w:sz w:val="22"/>
                <w:szCs w:val="22"/>
                <w:lang w:val="pl-PL" w:eastAsia="pl-PL"/>
              </w:rPr>
            </w:pPr>
          </w:p>
        </w:tc>
        <w:tc>
          <w:tcPr>
            <w:tcW w:w="1682" w:type="dxa"/>
          </w:tcPr>
          <w:p w14:paraId="73581B8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 teren rolny</w:t>
            </w:r>
          </w:p>
        </w:tc>
        <w:tc>
          <w:tcPr>
            <w:tcW w:w="3194" w:type="dxa"/>
          </w:tcPr>
          <w:p w14:paraId="1625BF6D" w14:textId="77777777" w:rsidR="005C3CDA" w:rsidRPr="00C54022" w:rsidRDefault="005C3CDA" w:rsidP="00A633E2">
            <w:pPr>
              <w:rPr>
                <w:color w:val="000000"/>
                <w:sz w:val="22"/>
              </w:rPr>
            </w:pPr>
            <w:r w:rsidRPr="00C54022">
              <w:rPr>
                <w:color w:val="000000"/>
                <w:sz w:val="22"/>
              </w:rPr>
              <w:t>Dla całości terenu wyznaczonego w projekcie planu jako 6R Studium uwarunkowań i kierunków zagospodarowania przestrzennego wyznacza funkcję rolniczą z jednoczesnym wskazaniem na zachowanie przedmiotowego obszaru jako terenu zieleni o dużym lokalnym znaczeniu ekologicznym.</w:t>
            </w:r>
            <w:r w:rsidRPr="00C54022">
              <w:rPr>
                <w:color w:val="000000"/>
              </w:rPr>
              <w:t xml:space="preserve"> Z</w:t>
            </w:r>
            <w:r w:rsidRPr="00C54022">
              <w:rPr>
                <w:color w:val="000000"/>
                <w:sz w:val="22"/>
              </w:rPr>
              <w:t>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Projekt planu miejscowego sporządzony jest z zachowaniem dotychczasowego użytkowania terenu i wyznacza tereny rolne. Należy podkreślić, że projekt miejscowego planu zagospodarowania przestrzennego dla powyższych terenów nie wyznacza nowego, projektowanego układu komunikacyjnego pozostawiając obsługę komunikacyjną terenów rolnych w dotychczasowym zakresie.</w:t>
            </w:r>
          </w:p>
          <w:p w14:paraId="412D6BEC" w14:textId="77777777" w:rsidR="005C3CDA" w:rsidRPr="00C54022" w:rsidRDefault="005C3CDA" w:rsidP="00A633E2">
            <w:pPr>
              <w:rPr>
                <w:color w:val="000000"/>
                <w:sz w:val="22"/>
              </w:rPr>
            </w:pPr>
            <w:r w:rsidRPr="00C54022">
              <w:rPr>
                <w:color w:val="000000"/>
                <w:sz w:val="22"/>
              </w:rPr>
              <w:t xml:space="preserve"> </w:t>
            </w:r>
          </w:p>
          <w:p w14:paraId="069226D6" w14:textId="77777777" w:rsidR="005C3CDA" w:rsidRPr="00C54022" w:rsidRDefault="005C3CDA" w:rsidP="00A633E2">
            <w:pPr>
              <w:pStyle w:val="Tekstpodstawowy"/>
              <w:jc w:val="left"/>
              <w:rPr>
                <w:sz w:val="22"/>
                <w:szCs w:val="22"/>
                <w:lang w:val="pl-PL" w:eastAsia="pl-PL"/>
              </w:rPr>
            </w:pPr>
          </w:p>
        </w:tc>
        <w:tc>
          <w:tcPr>
            <w:tcW w:w="1314" w:type="dxa"/>
          </w:tcPr>
          <w:p w14:paraId="2FE89B03"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22.10.2024 r.</w:t>
            </w:r>
          </w:p>
        </w:tc>
      </w:tr>
      <w:tr w:rsidR="005C3CDA" w:rsidRPr="00C54022" w14:paraId="77DDFA79" w14:textId="77777777" w:rsidTr="00A633E2">
        <w:tblPrEx>
          <w:tblCellMar>
            <w:top w:w="0" w:type="dxa"/>
            <w:bottom w:w="0" w:type="dxa"/>
          </w:tblCellMar>
        </w:tblPrEx>
        <w:trPr>
          <w:trHeight w:val="168"/>
          <w:jc w:val="center"/>
        </w:trPr>
        <w:tc>
          <w:tcPr>
            <w:tcW w:w="517" w:type="dxa"/>
          </w:tcPr>
          <w:p w14:paraId="6383807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25</w:t>
            </w:r>
          </w:p>
        </w:tc>
        <w:tc>
          <w:tcPr>
            <w:tcW w:w="2505" w:type="dxa"/>
          </w:tcPr>
          <w:p w14:paraId="46E470C8" w14:textId="77777777" w:rsidR="005C3CDA" w:rsidRPr="00C54022" w:rsidRDefault="005C3CDA" w:rsidP="00A633E2">
            <w:pPr>
              <w:rPr>
                <w:color w:val="000000"/>
                <w:sz w:val="22"/>
              </w:rPr>
            </w:pPr>
            <w:r w:rsidRPr="00C54022">
              <w:rPr>
                <w:color w:val="000000"/>
                <w:sz w:val="22"/>
              </w:rPr>
              <w:t xml:space="preserve">1) Treść uwagi: „(…) Wobec powyższego składam uwagę do projektu </w:t>
            </w:r>
            <w:proofErr w:type="spellStart"/>
            <w:r w:rsidRPr="00C54022">
              <w:rPr>
                <w:color w:val="000000"/>
                <w:sz w:val="22"/>
              </w:rPr>
              <w:t>mpzp</w:t>
            </w:r>
            <w:proofErr w:type="spellEnd"/>
            <w:r w:rsidRPr="00C54022">
              <w:rPr>
                <w:color w:val="000000"/>
                <w:sz w:val="22"/>
              </w:rPr>
              <w:t xml:space="preserve"> o brak </w:t>
            </w:r>
            <w:r w:rsidRPr="00C54022">
              <w:rPr>
                <w:color w:val="000000"/>
                <w:sz w:val="22"/>
              </w:rPr>
              <w:lastRenderedPageBreak/>
              <w:t xml:space="preserve">dostępu do drogi publicznej działki Nr 218 i przekształcenie działki z rolnej na rolną z możliwością zabudowy”. </w:t>
            </w:r>
          </w:p>
          <w:p w14:paraId="44C785CB" w14:textId="77777777" w:rsidR="005C3CDA" w:rsidRPr="00C54022" w:rsidRDefault="005C3CDA" w:rsidP="00A633E2">
            <w:pPr>
              <w:pStyle w:val="Tekstpodstawowy"/>
              <w:jc w:val="left"/>
              <w:rPr>
                <w:sz w:val="22"/>
                <w:szCs w:val="22"/>
                <w:lang w:val="pl-PL" w:eastAsia="pl-PL"/>
              </w:rPr>
            </w:pPr>
          </w:p>
          <w:p w14:paraId="35648E1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 </w:t>
            </w:r>
            <w:r w:rsidRPr="00C54022">
              <w:rPr>
                <w:color w:val="000000"/>
                <w:sz w:val="22"/>
              </w:rPr>
              <w:t xml:space="preserve">Treść uwagi: „Wnioskuję o przekształcenie w całości działki Nr 223/1 na teren zabudowy mieszkaniowej (…)”. </w:t>
            </w:r>
          </w:p>
          <w:p w14:paraId="6DACF8C6" w14:textId="77777777" w:rsidR="005C3CDA" w:rsidRPr="00C54022" w:rsidRDefault="005C3CDA" w:rsidP="00A633E2">
            <w:pPr>
              <w:pStyle w:val="Tekstpodstawowy"/>
              <w:jc w:val="left"/>
              <w:rPr>
                <w:sz w:val="22"/>
                <w:szCs w:val="22"/>
                <w:lang w:val="pl-PL" w:eastAsia="pl-PL"/>
              </w:rPr>
            </w:pPr>
          </w:p>
        </w:tc>
        <w:tc>
          <w:tcPr>
            <w:tcW w:w="1682" w:type="dxa"/>
          </w:tcPr>
          <w:p w14:paraId="1FD0C90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R – teren rolny</w:t>
            </w:r>
          </w:p>
        </w:tc>
        <w:tc>
          <w:tcPr>
            <w:tcW w:w="3194" w:type="dxa"/>
          </w:tcPr>
          <w:p w14:paraId="27BBF59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 Dla całości terenu wyznaczonego w projekcie planu jako 6R Studium uwarunkowań i kierunków zagospodarowania </w:t>
            </w:r>
            <w:r w:rsidRPr="00C54022">
              <w:rPr>
                <w:sz w:val="22"/>
                <w:szCs w:val="22"/>
                <w:lang w:val="pl-PL" w:eastAsia="pl-PL"/>
              </w:rPr>
              <w:lastRenderedPageBreak/>
              <w:t>przestrzennego wyznacza funkcję rolniczą z jednoczesnym wskazaniem na zachowanie przedmiotowego obszaru jako terenu zieleni o dużym lokalnym znaczeniu ekologicznym.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Projekt planu miejscowego sporządzony jest z zachowaniem dotychczasowego użytkowania terenu i wyznacza tereny rolne. Należy podkreślić, że projekt miejscowego planu zagospodarowania przestrzennego dla powyższych terenów nie wyznacza nowego, projektowanego układu komunikacyjnego pozostawiając obsługę komunikacyjną terenów rolnych w dotychczasowym zakresie.</w:t>
            </w:r>
          </w:p>
          <w:p w14:paraId="70CA887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Zgodnie z ustaleniem studium przedmiotowy teren znajduje się w obszarze terenów rolnych z jednoczesnym wskazaniem na zachowanie przedmiotowego obszaru jako terenu zieleni o dużym lokalnym znaczeniu ekologicznym. Zgodnie z powyższym projekt miejscowego planu zagospodarowania przestrzennego nie zakłada możliwości realizacji inwestycji budowlanych na powyższym terenie.</w:t>
            </w:r>
          </w:p>
          <w:p w14:paraId="24E1FD72" w14:textId="77777777" w:rsidR="005C3CDA" w:rsidRPr="00C54022" w:rsidRDefault="005C3CDA" w:rsidP="00A633E2">
            <w:pPr>
              <w:pStyle w:val="Tekstpodstawowy"/>
              <w:jc w:val="left"/>
              <w:rPr>
                <w:sz w:val="22"/>
                <w:szCs w:val="22"/>
                <w:lang w:val="pl-PL" w:eastAsia="pl-PL"/>
              </w:rPr>
            </w:pPr>
          </w:p>
          <w:p w14:paraId="0CC4CB8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 </w:t>
            </w:r>
            <w:r w:rsidRPr="00C54022">
              <w:rPr>
                <w:color w:val="000000"/>
                <w:sz w:val="22"/>
              </w:rPr>
              <w:t xml:space="preserve">Informujemy, że zgodnie z art. 15 ust. 1 ustawy z dnia 27 marca 2003 r. o planowaniu i zagospodarowaniu przestrzennym wójt gminy sporządza projekt planu miejscowego, zawierający część tekstową i graficzną, zgodnie z zapisami studium oraz z </w:t>
            </w:r>
            <w:r w:rsidRPr="00C54022">
              <w:rPr>
                <w:color w:val="000000"/>
                <w:sz w:val="22"/>
              </w:rPr>
              <w:lastRenderedPageBreak/>
              <w:t>przepisami odrębnymi, odnoszącymi się do obszaru objętego planem. W obowiązującym studium uwarunkowań i kierunków zagospodarowania przestrzennego gminy Osielsko uchwalonym uchwałą nr X/99/2015 Rady Gminy w Osielsku z dnia 17 listopada 2015 r. tylko dla części działki 223/1 wskazano kierunki zmian w przeznaczeniu terenu na tereny zabudowy mieszkaniowej oraz mieszkaniowej z towarzyszącymi i nieuciążliwymi usługami oraz nieuciążliwymi działalnościami gospodarczymi.</w:t>
            </w:r>
          </w:p>
          <w:p w14:paraId="74C05D45" w14:textId="77777777" w:rsidR="005C3CDA" w:rsidRPr="00C54022" w:rsidRDefault="005C3CDA" w:rsidP="00A633E2">
            <w:pPr>
              <w:pStyle w:val="Tekstpodstawowy"/>
              <w:jc w:val="left"/>
              <w:rPr>
                <w:sz w:val="22"/>
                <w:szCs w:val="22"/>
                <w:lang w:val="pl-PL" w:eastAsia="pl-PL"/>
              </w:rPr>
            </w:pPr>
          </w:p>
        </w:tc>
        <w:tc>
          <w:tcPr>
            <w:tcW w:w="1314" w:type="dxa"/>
          </w:tcPr>
          <w:p w14:paraId="12C70380" w14:textId="77777777" w:rsidR="005C3CDA" w:rsidRPr="00C54022" w:rsidRDefault="005C3CDA" w:rsidP="00A633E2">
            <w:pPr>
              <w:pStyle w:val="Tekstpodstawowy"/>
              <w:jc w:val="left"/>
              <w:rPr>
                <w:sz w:val="22"/>
                <w:szCs w:val="22"/>
                <w:lang w:val="pl-PL" w:eastAsia="pl-PL"/>
              </w:rPr>
            </w:pPr>
            <w:r w:rsidRPr="00C54022">
              <w:rPr>
                <w:color w:val="000000"/>
                <w:sz w:val="22"/>
              </w:rPr>
              <w:lastRenderedPageBreak/>
              <w:t>data wpływu uwag 22.10.2024 r.</w:t>
            </w:r>
          </w:p>
        </w:tc>
      </w:tr>
      <w:tr w:rsidR="005C3CDA" w:rsidRPr="00C54022" w14:paraId="0ED41E28" w14:textId="77777777" w:rsidTr="00A633E2">
        <w:tblPrEx>
          <w:tblCellMar>
            <w:top w:w="0" w:type="dxa"/>
            <w:bottom w:w="0" w:type="dxa"/>
          </w:tblCellMar>
        </w:tblPrEx>
        <w:trPr>
          <w:trHeight w:val="440"/>
          <w:jc w:val="center"/>
        </w:trPr>
        <w:tc>
          <w:tcPr>
            <w:tcW w:w="517" w:type="dxa"/>
          </w:tcPr>
          <w:p w14:paraId="19DEDDE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26</w:t>
            </w:r>
          </w:p>
        </w:tc>
        <w:tc>
          <w:tcPr>
            <w:tcW w:w="2505" w:type="dxa"/>
          </w:tcPr>
          <w:p w14:paraId="15F3E121" w14:textId="77777777" w:rsidR="005C3CDA" w:rsidRPr="00C54022" w:rsidRDefault="005C3CDA" w:rsidP="00A633E2">
            <w:pPr>
              <w:rPr>
                <w:color w:val="000000"/>
                <w:sz w:val="22"/>
              </w:rPr>
            </w:pPr>
            <w:r w:rsidRPr="00C54022">
              <w:rPr>
                <w:color w:val="000000"/>
                <w:sz w:val="22"/>
              </w:rPr>
              <w:t xml:space="preserve">1) Treść uwagi: „(…) Wobec powyższego składam uwagę do projektu </w:t>
            </w:r>
            <w:proofErr w:type="spellStart"/>
            <w:r w:rsidRPr="00C54022">
              <w:rPr>
                <w:color w:val="000000"/>
                <w:sz w:val="22"/>
              </w:rPr>
              <w:t>mpzp</w:t>
            </w:r>
            <w:proofErr w:type="spellEnd"/>
            <w:r w:rsidRPr="00C54022">
              <w:rPr>
                <w:color w:val="000000"/>
                <w:sz w:val="22"/>
              </w:rPr>
              <w:t xml:space="preserve"> o brak dostępu do drogi publicznej działki Nr 218 i przekształcenie działki z rolnej na rolną z możliwością zabudowy”. </w:t>
            </w:r>
          </w:p>
          <w:p w14:paraId="48106C48" w14:textId="77777777" w:rsidR="005C3CDA" w:rsidRPr="00C54022" w:rsidRDefault="005C3CDA" w:rsidP="00A633E2">
            <w:pPr>
              <w:rPr>
                <w:color w:val="000000"/>
                <w:sz w:val="22"/>
              </w:rPr>
            </w:pPr>
          </w:p>
          <w:p w14:paraId="3916CFF6" w14:textId="77777777" w:rsidR="005C3CDA" w:rsidRPr="00C54022" w:rsidRDefault="005C3CDA" w:rsidP="00A633E2">
            <w:pPr>
              <w:rPr>
                <w:color w:val="000000"/>
                <w:sz w:val="22"/>
              </w:rPr>
            </w:pPr>
            <w:r w:rsidRPr="00C54022">
              <w:rPr>
                <w:color w:val="000000"/>
                <w:sz w:val="22"/>
              </w:rPr>
              <w:t>2) Treść uwagi: „Wnioskuję o przekształcenie w całości działki Nr 223/3 na teren zabudowy mieszkaniowej (…)”.</w:t>
            </w:r>
          </w:p>
          <w:p w14:paraId="3B34E6FC" w14:textId="77777777" w:rsidR="005C3CDA" w:rsidRPr="00C54022" w:rsidRDefault="005C3CDA" w:rsidP="00A633E2">
            <w:pPr>
              <w:pStyle w:val="Tekstpodstawowy"/>
              <w:jc w:val="left"/>
              <w:rPr>
                <w:sz w:val="22"/>
                <w:szCs w:val="22"/>
                <w:lang w:val="pl-PL" w:eastAsia="pl-PL"/>
              </w:rPr>
            </w:pPr>
          </w:p>
        </w:tc>
        <w:tc>
          <w:tcPr>
            <w:tcW w:w="1682" w:type="dxa"/>
          </w:tcPr>
          <w:p w14:paraId="778E2A7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 teren rolny</w:t>
            </w:r>
          </w:p>
        </w:tc>
        <w:tc>
          <w:tcPr>
            <w:tcW w:w="3194" w:type="dxa"/>
          </w:tcPr>
          <w:p w14:paraId="2400C83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Dla całości terenu wyznaczonego w projekcie planu jako 6R Studium uwarunkowań i kierunków zagospodarowania przestrzennego wyznacza funkcję rolniczą z jednoczesnym wskazaniem na zachowania przedmiotowego obszaru jako terenu zieleni o dużym lokalnym znaczeniu ekologicznym.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Projekt planu miejscowego sporządzony jest z zachowaniem dotychczasowego użytkowania terenu i wyznacza tereny rolne. Należy podkreślić, że projekt miejscowego planu zagospodarowania przestrzennego dla powyższych terenów nie wyznacza nowego, projektowanego układu komunikacyjnego pozostawiając obsługę komunikacyjną terenów rolnych w dotychczasowym zakresie.</w:t>
            </w:r>
          </w:p>
          <w:p w14:paraId="4D0CBE1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Zgodnie z ustaleniem studium przedmiotowy teren znajduje się w obszarze terenów rolnych z jednoczesnym wskazaniem na zachowanie przedmiotowego obszaru jako terenu zieleni o dużym lokalnym znaczeniu ekologicznym. Zgodnie z powyższym projekt planu miejscowego planu zagospodarowania przestrzennego nie zakłada możliwość realizacji inwestycji budowlanych na powyższym terenie.</w:t>
            </w:r>
          </w:p>
          <w:p w14:paraId="7CE469D7" w14:textId="77777777" w:rsidR="005C3CDA" w:rsidRPr="00C54022" w:rsidRDefault="005C3CDA" w:rsidP="00A633E2">
            <w:pPr>
              <w:pStyle w:val="Tekstpodstawowy"/>
              <w:jc w:val="left"/>
              <w:rPr>
                <w:sz w:val="22"/>
                <w:szCs w:val="22"/>
                <w:lang w:val="pl-PL" w:eastAsia="pl-PL"/>
              </w:rPr>
            </w:pPr>
          </w:p>
          <w:p w14:paraId="61BD4AE0" w14:textId="77777777" w:rsidR="005C3CDA" w:rsidRPr="00C54022" w:rsidRDefault="005C3CDA" w:rsidP="00A633E2">
            <w:pPr>
              <w:rPr>
                <w:color w:val="000000"/>
                <w:sz w:val="22"/>
              </w:rPr>
            </w:pPr>
            <w:r w:rsidRPr="00C54022">
              <w:rPr>
                <w:sz w:val="22"/>
                <w:szCs w:val="22"/>
              </w:rPr>
              <w:t>2) </w:t>
            </w:r>
            <w:r w:rsidRPr="00C54022">
              <w:rPr>
                <w:color w:val="000000"/>
                <w:sz w:val="22"/>
              </w:rPr>
              <w:t>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W obowiązującym studium uwarunkowań i kierunków zagospodarowania przestrzennego gminy Osielsko uchwalonym uchwałą nr X/99/2015 Rady Gminy w Osielsku z dnia 17 listopada 2015 r. tylko dla części działki 223/3 wskazano kierunki zmian w przeznaczeniu terenu na tereny zabudowy mieszkaniowej oraz mieszkaniowej z towarzyszącymi i nieuciążliwymi usługami oraz nieuciążliwymi działalnościami gospodarczymi.</w:t>
            </w:r>
          </w:p>
          <w:p w14:paraId="35EE5143" w14:textId="77777777" w:rsidR="005C3CDA" w:rsidRPr="00C54022" w:rsidRDefault="005C3CDA" w:rsidP="00A633E2">
            <w:pPr>
              <w:pStyle w:val="Tekstpodstawowy"/>
              <w:jc w:val="left"/>
              <w:rPr>
                <w:sz w:val="22"/>
                <w:szCs w:val="22"/>
                <w:lang w:val="pl-PL" w:eastAsia="pl-PL"/>
              </w:rPr>
            </w:pPr>
          </w:p>
        </w:tc>
        <w:tc>
          <w:tcPr>
            <w:tcW w:w="1314" w:type="dxa"/>
          </w:tcPr>
          <w:p w14:paraId="12B041AC" w14:textId="77777777" w:rsidR="005C3CDA" w:rsidRPr="00C54022" w:rsidRDefault="005C3CDA" w:rsidP="00A633E2">
            <w:pPr>
              <w:pStyle w:val="Tekstpodstawowy"/>
              <w:jc w:val="left"/>
              <w:rPr>
                <w:sz w:val="22"/>
                <w:szCs w:val="22"/>
                <w:lang w:val="pl-PL" w:eastAsia="pl-PL"/>
              </w:rPr>
            </w:pPr>
            <w:r w:rsidRPr="00C54022">
              <w:rPr>
                <w:color w:val="000000"/>
                <w:sz w:val="22"/>
              </w:rPr>
              <w:lastRenderedPageBreak/>
              <w:t>data wpływu uwag 22.10.2024 r.</w:t>
            </w:r>
          </w:p>
        </w:tc>
      </w:tr>
      <w:tr w:rsidR="005C3CDA" w:rsidRPr="00C54022" w14:paraId="53D87E65" w14:textId="77777777" w:rsidTr="00A633E2">
        <w:tblPrEx>
          <w:tblCellMar>
            <w:top w:w="0" w:type="dxa"/>
            <w:bottom w:w="0" w:type="dxa"/>
          </w:tblCellMar>
        </w:tblPrEx>
        <w:trPr>
          <w:trHeight w:val="320"/>
          <w:jc w:val="center"/>
        </w:trPr>
        <w:tc>
          <w:tcPr>
            <w:tcW w:w="517" w:type="dxa"/>
          </w:tcPr>
          <w:p w14:paraId="7A95A09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27</w:t>
            </w:r>
          </w:p>
        </w:tc>
        <w:tc>
          <w:tcPr>
            <w:tcW w:w="2505" w:type="dxa"/>
          </w:tcPr>
          <w:p w14:paraId="593FE78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„Wnioskuję o zmianę przeznaczenia terenów moich działek o nr 167/3 oraz 167/4 na działki o przeznaczeniu zabudowy mieszkaniowej jednorodzinnej z dopuszczeniem usług (…)”.</w:t>
            </w:r>
          </w:p>
        </w:tc>
        <w:tc>
          <w:tcPr>
            <w:tcW w:w="1682" w:type="dxa"/>
          </w:tcPr>
          <w:p w14:paraId="03A1F1F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mieszkaniowej jednorodzinnej </w:t>
            </w:r>
          </w:p>
        </w:tc>
        <w:tc>
          <w:tcPr>
            <w:tcW w:w="3194" w:type="dxa"/>
          </w:tcPr>
          <w:p w14:paraId="76CBAAD3" w14:textId="77777777" w:rsidR="005C3CDA" w:rsidRPr="00C54022" w:rsidRDefault="005C3CDA" w:rsidP="00A633E2">
            <w:pPr>
              <w:rPr>
                <w:color w:val="000000"/>
                <w:sz w:val="22"/>
              </w:rPr>
            </w:pPr>
            <w:r w:rsidRPr="00C54022">
              <w:rPr>
                <w:color w:val="000000"/>
                <w:sz w:val="22"/>
              </w:rPr>
              <w:t xml:space="preserve">W celu uniknięcia konfliktów społecznych związanych z realizacją funkcji usługowych w projekcie miejscowego planu zagospodarowania przestrzennego pozostawia się teren o funkcji wyłącznie zabudowy mieszkaniowej jednorodzinnej. Należy zaznaczyć, że zgodnie z ustawą z </w:t>
            </w:r>
            <w:r w:rsidRPr="00C54022">
              <w:rPr>
                <w:color w:val="000000"/>
                <w:sz w:val="22"/>
              </w:rPr>
              <w:lastRenderedPageBreak/>
              <w:t xml:space="preserve">dnia 7 lipca 1994 r. Prawo budowalne (Dz. U. z 2024 r. poz. 725 z </w:t>
            </w:r>
            <w:proofErr w:type="spellStart"/>
            <w:r w:rsidRPr="00C54022">
              <w:rPr>
                <w:color w:val="000000"/>
                <w:sz w:val="22"/>
              </w:rPr>
              <w:t>późn</w:t>
            </w:r>
            <w:proofErr w:type="spellEnd"/>
            <w:r w:rsidRPr="00C54022">
              <w:rPr>
                <w:color w:val="000000"/>
                <w:sz w:val="22"/>
              </w:rPr>
              <w:t>. zm.) w budynku mieszkalnym jednorodzinnym dopuszcza się wydzielenie nie więcej niż dwóch lokali mieszkalnych albo jednego lokalu mieszkalnego i lokalu użytkowego o powierzchni całkowitej nieprzekraczającej 30% powierzchni całkowitej budynku.</w:t>
            </w:r>
          </w:p>
          <w:p w14:paraId="7E655FA7" w14:textId="77777777" w:rsidR="005C3CDA" w:rsidRPr="00C54022" w:rsidRDefault="005C3CDA" w:rsidP="00A633E2">
            <w:pPr>
              <w:ind w:firstLine="708"/>
            </w:pPr>
          </w:p>
        </w:tc>
        <w:tc>
          <w:tcPr>
            <w:tcW w:w="1314" w:type="dxa"/>
          </w:tcPr>
          <w:p w14:paraId="12138561" w14:textId="77777777" w:rsidR="005C3CDA" w:rsidRPr="00C54022" w:rsidRDefault="005C3CDA" w:rsidP="00A633E2">
            <w:pPr>
              <w:rPr>
                <w:color w:val="000000"/>
                <w:sz w:val="22"/>
              </w:rPr>
            </w:pPr>
            <w:r w:rsidRPr="00C54022">
              <w:rPr>
                <w:color w:val="000000"/>
                <w:sz w:val="22"/>
              </w:rPr>
              <w:lastRenderedPageBreak/>
              <w:t xml:space="preserve">data wpływu uwag 17.10.2024 r. </w:t>
            </w:r>
          </w:p>
          <w:p w14:paraId="11F08985" w14:textId="77777777" w:rsidR="005C3CDA" w:rsidRPr="00C54022" w:rsidRDefault="005C3CDA" w:rsidP="00A633E2">
            <w:pPr>
              <w:pStyle w:val="Tekstpodstawowy"/>
              <w:jc w:val="left"/>
              <w:rPr>
                <w:sz w:val="22"/>
                <w:szCs w:val="22"/>
                <w:lang w:val="pl-PL" w:eastAsia="pl-PL"/>
              </w:rPr>
            </w:pPr>
          </w:p>
        </w:tc>
      </w:tr>
      <w:tr w:rsidR="005C3CDA" w:rsidRPr="00C54022" w14:paraId="0BC07469" w14:textId="77777777" w:rsidTr="00A633E2">
        <w:tblPrEx>
          <w:tblCellMar>
            <w:top w:w="0" w:type="dxa"/>
            <w:bottom w:w="0" w:type="dxa"/>
          </w:tblCellMar>
        </w:tblPrEx>
        <w:trPr>
          <w:trHeight w:val="320"/>
          <w:jc w:val="center"/>
        </w:trPr>
        <w:tc>
          <w:tcPr>
            <w:tcW w:w="517" w:type="dxa"/>
          </w:tcPr>
          <w:p w14:paraId="3375C2A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28</w:t>
            </w:r>
          </w:p>
        </w:tc>
        <w:tc>
          <w:tcPr>
            <w:tcW w:w="2505" w:type="dxa"/>
          </w:tcPr>
          <w:p w14:paraId="47BA6CD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„Wnoszę o doprowadzenie drogi publicznej dojazdowej do działki rolnej nr 216 (…)”.</w:t>
            </w:r>
          </w:p>
        </w:tc>
        <w:tc>
          <w:tcPr>
            <w:tcW w:w="1682" w:type="dxa"/>
          </w:tcPr>
          <w:p w14:paraId="55ED856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 teren rolny</w:t>
            </w:r>
          </w:p>
        </w:tc>
        <w:tc>
          <w:tcPr>
            <w:tcW w:w="3194" w:type="dxa"/>
          </w:tcPr>
          <w:p w14:paraId="1424E8AA" w14:textId="77777777" w:rsidR="005C3CDA" w:rsidRPr="00C54022" w:rsidRDefault="005C3CDA" w:rsidP="00A633E2">
            <w:pPr>
              <w:rPr>
                <w:color w:val="000000"/>
                <w:sz w:val="22"/>
              </w:rPr>
            </w:pPr>
            <w:r w:rsidRPr="00C54022">
              <w:rPr>
                <w:color w:val="000000"/>
                <w:sz w:val="22"/>
              </w:rPr>
              <w:t>Dla całości terenu wyznaczonego w projekcie planu jako 6R Studium uwarunkowań i kierunków zagospodarowania przestrzennego wyznacza funkcję rolniczą z jednoczesnym wskazaniem na zachowanie przedmiotowego obszaru jako terenu zieleni o dużym lokalnym znaczeniu ekologicznym.</w:t>
            </w:r>
            <w:r w:rsidRPr="00C54022">
              <w:rPr>
                <w:color w:val="000000"/>
              </w:rPr>
              <w:t xml:space="preserve"> Z</w:t>
            </w:r>
            <w:r w:rsidRPr="00C54022">
              <w:rPr>
                <w:color w:val="000000"/>
                <w:sz w:val="22"/>
              </w:rPr>
              <w:t>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Projekt planu miejscowego sporządzony jest z zachowaniem dotychczasowego użytkowania terenu i wyznacza tereny rolne. Należy podkreślić, że projekt miejscowego planu zagospodarowania przestrzennego dla powyższych terenów nie wyznacza nowego, projektowanego układu komunikacyjnego pozostawiając obsługę komunikacyjną terenów rolnych w dotychczasowym zakresie.</w:t>
            </w:r>
          </w:p>
          <w:p w14:paraId="66FE8677" w14:textId="77777777" w:rsidR="005C3CDA" w:rsidRPr="00C54022" w:rsidRDefault="005C3CDA" w:rsidP="00A633E2">
            <w:pPr>
              <w:pStyle w:val="Tekstpodstawowy"/>
              <w:jc w:val="left"/>
              <w:rPr>
                <w:sz w:val="22"/>
                <w:szCs w:val="22"/>
                <w:lang w:val="pl-PL" w:eastAsia="pl-PL"/>
              </w:rPr>
            </w:pPr>
          </w:p>
        </w:tc>
        <w:tc>
          <w:tcPr>
            <w:tcW w:w="1314" w:type="dxa"/>
          </w:tcPr>
          <w:p w14:paraId="4D7972B9" w14:textId="77777777" w:rsidR="005C3CDA" w:rsidRPr="00C54022" w:rsidRDefault="005C3CDA" w:rsidP="00A633E2">
            <w:pPr>
              <w:rPr>
                <w:color w:val="000000"/>
                <w:sz w:val="22"/>
              </w:rPr>
            </w:pPr>
            <w:r w:rsidRPr="00C54022">
              <w:rPr>
                <w:color w:val="000000"/>
                <w:sz w:val="22"/>
              </w:rPr>
              <w:t>data wpływu uwagi 23.10.2024 r.</w:t>
            </w:r>
          </w:p>
          <w:p w14:paraId="473307D6" w14:textId="77777777" w:rsidR="005C3CDA" w:rsidRPr="00C54022" w:rsidRDefault="005C3CDA" w:rsidP="00A633E2">
            <w:pPr>
              <w:pStyle w:val="Tekstpodstawowy"/>
              <w:jc w:val="left"/>
              <w:rPr>
                <w:sz w:val="22"/>
                <w:szCs w:val="22"/>
                <w:lang w:val="pl-PL" w:eastAsia="pl-PL"/>
              </w:rPr>
            </w:pPr>
          </w:p>
        </w:tc>
      </w:tr>
      <w:tr w:rsidR="005C3CDA" w:rsidRPr="00C54022" w14:paraId="26B071E3" w14:textId="77777777" w:rsidTr="00A633E2">
        <w:tblPrEx>
          <w:tblCellMar>
            <w:top w:w="0" w:type="dxa"/>
            <w:bottom w:w="0" w:type="dxa"/>
          </w:tblCellMar>
        </w:tblPrEx>
        <w:trPr>
          <w:trHeight w:val="424"/>
          <w:jc w:val="center"/>
        </w:trPr>
        <w:tc>
          <w:tcPr>
            <w:tcW w:w="517" w:type="dxa"/>
          </w:tcPr>
          <w:p w14:paraId="713EA78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29</w:t>
            </w:r>
          </w:p>
        </w:tc>
        <w:tc>
          <w:tcPr>
            <w:tcW w:w="2505" w:type="dxa"/>
          </w:tcPr>
          <w:p w14:paraId="0BAEAA09" w14:textId="77777777" w:rsidR="005C3CDA" w:rsidRPr="00C54022" w:rsidRDefault="005C3CDA" w:rsidP="00A633E2">
            <w:pPr>
              <w:rPr>
                <w:color w:val="000000"/>
                <w:sz w:val="22"/>
              </w:rPr>
            </w:pPr>
            <w:r w:rsidRPr="00C54022">
              <w:rPr>
                <w:color w:val="000000"/>
                <w:sz w:val="22"/>
              </w:rPr>
              <w:t xml:space="preserve">Treść uwagi: „Wnoszę o likwidację drogi publicznej dojazdowej oznaczonej w projekcie </w:t>
            </w:r>
            <w:proofErr w:type="spellStart"/>
            <w:r w:rsidRPr="00C54022">
              <w:rPr>
                <w:color w:val="000000"/>
                <w:sz w:val="22"/>
              </w:rPr>
              <w:t>mpzp</w:t>
            </w:r>
            <w:proofErr w:type="spellEnd"/>
            <w:r w:rsidRPr="00C54022">
              <w:rPr>
                <w:color w:val="000000"/>
                <w:sz w:val="22"/>
              </w:rPr>
              <w:t xml:space="preserve"> Bożenkowo II gmina Osielsko jako </w:t>
            </w:r>
            <w:r w:rsidRPr="00C54022">
              <w:rPr>
                <w:color w:val="000000"/>
                <w:sz w:val="22"/>
              </w:rPr>
              <w:lastRenderedPageBreak/>
              <w:t xml:space="preserve">droga KD-D13 znajdującej się na działce nr 201(…)”. </w:t>
            </w:r>
          </w:p>
          <w:p w14:paraId="46BDDEA1" w14:textId="77777777" w:rsidR="005C3CDA" w:rsidRPr="00C54022" w:rsidRDefault="005C3CDA" w:rsidP="00A633E2">
            <w:pPr>
              <w:pStyle w:val="Tekstpodstawowy"/>
              <w:jc w:val="left"/>
              <w:rPr>
                <w:sz w:val="22"/>
                <w:szCs w:val="22"/>
                <w:lang w:val="pl-PL" w:eastAsia="pl-PL"/>
              </w:rPr>
            </w:pPr>
          </w:p>
        </w:tc>
        <w:tc>
          <w:tcPr>
            <w:tcW w:w="1682" w:type="dxa"/>
          </w:tcPr>
          <w:p w14:paraId="7D12ABA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KD-D – droga publiczna dojazdowa </w:t>
            </w:r>
          </w:p>
        </w:tc>
        <w:tc>
          <w:tcPr>
            <w:tcW w:w="3194" w:type="dxa"/>
          </w:tcPr>
          <w:p w14:paraId="504F94A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Wyznaczona w projekcie miejscowego planu zagospodarowania przestrzennego droga publiczna KD-D13 jest niezbędna dla obsługi komunikacyjnej terenów </w:t>
            </w:r>
            <w:r w:rsidRPr="00C54022">
              <w:rPr>
                <w:sz w:val="22"/>
                <w:szCs w:val="22"/>
                <w:lang w:val="pl-PL" w:eastAsia="pl-PL"/>
              </w:rPr>
              <w:lastRenderedPageBreak/>
              <w:t>wyznaczonych w projekcie miejscowego planu zagospodarowania przestrzennego.</w:t>
            </w:r>
          </w:p>
          <w:p w14:paraId="1806E86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ab/>
            </w:r>
          </w:p>
        </w:tc>
        <w:tc>
          <w:tcPr>
            <w:tcW w:w="1314" w:type="dxa"/>
          </w:tcPr>
          <w:p w14:paraId="5C0E2BBA" w14:textId="77777777" w:rsidR="005C3CDA" w:rsidRPr="00C54022" w:rsidRDefault="005C3CDA" w:rsidP="00A633E2">
            <w:pPr>
              <w:pStyle w:val="Tekstpodstawowy"/>
              <w:jc w:val="left"/>
              <w:rPr>
                <w:sz w:val="22"/>
                <w:szCs w:val="22"/>
                <w:lang w:val="pl-PL" w:eastAsia="pl-PL"/>
              </w:rPr>
            </w:pPr>
            <w:r w:rsidRPr="00C54022">
              <w:rPr>
                <w:color w:val="000000"/>
                <w:sz w:val="22"/>
              </w:rPr>
              <w:lastRenderedPageBreak/>
              <w:t>data wpływu uwagi 23.10.2024 r.</w:t>
            </w:r>
          </w:p>
        </w:tc>
      </w:tr>
      <w:tr w:rsidR="005C3CDA" w:rsidRPr="00C54022" w14:paraId="4CFD2F04" w14:textId="77777777" w:rsidTr="00A633E2">
        <w:tblPrEx>
          <w:tblCellMar>
            <w:top w:w="0" w:type="dxa"/>
            <w:bottom w:w="0" w:type="dxa"/>
          </w:tblCellMar>
        </w:tblPrEx>
        <w:trPr>
          <w:trHeight w:val="384"/>
          <w:jc w:val="center"/>
        </w:trPr>
        <w:tc>
          <w:tcPr>
            <w:tcW w:w="517" w:type="dxa"/>
          </w:tcPr>
          <w:p w14:paraId="5A0DD9D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30</w:t>
            </w:r>
          </w:p>
        </w:tc>
        <w:tc>
          <w:tcPr>
            <w:tcW w:w="2505" w:type="dxa"/>
          </w:tcPr>
          <w:p w14:paraId="606B1F2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„Wnoszę o likwidację drogi publicznej dojazdowej oznaczonej w projekcie </w:t>
            </w:r>
            <w:proofErr w:type="spellStart"/>
            <w:r w:rsidRPr="00C54022">
              <w:rPr>
                <w:sz w:val="22"/>
                <w:szCs w:val="22"/>
                <w:lang w:val="pl-PL" w:eastAsia="pl-PL"/>
              </w:rPr>
              <w:t>mpzp</w:t>
            </w:r>
            <w:proofErr w:type="spellEnd"/>
            <w:r w:rsidRPr="00C54022">
              <w:rPr>
                <w:sz w:val="22"/>
                <w:szCs w:val="22"/>
                <w:lang w:val="pl-PL" w:eastAsia="pl-PL"/>
              </w:rPr>
              <w:t xml:space="preserve"> Bożenkowo II gmina Osielsko jako droga KD-D13 znajdującej się na działce nr 201 (…)”.</w:t>
            </w:r>
          </w:p>
        </w:tc>
        <w:tc>
          <w:tcPr>
            <w:tcW w:w="1682" w:type="dxa"/>
          </w:tcPr>
          <w:p w14:paraId="0896829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111CC4E2" w14:textId="77777777" w:rsidR="005C3CDA" w:rsidRPr="00C54022" w:rsidRDefault="005C3CDA" w:rsidP="00A633E2">
            <w:pPr>
              <w:rPr>
                <w:sz w:val="22"/>
                <w:szCs w:val="22"/>
              </w:rPr>
            </w:pPr>
            <w:r w:rsidRPr="00C54022">
              <w:rPr>
                <w:color w:val="000000"/>
                <w:sz w:val="22"/>
              </w:rPr>
              <w:t>Wyznaczona w projekcie miejscowego planu zagospodarowania przestrzennego droga publiczna KD-D13 jest niezbędna dla obsługi komunikacyjnej terenów wyznaczonych w projekcie miejscowego planu zagospodarowania przestrzennego.</w:t>
            </w:r>
          </w:p>
        </w:tc>
        <w:tc>
          <w:tcPr>
            <w:tcW w:w="1314" w:type="dxa"/>
          </w:tcPr>
          <w:p w14:paraId="17B9C668"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23.10.2024 r.</w:t>
            </w:r>
          </w:p>
        </w:tc>
      </w:tr>
      <w:tr w:rsidR="005C3CDA" w:rsidRPr="00C54022" w14:paraId="3BF1772C" w14:textId="77777777" w:rsidTr="00A633E2">
        <w:tblPrEx>
          <w:tblCellMar>
            <w:top w:w="0" w:type="dxa"/>
            <w:bottom w:w="0" w:type="dxa"/>
          </w:tblCellMar>
        </w:tblPrEx>
        <w:trPr>
          <w:trHeight w:val="432"/>
          <w:jc w:val="center"/>
        </w:trPr>
        <w:tc>
          <w:tcPr>
            <w:tcW w:w="517" w:type="dxa"/>
          </w:tcPr>
          <w:p w14:paraId="28017EE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31</w:t>
            </w:r>
          </w:p>
        </w:tc>
        <w:tc>
          <w:tcPr>
            <w:tcW w:w="2505" w:type="dxa"/>
          </w:tcPr>
          <w:p w14:paraId="5C6D29B8" w14:textId="77777777" w:rsidR="005C3CDA" w:rsidRPr="00C54022" w:rsidRDefault="005C3CDA" w:rsidP="00A633E2">
            <w:pPr>
              <w:rPr>
                <w:color w:val="000000"/>
                <w:sz w:val="22"/>
              </w:rPr>
            </w:pPr>
            <w:r w:rsidRPr="00C54022">
              <w:rPr>
                <w:color w:val="000000"/>
                <w:sz w:val="22"/>
              </w:rPr>
              <w:t xml:space="preserve">Treść uwagi: „Wnoszę o likwidację drogi publicznej dojazdowej oznaczonej w projekcie miejscowego planu zagospodarowania przestrzennego Bożenkowo II gmina Osielsko jako droga KD-D13 znajdującej się na działce nr 201 (…)”. </w:t>
            </w:r>
          </w:p>
          <w:p w14:paraId="62E66995" w14:textId="77777777" w:rsidR="005C3CDA" w:rsidRPr="00C54022" w:rsidRDefault="005C3CDA" w:rsidP="00A633E2">
            <w:pPr>
              <w:pStyle w:val="Tekstpodstawowy"/>
              <w:jc w:val="left"/>
              <w:rPr>
                <w:sz w:val="22"/>
                <w:szCs w:val="22"/>
                <w:lang w:val="pl-PL" w:eastAsia="pl-PL"/>
              </w:rPr>
            </w:pPr>
          </w:p>
        </w:tc>
        <w:tc>
          <w:tcPr>
            <w:tcW w:w="1682" w:type="dxa"/>
          </w:tcPr>
          <w:p w14:paraId="3C6D6EF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4D47D566" w14:textId="77777777" w:rsidR="005C3CDA" w:rsidRPr="00C54022" w:rsidRDefault="005C3CDA" w:rsidP="00A633E2">
            <w:pPr>
              <w:rPr>
                <w:color w:val="000000"/>
                <w:sz w:val="22"/>
              </w:rPr>
            </w:pPr>
            <w:r w:rsidRPr="00C54022">
              <w:rPr>
                <w:color w:val="000000"/>
                <w:sz w:val="22"/>
              </w:rPr>
              <w:t>Wyznaczona w projekcie miejscowego planu zagospodarowania przestrzennego droga publiczna KD-D13 jest niezbędna dla obsługi komunikacyjnej terenów wyznaczonych w projekcie miejscowego planu zagospodarowania przestrzennego.</w:t>
            </w:r>
          </w:p>
          <w:p w14:paraId="57D27CB3" w14:textId="77777777" w:rsidR="005C3CDA" w:rsidRPr="00C54022" w:rsidRDefault="005C3CDA" w:rsidP="00A633E2">
            <w:pPr>
              <w:pStyle w:val="Tekstpodstawowy"/>
              <w:jc w:val="left"/>
              <w:rPr>
                <w:sz w:val="22"/>
                <w:szCs w:val="22"/>
                <w:lang w:val="pl-PL" w:eastAsia="pl-PL"/>
              </w:rPr>
            </w:pPr>
          </w:p>
        </w:tc>
        <w:tc>
          <w:tcPr>
            <w:tcW w:w="1314" w:type="dxa"/>
          </w:tcPr>
          <w:p w14:paraId="4106C647"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23.10.2024 r.</w:t>
            </w:r>
          </w:p>
        </w:tc>
      </w:tr>
      <w:tr w:rsidR="005C3CDA" w:rsidRPr="00C54022" w14:paraId="47AA03B2" w14:textId="77777777" w:rsidTr="00A633E2">
        <w:tblPrEx>
          <w:tblCellMar>
            <w:top w:w="0" w:type="dxa"/>
            <w:bottom w:w="0" w:type="dxa"/>
          </w:tblCellMar>
        </w:tblPrEx>
        <w:trPr>
          <w:trHeight w:val="392"/>
          <w:jc w:val="center"/>
        </w:trPr>
        <w:tc>
          <w:tcPr>
            <w:tcW w:w="517" w:type="dxa"/>
          </w:tcPr>
          <w:p w14:paraId="3975A39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32</w:t>
            </w:r>
          </w:p>
        </w:tc>
        <w:tc>
          <w:tcPr>
            <w:tcW w:w="2505" w:type="dxa"/>
          </w:tcPr>
          <w:p w14:paraId="71125C3B" w14:textId="77777777" w:rsidR="005C3CDA" w:rsidRPr="00C54022" w:rsidRDefault="005C3CDA" w:rsidP="00A633E2">
            <w:pPr>
              <w:rPr>
                <w:color w:val="000000"/>
                <w:sz w:val="22"/>
              </w:rPr>
            </w:pPr>
            <w:r w:rsidRPr="00C54022">
              <w:rPr>
                <w:color w:val="000000"/>
                <w:sz w:val="22"/>
              </w:rPr>
              <w:t xml:space="preserve">Treść uwagi: „Wnoszę o likwidację drogi publicznej dojazdowej oznaczonej w projekcie </w:t>
            </w:r>
            <w:proofErr w:type="spellStart"/>
            <w:r w:rsidRPr="00C54022">
              <w:rPr>
                <w:color w:val="000000"/>
                <w:sz w:val="22"/>
              </w:rPr>
              <w:t>mpzp</w:t>
            </w:r>
            <w:proofErr w:type="spellEnd"/>
            <w:r w:rsidRPr="00C54022">
              <w:rPr>
                <w:color w:val="000000"/>
                <w:sz w:val="22"/>
              </w:rPr>
              <w:t xml:space="preserve"> Bożenkowo II gmina Osielsko jako droga KD-D13 znajdującej się na działce nr 201 (…)”. </w:t>
            </w:r>
          </w:p>
          <w:p w14:paraId="686924FD" w14:textId="77777777" w:rsidR="005C3CDA" w:rsidRPr="00C54022" w:rsidRDefault="005C3CDA" w:rsidP="00A633E2">
            <w:pPr>
              <w:pStyle w:val="Tekstpodstawowy"/>
              <w:jc w:val="left"/>
              <w:rPr>
                <w:sz w:val="22"/>
                <w:szCs w:val="22"/>
                <w:lang w:val="pl-PL" w:eastAsia="pl-PL"/>
              </w:rPr>
            </w:pPr>
          </w:p>
        </w:tc>
        <w:tc>
          <w:tcPr>
            <w:tcW w:w="1682" w:type="dxa"/>
          </w:tcPr>
          <w:p w14:paraId="24BCEAE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7E8D9150" w14:textId="77777777" w:rsidR="005C3CDA" w:rsidRPr="00C54022" w:rsidRDefault="005C3CDA" w:rsidP="00A633E2">
            <w:pPr>
              <w:rPr>
                <w:color w:val="000000"/>
                <w:sz w:val="22"/>
              </w:rPr>
            </w:pPr>
            <w:r w:rsidRPr="00C54022">
              <w:rPr>
                <w:color w:val="000000"/>
                <w:sz w:val="22"/>
              </w:rPr>
              <w:t>Wyznaczona w projekcie miejscowego planu zagospodarowania przestrzennego droga publiczna KD-D13 jest niezbędna dla obsługi komunikacyjnej terenów wyznaczonych w projekcie miejscowego planu zagospodarowania przestrzennego.</w:t>
            </w:r>
          </w:p>
          <w:p w14:paraId="180C96A3" w14:textId="77777777" w:rsidR="005C3CDA" w:rsidRPr="00C54022" w:rsidRDefault="005C3CDA" w:rsidP="00A633E2">
            <w:pPr>
              <w:pStyle w:val="Tekstpodstawowy"/>
              <w:jc w:val="left"/>
              <w:rPr>
                <w:sz w:val="22"/>
                <w:szCs w:val="22"/>
                <w:lang w:val="pl-PL" w:eastAsia="pl-PL"/>
              </w:rPr>
            </w:pPr>
          </w:p>
        </w:tc>
        <w:tc>
          <w:tcPr>
            <w:tcW w:w="1314" w:type="dxa"/>
          </w:tcPr>
          <w:p w14:paraId="35FBA656" w14:textId="77777777" w:rsidR="005C3CDA" w:rsidRPr="00C54022" w:rsidRDefault="005C3CDA" w:rsidP="00A633E2">
            <w:pPr>
              <w:rPr>
                <w:color w:val="000000"/>
                <w:sz w:val="22"/>
              </w:rPr>
            </w:pPr>
            <w:r w:rsidRPr="00C54022">
              <w:rPr>
                <w:color w:val="000000"/>
                <w:sz w:val="22"/>
              </w:rPr>
              <w:t>data wpływu uwagi 23.10.2024 r.</w:t>
            </w:r>
          </w:p>
          <w:p w14:paraId="1228F0C9" w14:textId="77777777" w:rsidR="005C3CDA" w:rsidRPr="00C54022" w:rsidRDefault="005C3CDA" w:rsidP="00A633E2">
            <w:pPr>
              <w:pStyle w:val="Tekstpodstawowy"/>
              <w:jc w:val="left"/>
              <w:rPr>
                <w:sz w:val="22"/>
                <w:szCs w:val="22"/>
                <w:lang w:val="pl-PL" w:eastAsia="pl-PL"/>
              </w:rPr>
            </w:pPr>
          </w:p>
        </w:tc>
      </w:tr>
      <w:tr w:rsidR="005C3CDA" w:rsidRPr="00C54022" w14:paraId="79226197" w14:textId="77777777" w:rsidTr="00A633E2">
        <w:tblPrEx>
          <w:tblCellMar>
            <w:top w:w="0" w:type="dxa"/>
            <w:bottom w:w="0" w:type="dxa"/>
          </w:tblCellMar>
        </w:tblPrEx>
        <w:trPr>
          <w:trHeight w:val="264"/>
          <w:jc w:val="center"/>
        </w:trPr>
        <w:tc>
          <w:tcPr>
            <w:tcW w:w="517" w:type="dxa"/>
          </w:tcPr>
          <w:p w14:paraId="605C91B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33</w:t>
            </w:r>
          </w:p>
        </w:tc>
        <w:tc>
          <w:tcPr>
            <w:tcW w:w="2505" w:type="dxa"/>
          </w:tcPr>
          <w:p w14:paraId="5A4FE3D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„Wnoszę o likwidację drogi publicznej dojazdowej oznaczonej w projekcie miejscowego planu zagospodarowania przestrzennego Bożenkowo II gmina Osielsko jako droga KD-D13 znajdującej się na działce nr 201 (…)”.</w:t>
            </w:r>
          </w:p>
        </w:tc>
        <w:tc>
          <w:tcPr>
            <w:tcW w:w="1682" w:type="dxa"/>
          </w:tcPr>
          <w:p w14:paraId="45E4835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6A8EE748" w14:textId="77777777" w:rsidR="005C3CDA" w:rsidRPr="00C54022" w:rsidRDefault="005C3CDA" w:rsidP="00A633E2">
            <w:pPr>
              <w:rPr>
                <w:color w:val="000000"/>
                <w:sz w:val="22"/>
              </w:rPr>
            </w:pPr>
            <w:r w:rsidRPr="00C54022">
              <w:rPr>
                <w:color w:val="000000"/>
                <w:sz w:val="22"/>
              </w:rPr>
              <w:t>Wyznaczona w projekcie miejscowego planu zagospodarowania przestrzennego droga publiczna KD-D13 jest niezbędna dla obsługi komunikacyjnej terenów wyznaczonych w projekcie miejscowego planu zagospodarowania przestrzennego.</w:t>
            </w:r>
          </w:p>
          <w:p w14:paraId="074BB716" w14:textId="77777777" w:rsidR="005C3CDA" w:rsidRPr="00C54022" w:rsidRDefault="005C3CDA" w:rsidP="00A633E2">
            <w:pPr>
              <w:pStyle w:val="Tekstpodstawowy"/>
              <w:jc w:val="left"/>
              <w:rPr>
                <w:sz w:val="22"/>
                <w:szCs w:val="22"/>
                <w:lang w:val="pl-PL" w:eastAsia="pl-PL"/>
              </w:rPr>
            </w:pPr>
          </w:p>
        </w:tc>
        <w:tc>
          <w:tcPr>
            <w:tcW w:w="1314" w:type="dxa"/>
          </w:tcPr>
          <w:p w14:paraId="7EBB791E"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23.10.2024 r.</w:t>
            </w:r>
          </w:p>
        </w:tc>
      </w:tr>
      <w:tr w:rsidR="005C3CDA" w:rsidRPr="00C54022" w14:paraId="2B2BA0BD" w14:textId="77777777" w:rsidTr="00A633E2">
        <w:tblPrEx>
          <w:tblCellMar>
            <w:top w:w="0" w:type="dxa"/>
            <w:bottom w:w="0" w:type="dxa"/>
          </w:tblCellMar>
        </w:tblPrEx>
        <w:trPr>
          <w:trHeight w:val="320"/>
          <w:jc w:val="center"/>
        </w:trPr>
        <w:tc>
          <w:tcPr>
            <w:tcW w:w="517" w:type="dxa"/>
          </w:tcPr>
          <w:p w14:paraId="3706DB1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34</w:t>
            </w:r>
          </w:p>
        </w:tc>
        <w:tc>
          <w:tcPr>
            <w:tcW w:w="2505" w:type="dxa"/>
          </w:tcPr>
          <w:p w14:paraId="1D0EBC5F" w14:textId="77777777" w:rsidR="005C3CDA" w:rsidRPr="00C54022" w:rsidRDefault="005C3CDA" w:rsidP="00A633E2">
            <w:pPr>
              <w:rPr>
                <w:color w:val="000000"/>
                <w:sz w:val="22"/>
              </w:rPr>
            </w:pPr>
            <w:r w:rsidRPr="00C54022">
              <w:rPr>
                <w:color w:val="000000"/>
                <w:sz w:val="22"/>
              </w:rPr>
              <w:t xml:space="preserve">Treść uwagi: „Wnoszę o likwidację ciągu </w:t>
            </w:r>
            <w:proofErr w:type="spellStart"/>
            <w:r w:rsidRPr="00C54022">
              <w:rPr>
                <w:color w:val="000000"/>
                <w:sz w:val="22"/>
              </w:rPr>
              <w:t>pieszojezdnego</w:t>
            </w:r>
            <w:proofErr w:type="spellEnd"/>
            <w:r w:rsidRPr="00C54022">
              <w:rPr>
                <w:color w:val="000000"/>
                <w:sz w:val="22"/>
              </w:rPr>
              <w:t xml:space="preserve"> w projekcie </w:t>
            </w:r>
            <w:proofErr w:type="spellStart"/>
            <w:r w:rsidRPr="00C54022">
              <w:rPr>
                <w:color w:val="000000"/>
                <w:sz w:val="22"/>
              </w:rPr>
              <w:t>mpzp</w:t>
            </w:r>
            <w:proofErr w:type="spellEnd"/>
            <w:r w:rsidRPr="00C54022">
              <w:rPr>
                <w:color w:val="000000"/>
                <w:sz w:val="22"/>
              </w:rPr>
              <w:t xml:space="preserve"> Bożenkowo II gmina </w:t>
            </w:r>
            <w:r w:rsidRPr="00C54022">
              <w:rPr>
                <w:color w:val="000000"/>
                <w:sz w:val="22"/>
              </w:rPr>
              <w:lastRenderedPageBreak/>
              <w:t xml:space="preserve">Osielsko oznaczonego jako KX4 usytuowanego na rowie melioracyjnym na działce nr 190 sąsiadującego z działką nr 201 przy ulicy Zielona Dolina 2 Bożenkowo.”. </w:t>
            </w:r>
          </w:p>
          <w:p w14:paraId="595D4DE5" w14:textId="77777777" w:rsidR="005C3CDA" w:rsidRPr="00C54022" w:rsidRDefault="005C3CDA" w:rsidP="00A633E2">
            <w:pPr>
              <w:pStyle w:val="Tekstpodstawowy"/>
              <w:jc w:val="left"/>
              <w:rPr>
                <w:sz w:val="22"/>
                <w:szCs w:val="22"/>
                <w:lang w:val="pl-PL" w:eastAsia="pl-PL"/>
              </w:rPr>
            </w:pPr>
          </w:p>
        </w:tc>
        <w:tc>
          <w:tcPr>
            <w:tcW w:w="1682" w:type="dxa"/>
          </w:tcPr>
          <w:p w14:paraId="6B822BA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KX – ciąg </w:t>
            </w:r>
            <w:proofErr w:type="spellStart"/>
            <w:r w:rsidRPr="00C54022">
              <w:rPr>
                <w:sz w:val="22"/>
                <w:szCs w:val="22"/>
                <w:lang w:val="pl-PL" w:eastAsia="pl-PL"/>
              </w:rPr>
              <w:t>pieszojezdny</w:t>
            </w:r>
            <w:proofErr w:type="spellEnd"/>
          </w:p>
        </w:tc>
        <w:tc>
          <w:tcPr>
            <w:tcW w:w="3194" w:type="dxa"/>
          </w:tcPr>
          <w:p w14:paraId="7BD24B62" w14:textId="77777777" w:rsidR="005C3CDA" w:rsidRPr="00C54022" w:rsidRDefault="005C3CDA" w:rsidP="00A633E2">
            <w:pPr>
              <w:pStyle w:val="Tekstpodstawowy"/>
              <w:jc w:val="left"/>
              <w:rPr>
                <w:sz w:val="22"/>
                <w:szCs w:val="22"/>
                <w:lang w:val="pl-PL" w:eastAsia="pl-PL"/>
              </w:rPr>
            </w:pPr>
            <w:r w:rsidRPr="00C54022">
              <w:rPr>
                <w:color w:val="000000"/>
                <w:sz w:val="22"/>
                <w:lang w:val="pl-PL" w:eastAsia="pl-PL"/>
              </w:rPr>
              <w:t xml:space="preserve">Dla zapewnienia dostępu do komunikacji przyległych terenów rolnych, pas gruntu po zlikwidowanym rowie melioracyjnym, w ramach </w:t>
            </w:r>
            <w:r w:rsidRPr="00C54022">
              <w:rPr>
                <w:color w:val="000000"/>
                <w:sz w:val="22"/>
                <w:lang w:val="pl-PL" w:eastAsia="pl-PL"/>
              </w:rPr>
              <w:lastRenderedPageBreak/>
              <w:t xml:space="preserve">przebudowy i zmiany przebiegu strugi </w:t>
            </w:r>
            <w:proofErr w:type="spellStart"/>
            <w:r w:rsidRPr="00C54022">
              <w:rPr>
                <w:color w:val="000000"/>
                <w:sz w:val="22"/>
                <w:lang w:val="pl-PL" w:eastAsia="pl-PL"/>
              </w:rPr>
              <w:t>Kotomierzyca</w:t>
            </w:r>
            <w:proofErr w:type="spellEnd"/>
            <w:r w:rsidRPr="00C54022">
              <w:rPr>
                <w:color w:val="000000"/>
                <w:sz w:val="22"/>
                <w:lang w:val="pl-PL" w:eastAsia="pl-PL"/>
              </w:rPr>
              <w:t xml:space="preserve">, został wykorzystany na cele komunikacyjne ciągu </w:t>
            </w:r>
            <w:proofErr w:type="spellStart"/>
            <w:r w:rsidRPr="00C54022">
              <w:rPr>
                <w:color w:val="000000"/>
                <w:sz w:val="22"/>
                <w:lang w:val="pl-PL" w:eastAsia="pl-PL"/>
              </w:rPr>
              <w:t>pieszojezdnego</w:t>
            </w:r>
            <w:proofErr w:type="spellEnd"/>
            <w:r w:rsidRPr="00C54022">
              <w:rPr>
                <w:color w:val="000000"/>
                <w:sz w:val="22"/>
                <w:lang w:val="pl-PL" w:eastAsia="pl-PL"/>
              </w:rPr>
              <w:t xml:space="preserve"> KX4.</w:t>
            </w:r>
          </w:p>
        </w:tc>
        <w:tc>
          <w:tcPr>
            <w:tcW w:w="1314" w:type="dxa"/>
          </w:tcPr>
          <w:p w14:paraId="4DA2F001" w14:textId="77777777" w:rsidR="005C3CDA" w:rsidRPr="00C54022" w:rsidRDefault="005C3CDA" w:rsidP="00A633E2">
            <w:pPr>
              <w:rPr>
                <w:color w:val="000000"/>
                <w:sz w:val="22"/>
              </w:rPr>
            </w:pPr>
            <w:r w:rsidRPr="00C54022">
              <w:rPr>
                <w:color w:val="000000"/>
                <w:sz w:val="22"/>
              </w:rPr>
              <w:lastRenderedPageBreak/>
              <w:t>data wpływu uwagi 23.10.2024 r.</w:t>
            </w:r>
          </w:p>
          <w:p w14:paraId="7EDE2483" w14:textId="77777777" w:rsidR="005C3CDA" w:rsidRPr="00C54022" w:rsidRDefault="005C3CDA" w:rsidP="00A633E2">
            <w:pPr>
              <w:pStyle w:val="Tekstpodstawowy"/>
              <w:jc w:val="left"/>
              <w:rPr>
                <w:sz w:val="22"/>
                <w:szCs w:val="22"/>
                <w:lang w:val="pl-PL" w:eastAsia="pl-PL"/>
              </w:rPr>
            </w:pPr>
          </w:p>
        </w:tc>
      </w:tr>
      <w:tr w:rsidR="005C3CDA" w:rsidRPr="00C54022" w14:paraId="1449537C" w14:textId="77777777" w:rsidTr="00A633E2">
        <w:tblPrEx>
          <w:tblCellMar>
            <w:top w:w="0" w:type="dxa"/>
            <w:bottom w:w="0" w:type="dxa"/>
          </w:tblCellMar>
        </w:tblPrEx>
        <w:trPr>
          <w:trHeight w:val="248"/>
          <w:jc w:val="center"/>
        </w:trPr>
        <w:tc>
          <w:tcPr>
            <w:tcW w:w="517" w:type="dxa"/>
          </w:tcPr>
          <w:p w14:paraId="43C242E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35</w:t>
            </w:r>
          </w:p>
        </w:tc>
        <w:tc>
          <w:tcPr>
            <w:tcW w:w="2505" w:type="dxa"/>
          </w:tcPr>
          <w:p w14:paraId="0E8DACB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„Wnoszę o likwidację ciągu </w:t>
            </w:r>
            <w:proofErr w:type="spellStart"/>
            <w:r w:rsidRPr="00C54022">
              <w:rPr>
                <w:sz w:val="22"/>
                <w:szCs w:val="22"/>
                <w:lang w:val="pl-PL" w:eastAsia="pl-PL"/>
              </w:rPr>
              <w:t>pieszojezdnego</w:t>
            </w:r>
            <w:proofErr w:type="spellEnd"/>
            <w:r w:rsidRPr="00C54022">
              <w:rPr>
                <w:sz w:val="22"/>
                <w:szCs w:val="22"/>
                <w:lang w:val="pl-PL" w:eastAsia="pl-PL"/>
              </w:rPr>
              <w:t xml:space="preserve"> oznaczonego w projekcie miejscowego planu zagospodarowania przestrzennego Bożenkowo II gmina Osielsko jako KX4 usytuowanego na rowie melioracyjnym na działce nr 190 sąsiadującej z działką nr 201 przy ulicy Zielona Dolina 2 Bożenkowo.”.</w:t>
            </w:r>
          </w:p>
        </w:tc>
        <w:tc>
          <w:tcPr>
            <w:tcW w:w="1682" w:type="dxa"/>
          </w:tcPr>
          <w:p w14:paraId="6C282B5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5C14A02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Dla zapewnienia dostępu do komunikacji przyległych terenów rolnych, pas gruntu po zlikwidowanym rowie melioracyjnym, w ramach przebudowy i zmiany przebiegu strugi </w:t>
            </w:r>
            <w:proofErr w:type="spellStart"/>
            <w:r w:rsidRPr="00C54022">
              <w:rPr>
                <w:sz w:val="22"/>
                <w:szCs w:val="22"/>
                <w:lang w:val="pl-PL" w:eastAsia="pl-PL"/>
              </w:rPr>
              <w:t>Kotomierzyca</w:t>
            </w:r>
            <w:proofErr w:type="spellEnd"/>
            <w:r w:rsidRPr="00C54022">
              <w:rPr>
                <w:sz w:val="22"/>
                <w:szCs w:val="22"/>
                <w:lang w:val="pl-PL" w:eastAsia="pl-PL"/>
              </w:rPr>
              <w:t xml:space="preserve">, został wykorzystany na cele komunikacyjne ciągu </w:t>
            </w:r>
            <w:proofErr w:type="spellStart"/>
            <w:r w:rsidRPr="00C54022">
              <w:rPr>
                <w:sz w:val="22"/>
                <w:szCs w:val="22"/>
                <w:lang w:val="pl-PL" w:eastAsia="pl-PL"/>
              </w:rPr>
              <w:t>pieszojezdnego</w:t>
            </w:r>
            <w:proofErr w:type="spellEnd"/>
            <w:r w:rsidRPr="00C54022">
              <w:rPr>
                <w:sz w:val="22"/>
                <w:szCs w:val="22"/>
                <w:lang w:val="pl-PL" w:eastAsia="pl-PL"/>
              </w:rPr>
              <w:t xml:space="preserve"> KX4.</w:t>
            </w:r>
          </w:p>
        </w:tc>
        <w:tc>
          <w:tcPr>
            <w:tcW w:w="1314" w:type="dxa"/>
          </w:tcPr>
          <w:p w14:paraId="1E5093F8"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23.10.2024 r.</w:t>
            </w:r>
          </w:p>
        </w:tc>
      </w:tr>
      <w:tr w:rsidR="005C3CDA" w:rsidRPr="00C54022" w14:paraId="244B4715" w14:textId="77777777" w:rsidTr="00A633E2">
        <w:tblPrEx>
          <w:tblCellMar>
            <w:top w:w="0" w:type="dxa"/>
            <w:bottom w:w="0" w:type="dxa"/>
          </w:tblCellMar>
        </w:tblPrEx>
        <w:trPr>
          <w:trHeight w:val="296"/>
          <w:jc w:val="center"/>
        </w:trPr>
        <w:tc>
          <w:tcPr>
            <w:tcW w:w="517" w:type="dxa"/>
          </w:tcPr>
          <w:p w14:paraId="5C146CF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36</w:t>
            </w:r>
          </w:p>
        </w:tc>
        <w:tc>
          <w:tcPr>
            <w:tcW w:w="2505" w:type="dxa"/>
          </w:tcPr>
          <w:p w14:paraId="16A57DC0" w14:textId="77777777" w:rsidR="005C3CDA" w:rsidRPr="00C54022" w:rsidRDefault="005C3CDA" w:rsidP="00A633E2">
            <w:pPr>
              <w:pStyle w:val="Tekstpodstawowy"/>
              <w:jc w:val="left"/>
              <w:rPr>
                <w:sz w:val="22"/>
                <w:szCs w:val="22"/>
                <w:lang w:val="pl-PL" w:eastAsia="pl-PL"/>
              </w:rPr>
            </w:pPr>
            <w:r w:rsidRPr="00C54022">
              <w:rPr>
                <w:color w:val="000000"/>
                <w:sz w:val="22"/>
              </w:rPr>
              <w:t xml:space="preserve">Treść uwagi: „Wnoszę o likwidację ciągu </w:t>
            </w:r>
            <w:proofErr w:type="spellStart"/>
            <w:r w:rsidRPr="00C54022">
              <w:rPr>
                <w:color w:val="000000"/>
                <w:sz w:val="22"/>
              </w:rPr>
              <w:t>pieszojezdnego</w:t>
            </w:r>
            <w:proofErr w:type="spellEnd"/>
            <w:r w:rsidRPr="00C54022">
              <w:rPr>
                <w:color w:val="000000"/>
                <w:sz w:val="22"/>
              </w:rPr>
              <w:t xml:space="preserve"> oznaczonego w projekcie </w:t>
            </w:r>
            <w:proofErr w:type="spellStart"/>
            <w:r w:rsidRPr="00C54022">
              <w:rPr>
                <w:color w:val="000000"/>
                <w:sz w:val="22"/>
              </w:rPr>
              <w:t>mpzp</w:t>
            </w:r>
            <w:proofErr w:type="spellEnd"/>
            <w:r w:rsidRPr="00C54022">
              <w:rPr>
                <w:color w:val="000000"/>
                <w:sz w:val="22"/>
              </w:rPr>
              <w:t xml:space="preserve"> Bożenkowo II gmina Osielsko jako KX4 usytuowanego na rowie melioracyjnym na działce nr 190 sąsiadującej z działką nr 201 przy ulicy Zielona Dolina 2 Bożenkowo.”.</w:t>
            </w:r>
          </w:p>
        </w:tc>
        <w:tc>
          <w:tcPr>
            <w:tcW w:w="1682" w:type="dxa"/>
          </w:tcPr>
          <w:p w14:paraId="65D5FAC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5D037252" w14:textId="77777777" w:rsidR="005C3CDA" w:rsidRPr="00C54022" w:rsidRDefault="005C3CDA" w:rsidP="00A633E2">
            <w:pPr>
              <w:pStyle w:val="Tekstpodstawowy"/>
              <w:jc w:val="left"/>
              <w:rPr>
                <w:sz w:val="22"/>
                <w:szCs w:val="22"/>
                <w:lang w:val="pl-PL" w:eastAsia="pl-PL"/>
              </w:rPr>
            </w:pPr>
            <w:r w:rsidRPr="00C54022">
              <w:rPr>
                <w:color w:val="000000"/>
                <w:sz w:val="22"/>
                <w:lang w:val="pl-PL" w:eastAsia="pl-PL"/>
              </w:rPr>
              <w:t xml:space="preserve">Dla zapewnienia dostępu do komunikacji przyległych terenów rolnych, pas gruntu po zlikwidowanym rowie melioracyjnym, w ramach przebudowy i zmiany przebiegu strugi </w:t>
            </w:r>
            <w:proofErr w:type="spellStart"/>
            <w:r w:rsidRPr="00C54022">
              <w:rPr>
                <w:color w:val="000000"/>
                <w:sz w:val="22"/>
                <w:lang w:val="pl-PL" w:eastAsia="pl-PL"/>
              </w:rPr>
              <w:t>Kotomierzyca</w:t>
            </w:r>
            <w:proofErr w:type="spellEnd"/>
            <w:r w:rsidRPr="00C54022">
              <w:rPr>
                <w:color w:val="000000"/>
                <w:sz w:val="22"/>
                <w:lang w:val="pl-PL" w:eastAsia="pl-PL"/>
              </w:rPr>
              <w:t xml:space="preserve">, został wykorzystany na cele komunikacyjne ciągu </w:t>
            </w:r>
            <w:proofErr w:type="spellStart"/>
            <w:r w:rsidRPr="00C54022">
              <w:rPr>
                <w:color w:val="000000"/>
                <w:sz w:val="22"/>
                <w:lang w:val="pl-PL" w:eastAsia="pl-PL"/>
              </w:rPr>
              <w:t>pieszojezdnego</w:t>
            </w:r>
            <w:proofErr w:type="spellEnd"/>
            <w:r w:rsidRPr="00C54022">
              <w:rPr>
                <w:color w:val="000000"/>
                <w:sz w:val="22"/>
                <w:lang w:val="pl-PL" w:eastAsia="pl-PL"/>
              </w:rPr>
              <w:t xml:space="preserve"> KX4.</w:t>
            </w:r>
          </w:p>
        </w:tc>
        <w:tc>
          <w:tcPr>
            <w:tcW w:w="1314" w:type="dxa"/>
          </w:tcPr>
          <w:p w14:paraId="6845AA8C" w14:textId="77777777" w:rsidR="005C3CDA" w:rsidRPr="00C54022" w:rsidRDefault="005C3CDA" w:rsidP="00A633E2">
            <w:pPr>
              <w:rPr>
                <w:color w:val="000000"/>
                <w:sz w:val="22"/>
              </w:rPr>
            </w:pPr>
            <w:r w:rsidRPr="00C54022">
              <w:rPr>
                <w:color w:val="000000"/>
                <w:sz w:val="22"/>
              </w:rPr>
              <w:t>data wpływu uwagi 23.10.2024 r.</w:t>
            </w:r>
          </w:p>
          <w:p w14:paraId="53ACB93D" w14:textId="77777777" w:rsidR="005C3CDA" w:rsidRPr="00C54022" w:rsidRDefault="005C3CDA" w:rsidP="00A633E2">
            <w:pPr>
              <w:pStyle w:val="Tekstpodstawowy"/>
              <w:jc w:val="left"/>
              <w:rPr>
                <w:sz w:val="22"/>
                <w:szCs w:val="22"/>
                <w:lang w:val="pl-PL" w:eastAsia="pl-PL"/>
              </w:rPr>
            </w:pPr>
          </w:p>
        </w:tc>
      </w:tr>
      <w:tr w:rsidR="005C3CDA" w:rsidRPr="00C54022" w14:paraId="23E23B2B" w14:textId="77777777" w:rsidTr="00A633E2">
        <w:tblPrEx>
          <w:tblCellMar>
            <w:top w:w="0" w:type="dxa"/>
            <w:bottom w:w="0" w:type="dxa"/>
          </w:tblCellMar>
        </w:tblPrEx>
        <w:trPr>
          <w:trHeight w:val="248"/>
          <w:jc w:val="center"/>
        </w:trPr>
        <w:tc>
          <w:tcPr>
            <w:tcW w:w="517" w:type="dxa"/>
          </w:tcPr>
          <w:p w14:paraId="76F2B60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37</w:t>
            </w:r>
          </w:p>
        </w:tc>
        <w:tc>
          <w:tcPr>
            <w:tcW w:w="2505" w:type="dxa"/>
          </w:tcPr>
          <w:p w14:paraId="583D7292" w14:textId="77777777" w:rsidR="005C3CDA" w:rsidRPr="00C54022" w:rsidRDefault="005C3CDA" w:rsidP="00A633E2">
            <w:pPr>
              <w:rPr>
                <w:color w:val="000000"/>
                <w:sz w:val="22"/>
              </w:rPr>
            </w:pPr>
            <w:r w:rsidRPr="00C54022">
              <w:rPr>
                <w:color w:val="000000"/>
                <w:sz w:val="22"/>
              </w:rPr>
              <w:t xml:space="preserve">Treść uwagi: „Wnoszę o likwidację ciągu </w:t>
            </w:r>
            <w:proofErr w:type="spellStart"/>
            <w:r w:rsidRPr="00C54022">
              <w:rPr>
                <w:color w:val="000000"/>
                <w:sz w:val="22"/>
              </w:rPr>
              <w:t>pieszojezdnego</w:t>
            </w:r>
            <w:proofErr w:type="spellEnd"/>
            <w:r w:rsidRPr="00C54022">
              <w:rPr>
                <w:color w:val="000000"/>
                <w:sz w:val="22"/>
              </w:rPr>
              <w:t xml:space="preserve"> oznaczonego w projekcie miejscowego planu zagospodarowania przestrzennego Bożenkowo II gmina Osielsko jako KX4 usytuowanego na rowie melioracyjnym na działce nr 190 sąsiadującej z działką nr 201 przy ulicy Zielona Dolina 2 Bożenkowo.”.</w:t>
            </w:r>
          </w:p>
          <w:p w14:paraId="48613104" w14:textId="77777777" w:rsidR="005C3CDA" w:rsidRPr="00C54022" w:rsidRDefault="005C3CDA" w:rsidP="00A633E2">
            <w:pPr>
              <w:pStyle w:val="Tekstpodstawowy"/>
              <w:jc w:val="left"/>
              <w:rPr>
                <w:sz w:val="22"/>
                <w:szCs w:val="22"/>
                <w:lang w:val="pl-PL" w:eastAsia="pl-PL"/>
              </w:rPr>
            </w:pPr>
          </w:p>
        </w:tc>
        <w:tc>
          <w:tcPr>
            <w:tcW w:w="1682" w:type="dxa"/>
          </w:tcPr>
          <w:p w14:paraId="53A2487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KX – ciąg </w:t>
            </w:r>
            <w:proofErr w:type="spellStart"/>
            <w:r w:rsidRPr="00C54022">
              <w:rPr>
                <w:sz w:val="22"/>
                <w:szCs w:val="22"/>
                <w:lang w:val="pl-PL" w:eastAsia="pl-PL"/>
              </w:rPr>
              <w:t>pieszojezdny</w:t>
            </w:r>
            <w:proofErr w:type="spellEnd"/>
          </w:p>
        </w:tc>
        <w:tc>
          <w:tcPr>
            <w:tcW w:w="3194" w:type="dxa"/>
          </w:tcPr>
          <w:p w14:paraId="13C2A0D3" w14:textId="77777777" w:rsidR="005C3CDA" w:rsidRPr="00C54022" w:rsidRDefault="005C3CDA" w:rsidP="00A633E2">
            <w:pPr>
              <w:pStyle w:val="Tekstpodstawowy"/>
              <w:jc w:val="left"/>
              <w:rPr>
                <w:sz w:val="22"/>
                <w:szCs w:val="22"/>
                <w:lang w:val="pl-PL" w:eastAsia="pl-PL"/>
              </w:rPr>
            </w:pPr>
            <w:r w:rsidRPr="00C54022">
              <w:rPr>
                <w:color w:val="000000"/>
                <w:sz w:val="22"/>
                <w:lang w:val="pl-PL" w:eastAsia="pl-PL"/>
              </w:rPr>
              <w:t xml:space="preserve">Dla zapewnienia dostępu do komunikacji przyległych terenów rolnych, pas gruntu po zlikwidowanym rowie melioracyjnym, w ramach przebudowy i zmiany przebiegu strugi </w:t>
            </w:r>
            <w:proofErr w:type="spellStart"/>
            <w:r w:rsidRPr="00C54022">
              <w:rPr>
                <w:color w:val="000000"/>
                <w:sz w:val="22"/>
                <w:lang w:val="pl-PL" w:eastAsia="pl-PL"/>
              </w:rPr>
              <w:t>Kotomierzyca</w:t>
            </w:r>
            <w:proofErr w:type="spellEnd"/>
            <w:r w:rsidRPr="00C54022">
              <w:rPr>
                <w:color w:val="000000"/>
                <w:sz w:val="22"/>
                <w:lang w:val="pl-PL" w:eastAsia="pl-PL"/>
              </w:rPr>
              <w:t xml:space="preserve">, został wykorzystany na cele komunikacyjne ciągu </w:t>
            </w:r>
            <w:proofErr w:type="spellStart"/>
            <w:r w:rsidRPr="00C54022">
              <w:rPr>
                <w:color w:val="000000"/>
                <w:sz w:val="22"/>
                <w:lang w:val="pl-PL" w:eastAsia="pl-PL"/>
              </w:rPr>
              <w:t>pieszojezdnego</w:t>
            </w:r>
            <w:proofErr w:type="spellEnd"/>
            <w:r w:rsidRPr="00C54022">
              <w:rPr>
                <w:color w:val="000000"/>
                <w:sz w:val="22"/>
                <w:lang w:val="pl-PL" w:eastAsia="pl-PL"/>
              </w:rPr>
              <w:t xml:space="preserve"> KX4.</w:t>
            </w:r>
          </w:p>
        </w:tc>
        <w:tc>
          <w:tcPr>
            <w:tcW w:w="1314" w:type="dxa"/>
          </w:tcPr>
          <w:p w14:paraId="2CA07CD8" w14:textId="77777777" w:rsidR="005C3CDA" w:rsidRPr="00C54022" w:rsidRDefault="005C3CDA" w:rsidP="00A633E2">
            <w:pPr>
              <w:pStyle w:val="Tekstpodstawowy"/>
              <w:jc w:val="left"/>
              <w:rPr>
                <w:sz w:val="22"/>
                <w:szCs w:val="22"/>
                <w:lang w:val="pl-PL" w:eastAsia="pl-PL"/>
              </w:rPr>
            </w:pPr>
            <w:r w:rsidRPr="00C54022">
              <w:rPr>
                <w:color w:val="000000"/>
                <w:sz w:val="22"/>
              </w:rPr>
              <w:t>data wpływu uwagi 23.10.2024 r.</w:t>
            </w:r>
          </w:p>
        </w:tc>
      </w:tr>
      <w:tr w:rsidR="005C3CDA" w:rsidRPr="00C54022" w14:paraId="660CBCB3" w14:textId="77777777" w:rsidTr="00A633E2">
        <w:tblPrEx>
          <w:tblCellMar>
            <w:top w:w="0" w:type="dxa"/>
            <w:bottom w:w="0" w:type="dxa"/>
          </w:tblCellMar>
        </w:tblPrEx>
        <w:trPr>
          <w:trHeight w:val="312"/>
          <w:jc w:val="center"/>
        </w:trPr>
        <w:tc>
          <w:tcPr>
            <w:tcW w:w="517" w:type="dxa"/>
          </w:tcPr>
          <w:p w14:paraId="3904AC2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38</w:t>
            </w:r>
          </w:p>
        </w:tc>
        <w:tc>
          <w:tcPr>
            <w:tcW w:w="2505" w:type="dxa"/>
          </w:tcPr>
          <w:p w14:paraId="034D0B3F" w14:textId="77777777" w:rsidR="005C3CDA" w:rsidRPr="00C54022" w:rsidRDefault="005C3CDA" w:rsidP="00A633E2">
            <w:pPr>
              <w:rPr>
                <w:color w:val="000000"/>
                <w:sz w:val="22"/>
              </w:rPr>
            </w:pPr>
            <w:r w:rsidRPr="00C54022">
              <w:rPr>
                <w:color w:val="000000"/>
                <w:sz w:val="22"/>
              </w:rPr>
              <w:t xml:space="preserve">Treść uwagi: „Wnoszę o likwidację ciągu </w:t>
            </w:r>
            <w:proofErr w:type="spellStart"/>
            <w:r w:rsidRPr="00C54022">
              <w:rPr>
                <w:color w:val="000000"/>
                <w:sz w:val="22"/>
              </w:rPr>
              <w:t>pieszojezdnego</w:t>
            </w:r>
            <w:proofErr w:type="spellEnd"/>
            <w:r w:rsidRPr="00C54022">
              <w:rPr>
                <w:color w:val="000000"/>
                <w:sz w:val="22"/>
              </w:rPr>
              <w:t xml:space="preserve"> oznaczonego w projekcie </w:t>
            </w:r>
            <w:proofErr w:type="spellStart"/>
            <w:r w:rsidRPr="00C54022">
              <w:rPr>
                <w:color w:val="000000"/>
                <w:sz w:val="22"/>
              </w:rPr>
              <w:lastRenderedPageBreak/>
              <w:t>mpzp</w:t>
            </w:r>
            <w:proofErr w:type="spellEnd"/>
            <w:r w:rsidRPr="00C54022">
              <w:rPr>
                <w:color w:val="000000"/>
                <w:sz w:val="22"/>
              </w:rPr>
              <w:t xml:space="preserve"> Bożenkowo II gmina Osielsko jako KX4 usytuowanego na rowie melioracyjnym na działce nr 190 sąsiadującego z działką nr 201 przy ulicy Zielona Dolina 2 Bożenkowo.”.</w:t>
            </w:r>
          </w:p>
          <w:p w14:paraId="3DB51068" w14:textId="77777777" w:rsidR="005C3CDA" w:rsidRPr="00C54022" w:rsidRDefault="005C3CDA" w:rsidP="00A633E2">
            <w:pPr>
              <w:pStyle w:val="Tekstpodstawowy"/>
              <w:jc w:val="left"/>
              <w:rPr>
                <w:sz w:val="22"/>
                <w:szCs w:val="22"/>
                <w:lang w:val="pl-PL" w:eastAsia="pl-PL"/>
              </w:rPr>
            </w:pPr>
          </w:p>
        </w:tc>
        <w:tc>
          <w:tcPr>
            <w:tcW w:w="1682" w:type="dxa"/>
          </w:tcPr>
          <w:p w14:paraId="6643392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KX – ciąg </w:t>
            </w:r>
            <w:proofErr w:type="spellStart"/>
            <w:r w:rsidRPr="00C54022">
              <w:rPr>
                <w:sz w:val="22"/>
                <w:szCs w:val="22"/>
                <w:lang w:val="pl-PL" w:eastAsia="pl-PL"/>
              </w:rPr>
              <w:t>pieszojezdny</w:t>
            </w:r>
            <w:proofErr w:type="spellEnd"/>
          </w:p>
        </w:tc>
        <w:tc>
          <w:tcPr>
            <w:tcW w:w="3194" w:type="dxa"/>
          </w:tcPr>
          <w:p w14:paraId="3BF56A8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Dla zapewnienia dostępu do komunikacji przyległych terenów rolnych, pas gruntu po zlikwidowanym rowie </w:t>
            </w:r>
            <w:r w:rsidRPr="00C54022">
              <w:rPr>
                <w:sz w:val="22"/>
                <w:szCs w:val="22"/>
                <w:lang w:val="pl-PL" w:eastAsia="pl-PL"/>
              </w:rPr>
              <w:lastRenderedPageBreak/>
              <w:t xml:space="preserve">melioracyjnym, w ramach przebudowy i zmiany przebiegu strugi </w:t>
            </w:r>
            <w:proofErr w:type="spellStart"/>
            <w:r w:rsidRPr="00C54022">
              <w:rPr>
                <w:sz w:val="22"/>
                <w:szCs w:val="22"/>
                <w:lang w:val="pl-PL" w:eastAsia="pl-PL"/>
              </w:rPr>
              <w:t>Kotomierzyca</w:t>
            </w:r>
            <w:proofErr w:type="spellEnd"/>
            <w:r w:rsidRPr="00C54022">
              <w:rPr>
                <w:sz w:val="22"/>
                <w:szCs w:val="22"/>
                <w:lang w:val="pl-PL" w:eastAsia="pl-PL"/>
              </w:rPr>
              <w:t xml:space="preserve">, został wykorzystany na cele komunikacyjne ciągu </w:t>
            </w:r>
            <w:proofErr w:type="spellStart"/>
            <w:r w:rsidRPr="00C54022">
              <w:rPr>
                <w:sz w:val="22"/>
                <w:szCs w:val="22"/>
                <w:lang w:val="pl-PL" w:eastAsia="pl-PL"/>
              </w:rPr>
              <w:t>pieszojezdnego</w:t>
            </w:r>
            <w:proofErr w:type="spellEnd"/>
            <w:r w:rsidRPr="00C54022">
              <w:rPr>
                <w:sz w:val="22"/>
                <w:szCs w:val="22"/>
                <w:lang w:val="pl-PL" w:eastAsia="pl-PL"/>
              </w:rPr>
              <w:t xml:space="preserve"> KX4.</w:t>
            </w:r>
          </w:p>
        </w:tc>
        <w:tc>
          <w:tcPr>
            <w:tcW w:w="1314" w:type="dxa"/>
          </w:tcPr>
          <w:p w14:paraId="5105C96A" w14:textId="77777777" w:rsidR="005C3CDA" w:rsidRPr="00C54022" w:rsidRDefault="005C3CDA" w:rsidP="00A633E2">
            <w:pPr>
              <w:pStyle w:val="Tekstpodstawowy"/>
              <w:jc w:val="left"/>
              <w:rPr>
                <w:sz w:val="22"/>
                <w:szCs w:val="22"/>
                <w:lang w:val="pl-PL" w:eastAsia="pl-PL"/>
              </w:rPr>
            </w:pPr>
            <w:r w:rsidRPr="00C54022">
              <w:rPr>
                <w:color w:val="000000"/>
                <w:sz w:val="22"/>
              </w:rPr>
              <w:lastRenderedPageBreak/>
              <w:t>data wpływu uwagi 23.10.2024 r.</w:t>
            </w:r>
          </w:p>
        </w:tc>
      </w:tr>
      <w:tr w:rsidR="005C3CDA" w:rsidRPr="00C54022" w14:paraId="6E0BF651" w14:textId="77777777" w:rsidTr="00A633E2">
        <w:tblPrEx>
          <w:tblCellMar>
            <w:top w:w="0" w:type="dxa"/>
            <w:bottom w:w="0" w:type="dxa"/>
          </w:tblCellMar>
        </w:tblPrEx>
        <w:trPr>
          <w:trHeight w:val="272"/>
          <w:jc w:val="center"/>
        </w:trPr>
        <w:tc>
          <w:tcPr>
            <w:tcW w:w="517" w:type="dxa"/>
          </w:tcPr>
          <w:p w14:paraId="11B00D0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39</w:t>
            </w:r>
          </w:p>
        </w:tc>
        <w:tc>
          <w:tcPr>
            <w:tcW w:w="2505" w:type="dxa"/>
          </w:tcPr>
          <w:p w14:paraId="29F06B89" w14:textId="77777777" w:rsidR="005C3CDA" w:rsidRPr="00C54022" w:rsidRDefault="005C3CDA" w:rsidP="00A633E2">
            <w:pPr>
              <w:rPr>
                <w:color w:val="000000"/>
                <w:sz w:val="22"/>
              </w:rPr>
            </w:pPr>
            <w:r w:rsidRPr="00C54022">
              <w:rPr>
                <w:color w:val="000000"/>
                <w:sz w:val="22"/>
              </w:rPr>
              <w:t xml:space="preserve">1) Treść uwagi: „(…) Wnoszę o przeniesienie tego skrzyżowania zgodnie z kamieniami granicznymi i spowodowanie przejazdu przez zadrzewioną część ul. Piaskowej.”. </w:t>
            </w:r>
          </w:p>
          <w:p w14:paraId="075A1DC5" w14:textId="77777777" w:rsidR="005C3CDA" w:rsidRPr="00C54022" w:rsidRDefault="005C3CDA" w:rsidP="00A633E2">
            <w:pPr>
              <w:rPr>
                <w:color w:val="000000"/>
                <w:sz w:val="22"/>
              </w:rPr>
            </w:pPr>
          </w:p>
          <w:p w14:paraId="2734CE7B" w14:textId="77777777" w:rsidR="005C3CDA" w:rsidRPr="00C54022" w:rsidRDefault="005C3CDA" w:rsidP="00A633E2">
            <w:pPr>
              <w:rPr>
                <w:color w:val="000000"/>
                <w:sz w:val="22"/>
              </w:rPr>
            </w:pPr>
            <w:r w:rsidRPr="00C54022">
              <w:rPr>
                <w:color w:val="000000"/>
                <w:sz w:val="22"/>
              </w:rPr>
              <w:t xml:space="preserve">2) Treść uwagi: „Wnoszę o zmianę przeznaczenia części gruntu działki 212 z terenu rolnego 6R teren pod zabudowę mieszkaniową jednorodzinną MN (…)”. </w:t>
            </w:r>
          </w:p>
          <w:p w14:paraId="2FE21C33" w14:textId="77777777" w:rsidR="005C3CDA" w:rsidRPr="00C54022" w:rsidRDefault="005C3CDA" w:rsidP="00A633E2">
            <w:pPr>
              <w:rPr>
                <w:color w:val="000000"/>
                <w:sz w:val="22"/>
              </w:rPr>
            </w:pPr>
          </w:p>
          <w:p w14:paraId="1060B05D" w14:textId="77777777" w:rsidR="005C3CDA" w:rsidRPr="00C54022" w:rsidRDefault="005C3CDA" w:rsidP="00A633E2">
            <w:pPr>
              <w:rPr>
                <w:color w:val="000000"/>
                <w:sz w:val="22"/>
              </w:rPr>
            </w:pPr>
            <w:r w:rsidRPr="00C54022">
              <w:rPr>
                <w:color w:val="000000"/>
                <w:sz w:val="22"/>
              </w:rPr>
              <w:t xml:space="preserve">3) Treść uwagi: „(…) wnoszę również o przeprowadzenie specjalistycznych badań geologiczno-inżynierskich na gruntach po zakończonej eksploatacji złoża kruszywa naturalnego na działce 212 grunty 6R.”. </w:t>
            </w:r>
          </w:p>
          <w:p w14:paraId="685A9F79" w14:textId="77777777" w:rsidR="005C3CDA" w:rsidRPr="00C54022" w:rsidRDefault="005C3CDA" w:rsidP="00A633E2">
            <w:pPr>
              <w:rPr>
                <w:color w:val="000000"/>
                <w:sz w:val="22"/>
              </w:rPr>
            </w:pPr>
          </w:p>
          <w:p w14:paraId="77A4CDEE" w14:textId="77777777" w:rsidR="005C3CDA" w:rsidRPr="00C54022" w:rsidRDefault="005C3CDA" w:rsidP="00A633E2">
            <w:pPr>
              <w:pStyle w:val="Tekstpodstawowy"/>
              <w:ind w:firstLine="708"/>
              <w:jc w:val="left"/>
              <w:rPr>
                <w:sz w:val="22"/>
                <w:szCs w:val="22"/>
                <w:lang w:val="pl-PL" w:eastAsia="pl-PL"/>
              </w:rPr>
            </w:pPr>
          </w:p>
        </w:tc>
        <w:tc>
          <w:tcPr>
            <w:tcW w:w="1682" w:type="dxa"/>
          </w:tcPr>
          <w:p w14:paraId="087D0FA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teren rolny</w:t>
            </w:r>
          </w:p>
          <w:p w14:paraId="40CE84F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KD-D – droga publiczna dojazdowa </w:t>
            </w:r>
          </w:p>
        </w:tc>
        <w:tc>
          <w:tcPr>
            <w:tcW w:w="3194" w:type="dxa"/>
          </w:tcPr>
          <w:p w14:paraId="4DCF9E8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Projektowana droga została wyznaczona i dostosowana do rzeczywistego istniejącego przejazdu z poszanowaniem istniejącego zadrzewienia. Należy również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310217C8" w14:textId="77777777" w:rsidR="005C3CDA" w:rsidRPr="00C54022" w:rsidRDefault="005C3CDA" w:rsidP="00A633E2">
            <w:pPr>
              <w:pStyle w:val="Tekstpodstawowy"/>
              <w:jc w:val="left"/>
              <w:rPr>
                <w:sz w:val="22"/>
                <w:szCs w:val="22"/>
                <w:lang w:val="pl-PL" w:eastAsia="pl-PL"/>
              </w:rPr>
            </w:pPr>
          </w:p>
          <w:p w14:paraId="385732F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 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W obowiązującym studium uwarunkowań i kierunków zagospodarowania przestrzennego gminy Osielsko uchwalonym uchwałą nr X/99/2015 Rady Gminy w Osielsku z dnia 17 listopada 2015 r. tylko dla części działki 212 wskazano kierunki zmian w przeznaczeniu terenu na tereny zabudowy mieszkaniowej oraz mieszkaniowej z towarzyszącymi i nieuciążliwymi usługami oraz </w:t>
            </w:r>
            <w:r w:rsidRPr="00C54022">
              <w:rPr>
                <w:sz w:val="22"/>
                <w:szCs w:val="22"/>
                <w:lang w:val="pl-PL" w:eastAsia="pl-PL"/>
              </w:rPr>
              <w:lastRenderedPageBreak/>
              <w:t>nieuciążliwymi działalnościami gospodarczymi.</w:t>
            </w:r>
          </w:p>
          <w:p w14:paraId="044B095F" w14:textId="77777777" w:rsidR="005C3CDA" w:rsidRPr="00C54022" w:rsidRDefault="005C3CDA" w:rsidP="00A633E2">
            <w:pPr>
              <w:pStyle w:val="Tekstpodstawowy"/>
              <w:jc w:val="left"/>
              <w:rPr>
                <w:sz w:val="22"/>
                <w:szCs w:val="22"/>
                <w:lang w:val="pl-PL" w:eastAsia="pl-PL"/>
              </w:rPr>
            </w:pPr>
          </w:p>
          <w:p w14:paraId="4DB33A9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 Uwaga bezprzedmiotowa, złożona uwaga nie odnosi się do ustaleń miejscowego planu zagospodarowania przestrzennego.</w:t>
            </w:r>
          </w:p>
        </w:tc>
        <w:tc>
          <w:tcPr>
            <w:tcW w:w="1314" w:type="dxa"/>
          </w:tcPr>
          <w:p w14:paraId="6FDC35E1" w14:textId="77777777" w:rsidR="005C3CDA" w:rsidRPr="00C54022" w:rsidRDefault="005C3CDA" w:rsidP="00A633E2">
            <w:pPr>
              <w:pStyle w:val="Tekstpodstawowy"/>
              <w:jc w:val="left"/>
              <w:rPr>
                <w:sz w:val="22"/>
                <w:szCs w:val="22"/>
                <w:lang w:val="pl-PL" w:eastAsia="pl-PL"/>
              </w:rPr>
            </w:pPr>
            <w:r w:rsidRPr="00C54022">
              <w:rPr>
                <w:color w:val="000000"/>
                <w:sz w:val="22"/>
              </w:rPr>
              <w:lastRenderedPageBreak/>
              <w:t>data wpływu uwag 23.10.2024 r.</w:t>
            </w:r>
          </w:p>
        </w:tc>
      </w:tr>
      <w:tr w:rsidR="005C3CDA" w:rsidRPr="00C54022" w14:paraId="48AD8C4E" w14:textId="77777777" w:rsidTr="00A633E2">
        <w:tblPrEx>
          <w:tblCellMar>
            <w:top w:w="0" w:type="dxa"/>
            <w:bottom w:w="0" w:type="dxa"/>
          </w:tblCellMar>
        </w:tblPrEx>
        <w:trPr>
          <w:trHeight w:val="432"/>
          <w:jc w:val="center"/>
        </w:trPr>
        <w:tc>
          <w:tcPr>
            <w:tcW w:w="517" w:type="dxa"/>
          </w:tcPr>
          <w:p w14:paraId="5BF56BB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40</w:t>
            </w:r>
          </w:p>
        </w:tc>
        <w:tc>
          <w:tcPr>
            <w:tcW w:w="2505" w:type="dxa"/>
          </w:tcPr>
          <w:p w14:paraId="713374F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Treść uwagi: „(…) Wnoszę o przeniesienie tego skrzyżowania zgodnie z kamieniami granicznymi i spowodowanie przejazdu przez zadrzewioną część ul. Piaskowej.”.</w:t>
            </w:r>
          </w:p>
          <w:p w14:paraId="5E1C4914" w14:textId="77777777" w:rsidR="005C3CDA" w:rsidRPr="00C54022" w:rsidRDefault="005C3CDA" w:rsidP="00A633E2">
            <w:pPr>
              <w:pStyle w:val="Tekstpodstawowy"/>
              <w:jc w:val="left"/>
              <w:rPr>
                <w:sz w:val="22"/>
                <w:szCs w:val="22"/>
                <w:lang w:val="pl-PL" w:eastAsia="pl-PL"/>
              </w:rPr>
            </w:pPr>
          </w:p>
          <w:p w14:paraId="7E2C7A9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 Treść uwagi: „Wnoszę o zmianę przeznaczenia części gruntu działki 212 z terenu rolnego 6R teren pod zabudowę mieszkaniową jednorodzinną MN (…)”.</w:t>
            </w:r>
          </w:p>
          <w:p w14:paraId="0B675257" w14:textId="77777777" w:rsidR="005C3CDA" w:rsidRPr="00C54022" w:rsidRDefault="005C3CDA" w:rsidP="00A633E2">
            <w:pPr>
              <w:pStyle w:val="Tekstpodstawowy"/>
              <w:jc w:val="left"/>
              <w:rPr>
                <w:sz w:val="22"/>
                <w:szCs w:val="22"/>
                <w:lang w:val="pl-PL" w:eastAsia="pl-PL"/>
              </w:rPr>
            </w:pPr>
          </w:p>
          <w:p w14:paraId="15CE8DA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 Treść uwagi: „(…) wnoszę również o przeprowadzenie specjalistycznych badań geologiczno-inżynierskich na gruntach po zakończonej eksploatacji złoża kruszywa naturalnego na działce 212 grunty 6R.”.</w:t>
            </w:r>
          </w:p>
          <w:p w14:paraId="301DF6EC" w14:textId="77777777" w:rsidR="005C3CDA" w:rsidRPr="00C54022" w:rsidRDefault="005C3CDA" w:rsidP="00A633E2">
            <w:pPr>
              <w:pStyle w:val="Tekstpodstawowy"/>
              <w:jc w:val="left"/>
              <w:rPr>
                <w:sz w:val="22"/>
                <w:szCs w:val="22"/>
                <w:lang w:val="pl-PL" w:eastAsia="pl-PL"/>
              </w:rPr>
            </w:pPr>
          </w:p>
        </w:tc>
        <w:tc>
          <w:tcPr>
            <w:tcW w:w="1682" w:type="dxa"/>
          </w:tcPr>
          <w:p w14:paraId="089683B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teren rolny</w:t>
            </w:r>
          </w:p>
          <w:p w14:paraId="1148D8D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KD-D – droga publiczna dojazdowa</w:t>
            </w:r>
          </w:p>
        </w:tc>
        <w:tc>
          <w:tcPr>
            <w:tcW w:w="3194" w:type="dxa"/>
          </w:tcPr>
          <w:p w14:paraId="32B4125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Projektowana droga została wyznaczona i dostosowana do rzeczywistego istniejącego przejazdu z poszanowaniem istniejącego zadrzewienia. Należy również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412F6F37" w14:textId="77777777" w:rsidR="005C3CDA" w:rsidRPr="00C54022" w:rsidRDefault="005C3CDA" w:rsidP="00A633E2">
            <w:pPr>
              <w:pStyle w:val="Tekstpodstawowy"/>
              <w:jc w:val="left"/>
              <w:rPr>
                <w:sz w:val="22"/>
                <w:szCs w:val="22"/>
                <w:lang w:val="pl-PL" w:eastAsia="pl-PL"/>
              </w:rPr>
            </w:pPr>
          </w:p>
          <w:p w14:paraId="53CA56E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r w:rsidRPr="00C54022">
              <w:t xml:space="preserve"> </w:t>
            </w:r>
            <w:r w:rsidRPr="00C54022">
              <w:rPr>
                <w:sz w:val="22"/>
                <w:szCs w:val="22"/>
                <w:lang w:val="pl-PL" w:eastAsia="pl-PL"/>
              </w:rPr>
              <w:t xml:space="preserve">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W obowiązującym studium uwarunkowań i kierunków zagospodarowania przestrzennego gminy Osielsko uchwalonym uchwałą nr X/99/2015 Rady Gminy w Osielsku z dnia 17 listopada 2015 r. tylko dla części działki 212 wskazano kierunki zmian w przeznaczeniu terenu na tereny zabudowy mieszkaniowej oraz mieszkaniowej z towarzyszącymi i nieuciążliwymi usługami oraz </w:t>
            </w:r>
            <w:r w:rsidRPr="00C54022">
              <w:rPr>
                <w:sz w:val="22"/>
                <w:szCs w:val="22"/>
                <w:lang w:val="pl-PL" w:eastAsia="pl-PL"/>
              </w:rPr>
              <w:lastRenderedPageBreak/>
              <w:t>nieuciążliwymi działalnościami gospodarczymi.</w:t>
            </w:r>
          </w:p>
          <w:p w14:paraId="14742E5D" w14:textId="77777777" w:rsidR="005C3CDA" w:rsidRPr="00C54022" w:rsidRDefault="005C3CDA" w:rsidP="00A633E2">
            <w:pPr>
              <w:pStyle w:val="Tekstpodstawowy"/>
              <w:jc w:val="left"/>
              <w:rPr>
                <w:sz w:val="22"/>
                <w:szCs w:val="22"/>
                <w:lang w:val="pl-PL" w:eastAsia="pl-PL"/>
              </w:rPr>
            </w:pPr>
          </w:p>
          <w:p w14:paraId="48236ED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 Uwaga bezprzedmiotowa, złożona uwaga nie odnosi się do ustaleń miejscowego planu zagospodarowania przestrzennego.</w:t>
            </w:r>
          </w:p>
        </w:tc>
        <w:tc>
          <w:tcPr>
            <w:tcW w:w="1314" w:type="dxa"/>
          </w:tcPr>
          <w:p w14:paraId="12600BC5" w14:textId="77777777" w:rsidR="005C3CDA" w:rsidRPr="00C54022" w:rsidRDefault="005C3CDA" w:rsidP="00A633E2">
            <w:pPr>
              <w:rPr>
                <w:color w:val="000000"/>
                <w:sz w:val="22"/>
              </w:rPr>
            </w:pPr>
            <w:r w:rsidRPr="00C54022">
              <w:rPr>
                <w:color w:val="000000"/>
                <w:sz w:val="22"/>
              </w:rPr>
              <w:lastRenderedPageBreak/>
              <w:t>data wpływu uwag 23.10.2024 r.</w:t>
            </w:r>
          </w:p>
          <w:p w14:paraId="09B039FE" w14:textId="77777777" w:rsidR="005C3CDA" w:rsidRPr="00C54022" w:rsidRDefault="005C3CDA" w:rsidP="00A633E2">
            <w:pPr>
              <w:pStyle w:val="Tekstpodstawowy"/>
              <w:jc w:val="left"/>
              <w:rPr>
                <w:sz w:val="22"/>
                <w:szCs w:val="22"/>
                <w:lang w:val="pl-PL" w:eastAsia="pl-PL"/>
              </w:rPr>
            </w:pPr>
          </w:p>
        </w:tc>
      </w:tr>
      <w:tr w:rsidR="005C3CDA" w:rsidRPr="00C54022" w14:paraId="7C5C5EB1" w14:textId="77777777" w:rsidTr="00A633E2">
        <w:tblPrEx>
          <w:tblCellMar>
            <w:top w:w="0" w:type="dxa"/>
            <w:bottom w:w="0" w:type="dxa"/>
          </w:tblCellMar>
        </w:tblPrEx>
        <w:trPr>
          <w:trHeight w:val="376"/>
          <w:jc w:val="center"/>
        </w:trPr>
        <w:tc>
          <w:tcPr>
            <w:tcW w:w="517" w:type="dxa"/>
          </w:tcPr>
          <w:p w14:paraId="44EC6DA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41</w:t>
            </w:r>
          </w:p>
        </w:tc>
        <w:tc>
          <w:tcPr>
            <w:tcW w:w="2505" w:type="dxa"/>
          </w:tcPr>
          <w:p w14:paraId="3D381116" w14:textId="77777777" w:rsidR="005C3CDA" w:rsidRPr="00C54022" w:rsidRDefault="005C3CDA" w:rsidP="00A633E2">
            <w:pPr>
              <w:rPr>
                <w:color w:val="000000"/>
                <w:sz w:val="22"/>
              </w:rPr>
            </w:pPr>
            <w:r w:rsidRPr="00C54022">
              <w:rPr>
                <w:color w:val="000000"/>
                <w:sz w:val="22"/>
              </w:rPr>
              <w:t>1) Treść uwagi: „(…) Wnoszę o przeniesienie tego skrzyżowania zgodnie z kamieniami granicznymi i spowodowanie przejazdu przez zadrzewioną część ul. Piaskowej.”.</w:t>
            </w:r>
          </w:p>
          <w:p w14:paraId="2AF45C46" w14:textId="77777777" w:rsidR="005C3CDA" w:rsidRPr="00C54022" w:rsidRDefault="005C3CDA" w:rsidP="00A633E2">
            <w:pPr>
              <w:pStyle w:val="Tekstpodstawowy"/>
              <w:jc w:val="left"/>
              <w:rPr>
                <w:sz w:val="22"/>
                <w:szCs w:val="22"/>
                <w:lang w:val="pl-PL" w:eastAsia="pl-PL"/>
              </w:rPr>
            </w:pPr>
          </w:p>
          <w:p w14:paraId="7B84B6C1" w14:textId="77777777" w:rsidR="005C3CDA" w:rsidRPr="00C54022" w:rsidRDefault="005C3CDA" w:rsidP="00A633E2">
            <w:pPr>
              <w:rPr>
                <w:color w:val="000000"/>
                <w:sz w:val="22"/>
              </w:rPr>
            </w:pPr>
            <w:r w:rsidRPr="00C54022">
              <w:rPr>
                <w:color w:val="000000"/>
                <w:sz w:val="22"/>
              </w:rPr>
              <w:t xml:space="preserve">2) Treść uwagi: „Wnoszę o zwężenie projektowanego poszerzenia ulicy Piaskowej z </w:t>
            </w:r>
            <w:smartTag w:uri="urn:schemas-microsoft-com:office:smarttags" w:element="metricconverter">
              <w:smartTagPr>
                <w:attr w:name="ProductID" w:val="12 m"/>
              </w:smartTagPr>
              <w:r w:rsidRPr="00C54022">
                <w:rPr>
                  <w:color w:val="000000"/>
                  <w:sz w:val="22"/>
                </w:rPr>
                <w:t>12 m</w:t>
              </w:r>
            </w:smartTag>
            <w:r w:rsidRPr="00C54022">
              <w:rPr>
                <w:color w:val="000000"/>
                <w:sz w:val="22"/>
              </w:rPr>
              <w:t xml:space="preserve"> na </w:t>
            </w:r>
            <w:smartTag w:uri="urn:schemas-microsoft-com:office:smarttags" w:element="metricconverter">
              <w:smartTagPr>
                <w:attr w:name="ProductID" w:val="10 m"/>
              </w:smartTagPr>
              <w:r w:rsidRPr="00C54022">
                <w:rPr>
                  <w:color w:val="000000"/>
                  <w:sz w:val="22"/>
                </w:rPr>
                <w:t>10 m</w:t>
              </w:r>
            </w:smartTag>
            <w:r w:rsidRPr="00C54022">
              <w:rPr>
                <w:color w:val="000000"/>
                <w:sz w:val="22"/>
              </w:rPr>
              <w:t>.”.</w:t>
            </w:r>
          </w:p>
          <w:p w14:paraId="2D63F556" w14:textId="77777777" w:rsidR="005C3CDA" w:rsidRPr="00C54022" w:rsidRDefault="005C3CDA" w:rsidP="00A633E2">
            <w:pPr>
              <w:rPr>
                <w:color w:val="000000"/>
                <w:sz w:val="22"/>
              </w:rPr>
            </w:pPr>
          </w:p>
          <w:p w14:paraId="6EC7BB62" w14:textId="77777777" w:rsidR="005C3CDA" w:rsidRPr="00C54022" w:rsidRDefault="005C3CDA" w:rsidP="00A633E2">
            <w:pPr>
              <w:rPr>
                <w:color w:val="000000"/>
                <w:sz w:val="22"/>
              </w:rPr>
            </w:pPr>
            <w:r w:rsidRPr="00C54022">
              <w:rPr>
                <w:color w:val="000000"/>
                <w:sz w:val="22"/>
              </w:rPr>
              <w:t xml:space="preserve">3) Treść uwagi: „Wnoszę aby poszerzenie ulicy Piaskowej nastąpiło sprawiedliwie z gurtów działek wszystkich właścicieli graniczących z ul. Piaskową (…)”. </w:t>
            </w:r>
          </w:p>
          <w:p w14:paraId="7F6C81F4" w14:textId="77777777" w:rsidR="005C3CDA" w:rsidRPr="00C54022" w:rsidRDefault="005C3CDA" w:rsidP="00A633E2">
            <w:pPr>
              <w:rPr>
                <w:color w:val="000000"/>
                <w:sz w:val="22"/>
              </w:rPr>
            </w:pPr>
          </w:p>
          <w:p w14:paraId="00C26874" w14:textId="77777777" w:rsidR="005C3CDA" w:rsidRPr="00C54022" w:rsidRDefault="005C3CDA" w:rsidP="00A633E2">
            <w:pPr>
              <w:rPr>
                <w:color w:val="000000"/>
                <w:sz w:val="22"/>
              </w:rPr>
            </w:pPr>
            <w:r w:rsidRPr="00C54022">
              <w:rPr>
                <w:color w:val="000000"/>
                <w:sz w:val="22"/>
              </w:rPr>
              <w:t xml:space="preserve">4) Treść uwagi: „Wnoszę o zmianę przeznaczenia części gruntu działki 212 z terenu rolnego 6R na teren pod zabudowę mieszkaniową jednorodzinną MN (…)”. </w:t>
            </w:r>
          </w:p>
          <w:p w14:paraId="3D2DD287" w14:textId="77777777" w:rsidR="005C3CDA" w:rsidRPr="00C54022" w:rsidRDefault="005C3CDA" w:rsidP="00A633E2">
            <w:pPr>
              <w:rPr>
                <w:color w:val="000000"/>
                <w:sz w:val="22"/>
              </w:rPr>
            </w:pPr>
          </w:p>
          <w:p w14:paraId="21F25B3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 Treść uwagi: „(…) wnoszę również o przeprowadzenie specjalistycznych badań geologiczno-inżynierskich na gruntach po zakończeniu eksploatacji złoża kruszywa naturalnego na działce 212 grunty 6R.”.</w:t>
            </w:r>
          </w:p>
          <w:p w14:paraId="69A20792" w14:textId="77777777" w:rsidR="005C3CDA" w:rsidRPr="00C54022" w:rsidRDefault="005C3CDA" w:rsidP="00A633E2">
            <w:pPr>
              <w:pStyle w:val="Tekstpodstawowy"/>
              <w:jc w:val="left"/>
              <w:rPr>
                <w:sz w:val="22"/>
                <w:szCs w:val="22"/>
                <w:lang w:val="pl-PL" w:eastAsia="pl-PL"/>
              </w:rPr>
            </w:pPr>
          </w:p>
        </w:tc>
        <w:tc>
          <w:tcPr>
            <w:tcW w:w="1682" w:type="dxa"/>
          </w:tcPr>
          <w:p w14:paraId="08096DE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R- teren rolny</w:t>
            </w:r>
          </w:p>
          <w:p w14:paraId="6CC9955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KD-D – droga publiczna dojazdowa</w:t>
            </w:r>
          </w:p>
        </w:tc>
        <w:tc>
          <w:tcPr>
            <w:tcW w:w="3194" w:type="dxa"/>
          </w:tcPr>
          <w:p w14:paraId="0C73692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Projektowana droga została wyznaczona i dostosowana do rzeczywistego istniejącego przejazdu z poszanowaniem istniejącego zadrzewienia. Należy również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4295AD59" w14:textId="77777777" w:rsidR="005C3CDA" w:rsidRPr="00C54022" w:rsidRDefault="005C3CDA" w:rsidP="00A633E2">
            <w:pPr>
              <w:pStyle w:val="Tekstpodstawowy"/>
              <w:jc w:val="left"/>
              <w:rPr>
                <w:sz w:val="22"/>
                <w:szCs w:val="22"/>
                <w:lang w:val="pl-PL" w:eastAsia="pl-PL"/>
              </w:rPr>
            </w:pPr>
          </w:p>
          <w:p w14:paraId="0328014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r w:rsidRPr="00C54022">
              <w:t xml:space="preserve"> </w:t>
            </w:r>
            <w:r w:rsidRPr="00C54022">
              <w:rPr>
                <w:sz w:val="22"/>
                <w:szCs w:val="22"/>
                <w:lang w:val="pl-PL" w:eastAsia="pl-PL"/>
              </w:rPr>
              <w:t xml:space="preserve">Pozostawanie drogi KD-D4 w granicach rozgraniczających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nie ogranicza możliwości zabudowy mieszkaniowej jednorodzinnej na terenie 30 MN. Informujemy również, że projektowana droga w projekcie planu jest wskazana jako droga publiczna, która po podziale zostanie przejęta przez gminę za odszkodowaniem.</w:t>
            </w:r>
          </w:p>
          <w:p w14:paraId="30C6DC3D" w14:textId="77777777" w:rsidR="005C3CDA" w:rsidRPr="00C54022" w:rsidRDefault="005C3CDA" w:rsidP="00A633E2">
            <w:pPr>
              <w:pStyle w:val="Tekstpodstawowy"/>
              <w:jc w:val="left"/>
              <w:rPr>
                <w:sz w:val="22"/>
                <w:szCs w:val="22"/>
                <w:lang w:val="pl-PL" w:eastAsia="pl-PL"/>
              </w:rPr>
            </w:pPr>
          </w:p>
          <w:p w14:paraId="57FBCDE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w:t>
            </w:r>
            <w:r w:rsidRPr="00C54022">
              <w:t xml:space="preserve"> </w:t>
            </w:r>
            <w:r w:rsidRPr="00C54022">
              <w:rPr>
                <w:sz w:val="22"/>
                <w:szCs w:val="22"/>
                <w:lang w:val="pl-PL" w:eastAsia="pl-PL"/>
              </w:rPr>
              <w:t>Należy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7216FB2B" w14:textId="77777777" w:rsidR="005C3CDA" w:rsidRPr="00C54022" w:rsidRDefault="005C3CDA" w:rsidP="00A633E2">
            <w:pPr>
              <w:pStyle w:val="Tekstpodstawowy"/>
              <w:jc w:val="left"/>
              <w:rPr>
                <w:sz w:val="22"/>
                <w:szCs w:val="22"/>
                <w:lang w:val="pl-PL" w:eastAsia="pl-PL"/>
              </w:rPr>
            </w:pPr>
          </w:p>
          <w:p w14:paraId="76AEA22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4)</w:t>
            </w:r>
            <w:r w:rsidRPr="00C54022">
              <w:t xml:space="preserve"> </w:t>
            </w:r>
            <w:r w:rsidRPr="00C54022">
              <w:rPr>
                <w:sz w:val="22"/>
                <w:szCs w:val="22"/>
                <w:lang w:val="pl-PL" w:eastAsia="pl-PL"/>
              </w:rPr>
              <w:t>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W obowiązującym studium uwarunkowań i kierunków zagospodarowania przestrzennego gminy Osielsko uchwalonym uchwałą nr X/99/2015 Rady Gminy w Osielsku z dnia 17 listopada 2015 r. tylko dla części działki 212 wskazano kierunki zmian w przeznaczeniu terenu na tereny zabudowy mieszkaniowej oraz mieszkaniowej z towarzyszącymi i nieuciążliwymi usługami oraz nieuciążliwymi działalnościami gospodarczymi.</w:t>
            </w:r>
          </w:p>
          <w:p w14:paraId="24904E13" w14:textId="77777777" w:rsidR="005C3CDA" w:rsidRPr="00C54022" w:rsidRDefault="005C3CDA" w:rsidP="00A633E2">
            <w:pPr>
              <w:pStyle w:val="Tekstpodstawowy"/>
              <w:jc w:val="left"/>
              <w:rPr>
                <w:sz w:val="22"/>
                <w:szCs w:val="22"/>
                <w:lang w:val="pl-PL" w:eastAsia="pl-PL"/>
              </w:rPr>
            </w:pPr>
          </w:p>
          <w:p w14:paraId="4F0FEB8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5)Uwaga bezprzedmiotowa, złożona uwaga nie odnosi się do ustaleń miejscowego planu zagospodarowania przestrzennego.</w:t>
            </w:r>
          </w:p>
        </w:tc>
        <w:tc>
          <w:tcPr>
            <w:tcW w:w="1314" w:type="dxa"/>
          </w:tcPr>
          <w:p w14:paraId="30CB252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 23.10.2024 r.</w:t>
            </w:r>
          </w:p>
        </w:tc>
      </w:tr>
      <w:tr w:rsidR="005C3CDA" w:rsidRPr="00C54022" w14:paraId="0888794A" w14:textId="77777777" w:rsidTr="00A633E2">
        <w:tblPrEx>
          <w:tblCellMar>
            <w:top w:w="0" w:type="dxa"/>
            <w:bottom w:w="0" w:type="dxa"/>
          </w:tblCellMar>
        </w:tblPrEx>
        <w:trPr>
          <w:trHeight w:val="256"/>
          <w:jc w:val="center"/>
        </w:trPr>
        <w:tc>
          <w:tcPr>
            <w:tcW w:w="517" w:type="dxa"/>
          </w:tcPr>
          <w:p w14:paraId="7EA9A83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42</w:t>
            </w:r>
          </w:p>
        </w:tc>
        <w:tc>
          <w:tcPr>
            <w:tcW w:w="2505" w:type="dxa"/>
          </w:tcPr>
          <w:p w14:paraId="4DA7CA0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 Treść uwagi: „(…) Wnoszę o przeniesienie tego skrzyżowania zgodnie z kamieniami granicznymi i spowodowanie przejazdu przez zadrzewioną część ul. Piaskowej.”.</w:t>
            </w:r>
          </w:p>
          <w:p w14:paraId="38FF6735" w14:textId="77777777" w:rsidR="005C3CDA" w:rsidRPr="00C54022" w:rsidRDefault="005C3CDA" w:rsidP="00A633E2">
            <w:pPr>
              <w:pStyle w:val="Tekstpodstawowy"/>
              <w:jc w:val="left"/>
              <w:rPr>
                <w:sz w:val="22"/>
                <w:szCs w:val="22"/>
                <w:lang w:val="pl-PL" w:eastAsia="pl-PL"/>
              </w:rPr>
            </w:pPr>
          </w:p>
          <w:p w14:paraId="39273A3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2) Treść uwagi: „Wnoszę o zwężenie projektowanego poszerzenia ulicy Piaskowej z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na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w:t>
            </w:r>
          </w:p>
          <w:p w14:paraId="30F12147" w14:textId="77777777" w:rsidR="005C3CDA" w:rsidRPr="00C54022" w:rsidRDefault="005C3CDA" w:rsidP="00A633E2">
            <w:pPr>
              <w:pStyle w:val="Tekstpodstawowy"/>
              <w:jc w:val="left"/>
              <w:rPr>
                <w:sz w:val="22"/>
                <w:szCs w:val="22"/>
                <w:lang w:val="pl-PL" w:eastAsia="pl-PL"/>
              </w:rPr>
            </w:pPr>
          </w:p>
          <w:p w14:paraId="2D967DB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3) Treść uwagi: „Wnoszę aby poszerzenie ulicy Piaskowej nastąpiło sprawiedliwie z gruntów działek wszystkich </w:t>
            </w:r>
            <w:r w:rsidRPr="00C54022">
              <w:rPr>
                <w:sz w:val="22"/>
                <w:szCs w:val="22"/>
                <w:lang w:val="pl-PL" w:eastAsia="pl-PL"/>
              </w:rPr>
              <w:lastRenderedPageBreak/>
              <w:t>właścicieli graniczących z ul. Piaskową (…)”.</w:t>
            </w:r>
          </w:p>
          <w:p w14:paraId="0161453A" w14:textId="77777777" w:rsidR="005C3CDA" w:rsidRPr="00C54022" w:rsidRDefault="005C3CDA" w:rsidP="00A633E2">
            <w:pPr>
              <w:pStyle w:val="Tekstpodstawowy"/>
              <w:jc w:val="left"/>
              <w:rPr>
                <w:sz w:val="22"/>
                <w:szCs w:val="22"/>
                <w:lang w:val="pl-PL" w:eastAsia="pl-PL"/>
              </w:rPr>
            </w:pPr>
          </w:p>
          <w:p w14:paraId="0BA9659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 Treść uwagi: „Wnoszę o zmianę przeznaczenia części gruntu działki 212 z terenu rolnego 6R na teren pod zabudowę mieszkaniową jednorodzinną MN (…)”.</w:t>
            </w:r>
          </w:p>
          <w:p w14:paraId="7CAB0913" w14:textId="77777777" w:rsidR="005C3CDA" w:rsidRPr="00C54022" w:rsidRDefault="005C3CDA" w:rsidP="00A633E2">
            <w:pPr>
              <w:pStyle w:val="Tekstpodstawowy"/>
              <w:jc w:val="left"/>
              <w:rPr>
                <w:sz w:val="22"/>
                <w:szCs w:val="22"/>
                <w:lang w:val="pl-PL" w:eastAsia="pl-PL"/>
              </w:rPr>
            </w:pPr>
          </w:p>
          <w:p w14:paraId="4888249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 Treść uwagi: „(…) wnoszę również o przeprowadzenie specjalistycznych badań geologiczno-inżynierskich na gruntach po zakończeniu eksploatacji złoża kruszywa naturalnego na działce 212 grunty 6R.”.</w:t>
            </w:r>
          </w:p>
        </w:tc>
        <w:tc>
          <w:tcPr>
            <w:tcW w:w="1682" w:type="dxa"/>
          </w:tcPr>
          <w:p w14:paraId="29F0685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R- teren rolny</w:t>
            </w:r>
          </w:p>
          <w:p w14:paraId="06DF568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KD-D – droga publiczna dojazdowa</w:t>
            </w:r>
          </w:p>
        </w:tc>
        <w:tc>
          <w:tcPr>
            <w:tcW w:w="3194" w:type="dxa"/>
          </w:tcPr>
          <w:p w14:paraId="4108389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w:t>
            </w:r>
            <w:r w:rsidRPr="00C54022">
              <w:t xml:space="preserve"> </w:t>
            </w:r>
            <w:r w:rsidRPr="00C54022">
              <w:rPr>
                <w:sz w:val="22"/>
                <w:szCs w:val="22"/>
                <w:lang w:val="pl-PL" w:eastAsia="pl-PL"/>
              </w:rPr>
              <w:t>Projektowana droga została wyznaczona i dostosowana do rzeczywistego istniejącego przejazdu z poszanowaniem istniejącego zadrzewienia. Należy również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7370AD42" w14:textId="77777777" w:rsidR="005C3CDA" w:rsidRPr="00C54022" w:rsidRDefault="005C3CDA" w:rsidP="00A633E2">
            <w:pPr>
              <w:pStyle w:val="Tekstpodstawowy"/>
              <w:jc w:val="left"/>
              <w:rPr>
                <w:sz w:val="22"/>
                <w:szCs w:val="22"/>
                <w:lang w:val="pl-PL" w:eastAsia="pl-PL"/>
              </w:rPr>
            </w:pPr>
          </w:p>
          <w:p w14:paraId="44B3AF1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2)</w:t>
            </w:r>
            <w:r w:rsidRPr="00C54022">
              <w:t xml:space="preserve"> </w:t>
            </w:r>
            <w:r w:rsidRPr="00C54022">
              <w:rPr>
                <w:sz w:val="22"/>
                <w:szCs w:val="22"/>
                <w:lang w:val="pl-PL" w:eastAsia="pl-PL"/>
              </w:rPr>
              <w:t xml:space="preserve">Pozostawanie drogi KD-D4 w granicach rozgraniczających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nie ogranicza możliwości zabudowy mieszkaniowej jednorodzinnej na terenie 30 MN. Informujemy również, że projektowana droga w projekcie planu jest wskazana jako droga publiczna, która po podziale zostanie przejęta przez gminę za odszkodowaniem.</w:t>
            </w:r>
          </w:p>
          <w:p w14:paraId="3C50F7C6" w14:textId="77777777" w:rsidR="005C3CDA" w:rsidRPr="00C54022" w:rsidRDefault="005C3CDA" w:rsidP="00A633E2">
            <w:pPr>
              <w:pStyle w:val="Tekstpodstawowy"/>
              <w:jc w:val="left"/>
              <w:rPr>
                <w:sz w:val="22"/>
                <w:szCs w:val="22"/>
                <w:lang w:val="pl-PL" w:eastAsia="pl-PL"/>
              </w:rPr>
            </w:pPr>
          </w:p>
          <w:p w14:paraId="093E286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w:t>
            </w:r>
            <w:r w:rsidRPr="00C54022">
              <w:t xml:space="preserve"> </w:t>
            </w:r>
            <w:r w:rsidRPr="00C54022">
              <w:rPr>
                <w:sz w:val="22"/>
                <w:szCs w:val="22"/>
                <w:lang w:val="pl-PL" w:eastAsia="pl-PL"/>
              </w:rPr>
              <w:t>Należy podkreślić, że projektowana droga służy przede wszystkim obsłudze komunikacyjnej terenów wyznaczonych w planie miejscowym jako terenów przeznaczanych pod zabudowę (30 MN). Zgodnie z powyższym projektowane poszerzenie istniejącej drogi wyznaczone jest na terenie działki geodezyjnej, na której wyznaczono możliwość realizowania zabudowy mieszkaniowej jednorodzinnej.</w:t>
            </w:r>
          </w:p>
          <w:p w14:paraId="30A16145" w14:textId="77777777" w:rsidR="005C3CDA" w:rsidRPr="00C54022" w:rsidRDefault="005C3CDA" w:rsidP="00A633E2">
            <w:pPr>
              <w:pStyle w:val="Tekstpodstawowy"/>
              <w:jc w:val="left"/>
              <w:rPr>
                <w:sz w:val="22"/>
                <w:szCs w:val="22"/>
                <w:lang w:val="pl-PL" w:eastAsia="pl-PL"/>
              </w:rPr>
            </w:pPr>
          </w:p>
          <w:p w14:paraId="3A1D6A1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w:t>
            </w:r>
            <w:r w:rsidRPr="00C54022">
              <w:t xml:space="preserve"> </w:t>
            </w:r>
            <w:r w:rsidRPr="00C54022">
              <w:rPr>
                <w:sz w:val="22"/>
                <w:szCs w:val="22"/>
                <w:lang w:val="pl-PL" w:eastAsia="pl-PL"/>
              </w:rPr>
              <w:t>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objętego planem. W obowiązującym studium uwarunkowań i kierunków zagospodarowania przestrzennego gminy Osielsko uchwalonym uchwałą nr X/99/2015 Rady Gminy w Osielsku z dnia 17 listopada 2015 r. tylko dla części działki 212 wskazano kierunki zmian w przeznaczeniu terenu na tereny zabudowy mieszkaniowej oraz mieszkaniowej z towarzyszącymi i nieuciążliwymi usługami oraz nieuciążliwymi działalnościami gospodarczymi.</w:t>
            </w:r>
          </w:p>
          <w:p w14:paraId="157B958D" w14:textId="77777777" w:rsidR="005C3CDA" w:rsidRPr="00C54022" w:rsidRDefault="005C3CDA" w:rsidP="00A633E2">
            <w:pPr>
              <w:pStyle w:val="Tekstpodstawowy"/>
              <w:jc w:val="left"/>
              <w:rPr>
                <w:sz w:val="22"/>
                <w:szCs w:val="22"/>
                <w:lang w:val="pl-PL" w:eastAsia="pl-PL"/>
              </w:rPr>
            </w:pPr>
          </w:p>
          <w:p w14:paraId="4125079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w:t>
            </w:r>
            <w:r w:rsidRPr="00C54022">
              <w:t xml:space="preserve"> </w:t>
            </w:r>
            <w:r w:rsidRPr="00C54022">
              <w:rPr>
                <w:sz w:val="22"/>
                <w:szCs w:val="22"/>
                <w:lang w:val="pl-PL" w:eastAsia="pl-PL"/>
              </w:rPr>
              <w:t>Uwaga bezprzedmiotowa, złożona uwaga nie odnosi się do ustaleń miejscowego planu zagospodarowania przestrzennego.</w:t>
            </w:r>
          </w:p>
        </w:tc>
        <w:tc>
          <w:tcPr>
            <w:tcW w:w="1314" w:type="dxa"/>
          </w:tcPr>
          <w:p w14:paraId="44A1A6C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 23.10.2024 r.</w:t>
            </w:r>
          </w:p>
        </w:tc>
      </w:tr>
      <w:tr w:rsidR="005C3CDA" w:rsidRPr="00C54022" w14:paraId="177AC778" w14:textId="77777777" w:rsidTr="00A633E2">
        <w:tblPrEx>
          <w:tblCellMar>
            <w:top w:w="0" w:type="dxa"/>
            <w:bottom w:w="0" w:type="dxa"/>
          </w:tblCellMar>
        </w:tblPrEx>
        <w:trPr>
          <w:trHeight w:val="400"/>
          <w:jc w:val="center"/>
        </w:trPr>
        <w:tc>
          <w:tcPr>
            <w:tcW w:w="517" w:type="dxa"/>
          </w:tcPr>
          <w:p w14:paraId="76A1C08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43</w:t>
            </w:r>
          </w:p>
        </w:tc>
        <w:tc>
          <w:tcPr>
            <w:tcW w:w="2505" w:type="dxa"/>
          </w:tcPr>
          <w:p w14:paraId="3664FC0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 Wnoszę o wstrzymanie dalszego procedowania tego tematu do czasu uwzględnienia wniesionych uwag co do tego projektu przez mieszkańców społeczności lokalnej (…)”.</w:t>
            </w:r>
          </w:p>
        </w:tc>
        <w:tc>
          <w:tcPr>
            <w:tcW w:w="1682" w:type="dxa"/>
          </w:tcPr>
          <w:p w14:paraId="5B25568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Obszar objęty planem </w:t>
            </w:r>
          </w:p>
        </w:tc>
        <w:tc>
          <w:tcPr>
            <w:tcW w:w="3194" w:type="dxa"/>
          </w:tcPr>
          <w:p w14:paraId="42749B6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granice obszaru objętego projektem miejscowego planu zagospodarowania przestrzennego, zgodnie z art. 14 ust 1 i 2 ustawy z dnia 27 marca 2003 r. o planowaniu </w:t>
            </w:r>
          </w:p>
          <w:p w14:paraId="0E79D67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2023 r. poz. 977 z </w:t>
            </w:r>
            <w:proofErr w:type="spellStart"/>
            <w:r w:rsidRPr="00C54022">
              <w:rPr>
                <w:sz w:val="22"/>
                <w:szCs w:val="22"/>
                <w:lang w:val="pl-PL" w:eastAsia="pl-PL"/>
              </w:rPr>
              <w:t>późn</w:t>
            </w:r>
            <w:proofErr w:type="spellEnd"/>
            <w:r w:rsidRPr="00C54022">
              <w:rPr>
                <w:sz w:val="22"/>
                <w:szCs w:val="22"/>
                <w:lang w:val="pl-PL" w:eastAsia="pl-PL"/>
              </w:rPr>
              <w:t xml:space="preserve">. zm.) w związku z art. 67 ust. 3 ustawy z dnia 7 lipca 2023 r. o zmianie ustawy o planowaniu i zagospodarowaniu przestrzennym </w:t>
            </w:r>
          </w:p>
          <w:p w14:paraId="73267C1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2673297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Zwracamy uwagę, że władztwo planistyczne na terenie gminy leży w wyłącznych kompetencjach rady gminy. </w:t>
            </w:r>
          </w:p>
          <w:p w14:paraId="2B09989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Należy wskazać, że w uchwale intencyjnej nr X/118/2021 Rady Gminy Osielsko z dnia 23 listopada 2021 r. jest wskazanie o wykonalności przedmiotowej uchwały o przystąpieniu do sporządzenia miejscowego planu zagospodarowania przestrzennego przez Wójta Gminy Osielsko, co nakład obowiązek na sporządzenie miejscowego planu zagospodarowania przestrzennego przez Wójta Gminy Osielsko i przedłożenie go Radzie Gminy Osielsko celem uchwalenia.</w:t>
            </w:r>
          </w:p>
        </w:tc>
        <w:tc>
          <w:tcPr>
            <w:tcW w:w="1314" w:type="dxa"/>
          </w:tcPr>
          <w:p w14:paraId="2A307A3B" w14:textId="77777777" w:rsidR="005C3CDA" w:rsidRPr="00C54022" w:rsidRDefault="005C3CDA" w:rsidP="00A633E2">
            <w:pPr>
              <w:rPr>
                <w:color w:val="000000"/>
                <w:sz w:val="22"/>
              </w:rPr>
            </w:pPr>
            <w:r w:rsidRPr="00C54022">
              <w:rPr>
                <w:color w:val="000000"/>
                <w:sz w:val="22"/>
              </w:rPr>
              <w:t>data wpływu uwagi 23.10.2024 r.</w:t>
            </w:r>
          </w:p>
          <w:p w14:paraId="20CDEFF1" w14:textId="77777777" w:rsidR="005C3CDA" w:rsidRPr="00C54022" w:rsidRDefault="005C3CDA" w:rsidP="00A633E2">
            <w:pPr>
              <w:pStyle w:val="Tekstpodstawowy"/>
              <w:jc w:val="left"/>
              <w:rPr>
                <w:sz w:val="22"/>
                <w:szCs w:val="22"/>
                <w:lang w:val="pl-PL" w:eastAsia="pl-PL"/>
              </w:rPr>
            </w:pPr>
          </w:p>
        </w:tc>
      </w:tr>
      <w:tr w:rsidR="005C3CDA" w:rsidRPr="00C54022" w14:paraId="510CC5FD" w14:textId="77777777" w:rsidTr="00A633E2">
        <w:tblPrEx>
          <w:tblCellMar>
            <w:top w:w="0" w:type="dxa"/>
            <w:bottom w:w="0" w:type="dxa"/>
          </w:tblCellMar>
        </w:tblPrEx>
        <w:trPr>
          <w:trHeight w:val="448"/>
          <w:jc w:val="center"/>
        </w:trPr>
        <w:tc>
          <w:tcPr>
            <w:tcW w:w="517" w:type="dxa"/>
          </w:tcPr>
          <w:p w14:paraId="5C43150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44</w:t>
            </w:r>
          </w:p>
        </w:tc>
        <w:tc>
          <w:tcPr>
            <w:tcW w:w="2505" w:type="dxa"/>
          </w:tcPr>
          <w:p w14:paraId="148B27A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„Składam uwagę dotyczącą planowanego przypisania klasyfikacji terenu mojej działki do MN (…), dokładniej 18MN. Z uwagi, iż do chwili obecnej większa część powierzchni mojej działki to ziemia rolna (R) wnoszę o zmianę </w:t>
            </w:r>
            <w:r w:rsidRPr="00C54022">
              <w:rPr>
                <w:sz w:val="22"/>
                <w:szCs w:val="22"/>
                <w:lang w:val="pl-PL" w:eastAsia="pl-PL"/>
              </w:rPr>
              <w:lastRenderedPageBreak/>
              <w:t>klasyfikacji powierzchni mojej działki do RM (…)”.</w:t>
            </w:r>
          </w:p>
        </w:tc>
        <w:tc>
          <w:tcPr>
            <w:tcW w:w="1682" w:type="dxa"/>
          </w:tcPr>
          <w:p w14:paraId="397D17A5"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 xml:space="preserve">MN – teren zabudowy mieszkaniowej jednorodzinnej </w:t>
            </w:r>
          </w:p>
        </w:tc>
        <w:tc>
          <w:tcPr>
            <w:tcW w:w="3194" w:type="dxa"/>
          </w:tcPr>
          <w:p w14:paraId="0F00F6F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Informujemy, że zgodnie z art. 15 ust. 1 ustawy z dnia 27 marca 2003 r. o planowaniu i zagospodarowaniu przestrzennym wójt gminy sporządza projekt planu miejscowego, zawierający część tekstową i graficzną, zgodnie z zapisami studium oraz z przepisami odrębnymi, odnoszącymi się do obszaru </w:t>
            </w:r>
            <w:r w:rsidRPr="00C54022">
              <w:rPr>
                <w:sz w:val="22"/>
                <w:szCs w:val="22"/>
                <w:lang w:val="pl-PL" w:eastAsia="pl-PL"/>
              </w:rPr>
              <w:lastRenderedPageBreak/>
              <w:t>objętego planem. W obowiązującym studium uwarunkowań i kierunków zagospodarowania przestrzennego gminy Osielsko uchwalonym uchwałą nr X/99/2015 Rady Gminy w Osielsku z dnia 17 listopada 2015 r. dla przedmiotowego terenu wskazano kierunki zmian w przeznaczeniu terenu na tereny zabudowy mieszkaniowej oraz mieszkaniowej z towarzyszącymi i nieuciążliwymi usługami oraz nieuciążliwymi działalnościami gospodarczymi.</w:t>
            </w:r>
          </w:p>
        </w:tc>
        <w:tc>
          <w:tcPr>
            <w:tcW w:w="1314" w:type="dxa"/>
          </w:tcPr>
          <w:p w14:paraId="330E923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23.10.2024 r.</w:t>
            </w:r>
          </w:p>
        </w:tc>
      </w:tr>
      <w:tr w:rsidR="005C3CDA" w:rsidRPr="00C54022" w14:paraId="422F882B" w14:textId="77777777" w:rsidTr="00A633E2">
        <w:tblPrEx>
          <w:tblCellMar>
            <w:top w:w="0" w:type="dxa"/>
            <w:bottom w:w="0" w:type="dxa"/>
          </w:tblCellMar>
        </w:tblPrEx>
        <w:trPr>
          <w:trHeight w:val="280"/>
          <w:jc w:val="center"/>
        </w:trPr>
        <w:tc>
          <w:tcPr>
            <w:tcW w:w="517" w:type="dxa"/>
          </w:tcPr>
          <w:p w14:paraId="72144B9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45</w:t>
            </w:r>
          </w:p>
        </w:tc>
        <w:tc>
          <w:tcPr>
            <w:tcW w:w="2505" w:type="dxa"/>
          </w:tcPr>
          <w:p w14:paraId="0FA56B3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Treść uwagi: „Składam uwagę dotyczącą planowanego poszerzenia pasa drogowego ul. Deszczowej z istniejących 6m do 12m w szczególności planowanego przejęcia powierzchni </w:t>
            </w:r>
            <w:smartTag w:uri="urn:schemas-microsoft-com:office:smarttags" w:element="metricconverter">
              <w:smartTagPr>
                <w:attr w:name="ProductID" w:val="413 m2"/>
              </w:smartTagPr>
              <w:r w:rsidRPr="00C54022">
                <w:rPr>
                  <w:sz w:val="22"/>
                  <w:szCs w:val="22"/>
                  <w:lang w:val="pl-PL" w:eastAsia="pl-PL"/>
                </w:rPr>
                <w:t>413 m2</w:t>
              </w:r>
            </w:smartTag>
            <w:r w:rsidRPr="00C54022">
              <w:rPr>
                <w:sz w:val="22"/>
                <w:szCs w:val="22"/>
                <w:lang w:val="pl-PL" w:eastAsia="pl-PL"/>
              </w:rPr>
              <w:t xml:space="preserve"> z mojej działki.”.</w:t>
            </w:r>
          </w:p>
        </w:tc>
        <w:tc>
          <w:tcPr>
            <w:tcW w:w="1682" w:type="dxa"/>
          </w:tcPr>
          <w:p w14:paraId="580E60F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KD-D – droga publiczna dojazdowa</w:t>
            </w:r>
          </w:p>
        </w:tc>
        <w:tc>
          <w:tcPr>
            <w:tcW w:w="3194" w:type="dxa"/>
          </w:tcPr>
          <w:p w14:paraId="3AAAAA9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Wskazana droga stanowi projektowany główny ciąg komunikacyjny, co powoduje zasadność pozostawienia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tc>
        <w:tc>
          <w:tcPr>
            <w:tcW w:w="1314" w:type="dxa"/>
          </w:tcPr>
          <w:p w14:paraId="40601C6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23.10.2024 r.</w:t>
            </w:r>
          </w:p>
        </w:tc>
      </w:tr>
      <w:tr w:rsidR="005C3CDA" w:rsidRPr="00C54022" w14:paraId="2EEC522F" w14:textId="77777777" w:rsidTr="00A633E2">
        <w:tblPrEx>
          <w:tblCellMar>
            <w:top w:w="0" w:type="dxa"/>
            <w:bottom w:w="0" w:type="dxa"/>
          </w:tblCellMar>
        </w:tblPrEx>
        <w:trPr>
          <w:trHeight w:val="296"/>
          <w:jc w:val="center"/>
        </w:trPr>
        <w:tc>
          <w:tcPr>
            <w:tcW w:w="517" w:type="dxa"/>
          </w:tcPr>
          <w:p w14:paraId="3487BC27"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46</w:t>
            </w:r>
          </w:p>
        </w:tc>
        <w:tc>
          <w:tcPr>
            <w:tcW w:w="2505" w:type="dxa"/>
          </w:tcPr>
          <w:p w14:paraId="5649F889"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„Składam uwagę dotyczącą naniesionej linii zabudowy na obszarze mojej działki od strony północnej tj. od rzeki Strugi. Wnoszę o dokonanie poprawki i przeniesienie tej linii zabudowy do granicy mojej działki, w ten sposób ograniczymy powierzchnię przeznaczoną na 19WS (co zostało naniesione bez jakiegokolwiek uzasadnienia).”.</w:t>
            </w:r>
          </w:p>
        </w:tc>
        <w:tc>
          <w:tcPr>
            <w:tcW w:w="1682" w:type="dxa"/>
          </w:tcPr>
          <w:p w14:paraId="6ED08DD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MN – teren zabudowy mieszkaniowej jednorodzinnej </w:t>
            </w:r>
          </w:p>
        </w:tc>
        <w:tc>
          <w:tcPr>
            <w:tcW w:w="3194" w:type="dxa"/>
          </w:tcPr>
          <w:p w14:paraId="51DE446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Na wskazanym terenie obowiązuje Uchwała Nr IX/182/19 Sejmiku Województwa Kujawsko-Pomorskiego z dnia 2 września 2019 r. w sprawie Obszaru Chronionego Krajobrazu Zalewu Koronowskiego, która m.in. wprowadza następujące zakazy: budowania nowych obiektów budowlanych w pasie szerokości </w:t>
            </w:r>
            <w:smartTag w:uri="urn:schemas-microsoft-com:office:smarttags" w:element="metricconverter">
              <w:smartTagPr>
                <w:attr w:name="ProductID" w:val="100 m"/>
              </w:smartTagPr>
              <w:r w:rsidRPr="00C54022">
                <w:rPr>
                  <w:sz w:val="22"/>
                  <w:szCs w:val="22"/>
                  <w:lang w:val="pl-PL" w:eastAsia="pl-PL"/>
                </w:rPr>
                <w:t>100 m</w:t>
              </w:r>
            </w:smartTag>
            <w:r w:rsidRPr="00C54022">
              <w:rPr>
                <w:sz w:val="22"/>
                <w:szCs w:val="22"/>
                <w:lang w:val="pl-PL" w:eastAsia="pl-PL"/>
              </w:rPr>
              <w:t xml:space="preserve"> od: </w:t>
            </w:r>
          </w:p>
          <w:p w14:paraId="56F3E2D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a) linii brzegów rzek, jezior i innych naturalnych zbiorników wodnych, </w:t>
            </w:r>
          </w:p>
          <w:p w14:paraId="6552126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w:t>
            </w:r>
            <w:r w:rsidRPr="00C54022">
              <w:rPr>
                <w:sz w:val="22"/>
                <w:szCs w:val="22"/>
                <w:lang w:val="pl-PL" w:eastAsia="pl-PL"/>
              </w:rPr>
              <w:lastRenderedPageBreak/>
              <w:t xml:space="preserve">racjonalnej gospodarki rolnej, leśnej lub rybackiej. </w:t>
            </w:r>
          </w:p>
          <w:p w14:paraId="189880B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 uwzględnieniem obszarów odstępstw, w których nie obowiązują zakazy, o których mowa w Uchwale Nr IX/182/19 Sejmiku Województwa Kujawsko-Pomorskiego z dnia 2 września 2019 r. w sprawie Obszaru Chronionego Krajobrazu Zalewu Koronowskiego z późniejszymi zmianami.</w:t>
            </w:r>
          </w:p>
        </w:tc>
        <w:tc>
          <w:tcPr>
            <w:tcW w:w="1314" w:type="dxa"/>
          </w:tcPr>
          <w:p w14:paraId="2D8DAB2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uwagi 23.10.2024 r.</w:t>
            </w:r>
          </w:p>
        </w:tc>
      </w:tr>
      <w:tr w:rsidR="005C3CDA" w:rsidRPr="00C54022" w14:paraId="68741BB9" w14:textId="77777777" w:rsidTr="00A633E2">
        <w:tblPrEx>
          <w:tblCellMar>
            <w:top w:w="0" w:type="dxa"/>
            <w:bottom w:w="0" w:type="dxa"/>
          </w:tblCellMar>
        </w:tblPrEx>
        <w:trPr>
          <w:trHeight w:val="320"/>
          <w:jc w:val="center"/>
        </w:trPr>
        <w:tc>
          <w:tcPr>
            <w:tcW w:w="517" w:type="dxa"/>
          </w:tcPr>
          <w:p w14:paraId="3B19AC7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47</w:t>
            </w:r>
          </w:p>
        </w:tc>
        <w:tc>
          <w:tcPr>
            <w:tcW w:w="2505" w:type="dxa"/>
          </w:tcPr>
          <w:p w14:paraId="62F93CF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Treść uwagi: „Składam uwagę dotyczącą dokumentu jakim jest „Prognoza oddziaływania na środowisko projektu miejscowego planu zagospodarowania przestrzennego Bożenkowo II, gmina Osielsko”.</w:t>
            </w:r>
          </w:p>
        </w:tc>
        <w:tc>
          <w:tcPr>
            <w:tcW w:w="1682" w:type="dxa"/>
          </w:tcPr>
          <w:p w14:paraId="0EA3FE36"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Obszar objęty planem </w:t>
            </w:r>
          </w:p>
        </w:tc>
        <w:tc>
          <w:tcPr>
            <w:tcW w:w="3194" w:type="dxa"/>
          </w:tcPr>
          <w:p w14:paraId="445C1F7B"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Złożona uwaga jest bezprzedmiotowa, uwaga nie odnosi się do ustaleń miejscowego planu zagospodarowania przestrzennego.</w:t>
            </w:r>
          </w:p>
        </w:tc>
        <w:tc>
          <w:tcPr>
            <w:tcW w:w="1314" w:type="dxa"/>
          </w:tcPr>
          <w:p w14:paraId="1D307E9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data wpływu uwagi 23.10.2024 r.</w:t>
            </w:r>
          </w:p>
        </w:tc>
      </w:tr>
      <w:tr w:rsidR="005C3CDA" w:rsidRPr="00C54022" w14:paraId="0BCF518E" w14:textId="77777777" w:rsidTr="00A633E2">
        <w:tblPrEx>
          <w:tblCellMar>
            <w:top w:w="0" w:type="dxa"/>
            <w:bottom w:w="0" w:type="dxa"/>
          </w:tblCellMar>
        </w:tblPrEx>
        <w:trPr>
          <w:trHeight w:val="256"/>
          <w:jc w:val="center"/>
        </w:trPr>
        <w:tc>
          <w:tcPr>
            <w:tcW w:w="517" w:type="dxa"/>
          </w:tcPr>
          <w:p w14:paraId="49587800"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48</w:t>
            </w:r>
          </w:p>
        </w:tc>
        <w:tc>
          <w:tcPr>
            <w:tcW w:w="2505" w:type="dxa"/>
          </w:tcPr>
          <w:p w14:paraId="62007223"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1) Treść uwagi: „(…) Gmina planuje poszerzenie istniejącej drogi – ul. Zielona Dolina do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co spowoduje, iż planowany chodnik czy ścieżka rowerowa poprowadzony zostanie przez część mojej nieruchomości (…)”.</w:t>
            </w:r>
          </w:p>
          <w:p w14:paraId="46279643" w14:textId="77777777" w:rsidR="005C3CDA" w:rsidRPr="00C54022" w:rsidRDefault="005C3CDA" w:rsidP="00A633E2">
            <w:pPr>
              <w:pStyle w:val="Tekstpodstawowy"/>
              <w:jc w:val="left"/>
              <w:rPr>
                <w:sz w:val="22"/>
                <w:szCs w:val="22"/>
                <w:lang w:val="pl-PL" w:eastAsia="pl-PL"/>
              </w:rPr>
            </w:pPr>
          </w:p>
          <w:p w14:paraId="77BC513E"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r w:rsidRPr="00C54022">
              <w:t> </w:t>
            </w:r>
            <w:r w:rsidRPr="00C54022">
              <w:rPr>
                <w:sz w:val="22"/>
                <w:szCs w:val="22"/>
                <w:lang w:val="pl-PL" w:eastAsia="pl-PL"/>
              </w:rPr>
              <w:t>Treść uwagi: „Wprowadzenie w życie zapisów planu spowoduje pozbawienie mnie własności znacznej części działki, co stanowi realną wartość majątkową. (…) będę zmuszony egzekwować od gminy roszczenia na podstawie przepisów art. 36 i 37 ustawy o planowaniu i zagospodarowaniu przestrzennym (…)”.</w:t>
            </w:r>
          </w:p>
          <w:p w14:paraId="0E85AD9D" w14:textId="77777777" w:rsidR="005C3CDA" w:rsidRPr="00C54022" w:rsidRDefault="005C3CDA" w:rsidP="00A633E2">
            <w:pPr>
              <w:pStyle w:val="Tekstpodstawowy"/>
              <w:jc w:val="left"/>
              <w:rPr>
                <w:sz w:val="22"/>
                <w:szCs w:val="22"/>
                <w:lang w:val="pl-PL" w:eastAsia="pl-PL"/>
              </w:rPr>
            </w:pPr>
          </w:p>
          <w:p w14:paraId="39621DB4" w14:textId="77777777" w:rsidR="005C3CDA" w:rsidRPr="00C54022" w:rsidRDefault="005C3CDA" w:rsidP="00A633E2">
            <w:pPr>
              <w:pStyle w:val="Tekstpodstawowy"/>
              <w:jc w:val="left"/>
              <w:rPr>
                <w:color w:val="000000"/>
                <w:sz w:val="22"/>
              </w:rPr>
            </w:pPr>
            <w:r w:rsidRPr="00C54022">
              <w:rPr>
                <w:sz w:val="22"/>
                <w:szCs w:val="22"/>
                <w:lang w:val="pl-PL" w:eastAsia="pl-PL"/>
              </w:rPr>
              <w:t>3) </w:t>
            </w:r>
            <w:r w:rsidRPr="00C54022">
              <w:rPr>
                <w:color w:val="000000"/>
                <w:sz w:val="22"/>
              </w:rPr>
              <w:t xml:space="preserve">Treść uwagi: „(…) projekt planu jest również sprzeczny z interesem publicznym, albowiem realizacja zapisów planu </w:t>
            </w:r>
            <w:r w:rsidRPr="00C54022">
              <w:rPr>
                <w:color w:val="000000"/>
                <w:sz w:val="22"/>
              </w:rPr>
              <w:lastRenderedPageBreak/>
              <w:t xml:space="preserve">doprowadzi do powstania dużych kosztów po stronie Gminy (…)”. </w:t>
            </w:r>
          </w:p>
          <w:p w14:paraId="041A48AD" w14:textId="77777777" w:rsidR="005C3CDA" w:rsidRPr="00C54022" w:rsidRDefault="005C3CDA" w:rsidP="00A633E2">
            <w:pPr>
              <w:pStyle w:val="Tekstpodstawowy"/>
              <w:jc w:val="left"/>
              <w:rPr>
                <w:color w:val="000000"/>
                <w:sz w:val="22"/>
              </w:rPr>
            </w:pPr>
          </w:p>
          <w:p w14:paraId="7F62D6DB" w14:textId="77777777" w:rsidR="005C3CDA" w:rsidRPr="00C54022" w:rsidRDefault="005C3CDA" w:rsidP="00A633E2">
            <w:pPr>
              <w:pStyle w:val="Tekstpodstawowy"/>
              <w:jc w:val="left"/>
              <w:rPr>
                <w:sz w:val="22"/>
                <w:szCs w:val="22"/>
                <w:lang w:val="pl-PL" w:eastAsia="pl-PL"/>
              </w:rPr>
            </w:pPr>
            <w:r w:rsidRPr="00C54022">
              <w:rPr>
                <w:color w:val="000000"/>
                <w:sz w:val="22"/>
              </w:rPr>
              <w:t xml:space="preserve">4) Treść uwagi: „(…) projektuje się, iż minimalna powierzchnia nowo wydzielanych działek budowlanych wynosić będzie </w:t>
            </w:r>
            <w:smartTag w:uri="urn:schemas-microsoft-com:office:smarttags" w:element="metricconverter">
              <w:smartTagPr>
                <w:attr w:name="ProductID" w:val="1000 m2"/>
              </w:smartTagPr>
              <w:r w:rsidRPr="00C54022">
                <w:rPr>
                  <w:color w:val="000000"/>
                  <w:sz w:val="22"/>
                </w:rPr>
                <w:t>1000 m</w:t>
              </w:r>
              <w:r w:rsidRPr="00C54022">
                <w:rPr>
                  <w:color w:val="000000"/>
                  <w:sz w:val="22"/>
                  <w:vertAlign w:val="superscript"/>
                </w:rPr>
                <w:t>2</w:t>
              </w:r>
            </w:smartTag>
            <w:r w:rsidRPr="00C54022">
              <w:rPr>
                <w:color w:val="000000"/>
                <w:sz w:val="22"/>
              </w:rPr>
              <w:t xml:space="preserve"> co spowoduje powstanie co najmniej kilkudziesięciu nowych budynków mieszkalnych, drastyczne zwiększenie gęstości zaludnienia, zatłoczenia miejscowości (…).”. </w:t>
            </w:r>
          </w:p>
          <w:p w14:paraId="0DD990BD" w14:textId="77777777" w:rsidR="005C3CDA" w:rsidRPr="00C54022" w:rsidRDefault="005C3CDA" w:rsidP="00A633E2">
            <w:pPr>
              <w:pStyle w:val="Tekstpodstawowy"/>
              <w:jc w:val="left"/>
              <w:rPr>
                <w:sz w:val="22"/>
                <w:szCs w:val="22"/>
                <w:lang w:val="pl-PL" w:eastAsia="pl-PL"/>
              </w:rPr>
            </w:pPr>
          </w:p>
          <w:p w14:paraId="6E925BD4" w14:textId="77777777" w:rsidR="005C3CDA" w:rsidRPr="00C54022" w:rsidRDefault="005C3CDA" w:rsidP="00A633E2">
            <w:pPr>
              <w:rPr>
                <w:color w:val="000000"/>
                <w:sz w:val="22"/>
              </w:rPr>
            </w:pPr>
            <w:r w:rsidRPr="00C54022">
              <w:rPr>
                <w:color w:val="000000"/>
                <w:sz w:val="22"/>
              </w:rPr>
              <w:t>5) Treść uwagi: „(…) odstąpienie od sporządzenia planu dla ulicy Zielona Dolina na całym jej przebiegu, a objęcie planem tylko ulicy Deszczowej i Nowy Mostek.</w:t>
            </w:r>
          </w:p>
          <w:p w14:paraId="7FD9C48E" w14:textId="77777777" w:rsidR="005C3CDA" w:rsidRPr="00C54022" w:rsidRDefault="005C3CDA" w:rsidP="00A633E2">
            <w:pPr>
              <w:rPr>
                <w:color w:val="000000"/>
                <w:sz w:val="22"/>
              </w:rPr>
            </w:pPr>
            <w:r w:rsidRPr="00C54022">
              <w:rPr>
                <w:color w:val="000000"/>
                <w:sz w:val="22"/>
              </w:rPr>
              <w:t xml:space="preserve">Względnie: </w:t>
            </w:r>
          </w:p>
          <w:p w14:paraId="60567531" w14:textId="77777777" w:rsidR="005C3CDA" w:rsidRPr="00C54022" w:rsidRDefault="005C3CDA" w:rsidP="00A633E2">
            <w:pPr>
              <w:rPr>
                <w:color w:val="000000"/>
                <w:sz w:val="22"/>
              </w:rPr>
            </w:pPr>
            <w:r w:rsidRPr="00C54022">
              <w:rPr>
                <w:color w:val="000000"/>
                <w:sz w:val="22"/>
              </w:rPr>
              <w:t xml:space="preserve">- rezygnację z przygotowania planu w całości.”. </w:t>
            </w:r>
          </w:p>
          <w:p w14:paraId="6FDAD182" w14:textId="77777777" w:rsidR="005C3CDA" w:rsidRPr="00C54022" w:rsidRDefault="005C3CDA" w:rsidP="00A633E2">
            <w:pPr>
              <w:pStyle w:val="Tekstpodstawowy"/>
              <w:jc w:val="left"/>
              <w:rPr>
                <w:sz w:val="22"/>
                <w:szCs w:val="22"/>
                <w:lang w:val="pl-PL" w:eastAsia="pl-PL"/>
              </w:rPr>
            </w:pPr>
          </w:p>
        </w:tc>
        <w:tc>
          <w:tcPr>
            <w:tcW w:w="1682" w:type="dxa"/>
          </w:tcPr>
          <w:p w14:paraId="38A459F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Obszar objęty planem</w:t>
            </w:r>
          </w:p>
        </w:tc>
        <w:tc>
          <w:tcPr>
            <w:tcW w:w="3194" w:type="dxa"/>
          </w:tcPr>
          <w:p w14:paraId="141C4EB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1)</w:t>
            </w:r>
            <w:r w:rsidRPr="00C54022">
              <w:t> </w:t>
            </w:r>
            <w:r w:rsidRPr="00C54022">
              <w:rPr>
                <w:sz w:val="22"/>
                <w:szCs w:val="22"/>
                <w:lang w:val="pl-PL" w:eastAsia="pl-PL"/>
              </w:rPr>
              <w:t xml:space="preserve">Pozostawienie szerokości drogi KD-D1 powyżej </w:t>
            </w:r>
            <w:smartTag w:uri="urn:schemas-microsoft-com:office:smarttags" w:element="metricconverter">
              <w:smartTagPr>
                <w:attr w:name="ProductID" w:val="10 m"/>
              </w:smartTagPr>
              <w:r w:rsidRPr="00C54022">
                <w:rPr>
                  <w:sz w:val="22"/>
                  <w:szCs w:val="22"/>
                  <w:lang w:val="pl-PL" w:eastAsia="pl-PL"/>
                </w:rPr>
                <w:t>10 m</w:t>
              </w:r>
            </w:smartTag>
            <w:r w:rsidRPr="00C54022">
              <w:rPr>
                <w:sz w:val="22"/>
                <w:szCs w:val="22"/>
                <w:lang w:val="pl-PL" w:eastAsia="pl-PL"/>
              </w:rPr>
              <w:t xml:space="preserve"> jest zasadne z uwagi na zachowanie rezerwy terenu dla właściwego funkcjonowania drogi publicznej. 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w:t>
            </w:r>
          </w:p>
          <w:p w14:paraId="1D05AC16" w14:textId="77777777" w:rsidR="005C3CDA" w:rsidRPr="00C54022" w:rsidRDefault="005C3CDA" w:rsidP="00A633E2">
            <w:pPr>
              <w:pStyle w:val="Tekstpodstawowy"/>
              <w:jc w:val="left"/>
              <w:rPr>
                <w:sz w:val="22"/>
                <w:szCs w:val="22"/>
                <w:lang w:val="pl-PL" w:eastAsia="pl-PL"/>
              </w:rPr>
            </w:pPr>
          </w:p>
          <w:p w14:paraId="7DA7926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2)</w:t>
            </w:r>
            <w:r w:rsidRPr="00C54022">
              <w:t> </w:t>
            </w:r>
            <w:r w:rsidRPr="00C54022">
              <w:rPr>
                <w:sz w:val="22"/>
                <w:szCs w:val="22"/>
                <w:lang w:val="pl-PL" w:eastAsia="pl-PL"/>
              </w:rPr>
              <w:t xml:space="preserve">Wskazana droga stanowi projektowany główny ciąg komunikacyjny co powoduje zasadność wyznaczenia szerokości </w:t>
            </w:r>
            <w:smartTag w:uri="urn:schemas-microsoft-com:office:smarttags" w:element="metricconverter">
              <w:smartTagPr>
                <w:attr w:name="ProductID" w:val="12 m"/>
              </w:smartTagPr>
              <w:r w:rsidRPr="00C54022">
                <w:rPr>
                  <w:sz w:val="22"/>
                  <w:szCs w:val="22"/>
                  <w:lang w:val="pl-PL" w:eastAsia="pl-PL"/>
                </w:rPr>
                <w:t>12 m</w:t>
              </w:r>
            </w:smartTag>
            <w:r w:rsidRPr="00C54022">
              <w:rPr>
                <w:sz w:val="22"/>
                <w:szCs w:val="22"/>
                <w:lang w:val="pl-PL" w:eastAsia="pl-PL"/>
              </w:rPr>
              <w:t xml:space="preserve"> w liniach rozgraniczających. Informujemy również, że projektowana droga w projekcie planu jest wskazana jako droga publiczna, która po podziale zostanie przejęta przez gminę za odszkodowaniem. Zachowanie rezerwy terenu na poszerzenia dróg publicznych </w:t>
            </w:r>
            <w:r w:rsidRPr="00C54022">
              <w:rPr>
                <w:sz w:val="22"/>
                <w:szCs w:val="22"/>
                <w:lang w:val="pl-PL" w:eastAsia="pl-PL"/>
              </w:rPr>
              <w:lastRenderedPageBreak/>
              <w:t>jest zgodne z realizacją inwestycji drogowych, które mają charakter publiczny.</w:t>
            </w:r>
          </w:p>
          <w:p w14:paraId="20A814B2" w14:textId="77777777" w:rsidR="005C3CDA" w:rsidRPr="00C54022" w:rsidRDefault="005C3CDA" w:rsidP="00A633E2">
            <w:pPr>
              <w:pStyle w:val="Tekstpodstawowy"/>
              <w:jc w:val="left"/>
              <w:rPr>
                <w:sz w:val="22"/>
                <w:szCs w:val="22"/>
                <w:lang w:val="pl-PL" w:eastAsia="pl-PL"/>
              </w:rPr>
            </w:pPr>
          </w:p>
          <w:p w14:paraId="6B2EA8A2"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3)</w:t>
            </w:r>
            <w:r w:rsidRPr="00C54022">
              <w:t xml:space="preserve"> </w:t>
            </w:r>
            <w:r w:rsidRPr="00C54022">
              <w:rPr>
                <w:sz w:val="22"/>
                <w:szCs w:val="22"/>
                <w:lang w:val="pl-PL" w:eastAsia="pl-PL"/>
              </w:rPr>
              <w:t xml:space="preserve">Należy podkreślić, że granice obszaru objętego projektem miejscowego planu zagospodarowania przestrzennego, zgodnie z art. 14 ust 1 i 2 ustawy z dnia 27 marca 2003 r. o planowaniu </w:t>
            </w:r>
          </w:p>
          <w:p w14:paraId="780842FD"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2024 r. poz. 1130) w związku z art. 67 ust. 3 ustawy z dnia 7 lipca 2023 r. o zmianie ustawy o planowaniu i zagospodarowaniu przestrzennym </w:t>
            </w:r>
          </w:p>
          <w:p w14:paraId="6FFED2B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1DE71C4A"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 uwagę, że władztwo planistyczne na terenie gminy leży w wyłącznych kompetencjach rady gminy. </w:t>
            </w:r>
          </w:p>
          <w:p w14:paraId="4634F9F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Wskazujemy również, że w uchwale intencyjnej nr X/118/2021 Rady Gminy Osielsko z dnia 23 listopada 2021 r. jest wskazanie o wykonalności przedmiotowej uchwały o przystąpieniu do sporządzenia miejscowego planu zagospodarowania przestrzennego przez Wójta Gminy Osielsko, co nakład obowiązek na sporządzenie miejscowego planu zagospodarowania przestrzennego przez Wójta Gminy Osielsko i przedłożenie go Radzie Gminy Osielsko celem uchwalenia.</w:t>
            </w:r>
          </w:p>
          <w:p w14:paraId="7965F2E2" w14:textId="77777777" w:rsidR="005C3CDA" w:rsidRPr="00C54022" w:rsidRDefault="005C3CDA" w:rsidP="00A633E2">
            <w:pPr>
              <w:pStyle w:val="Tekstpodstawowy"/>
              <w:jc w:val="left"/>
              <w:rPr>
                <w:sz w:val="22"/>
                <w:szCs w:val="22"/>
                <w:lang w:val="pl-PL" w:eastAsia="pl-PL"/>
              </w:rPr>
            </w:pPr>
          </w:p>
          <w:p w14:paraId="5723C1DC"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4)</w:t>
            </w:r>
            <w:r w:rsidRPr="00C54022">
              <w:t xml:space="preserve"> </w:t>
            </w:r>
            <w:r w:rsidRPr="00C54022">
              <w:rPr>
                <w:sz w:val="22"/>
                <w:szCs w:val="22"/>
                <w:lang w:val="pl-PL" w:eastAsia="pl-PL"/>
              </w:rPr>
              <w:t xml:space="preserve">Odnosząc się do złożonej uwagi należy wskazać, że znacząca część terenu objętego projektem miejscowego planu zagospodarowania przestrzennego pozostaje w granicach planu miejscowego jako tereny rolne, lasy i tereny zieleni urządzonej, pozwala to na zachowanie dla całości </w:t>
            </w:r>
            <w:r w:rsidRPr="00C54022">
              <w:rPr>
                <w:sz w:val="22"/>
                <w:szCs w:val="22"/>
                <w:lang w:val="pl-PL" w:eastAsia="pl-PL"/>
              </w:rPr>
              <w:lastRenderedPageBreak/>
              <w:t xml:space="preserve">miejscowości Bożenkowo dotychczasowego charakteru rolnego. Wyznaczone tereny zabudowy mieszkaniowej jednorodzinnej zostały wskazane wyłącznie na terenach określonych w studium jako tereny zabudowy mieszkaniowej oraz mieszkaniowej z towarzyszącymi nieuciążliwymi usługami oraz nieuciążliwymi działalnościami gospodarczymi. Wyznaczenie minimalnej powierzchni nowo wydzielanych działek budowlanych dla zabudowy mieszkaniowej jednorodzinnej na poziomie </w:t>
            </w:r>
            <w:smartTag w:uri="urn:schemas-microsoft-com:office:smarttags" w:element="metricconverter">
              <w:smartTagPr>
                <w:attr w:name="ProductID" w:val="1000 m2"/>
              </w:smartTagPr>
              <w:r w:rsidRPr="00C54022">
                <w:rPr>
                  <w:sz w:val="22"/>
                  <w:szCs w:val="22"/>
                  <w:lang w:val="pl-PL" w:eastAsia="pl-PL"/>
                </w:rPr>
                <w:t>1000 m2</w:t>
              </w:r>
            </w:smartTag>
            <w:r w:rsidRPr="00C54022">
              <w:rPr>
                <w:sz w:val="22"/>
                <w:szCs w:val="22"/>
                <w:lang w:val="pl-PL" w:eastAsia="pl-PL"/>
              </w:rPr>
              <w:t xml:space="preserve"> z uwzględnieniem, że minimum 50% powierzchni działki budowlanej ma pozostać jako teren biologicznie czynny pozwala na realizację zabudowy zgodnie z założeniami studium warunkowani i kierunków zagospodarowania przestrzennego.</w:t>
            </w:r>
          </w:p>
          <w:p w14:paraId="11D0F535" w14:textId="77777777" w:rsidR="005C3CDA" w:rsidRPr="00C54022" w:rsidRDefault="005C3CDA" w:rsidP="00A633E2">
            <w:pPr>
              <w:pStyle w:val="Tekstpodstawowy"/>
              <w:jc w:val="left"/>
              <w:rPr>
                <w:sz w:val="22"/>
                <w:szCs w:val="22"/>
                <w:lang w:val="pl-PL" w:eastAsia="pl-PL"/>
              </w:rPr>
            </w:pPr>
          </w:p>
          <w:p w14:paraId="185BB56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5)</w:t>
            </w:r>
            <w:r w:rsidRPr="00C54022">
              <w:t xml:space="preserve"> </w:t>
            </w:r>
            <w:r w:rsidRPr="00C54022">
              <w:rPr>
                <w:sz w:val="22"/>
                <w:szCs w:val="22"/>
                <w:lang w:val="pl-PL" w:eastAsia="pl-PL"/>
              </w:rPr>
              <w:t xml:space="preserve">Należy podkreślić, że granice obszaru objętego projektem miejscowego planu zagospodarowania przestrzennego, zgodnie z art. 14 ust 1 i 2 ustawy z dnia 27 marca 2003 r. o planowaniu </w:t>
            </w:r>
          </w:p>
          <w:p w14:paraId="114A8D9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i zagospodarowaniu przestrzennym (Dz. U. z 2024 r. poz. 1130) w związku z art. 67 ust. 3 ustawy z dnia 7 lipca 2023 r. o zmianie ustawy o planowaniu i zagospodarowaniu przestrzennym </w:t>
            </w:r>
          </w:p>
          <w:p w14:paraId="74262ED8"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oraz niektórych innych ustaw (Dz. U. z 2023 r. poz. 1688), określa rada gminy w drodze uchwały. </w:t>
            </w:r>
          </w:p>
          <w:p w14:paraId="77E00AA1"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Zwracam uwagę, że władztwo planistyczne na terenie gminy leży w wyłącznych kompetencjach rady gminy. </w:t>
            </w:r>
          </w:p>
          <w:p w14:paraId="6904AD8F"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t xml:space="preserve">Wskazujemy również, że w uchwale intencyjnej nr X/118/2021 Rady Gminy Osielsko z dnia 23 listopada 2021 r. jest wskazanie o wykonalności przedmiotowej </w:t>
            </w:r>
            <w:r w:rsidRPr="00C54022">
              <w:rPr>
                <w:sz w:val="22"/>
                <w:szCs w:val="22"/>
                <w:lang w:val="pl-PL" w:eastAsia="pl-PL"/>
              </w:rPr>
              <w:lastRenderedPageBreak/>
              <w:t>uchwały o przystąpieniu do sporządzenia miejscowego planu zagospodarowania przestrzennego przez Wójta Gminy Osielsko, co nakład obowiązek na sporządzenie miejscowego planu zagospodarowania przestrzennego przez Wójta Gminy Osielsko i przedłożenie go Radzie Gminy Osielsko celem uchwalenia.</w:t>
            </w:r>
          </w:p>
        </w:tc>
        <w:tc>
          <w:tcPr>
            <w:tcW w:w="1314" w:type="dxa"/>
          </w:tcPr>
          <w:p w14:paraId="73833684" w14:textId="77777777" w:rsidR="005C3CDA" w:rsidRPr="00C54022" w:rsidRDefault="005C3CDA" w:rsidP="00A633E2">
            <w:pPr>
              <w:pStyle w:val="Tekstpodstawowy"/>
              <w:jc w:val="left"/>
              <w:rPr>
                <w:sz w:val="22"/>
                <w:szCs w:val="22"/>
                <w:lang w:val="pl-PL" w:eastAsia="pl-PL"/>
              </w:rPr>
            </w:pPr>
            <w:r w:rsidRPr="00C54022">
              <w:rPr>
                <w:sz w:val="22"/>
                <w:szCs w:val="22"/>
                <w:lang w:val="pl-PL" w:eastAsia="pl-PL"/>
              </w:rPr>
              <w:lastRenderedPageBreak/>
              <w:t>data wpływu uwag 29.10.2024 r</w:t>
            </w:r>
          </w:p>
        </w:tc>
      </w:tr>
    </w:tbl>
    <w:p w14:paraId="63D44997" w14:textId="77777777" w:rsidR="00582C57" w:rsidRDefault="00582C57"/>
    <w:sectPr w:rsidR="00582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75"/>
    <w:rsid w:val="00175075"/>
    <w:rsid w:val="00227D17"/>
    <w:rsid w:val="00582C57"/>
    <w:rsid w:val="005C3CDA"/>
    <w:rsid w:val="00F14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CEA8EC"/>
  <w15:chartTrackingRefBased/>
  <w15:docId w15:val="{CBF78DED-6E33-43B7-86FC-5879E4D6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CD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C3CDA"/>
    <w:pPr>
      <w:jc w:val="both"/>
    </w:pPr>
    <w:rPr>
      <w:lang w:val="x-none" w:eastAsia="x-none"/>
    </w:rPr>
  </w:style>
  <w:style w:type="character" w:customStyle="1" w:styleId="TekstpodstawowyZnak">
    <w:name w:val="Tekst podstawowy Znak"/>
    <w:basedOn w:val="Domylnaczcionkaakapitu"/>
    <w:link w:val="Tekstpodstawowy"/>
    <w:rsid w:val="005C3CD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9115</Words>
  <Characters>54696</Characters>
  <Application>Microsoft Office Word</Application>
  <DocSecurity>0</DocSecurity>
  <Lines>455</Lines>
  <Paragraphs>127</Paragraphs>
  <ScaleCrop>false</ScaleCrop>
  <Company/>
  <LinksUpToDate>false</LinksUpToDate>
  <CharactersWithSpaces>63684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Wiesława</dc:creator>
  <cp:keywords/>
  <dc:description/>
  <cp:lastModifiedBy>Klimek Wiesława</cp:lastModifiedBy>
  <cp:revision>2</cp:revision>
  <dcterms:created xsi:type="dcterms:W3CDTF">2024-12-23T11:16:00Z</dcterms:created>
  <dcterms:modified xsi:type="dcterms:W3CDTF">2024-12-23T11:17:00Z</dcterms:modified>
</cp:coreProperties>
</file>