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BF0A4" w14:textId="1A23131F" w:rsidR="00B754E5" w:rsidRDefault="001B75C6" w:rsidP="00CE4E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Osielsko, dnia </w:t>
      </w:r>
      <w:r w:rsidR="00C5073D">
        <w:rPr>
          <w:rFonts w:ascii="Times New Roman" w:hAnsi="Times New Roman" w:cs="Times New Roman"/>
          <w:sz w:val="24"/>
          <w:szCs w:val="24"/>
        </w:rPr>
        <w:t>26</w:t>
      </w:r>
      <w:r w:rsidR="00B37219">
        <w:rPr>
          <w:rFonts w:ascii="Times New Roman" w:hAnsi="Times New Roman" w:cs="Times New Roman"/>
          <w:sz w:val="24"/>
          <w:szCs w:val="24"/>
        </w:rPr>
        <w:t>.06</w:t>
      </w:r>
      <w:r w:rsidR="00CE3F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E3F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90BBFF5" w14:textId="77777777" w:rsidR="001B75C6" w:rsidRDefault="001B75C6" w:rsidP="001B75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 do złożenia oferty</w:t>
      </w:r>
    </w:p>
    <w:p w14:paraId="02D007EE" w14:textId="175E04D3" w:rsidR="001B75C6" w:rsidRDefault="001B75C6" w:rsidP="001B75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Gminy Osielsko zaprasza do złożenia oferty na </w:t>
      </w:r>
      <w:r w:rsidR="00C5073D">
        <w:rPr>
          <w:rFonts w:ascii="Times New Roman" w:hAnsi="Times New Roman" w:cs="Times New Roman"/>
          <w:sz w:val="24"/>
          <w:szCs w:val="24"/>
        </w:rPr>
        <w:t>budowę ogrodzenia świetlicy wiejskiej w miejscowości Wilcze</w:t>
      </w:r>
      <w:r w:rsidR="00E56559">
        <w:rPr>
          <w:rFonts w:ascii="Times New Roman" w:hAnsi="Times New Roman" w:cs="Times New Roman"/>
          <w:sz w:val="24"/>
          <w:szCs w:val="24"/>
        </w:rPr>
        <w:t xml:space="preserve"> ul. Słupska, działka nr 37/19 -</w:t>
      </w:r>
      <w:bookmarkStart w:id="0" w:name="_GoBack"/>
      <w:bookmarkEnd w:id="0"/>
      <w:r w:rsidR="00E56559">
        <w:rPr>
          <w:rFonts w:ascii="Times New Roman" w:hAnsi="Times New Roman" w:cs="Times New Roman"/>
          <w:sz w:val="24"/>
          <w:szCs w:val="24"/>
        </w:rPr>
        <w:t xml:space="preserve"> obręb geodezyjny Niwy</w:t>
      </w:r>
      <w:r w:rsidR="00C5073D">
        <w:rPr>
          <w:rFonts w:ascii="Times New Roman" w:hAnsi="Times New Roman" w:cs="Times New Roman"/>
          <w:sz w:val="24"/>
          <w:szCs w:val="24"/>
        </w:rPr>
        <w:t>, gmina Osielsko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7D59D8" w14:textId="77777777" w:rsidR="00C5073D" w:rsidRPr="00C5073D" w:rsidRDefault="00C5073D" w:rsidP="00C50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73D">
        <w:rPr>
          <w:rFonts w:ascii="Times New Roman" w:hAnsi="Times New Roman" w:cs="Times New Roman"/>
          <w:sz w:val="24"/>
          <w:szCs w:val="24"/>
          <w:u w:val="single"/>
        </w:rPr>
        <w:t>Zakres zamówienia:</w:t>
      </w:r>
    </w:p>
    <w:p w14:paraId="7CECB504" w14:textId="61770CDC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68910613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wykonanie wizji lokalnej z Zamawiającym,</w:t>
      </w:r>
    </w:p>
    <w:p w14:paraId="1FE95CE8" w14:textId="2CABE34E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obsługa geodezyjna,</w:t>
      </w:r>
    </w:p>
    <w:p w14:paraId="569DECE6" w14:textId="6B6F215E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roboty przygotowawcze,</w:t>
      </w:r>
    </w:p>
    <w:p w14:paraId="03960B60" w14:textId="3D8F4CCC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roboty ziemne,</w:t>
      </w:r>
    </w:p>
    <w:p w14:paraId="2E3F10DB" w14:textId="4A1122AD" w:rsidR="00C5073D" w:rsidRPr="00C5073D" w:rsidRDefault="00C5073D" w:rsidP="00C5073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budowa ogrodzenia panelowego o długości ok. 132,00 m z furtką (szer. 1,0 m)  i bramą wjazdową (szer. 3,0 m),</w:t>
      </w:r>
    </w:p>
    <w:p w14:paraId="44767720" w14:textId="198DE09C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wykonanie dokumentacji powykonawczej,</w:t>
      </w:r>
    </w:p>
    <w:p w14:paraId="0FC4F11A" w14:textId="09561B61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wykonanie inwentaryzacji geodezyjnej powykonawczej.</w:t>
      </w:r>
    </w:p>
    <w:bookmarkEnd w:id="1"/>
    <w:p w14:paraId="1B4105D9" w14:textId="77777777" w:rsidR="00C5073D" w:rsidRDefault="00C5073D" w:rsidP="00C50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22A32" w14:textId="77777777" w:rsidR="00C5073D" w:rsidRPr="00C5073D" w:rsidRDefault="00C5073D" w:rsidP="00C50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73D">
        <w:rPr>
          <w:rFonts w:ascii="Times New Roman" w:hAnsi="Times New Roman" w:cs="Times New Roman"/>
          <w:sz w:val="24"/>
          <w:szCs w:val="24"/>
          <w:u w:val="single"/>
        </w:rPr>
        <w:t>Wytyczne do ogrodzenia:</w:t>
      </w:r>
    </w:p>
    <w:p w14:paraId="7DF97908" w14:textId="4C1F6DA2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panel 1,20 x 2,50 m,</w:t>
      </w:r>
    </w:p>
    <w:p w14:paraId="66A522F0" w14:textId="19859C74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pręt fi 4,0 mm,</w:t>
      </w:r>
    </w:p>
    <w:p w14:paraId="683A34EA" w14:textId="7B773DA2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słup 0,4 x 0,6 cm zamykany zaślepką z tworzywa sztucznego,</w:t>
      </w:r>
    </w:p>
    <w:p w14:paraId="1C0CEC25" w14:textId="52E5719D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C5073D">
        <w:rPr>
          <w:rFonts w:ascii="Times New Roman" w:eastAsia="Times New Roman" w:hAnsi="Times New Roman"/>
          <w:sz w:val="24"/>
          <w:szCs w:val="24"/>
          <w:lang w:eastAsia="ar-SA"/>
        </w:rPr>
        <w:t>furtka o szer. 1,0 m z zamkiem typu LOB,</w:t>
      </w:r>
    </w:p>
    <w:p w14:paraId="36CC19F0" w14:textId="7AAA8A2F" w:rsidR="00C5073D" w:rsidRPr="00C5073D" w:rsidRDefault="00C5073D" w:rsidP="00C5073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C5073D">
        <w:rPr>
          <w:rFonts w:ascii="Times New Roman" w:eastAsia="Times New Roman" w:hAnsi="Times New Roman"/>
          <w:sz w:val="24"/>
          <w:szCs w:val="24"/>
          <w:lang w:eastAsia="ar-SA"/>
        </w:rPr>
        <w:t>brama wjazdowa dwuskrzydłowa szer. 3,0 m, z możliwością otwarcia jednego skrzydła pod kątem 180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ar-SA"/>
        </w:rPr>
        <w:t>° zgodnie ze szkicem planu sytuacyjnego,</w:t>
      </w:r>
    </w:p>
    <w:p w14:paraId="4F0BE580" w14:textId="001C8353" w:rsidR="00C5073D" w:rsidRPr="00C5073D" w:rsidRDefault="00C5073D" w:rsidP="00C5073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płot musi być równo zakończony, bez żadnych ostrych i wystających elementów niosących ryzyko skaleczenia lub innych obrażeń,</w:t>
      </w:r>
    </w:p>
    <w:p w14:paraId="16704D1F" w14:textId="6C1620F9" w:rsidR="00C5073D" w:rsidRPr="00C5073D" w:rsidRDefault="00C5073D" w:rsidP="00C5073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konstrukcja powinna być stabilna i uniemożliwiać zaklinowanie się dziecka w jego otworach,</w:t>
      </w:r>
    </w:p>
    <w:p w14:paraId="6D4B6E22" w14:textId="54B8E2FF" w:rsidR="00C5073D" w:rsidRPr="00C5073D" w:rsidRDefault="00C5073D" w:rsidP="00C5073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wszystkie elementy metalowe mają być zabezpieczone przed korozją i czynnikami zewnętrznymi,</w:t>
      </w:r>
    </w:p>
    <w:p w14:paraId="01CD0052" w14:textId="13612502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całość zabezpieczona antykorozyjnie (</w:t>
      </w:r>
      <w:proofErr w:type="spellStart"/>
      <w:r w:rsidRPr="00C5073D">
        <w:rPr>
          <w:rFonts w:ascii="Times New Roman" w:hAnsi="Times New Roman" w:cs="Times New Roman"/>
          <w:sz w:val="24"/>
          <w:szCs w:val="24"/>
        </w:rPr>
        <w:t>ocynk</w:t>
      </w:r>
      <w:proofErr w:type="spellEnd"/>
      <w:r w:rsidRPr="00C5073D">
        <w:rPr>
          <w:rFonts w:ascii="Times New Roman" w:hAnsi="Times New Roman" w:cs="Times New Roman"/>
          <w:sz w:val="24"/>
          <w:szCs w:val="24"/>
        </w:rPr>
        <w:t xml:space="preserve"> + powłoka lakiernicza w kolorze grafitowym).</w:t>
      </w:r>
    </w:p>
    <w:p w14:paraId="309207E8" w14:textId="06216298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Pr="00C5073D">
        <w:rPr>
          <w:rFonts w:ascii="Times New Roman" w:hAnsi="Times New Roman" w:cs="Times New Roman"/>
          <w:sz w:val="24"/>
          <w:szCs w:val="24"/>
        </w:rPr>
        <w:t>krzynkę elektryczną obudować ogrodzeniem,</w:t>
      </w:r>
    </w:p>
    <w:p w14:paraId="6D461903" w14:textId="50ADCBB4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Pr="00C5073D">
        <w:rPr>
          <w:rFonts w:ascii="Times New Roman" w:hAnsi="Times New Roman" w:cs="Times New Roman"/>
          <w:sz w:val="24"/>
          <w:szCs w:val="24"/>
        </w:rPr>
        <w:t>dtworzyć kostkę brukową po zamontowaniu bramy.</w:t>
      </w:r>
    </w:p>
    <w:p w14:paraId="353A6EBE" w14:textId="77777777" w:rsidR="00C5073D" w:rsidRDefault="00C5073D" w:rsidP="00C50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86C95" w14:textId="42BC0B98" w:rsidR="00C5073D" w:rsidRDefault="00C5073D" w:rsidP="00C50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Integralną część niniejszego rozeznania cenowego  stanowi </w:t>
      </w:r>
      <w:r w:rsidRPr="00AD6FFF">
        <w:rPr>
          <w:rFonts w:ascii="Times New Roman" w:hAnsi="Times New Roman" w:cs="Times New Roman"/>
          <w:sz w:val="24"/>
          <w:szCs w:val="24"/>
        </w:rPr>
        <w:t xml:space="preserve">załącznik nr 2 </w:t>
      </w:r>
      <w:r>
        <w:rPr>
          <w:rFonts w:ascii="Times New Roman" w:hAnsi="Times New Roman" w:cs="Times New Roman"/>
          <w:sz w:val="24"/>
          <w:szCs w:val="24"/>
        </w:rPr>
        <w:t>– szkic planu sytuacyjnego ogrodzenia.</w:t>
      </w:r>
    </w:p>
    <w:p w14:paraId="19148A1C" w14:textId="77777777" w:rsidR="00FF79C0" w:rsidRPr="00150992" w:rsidRDefault="00FF79C0" w:rsidP="00FF79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F9E6D" w14:textId="443B1B09" w:rsidR="00C5073D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Termin realizacji: </w:t>
      </w:r>
      <w:r w:rsidR="002333EE">
        <w:rPr>
          <w:rFonts w:ascii="Times New Roman" w:hAnsi="Times New Roman" w:cs="Times New Roman"/>
          <w:b/>
          <w:sz w:val="24"/>
          <w:szCs w:val="24"/>
        </w:rPr>
        <w:t>2</w:t>
      </w:r>
      <w:r w:rsidR="00C5073D" w:rsidRPr="00C5073D">
        <w:rPr>
          <w:rFonts w:ascii="Times New Roman" w:hAnsi="Times New Roman" w:cs="Times New Roman"/>
          <w:b/>
          <w:sz w:val="24"/>
          <w:szCs w:val="24"/>
        </w:rPr>
        <w:t xml:space="preserve"> miesiące od dnia podpisania umowy</w:t>
      </w:r>
    </w:p>
    <w:p w14:paraId="4AFE3CF0" w14:textId="77777777" w:rsidR="00CE4EA7" w:rsidRDefault="00CE4EA7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E0E60" w14:textId="469C6651" w:rsidR="00150992" w:rsidRPr="00AD6FFF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lastRenderedPageBreak/>
        <w:t xml:space="preserve">Termin składania ofert: </w:t>
      </w:r>
      <w:r w:rsidR="00427625">
        <w:rPr>
          <w:rFonts w:ascii="Times New Roman" w:hAnsi="Times New Roman" w:cs="Times New Roman"/>
          <w:b/>
          <w:sz w:val="24"/>
          <w:szCs w:val="24"/>
        </w:rPr>
        <w:t>02 lipca</w:t>
      </w:r>
      <w:r w:rsidR="00AD6FFF" w:rsidRPr="00AD6FF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E3FAF">
        <w:rPr>
          <w:rFonts w:ascii="Times New Roman" w:hAnsi="Times New Roman" w:cs="Times New Roman"/>
          <w:b/>
          <w:sz w:val="24"/>
          <w:szCs w:val="24"/>
        </w:rPr>
        <w:t>4</w:t>
      </w:r>
      <w:r w:rsidR="00AD6FFF" w:rsidRPr="00AD6FFF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AD6FFF">
        <w:rPr>
          <w:rFonts w:ascii="Times New Roman" w:hAnsi="Times New Roman" w:cs="Times New Roman"/>
          <w:b/>
          <w:sz w:val="24"/>
          <w:szCs w:val="24"/>
        </w:rPr>
        <w:t>do godz.</w:t>
      </w:r>
      <w:r w:rsidR="00FF7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FFF">
        <w:rPr>
          <w:rFonts w:ascii="Times New Roman" w:hAnsi="Times New Roman" w:cs="Times New Roman"/>
          <w:b/>
          <w:sz w:val="24"/>
          <w:szCs w:val="24"/>
        </w:rPr>
        <w:t>1</w:t>
      </w:r>
      <w:r w:rsidR="00B37219">
        <w:rPr>
          <w:rFonts w:ascii="Times New Roman" w:hAnsi="Times New Roman" w:cs="Times New Roman"/>
          <w:b/>
          <w:sz w:val="24"/>
          <w:szCs w:val="24"/>
        </w:rPr>
        <w:t>0</w:t>
      </w:r>
      <w:r w:rsidRPr="00AD6FFF">
        <w:rPr>
          <w:rFonts w:ascii="Times New Roman" w:hAnsi="Times New Roman" w:cs="Times New Roman"/>
          <w:b/>
          <w:sz w:val="24"/>
          <w:szCs w:val="24"/>
        </w:rPr>
        <w:t>:00</w:t>
      </w:r>
      <w:r w:rsidRPr="00AD6F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4A7422" w14:textId="77777777" w:rsidR="00150992" w:rsidRPr="00150992" w:rsidRDefault="00AD6FFF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FFF">
        <w:rPr>
          <w:rFonts w:ascii="Times New Roman" w:hAnsi="Times New Roman" w:cs="Times New Roman"/>
          <w:sz w:val="24"/>
          <w:szCs w:val="24"/>
        </w:rPr>
        <w:t>Oferty należy złożyć na załączonym formularzu ofertowym wraz z załącznikiem nr 1 – oświadczenie o wykluczeniu.</w:t>
      </w:r>
    </w:p>
    <w:p w14:paraId="76560E8B" w14:textId="69FFAE00"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Oferty należy przesłać elektronicznie na adres mail: </w:t>
      </w:r>
      <w:hyperlink r:id="rId9" w:history="1">
        <w:r w:rsidR="00FF79C0">
          <w:rPr>
            <w:rStyle w:val="Hipercze"/>
            <w:rFonts w:ascii="Times New Roman" w:hAnsi="Times New Roman" w:cs="Times New Roman"/>
            <w:sz w:val="24"/>
            <w:szCs w:val="24"/>
          </w:rPr>
          <w:t>justyna.janicka</w:t>
        </w:r>
        <w:r w:rsidRPr="00F674DB">
          <w:rPr>
            <w:rStyle w:val="Hipercze"/>
            <w:rFonts w:ascii="Times New Roman" w:hAnsi="Times New Roman" w:cs="Times New Roman"/>
            <w:sz w:val="24"/>
            <w:szCs w:val="24"/>
          </w:rPr>
          <w:t>@osielsko.pl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99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E78F4AA" w14:textId="05BCD8B4"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Dodatkowe informacje można </w:t>
      </w:r>
      <w:r w:rsidR="00CE4EA7">
        <w:rPr>
          <w:rFonts w:ascii="Times New Roman" w:hAnsi="Times New Roman" w:cs="Times New Roman"/>
          <w:sz w:val="24"/>
          <w:szCs w:val="24"/>
        </w:rPr>
        <w:t xml:space="preserve">uzyskać pod nr tel. 052 324 18 76, 607 194 426 </w:t>
      </w:r>
    </w:p>
    <w:p w14:paraId="614EF57F" w14:textId="77777777" w:rsid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Kryterium oceny ofert: </w:t>
      </w:r>
      <w:r w:rsidR="00AD6FFF">
        <w:rPr>
          <w:rFonts w:ascii="Times New Roman" w:hAnsi="Times New Roman" w:cs="Times New Roman"/>
          <w:sz w:val="24"/>
          <w:szCs w:val="24"/>
        </w:rPr>
        <w:t xml:space="preserve">100 % </w:t>
      </w:r>
      <w:r w:rsidRPr="00150992">
        <w:rPr>
          <w:rFonts w:ascii="Times New Roman" w:hAnsi="Times New Roman" w:cs="Times New Roman"/>
          <w:sz w:val="24"/>
          <w:szCs w:val="24"/>
        </w:rPr>
        <w:t>cena.</w:t>
      </w:r>
    </w:p>
    <w:p w14:paraId="32145411" w14:textId="77777777" w:rsidR="00AD6FFF" w:rsidRDefault="00AD6FFF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9D3E9" w14:textId="14211746" w:rsidR="00AD6FFF" w:rsidRDefault="00AD6FFF" w:rsidP="00AD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EDC">
        <w:rPr>
          <w:rFonts w:ascii="Times New Roman" w:hAnsi="Times New Roman" w:cs="Times New Roman"/>
          <w:sz w:val="24"/>
          <w:szCs w:val="24"/>
        </w:rPr>
        <w:t>Do niniejszego rozeznania cenowego nie stosuje się przepisów ustawy z dnia 11 września 2019 r. Prawo zamówień publicznych (tj. Dz. U. z 2023 r. poz</w:t>
      </w:r>
      <w:r>
        <w:rPr>
          <w:rFonts w:ascii="Times New Roman" w:hAnsi="Times New Roman" w:cs="Times New Roman"/>
          <w:sz w:val="24"/>
          <w:szCs w:val="24"/>
        </w:rPr>
        <w:t>. 1605</w:t>
      </w:r>
      <w:r w:rsidR="008079D5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zgodnie z art. 2 ust. 1 pkt 1 </w:t>
      </w:r>
      <w:r w:rsidRPr="00727EDC">
        <w:rPr>
          <w:rFonts w:ascii="Times New Roman" w:hAnsi="Times New Roman" w:cs="Times New Roman"/>
          <w:sz w:val="24"/>
          <w:szCs w:val="24"/>
        </w:rPr>
        <w:t>tejże ustawy.</w:t>
      </w:r>
    </w:p>
    <w:p w14:paraId="291A3845" w14:textId="36B7661B" w:rsidR="00AD6FFF" w:rsidRDefault="00AD6FFF" w:rsidP="00CE3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27EDC">
        <w:rPr>
          <w:rFonts w:ascii="Times New Roman" w:hAnsi="Times New Roman" w:cs="Times New Roman"/>
          <w:sz w:val="24"/>
          <w:szCs w:val="24"/>
        </w:rPr>
        <w:t>amawiający zastrzega sobie prawo unieważnienia niniejszego postępowania na każdym etapie bez podania przyczyny.</w:t>
      </w:r>
    </w:p>
    <w:p w14:paraId="60CF751E" w14:textId="77777777" w:rsidR="00CE4EA7" w:rsidRPr="00150992" w:rsidRDefault="00CE4EA7" w:rsidP="00CE3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4EA7" w:rsidRPr="00150992" w:rsidSect="00FF79C0">
      <w:headerReference w:type="even" r:id="rId10"/>
      <w:headerReference w:type="default" r:id="rId11"/>
      <w:headerReference w:type="first" r:id="rId12"/>
      <w:pgSz w:w="11906" w:h="16838"/>
      <w:pgMar w:top="1417" w:right="1417" w:bottom="113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1E9D1" w14:textId="77777777" w:rsidR="00646152" w:rsidRDefault="00646152" w:rsidP="00BD2435">
      <w:pPr>
        <w:spacing w:after="0" w:line="240" w:lineRule="auto"/>
      </w:pPr>
      <w:r>
        <w:separator/>
      </w:r>
    </w:p>
  </w:endnote>
  <w:endnote w:type="continuationSeparator" w:id="0">
    <w:p w14:paraId="7D554BAE" w14:textId="77777777" w:rsidR="00646152" w:rsidRDefault="00646152" w:rsidP="00BD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F3C97" w14:textId="77777777" w:rsidR="00646152" w:rsidRDefault="00646152" w:rsidP="00BD2435">
      <w:pPr>
        <w:spacing w:after="0" w:line="240" w:lineRule="auto"/>
      </w:pPr>
      <w:r>
        <w:separator/>
      </w:r>
    </w:p>
  </w:footnote>
  <w:footnote w:type="continuationSeparator" w:id="0">
    <w:p w14:paraId="3817D89F" w14:textId="77777777" w:rsidR="00646152" w:rsidRDefault="00646152" w:rsidP="00BD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767F0" w14:textId="77777777" w:rsidR="00BD2435" w:rsidRDefault="00BD2435">
    <w:pPr>
      <w:pStyle w:val="Nagwek"/>
    </w:pPr>
  </w:p>
  <w:p w14:paraId="7C3EC821" w14:textId="77777777" w:rsidR="00BD2435" w:rsidRDefault="00BD24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74735" w14:textId="77777777" w:rsidR="00BD2435" w:rsidRDefault="00BD2435">
    <w:pPr>
      <w:pStyle w:val="Nagwek"/>
    </w:pPr>
  </w:p>
  <w:p w14:paraId="51783B6C" w14:textId="77777777" w:rsidR="00BD2435" w:rsidRDefault="00BD24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DDD0C" w14:textId="77777777" w:rsidR="00BD2435" w:rsidRPr="00346614" w:rsidRDefault="00BD2435" w:rsidP="00BD24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MS Mincho" w:hAnsi="Calibri" w:cs="Calibri"/>
        <w:b/>
        <w:bCs/>
        <w:lang w:eastAsia="ja-JP"/>
      </w:rPr>
    </w:pPr>
    <w:r w:rsidRPr="00346614">
      <w:rPr>
        <w:rFonts w:ascii="Calibri" w:eastAsia="MS Mincho" w:hAnsi="Calibri" w:cs="Calibri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48474663" wp14:editId="71642F69">
          <wp:simplePos x="0" y="0"/>
          <wp:positionH relativeFrom="column">
            <wp:posOffset>-150495</wp:posOffset>
          </wp:positionH>
          <wp:positionV relativeFrom="paragraph">
            <wp:posOffset>-52070</wp:posOffset>
          </wp:positionV>
          <wp:extent cx="600075" cy="720090"/>
          <wp:effectExtent l="0" t="0" r="9525" b="3810"/>
          <wp:wrapTight wrapText="bothSides">
            <wp:wrapPolygon edited="0">
              <wp:start x="0" y="0"/>
              <wp:lineTo x="0" y="16000"/>
              <wp:lineTo x="1371" y="18286"/>
              <wp:lineTo x="5486" y="21143"/>
              <wp:lineTo x="6171" y="21143"/>
              <wp:lineTo x="15771" y="21143"/>
              <wp:lineTo x="16457" y="21143"/>
              <wp:lineTo x="20571" y="18286"/>
              <wp:lineTo x="21257" y="16000"/>
              <wp:lineTo x="21257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35F50B" w14:textId="77777777" w:rsidR="00BD2435" w:rsidRPr="008079D5" w:rsidRDefault="00BD2435" w:rsidP="00BD243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MS Mincho" w:hAnsi="Times New Roman" w:cs="Times New Roman"/>
        <w:lang w:eastAsia="ja-JP"/>
      </w:rPr>
    </w:pPr>
    <w:r w:rsidRPr="008079D5">
      <w:rPr>
        <w:rFonts w:ascii="Times New Roman" w:eastAsia="MS Mincho" w:hAnsi="Times New Roman" w:cs="Times New Roman"/>
        <w:b/>
        <w:bCs/>
        <w:lang w:eastAsia="ja-JP"/>
      </w:rPr>
      <w:t>URZĄD GMINY OSIELSKO</w:t>
    </w:r>
    <w:r w:rsidRPr="008079D5">
      <w:rPr>
        <w:rFonts w:ascii="Times New Roman" w:eastAsia="MS Mincho" w:hAnsi="Times New Roman" w:cs="Times New Roman"/>
        <w:lang w:eastAsia="ja-JP"/>
      </w:rPr>
      <w:t xml:space="preserve"> ul. Szosa Gdańska 55A, 86-031 Osielsko</w:t>
    </w:r>
  </w:p>
  <w:p w14:paraId="44067F1D" w14:textId="77777777" w:rsidR="00BD2435" w:rsidRPr="008079D5" w:rsidRDefault="00BD2435" w:rsidP="00BD243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MS Mincho" w:hAnsi="Times New Roman" w:cs="Times New Roman"/>
        <w:lang w:val="en-US" w:eastAsia="ja-JP"/>
      </w:rPr>
    </w:pPr>
    <w:r w:rsidRPr="008079D5">
      <w:rPr>
        <w:rFonts w:ascii="Times New Roman" w:eastAsia="MS Mincho" w:hAnsi="Times New Roman" w:cs="Times New Roman"/>
        <w:lang w:val="en-US" w:eastAsia="ja-JP"/>
      </w:rPr>
      <w:t xml:space="preserve">tel. 52 324 18 00; e-mail: </w:t>
    </w:r>
    <w:r w:rsidRPr="008079D5">
      <w:rPr>
        <w:rFonts w:ascii="Times New Roman" w:eastAsia="MS Mincho" w:hAnsi="Times New Roman" w:cs="Times New Roman"/>
        <w:color w:val="000000"/>
        <w:lang w:val="en-US" w:eastAsia="ja-JP"/>
      </w:rPr>
      <w:t>gmina@osielsko.pl</w:t>
    </w:r>
    <w:r w:rsidRPr="008079D5">
      <w:rPr>
        <w:rFonts w:ascii="Times New Roman" w:eastAsia="MS Mincho" w:hAnsi="Times New Roman" w:cs="Times New Roman"/>
        <w:lang w:val="en-US" w:eastAsia="ja-JP"/>
      </w:rPr>
      <w:t xml:space="preserve">; </w:t>
    </w:r>
    <w:hyperlink r:id="rId2" w:history="1">
      <w:r w:rsidRPr="008079D5">
        <w:rPr>
          <w:rFonts w:ascii="Times New Roman" w:eastAsia="MS Mincho" w:hAnsi="Times New Roman" w:cs="Times New Roman"/>
          <w:color w:val="0000FF"/>
          <w:u w:val="single"/>
          <w:lang w:val="en-US" w:eastAsia="ja-JP"/>
        </w:rPr>
        <w:t>www.osielsko.pl</w:t>
      </w:r>
    </w:hyperlink>
  </w:p>
  <w:p w14:paraId="5B9E8DAA" w14:textId="77777777" w:rsidR="00BD2435" w:rsidRDefault="00BD2435">
    <w:pPr>
      <w:pStyle w:val="Nagwek"/>
    </w:pPr>
  </w:p>
  <w:p w14:paraId="2B7BBB1E" w14:textId="77777777" w:rsidR="00BD2435" w:rsidRDefault="00BD24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5A4"/>
    <w:multiLevelType w:val="hybridMultilevel"/>
    <w:tmpl w:val="91CE123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211B99"/>
    <w:multiLevelType w:val="hybridMultilevel"/>
    <w:tmpl w:val="CDEA138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D54717"/>
    <w:multiLevelType w:val="hybridMultilevel"/>
    <w:tmpl w:val="E31C4A5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956C79"/>
    <w:multiLevelType w:val="hybridMultilevel"/>
    <w:tmpl w:val="8B8CECE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4D82E1A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C6"/>
    <w:rsid w:val="00023A1C"/>
    <w:rsid w:val="00113001"/>
    <w:rsid w:val="00113CA1"/>
    <w:rsid w:val="00126C75"/>
    <w:rsid w:val="00143862"/>
    <w:rsid w:val="00144D9E"/>
    <w:rsid w:val="00150992"/>
    <w:rsid w:val="001872C4"/>
    <w:rsid w:val="001B75C6"/>
    <w:rsid w:val="00214A4D"/>
    <w:rsid w:val="00217B8E"/>
    <w:rsid w:val="002333EE"/>
    <w:rsid w:val="0027558E"/>
    <w:rsid w:val="002835B7"/>
    <w:rsid w:val="002F7ACE"/>
    <w:rsid w:val="00325C0A"/>
    <w:rsid w:val="00373F5A"/>
    <w:rsid w:val="0037550F"/>
    <w:rsid w:val="00384C91"/>
    <w:rsid w:val="003A3B60"/>
    <w:rsid w:val="003B6D8B"/>
    <w:rsid w:val="00427625"/>
    <w:rsid w:val="004565AF"/>
    <w:rsid w:val="004806EB"/>
    <w:rsid w:val="004B4757"/>
    <w:rsid w:val="004D406F"/>
    <w:rsid w:val="00527D0D"/>
    <w:rsid w:val="00546CA4"/>
    <w:rsid w:val="00576474"/>
    <w:rsid w:val="005B4E36"/>
    <w:rsid w:val="00615FFB"/>
    <w:rsid w:val="00623DFF"/>
    <w:rsid w:val="00636538"/>
    <w:rsid w:val="00646152"/>
    <w:rsid w:val="0065278D"/>
    <w:rsid w:val="00656F05"/>
    <w:rsid w:val="00677A00"/>
    <w:rsid w:val="006E22DD"/>
    <w:rsid w:val="00722741"/>
    <w:rsid w:val="00727EDC"/>
    <w:rsid w:val="00745724"/>
    <w:rsid w:val="0075209E"/>
    <w:rsid w:val="00783B89"/>
    <w:rsid w:val="007B290E"/>
    <w:rsid w:val="007B7929"/>
    <w:rsid w:val="008079D5"/>
    <w:rsid w:val="008222FA"/>
    <w:rsid w:val="00847042"/>
    <w:rsid w:val="008668B1"/>
    <w:rsid w:val="008A2B64"/>
    <w:rsid w:val="008D6FBF"/>
    <w:rsid w:val="00907225"/>
    <w:rsid w:val="00912B9F"/>
    <w:rsid w:val="00927819"/>
    <w:rsid w:val="009637B2"/>
    <w:rsid w:val="00A47B07"/>
    <w:rsid w:val="00A61074"/>
    <w:rsid w:val="00A77A2C"/>
    <w:rsid w:val="00AA222A"/>
    <w:rsid w:val="00AD6FFF"/>
    <w:rsid w:val="00B0763C"/>
    <w:rsid w:val="00B37219"/>
    <w:rsid w:val="00B45002"/>
    <w:rsid w:val="00B55C90"/>
    <w:rsid w:val="00B5604F"/>
    <w:rsid w:val="00B563D0"/>
    <w:rsid w:val="00B754E5"/>
    <w:rsid w:val="00B77D65"/>
    <w:rsid w:val="00B86995"/>
    <w:rsid w:val="00BD2435"/>
    <w:rsid w:val="00BD333D"/>
    <w:rsid w:val="00C23671"/>
    <w:rsid w:val="00C33503"/>
    <w:rsid w:val="00C5073D"/>
    <w:rsid w:val="00CC251B"/>
    <w:rsid w:val="00CE17EF"/>
    <w:rsid w:val="00CE3FAF"/>
    <w:rsid w:val="00CE4EA7"/>
    <w:rsid w:val="00CF3B76"/>
    <w:rsid w:val="00D2474D"/>
    <w:rsid w:val="00D6152E"/>
    <w:rsid w:val="00D628F5"/>
    <w:rsid w:val="00D95DC1"/>
    <w:rsid w:val="00DD2BF3"/>
    <w:rsid w:val="00E00227"/>
    <w:rsid w:val="00E04AE8"/>
    <w:rsid w:val="00E052DB"/>
    <w:rsid w:val="00E56559"/>
    <w:rsid w:val="00E5743E"/>
    <w:rsid w:val="00E67544"/>
    <w:rsid w:val="00EA264C"/>
    <w:rsid w:val="00EB2F90"/>
    <w:rsid w:val="00EC0706"/>
    <w:rsid w:val="00EE1C62"/>
    <w:rsid w:val="00EE221A"/>
    <w:rsid w:val="00F84936"/>
    <w:rsid w:val="00F9646F"/>
    <w:rsid w:val="00FA13CA"/>
    <w:rsid w:val="00FD4494"/>
    <w:rsid w:val="00FD5201"/>
    <w:rsid w:val="00FF12D7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57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2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099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5743E"/>
    <w:rPr>
      <w:color w:val="666666"/>
    </w:rPr>
  </w:style>
  <w:style w:type="paragraph" w:customStyle="1" w:styleId="Standard">
    <w:name w:val="Standard"/>
    <w:rsid w:val="009278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D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435"/>
  </w:style>
  <w:style w:type="paragraph" w:styleId="Stopka">
    <w:name w:val="footer"/>
    <w:basedOn w:val="Normalny"/>
    <w:link w:val="StopkaZnak"/>
    <w:uiPriority w:val="99"/>
    <w:unhideWhenUsed/>
    <w:rsid w:val="00BD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2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099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5743E"/>
    <w:rPr>
      <w:color w:val="666666"/>
    </w:rPr>
  </w:style>
  <w:style w:type="paragraph" w:customStyle="1" w:styleId="Standard">
    <w:name w:val="Standard"/>
    <w:rsid w:val="009278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D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435"/>
  </w:style>
  <w:style w:type="paragraph" w:styleId="Stopka">
    <w:name w:val="footer"/>
    <w:basedOn w:val="Normalny"/>
    <w:link w:val="StopkaZnak"/>
    <w:uiPriority w:val="99"/>
    <w:unhideWhenUsed/>
    <w:rsid w:val="00BD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mpub@osielsko.pl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ielsk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1C2A6-ABE8-4850-BE20-5F4630BE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Jurkiewicz Daria</dc:creator>
  <cp:lastModifiedBy>Janicka Justyna</cp:lastModifiedBy>
  <cp:revision>32</cp:revision>
  <cp:lastPrinted>2024-06-26T09:28:00Z</cp:lastPrinted>
  <dcterms:created xsi:type="dcterms:W3CDTF">2024-05-06T12:25:00Z</dcterms:created>
  <dcterms:modified xsi:type="dcterms:W3CDTF">2024-06-27T10:34:00Z</dcterms:modified>
</cp:coreProperties>
</file>