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15CE7" w14:textId="7BD26837" w:rsidR="00F54025" w:rsidRDefault="00F54025" w:rsidP="00EF059B">
      <w:pPr>
        <w:tabs>
          <w:tab w:val="left" w:pos="7617"/>
        </w:tabs>
      </w:pPr>
    </w:p>
    <w:p w14:paraId="1D45F1EC" w14:textId="31F515B7" w:rsidR="004B27D0" w:rsidRPr="005E0FA6" w:rsidRDefault="004B27D0" w:rsidP="004B27D0">
      <w:pPr>
        <w:tabs>
          <w:tab w:val="left" w:pos="2160"/>
        </w:tabs>
        <w:jc w:val="right"/>
      </w:pPr>
      <w:r w:rsidRPr="005E0FA6">
        <w:t>Osielsko</w:t>
      </w:r>
      <w:r w:rsidR="007B41B6" w:rsidRPr="005E0FA6">
        <w:t>,</w:t>
      </w:r>
      <w:r w:rsidRPr="005E0FA6">
        <w:t xml:space="preserve"> </w:t>
      </w:r>
      <w:r w:rsidR="003A03E4">
        <w:t>04</w:t>
      </w:r>
      <w:r w:rsidRPr="005E0FA6">
        <w:t>.</w:t>
      </w:r>
      <w:r w:rsidR="005649F0">
        <w:t>0</w:t>
      </w:r>
      <w:r w:rsidR="003A03E4">
        <w:t>6</w:t>
      </w:r>
      <w:r w:rsidRPr="005E0FA6">
        <w:t>.202</w:t>
      </w:r>
      <w:r w:rsidR="009771CA">
        <w:t>4</w:t>
      </w:r>
      <w:r w:rsidRPr="005E0FA6">
        <w:t xml:space="preserve"> r.</w:t>
      </w:r>
    </w:p>
    <w:p w14:paraId="39E56EFC" w14:textId="7C935ED3" w:rsidR="00EF059B" w:rsidRPr="005E0FA6" w:rsidRDefault="003A03E4" w:rsidP="00EF059B">
      <w:pPr>
        <w:tabs>
          <w:tab w:val="left" w:pos="2160"/>
        </w:tabs>
      </w:pPr>
      <w:r>
        <w:t>Org.1510.5.2024</w:t>
      </w:r>
    </w:p>
    <w:p w14:paraId="1F5EA2B5" w14:textId="77777777" w:rsidR="00F54025" w:rsidRDefault="00F54025" w:rsidP="009372D8">
      <w:pPr>
        <w:tabs>
          <w:tab w:val="left" w:pos="2160"/>
        </w:tabs>
      </w:pPr>
    </w:p>
    <w:p w14:paraId="55D4A305" w14:textId="77777777" w:rsidR="007B41B6" w:rsidRDefault="007B41B6" w:rsidP="007B41B6">
      <w:pPr>
        <w:ind w:left="4956" w:firstLine="708"/>
        <w:rPr>
          <w:b/>
          <w:sz w:val="28"/>
          <w:szCs w:val="28"/>
        </w:rPr>
      </w:pPr>
    </w:p>
    <w:p w14:paraId="05FE0EA5" w14:textId="77777777" w:rsidR="009771CA" w:rsidRDefault="009771CA" w:rsidP="009771CA">
      <w:pPr>
        <w:ind w:left="4248"/>
        <w:rPr>
          <w:b/>
          <w:sz w:val="28"/>
          <w:szCs w:val="28"/>
        </w:rPr>
      </w:pPr>
    </w:p>
    <w:p w14:paraId="3C59558D" w14:textId="19E8686C" w:rsidR="009771CA" w:rsidRDefault="003A03E4" w:rsidP="009771C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06D856" w14:textId="2FB9C607" w:rsidR="00945A9C" w:rsidRDefault="00600DB6" w:rsidP="005649F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Jacek Paliwoda</w:t>
      </w:r>
    </w:p>
    <w:p w14:paraId="39F46AA8" w14:textId="4D5E6958" w:rsidR="009771CA" w:rsidRPr="00C84A35" w:rsidRDefault="00600DB6" w:rsidP="005649F0">
      <w:pPr>
        <w:ind w:left="4248" w:firstLine="708"/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</w:rPr>
        <w:t>Radny Gminy Osielsko</w:t>
      </w:r>
    </w:p>
    <w:p w14:paraId="673CDE5D" w14:textId="7BFF361F" w:rsidR="00B538B5" w:rsidRPr="00F54025" w:rsidRDefault="00B538B5" w:rsidP="006043F7">
      <w:pPr>
        <w:tabs>
          <w:tab w:val="left" w:pos="2160"/>
        </w:tabs>
        <w:ind w:left="4536"/>
        <w:jc w:val="both"/>
        <w:rPr>
          <w:b/>
          <w:sz w:val="28"/>
          <w:szCs w:val="28"/>
        </w:rPr>
      </w:pPr>
    </w:p>
    <w:p w14:paraId="3E95B041" w14:textId="77777777" w:rsidR="00F54025" w:rsidRDefault="00F54025" w:rsidP="00B538B5">
      <w:pPr>
        <w:tabs>
          <w:tab w:val="left" w:pos="2160"/>
        </w:tabs>
        <w:jc w:val="both"/>
        <w:rPr>
          <w:sz w:val="28"/>
          <w:szCs w:val="28"/>
        </w:rPr>
      </w:pPr>
    </w:p>
    <w:p w14:paraId="58C9B7BE" w14:textId="1B08791A" w:rsidR="005E4A07" w:rsidRDefault="005E4A07" w:rsidP="007947DD">
      <w:pPr>
        <w:pStyle w:val="Standard"/>
      </w:pPr>
    </w:p>
    <w:p w14:paraId="0F4916AD" w14:textId="77777777" w:rsidR="007947DD" w:rsidRDefault="007947DD" w:rsidP="007947DD">
      <w:pPr>
        <w:pStyle w:val="Standard"/>
      </w:pPr>
    </w:p>
    <w:p w14:paraId="02F68AC9" w14:textId="0B2BF00B" w:rsidR="00D50902" w:rsidRDefault="007947DD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tab/>
      </w:r>
      <w:r w:rsidR="00600DB6">
        <w:rPr>
          <w:rFonts w:asciiTheme="minorHAnsi" w:hAnsiTheme="minorHAnsi" w:cstheme="minorHAnsi"/>
        </w:rPr>
        <w:t>W odpowiedzi na zapytani</w:t>
      </w:r>
      <w:r w:rsidR="00D50902">
        <w:rPr>
          <w:rFonts w:asciiTheme="minorHAnsi" w:hAnsiTheme="minorHAnsi" w:cstheme="minorHAnsi"/>
        </w:rPr>
        <w:t>a</w:t>
      </w:r>
      <w:r w:rsidR="00600DB6">
        <w:rPr>
          <w:rFonts w:asciiTheme="minorHAnsi" w:hAnsiTheme="minorHAnsi" w:cstheme="minorHAnsi"/>
        </w:rPr>
        <w:t xml:space="preserve"> dotyczące</w:t>
      </w:r>
      <w:r w:rsidR="00451CD1">
        <w:rPr>
          <w:rFonts w:asciiTheme="minorHAnsi" w:hAnsiTheme="minorHAnsi" w:cstheme="minorHAnsi"/>
        </w:rPr>
        <w:t xml:space="preserve"> </w:t>
      </w:r>
      <w:r w:rsidR="00600DB6">
        <w:rPr>
          <w:rFonts w:asciiTheme="minorHAnsi" w:hAnsiTheme="minorHAnsi" w:cstheme="minorHAnsi"/>
        </w:rPr>
        <w:t xml:space="preserve">opracowania dokumentacji projektowej budowy placu zabaw w </w:t>
      </w:r>
      <w:proofErr w:type="spellStart"/>
      <w:r w:rsidR="00600DB6">
        <w:rPr>
          <w:rFonts w:asciiTheme="minorHAnsi" w:hAnsiTheme="minorHAnsi" w:cstheme="minorHAnsi"/>
        </w:rPr>
        <w:t>Czarnówczynie</w:t>
      </w:r>
      <w:proofErr w:type="spellEnd"/>
      <w:r w:rsidR="003626B0">
        <w:rPr>
          <w:rFonts w:asciiTheme="minorHAnsi" w:hAnsiTheme="minorHAnsi" w:cstheme="minorHAnsi"/>
        </w:rPr>
        <w:t xml:space="preserve"> (inwestycja uchwalona na zebraniu wiejskim dnia 21.09.2023r.</w:t>
      </w:r>
      <w:r w:rsidR="003A03E4">
        <w:rPr>
          <w:rFonts w:asciiTheme="minorHAnsi" w:hAnsiTheme="minorHAnsi" w:cstheme="minorHAnsi"/>
        </w:rPr>
        <w:t>, ze środków pochodzących częściowo z funduszu sołeckiego</w:t>
      </w:r>
      <w:r w:rsidR="003626B0">
        <w:rPr>
          <w:rFonts w:asciiTheme="minorHAnsi" w:hAnsiTheme="minorHAnsi" w:cstheme="minorHAnsi"/>
        </w:rPr>
        <w:t>)</w:t>
      </w:r>
      <w:r w:rsidR="00600DB6">
        <w:rPr>
          <w:rFonts w:asciiTheme="minorHAnsi" w:hAnsiTheme="minorHAnsi" w:cstheme="minorHAnsi"/>
        </w:rPr>
        <w:t xml:space="preserve">, informuję, że </w:t>
      </w:r>
      <w:r w:rsidR="00D50902">
        <w:rPr>
          <w:rFonts w:asciiTheme="minorHAnsi" w:hAnsiTheme="minorHAnsi" w:cstheme="minorHAnsi"/>
        </w:rPr>
        <w:t xml:space="preserve">Gmina Osielsko odstępuje od </w:t>
      </w:r>
      <w:r w:rsidR="0069075A">
        <w:rPr>
          <w:rFonts w:asciiTheme="minorHAnsi" w:hAnsiTheme="minorHAnsi" w:cstheme="minorHAnsi"/>
        </w:rPr>
        <w:t>realizacji w/w inwestycji w obrębie skrzyżowania ul. Sądeckiej z ul. Leśną ze względu na małą ilość mieszkańców zamieszkujących pobliskie tereny. Natomiast n</w:t>
      </w:r>
      <w:r w:rsidR="00D50902">
        <w:rPr>
          <w:rFonts w:asciiTheme="minorHAnsi" w:hAnsiTheme="minorHAnsi" w:cstheme="minorHAnsi"/>
        </w:rPr>
        <w:t>a zaproponowanym</w:t>
      </w:r>
      <w:r w:rsidR="007012D0">
        <w:rPr>
          <w:rFonts w:asciiTheme="minorHAnsi" w:hAnsiTheme="minorHAnsi" w:cstheme="minorHAnsi"/>
        </w:rPr>
        <w:t xml:space="preserve"> terenie tj. rejon ul. Topolowej, Gryczanej. Zbożowej oraz jego obrębie</w:t>
      </w:r>
      <w:r w:rsidR="003626B0">
        <w:rPr>
          <w:rFonts w:asciiTheme="minorHAnsi" w:hAnsiTheme="minorHAnsi" w:cstheme="minorHAnsi"/>
        </w:rPr>
        <w:t>,</w:t>
      </w:r>
      <w:r w:rsidR="00D50902">
        <w:rPr>
          <w:rFonts w:asciiTheme="minorHAnsi" w:hAnsiTheme="minorHAnsi" w:cstheme="minorHAnsi"/>
        </w:rPr>
        <w:t xml:space="preserve"> nie znajduje się działka należąca do Gminy Osielsko, która umożliwiłaby</w:t>
      </w:r>
      <w:r w:rsidR="0069075A">
        <w:rPr>
          <w:rFonts w:asciiTheme="minorHAnsi" w:hAnsiTheme="minorHAnsi" w:cstheme="minorHAnsi"/>
        </w:rPr>
        <w:t xml:space="preserve"> zaprojektowanie, a później wybudowanie placu zabaw.</w:t>
      </w:r>
    </w:p>
    <w:p w14:paraId="4D6EBD38" w14:textId="5D3373A5" w:rsidR="0069075A" w:rsidRDefault="0069075A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Mając na uwadze powyżs</w:t>
      </w:r>
      <w:r w:rsidR="00F63D1C">
        <w:rPr>
          <w:rFonts w:asciiTheme="minorHAnsi" w:hAnsiTheme="minorHAnsi" w:cstheme="minorHAnsi"/>
        </w:rPr>
        <w:t xml:space="preserve">ze </w:t>
      </w:r>
      <w:r w:rsidR="00153E2C">
        <w:rPr>
          <w:rFonts w:asciiTheme="minorHAnsi" w:hAnsiTheme="minorHAnsi" w:cstheme="minorHAnsi"/>
        </w:rPr>
        <w:t>należy skontaktować się z Sołtysem oraz Radą Sołecką aby zaproponować przeznaczenie środków</w:t>
      </w:r>
      <w:r w:rsidR="003A03E4">
        <w:rPr>
          <w:rFonts w:asciiTheme="minorHAnsi" w:hAnsiTheme="minorHAnsi" w:cstheme="minorHAnsi"/>
        </w:rPr>
        <w:t xml:space="preserve"> sołeckich</w:t>
      </w:r>
      <w:r w:rsidR="00153E2C">
        <w:rPr>
          <w:rFonts w:asciiTheme="minorHAnsi" w:hAnsiTheme="minorHAnsi" w:cstheme="minorHAnsi"/>
        </w:rPr>
        <w:t xml:space="preserve"> na inne cele.</w:t>
      </w:r>
    </w:p>
    <w:p w14:paraId="2F17668D" w14:textId="77777777" w:rsidR="001915D2" w:rsidRDefault="001915D2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884FCF2" w14:textId="7F7B8955" w:rsidR="001915D2" w:rsidRDefault="001915D2" w:rsidP="008D03A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kwestii oświetlenia ulicy Gryczanej w Osielsku informuję, że</w:t>
      </w:r>
      <w:r w:rsidR="008D03A3" w:rsidRPr="008D03A3">
        <w:t xml:space="preserve"> </w:t>
      </w:r>
      <w:r w:rsidR="008D03A3">
        <w:rPr>
          <w:rFonts w:asciiTheme="minorHAnsi" w:hAnsiTheme="minorHAnsi" w:cstheme="minorHAnsi"/>
        </w:rPr>
        <w:t>n</w:t>
      </w:r>
      <w:r w:rsidR="008D03A3" w:rsidRPr="008D03A3">
        <w:rPr>
          <w:rFonts w:asciiTheme="minorHAnsi" w:hAnsiTheme="minorHAnsi" w:cstheme="minorHAnsi"/>
        </w:rPr>
        <w:t>a drogach dojazdowych, na których nie ma dużego ruchu staramy się ograniczać ilość budowanych latarni</w:t>
      </w:r>
      <w:r w:rsidR="008D03A3">
        <w:rPr>
          <w:rFonts w:asciiTheme="minorHAnsi" w:hAnsiTheme="minorHAnsi" w:cstheme="minorHAnsi"/>
        </w:rPr>
        <w:t xml:space="preserve"> zarówno</w:t>
      </w:r>
      <w:r w:rsidR="008D03A3" w:rsidRPr="008D03A3">
        <w:rPr>
          <w:rFonts w:asciiTheme="minorHAnsi" w:hAnsiTheme="minorHAnsi" w:cstheme="minorHAnsi"/>
        </w:rPr>
        <w:t xml:space="preserve"> ze względów finansowych </w:t>
      </w:r>
      <w:r w:rsidR="008D03A3">
        <w:rPr>
          <w:rFonts w:asciiTheme="minorHAnsi" w:hAnsiTheme="minorHAnsi" w:cstheme="minorHAnsi"/>
        </w:rPr>
        <w:t>jak i</w:t>
      </w:r>
      <w:r w:rsidR="008D03A3" w:rsidRPr="008D03A3">
        <w:rPr>
          <w:rFonts w:asciiTheme="minorHAnsi" w:hAnsiTheme="minorHAnsi" w:cstheme="minorHAnsi"/>
        </w:rPr>
        <w:t xml:space="preserve"> ze względu na zanieczyszczenie przestrzeni światłem. Na ten problem zwraca uwagę coraz więcej mieszkańców. </w:t>
      </w:r>
      <w:r w:rsidR="00417390">
        <w:rPr>
          <w:rFonts w:asciiTheme="minorHAnsi" w:hAnsiTheme="minorHAnsi" w:cstheme="minorHAnsi"/>
        </w:rPr>
        <w:t>C</w:t>
      </w:r>
      <w:r w:rsidR="005D5EFC">
        <w:rPr>
          <w:rFonts w:asciiTheme="minorHAnsi" w:hAnsiTheme="minorHAnsi" w:cstheme="minorHAnsi"/>
        </w:rPr>
        <w:t xml:space="preserve">zęść </w:t>
      </w:r>
      <w:r w:rsidR="00FF5533">
        <w:rPr>
          <w:rFonts w:asciiTheme="minorHAnsi" w:hAnsiTheme="minorHAnsi" w:cstheme="minorHAnsi"/>
        </w:rPr>
        <w:t>osób nie chce również</w:t>
      </w:r>
      <w:r w:rsidR="000B47DF">
        <w:rPr>
          <w:rFonts w:asciiTheme="minorHAnsi" w:hAnsiTheme="minorHAnsi" w:cstheme="minorHAnsi"/>
        </w:rPr>
        <w:t xml:space="preserve"> aby </w:t>
      </w:r>
      <w:r w:rsidR="00FF5533">
        <w:rPr>
          <w:rFonts w:asciiTheme="minorHAnsi" w:hAnsiTheme="minorHAnsi" w:cstheme="minorHAnsi"/>
        </w:rPr>
        <w:t xml:space="preserve"> latarni</w:t>
      </w:r>
      <w:r w:rsidR="000B47DF">
        <w:rPr>
          <w:rFonts w:asciiTheme="minorHAnsi" w:hAnsiTheme="minorHAnsi" w:cstheme="minorHAnsi"/>
        </w:rPr>
        <w:t>a była posadowiona bezpośrednio</w:t>
      </w:r>
      <w:r w:rsidR="00FF5533">
        <w:rPr>
          <w:rFonts w:asciiTheme="minorHAnsi" w:hAnsiTheme="minorHAnsi" w:cstheme="minorHAnsi"/>
        </w:rPr>
        <w:t xml:space="preserve"> przed </w:t>
      </w:r>
      <w:r w:rsidR="000B47DF">
        <w:rPr>
          <w:rFonts w:asciiTheme="minorHAnsi" w:hAnsiTheme="minorHAnsi" w:cstheme="minorHAnsi"/>
        </w:rPr>
        <w:t>ich</w:t>
      </w:r>
      <w:r w:rsidR="00FF5533">
        <w:rPr>
          <w:rFonts w:asciiTheme="minorHAnsi" w:hAnsiTheme="minorHAnsi" w:cstheme="minorHAnsi"/>
        </w:rPr>
        <w:t xml:space="preserve"> posesją</w:t>
      </w:r>
      <w:r w:rsidR="000B47DF">
        <w:rPr>
          <w:rFonts w:asciiTheme="minorHAnsi" w:hAnsiTheme="minorHAnsi" w:cstheme="minorHAnsi"/>
        </w:rPr>
        <w:t xml:space="preserve"> lub żeby świ</w:t>
      </w:r>
      <w:r w:rsidR="00DA47FE">
        <w:rPr>
          <w:rFonts w:asciiTheme="minorHAnsi" w:hAnsiTheme="minorHAnsi" w:cstheme="minorHAnsi"/>
        </w:rPr>
        <w:t>atło docierało do</w:t>
      </w:r>
      <w:r w:rsidR="000B47DF">
        <w:rPr>
          <w:rFonts w:asciiTheme="minorHAnsi" w:hAnsiTheme="minorHAnsi" w:cstheme="minorHAnsi"/>
        </w:rPr>
        <w:t xml:space="preserve"> ok</w:t>
      </w:r>
      <w:r w:rsidR="00DA47FE">
        <w:rPr>
          <w:rFonts w:asciiTheme="minorHAnsi" w:hAnsiTheme="minorHAnsi" w:cstheme="minorHAnsi"/>
        </w:rPr>
        <w:t>ien</w:t>
      </w:r>
      <w:r w:rsidR="000B47DF">
        <w:rPr>
          <w:rFonts w:asciiTheme="minorHAnsi" w:hAnsiTheme="minorHAnsi" w:cstheme="minorHAnsi"/>
        </w:rPr>
        <w:t xml:space="preserve"> domów.</w:t>
      </w:r>
    </w:p>
    <w:p w14:paraId="6D003004" w14:textId="23EECBAD" w:rsidR="000B47DF" w:rsidRDefault="000B47DF" w:rsidP="000B47D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budowa dodatkowych latarni</w:t>
      </w:r>
      <w:r w:rsidR="00DA47FE">
        <w:rPr>
          <w:rFonts w:asciiTheme="minorHAnsi" w:hAnsiTheme="minorHAnsi" w:cstheme="minorHAnsi"/>
        </w:rPr>
        <w:t xml:space="preserve"> na ul. Gryczanej będzie mogła być zrealizowana podczas budowy drogi.</w:t>
      </w:r>
    </w:p>
    <w:p w14:paraId="580ED69B" w14:textId="4C4BEF85" w:rsidR="00C46C15" w:rsidRDefault="00C46C15" w:rsidP="009771C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15F8AE9" w14:textId="77777777" w:rsidR="009771CA" w:rsidRDefault="009771CA" w:rsidP="00A16B2B">
      <w:pPr>
        <w:jc w:val="both"/>
        <w:rPr>
          <w:rFonts w:eastAsia="Times New Roman" w:cstheme="minorHAnsi"/>
          <w:b/>
          <w:bCs/>
          <w:sz w:val="16"/>
          <w:szCs w:val="16"/>
          <w:lang w:val="en-US" w:eastAsia="pl-PL"/>
        </w:rPr>
      </w:pPr>
    </w:p>
    <w:p w14:paraId="29DD662B" w14:textId="77777777" w:rsidR="00600DB6" w:rsidRDefault="00600DB6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479125C4" w14:textId="77777777" w:rsidR="003626B0" w:rsidRDefault="003626B0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2A52F66E" w14:textId="77777777" w:rsidR="00DA47FE" w:rsidRDefault="00DA47FE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5485ED65" w14:textId="77777777" w:rsidR="00DA47FE" w:rsidRPr="00B179CD" w:rsidRDefault="00DA47FE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100B3A9C" w14:textId="77777777" w:rsidR="00547F04" w:rsidRDefault="00547F04" w:rsidP="00A16B2B">
      <w:pPr>
        <w:jc w:val="both"/>
        <w:rPr>
          <w:rFonts w:eastAsia="Times New Roman" w:cstheme="minorHAnsi"/>
          <w:lang w:val="en-US" w:eastAsia="pl-PL"/>
        </w:rPr>
      </w:pPr>
    </w:p>
    <w:p w14:paraId="658A497D" w14:textId="77777777" w:rsidR="00BD198B" w:rsidRDefault="00BD198B" w:rsidP="00BD198B">
      <w:pPr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BD198B">
        <w:rPr>
          <w:rFonts w:eastAsia="Times New Roman" w:cstheme="minorHAnsi"/>
          <w:b/>
          <w:sz w:val="16"/>
          <w:szCs w:val="16"/>
          <w:lang w:eastAsia="pl-PL"/>
        </w:rPr>
        <w:t>Otrzymują:</w:t>
      </w:r>
    </w:p>
    <w:p w14:paraId="3FBC0940" w14:textId="77777777" w:rsidR="002E129A" w:rsidRPr="00BD198B" w:rsidRDefault="002E129A" w:rsidP="00BD198B">
      <w:pPr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05322857" w14:textId="77777777" w:rsidR="00BD198B" w:rsidRDefault="00BD198B" w:rsidP="00BD198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adresat</w:t>
      </w:r>
    </w:p>
    <w:p w14:paraId="4DD318E6" w14:textId="34129A7F" w:rsidR="00547F04" w:rsidRPr="00547F04" w:rsidRDefault="00BD198B" w:rsidP="00A95CD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a/a</w:t>
      </w:r>
    </w:p>
    <w:sectPr w:rsidR="00547F04" w:rsidRPr="00547F04" w:rsidSect="002630A9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AC355" w14:textId="77777777" w:rsidR="003A441D" w:rsidRDefault="003A441D" w:rsidP="00EF059B">
      <w:r>
        <w:separator/>
      </w:r>
    </w:p>
  </w:endnote>
  <w:endnote w:type="continuationSeparator" w:id="0">
    <w:p w14:paraId="7DC1D201" w14:textId="77777777" w:rsidR="003A441D" w:rsidRDefault="003A441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80F6A" w14:textId="77777777" w:rsidR="00547F04" w:rsidRPr="00623DE0" w:rsidRDefault="00547F04" w:rsidP="00547F04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>
      <w:rPr>
        <w:sz w:val="20"/>
        <w:szCs w:val="20"/>
      </w:rPr>
      <w:t>Szosa Gdańska 55A,</w:t>
    </w:r>
    <w:r w:rsidRPr="00623DE0">
      <w:rPr>
        <w:sz w:val="20"/>
        <w:szCs w:val="20"/>
      </w:rPr>
      <w:t xml:space="preserve"> 86-031 Osielsko</w:t>
    </w:r>
  </w:p>
  <w:p w14:paraId="43741400" w14:textId="77777777" w:rsidR="00547F04" w:rsidRPr="00623DE0" w:rsidRDefault="00547F04" w:rsidP="00547F04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57300A35" w14:textId="77777777" w:rsidR="00547F04" w:rsidRPr="006D5826" w:rsidRDefault="00547F04" w:rsidP="00547F04">
    <w:pPr>
      <w:pStyle w:val="Stopka"/>
      <w:jc w:val="center"/>
      <w:rPr>
        <w:sz w:val="20"/>
        <w:szCs w:val="20"/>
      </w:rPr>
    </w:pPr>
    <w:r w:rsidRPr="00623DE0">
      <w:rPr>
        <w:sz w:val="20"/>
        <w:szCs w:val="20"/>
      </w:rPr>
      <w:t xml:space="preserve"> </w:t>
    </w:r>
    <w:r>
      <w:rPr>
        <w:sz w:val="20"/>
        <w:szCs w:val="20"/>
      </w:rPr>
      <w:t>Paweł Rojek</w:t>
    </w:r>
    <w:r w:rsidRPr="00623DE0">
      <w:rPr>
        <w:sz w:val="20"/>
        <w:szCs w:val="20"/>
      </w:rPr>
      <w:t xml:space="preserve"> tel. 52 324 1</w:t>
    </w:r>
    <w:r>
      <w:rPr>
        <w:sz w:val="20"/>
        <w:szCs w:val="20"/>
      </w:rPr>
      <w:t>7</w:t>
    </w:r>
    <w:r w:rsidRPr="00623DE0">
      <w:rPr>
        <w:sz w:val="20"/>
        <w:szCs w:val="20"/>
      </w:rPr>
      <w:t xml:space="preserve"> </w:t>
    </w:r>
    <w:r>
      <w:rPr>
        <w:sz w:val="20"/>
        <w:szCs w:val="20"/>
      </w:rPr>
      <w:t>76;</w:t>
    </w:r>
    <w:r w:rsidRPr="00623DE0">
      <w:rPr>
        <w:sz w:val="20"/>
        <w:szCs w:val="20"/>
      </w:rPr>
      <w:t xml:space="preserve"> e-mail: </w:t>
    </w:r>
    <w:hyperlink r:id="rId1" w:history="1">
      <w:r w:rsidRPr="007C4DED">
        <w:rPr>
          <w:rStyle w:val="Hipercze"/>
          <w:sz w:val="20"/>
          <w:szCs w:val="20"/>
        </w:rPr>
        <w:t>pawel.rojek@osielsko.pl</w:t>
      </w:r>
    </w:hyperlink>
    <w:r>
      <w:rPr>
        <w:sz w:val="20"/>
        <w:szCs w:val="20"/>
      </w:rPr>
      <w:t xml:space="preserve"> </w:t>
    </w:r>
  </w:p>
  <w:p w14:paraId="1049FE0B" w14:textId="489C3DB4" w:rsidR="00C84A35" w:rsidRPr="00547F04" w:rsidRDefault="00C84A35" w:rsidP="00547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76458" w14:textId="77777777" w:rsidR="00BD198B" w:rsidRPr="00623DE0" w:rsidRDefault="00BD198B" w:rsidP="00BD198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>
      <w:rPr>
        <w:sz w:val="20"/>
        <w:szCs w:val="20"/>
      </w:rPr>
      <w:t>Szosa Gdańska 55A,</w:t>
    </w:r>
    <w:r w:rsidRPr="00623DE0">
      <w:rPr>
        <w:sz w:val="20"/>
        <w:szCs w:val="20"/>
      </w:rPr>
      <w:t xml:space="preserve"> 86-031 Osielsko</w:t>
    </w:r>
  </w:p>
  <w:p w14:paraId="21B1636E" w14:textId="12C27BC8" w:rsidR="00BD198B" w:rsidRPr="00623DE0" w:rsidRDefault="00BD198B" w:rsidP="00BD198B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</w:t>
    </w:r>
    <w:r w:rsidR="001C32DC">
      <w:rPr>
        <w:sz w:val="20"/>
        <w:szCs w:val="20"/>
      </w:rPr>
      <w:t xml:space="preserve">18 </w:t>
    </w:r>
    <w:r w:rsidR="00BD3139">
      <w:rPr>
        <w:sz w:val="20"/>
        <w:szCs w:val="20"/>
      </w:rPr>
      <w:t>76</w:t>
    </w:r>
    <w:r w:rsidR="006B1AF9">
      <w:rPr>
        <w:sz w:val="20"/>
        <w:szCs w:val="20"/>
      </w:rPr>
      <w:t>,</w:t>
    </w:r>
    <w:r w:rsidRPr="00623DE0">
      <w:rPr>
        <w:sz w:val="20"/>
        <w:szCs w:val="20"/>
      </w:rPr>
      <w:t xml:space="preserve"> 52 324 18 </w:t>
    </w:r>
    <w:r w:rsidR="001C32DC">
      <w:rPr>
        <w:sz w:val="20"/>
        <w:szCs w:val="20"/>
      </w:rPr>
      <w:t>54</w:t>
    </w:r>
  </w:p>
  <w:p w14:paraId="2D40362C" w14:textId="74234995" w:rsidR="00BD198B" w:rsidRPr="006D5826" w:rsidRDefault="00BD198B" w:rsidP="00BD198B">
    <w:pPr>
      <w:pStyle w:val="Stopka"/>
      <w:jc w:val="center"/>
      <w:rPr>
        <w:sz w:val="20"/>
        <w:szCs w:val="20"/>
      </w:rPr>
    </w:pPr>
  </w:p>
  <w:p w14:paraId="58E308CF" w14:textId="77777777" w:rsidR="00BD198B" w:rsidRDefault="00BD1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63A92" w14:textId="77777777" w:rsidR="003A441D" w:rsidRDefault="003A441D" w:rsidP="00EF059B">
      <w:r>
        <w:separator/>
      </w:r>
    </w:p>
  </w:footnote>
  <w:footnote w:type="continuationSeparator" w:id="0">
    <w:p w14:paraId="780E7D0F" w14:textId="77777777" w:rsidR="003A441D" w:rsidRDefault="003A441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102317362" name="Obraz 1102317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77777777" w:rsidR="00A95CDB" w:rsidRPr="00BC4D28" w:rsidRDefault="00A95CDB" w:rsidP="00A95CD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9EA"/>
    <w:multiLevelType w:val="hybridMultilevel"/>
    <w:tmpl w:val="03B0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F23B8"/>
    <w:multiLevelType w:val="hybridMultilevel"/>
    <w:tmpl w:val="8DBAB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977CB"/>
    <w:multiLevelType w:val="hybridMultilevel"/>
    <w:tmpl w:val="927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0383">
    <w:abstractNumId w:val="0"/>
  </w:num>
  <w:num w:numId="2" w16cid:durableId="375937700">
    <w:abstractNumId w:val="2"/>
  </w:num>
  <w:num w:numId="3" w16cid:durableId="1125661674">
    <w:abstractNumId w:val="3"/>
  </w:num>
  <w:num w:numId="4" w16cid:durableId="962344935">
    <w:abstractNumId w:val="4"/>
  </w:num>
  <w:num w:numId="5" w16cid:durableId="176345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5CFA"/>
    <w:rsid w:val="00025045"/>
    <w:rsid w:val="00027F50"/>
    <w:rsid w:val="000445BA"/>
    <w:rsid w:val="00067359"/>
    <w:rsid w:val="000A1DAA"/>
    <w:rsid w:val="000B47DF"/>
    <w:rsid w:val="000B5B84"/>
    <w:rsid w:val="00134F79"/>
    <w:rsid w:val="0014186A"/>
    <w:rsid w:val="00153E2C"/>
    <w:rsid w:val="0015797C"/>
    <w:rsid w:val="001915D2"/>
    <w:rsid w:val="001954A2"/>
    <w:rsid w:val="001B0F19"/>
    <w:rsid w:val="001B559C"/>
    <w:rsid w:val="001C0AB7"/>
    <w:rsid w:val="001C32DC"/>
    <w:rsid w:val="001C3D64"/>
    <w:rsid w:val="00225CB9"/>
    <w:rsid w:val="002630A9"/>
    <w:rsid w:val="002B2011"/>
    <w:rsid w:val="002B4945"/>
    <w:rsid w:val="002C6F7C"/>
    <w:rsid w:val="002D5DDB"/>
    <w:rsid w:val="002E129A"/>
    <w:rsid w:val="003626B0"/>
    <w:rsid w:val="00387BBF"/>
    <w:rsid w:val="003A03E4"/>
    <w:rsid w:val="003A441D"/>
    <w:rsid w:val="00417390"/>
    <w:rsid w:val="00451CD1"/>
    <w:rsid w:val="00470320"/>
    <w:rsid w:val="00476BC3"/>
    <w:rsid w:val="004B27D0"/>
    <w:rsid w:val="004F6B01"/>
    <w:rsid w:val="00500EB1"/>
    <w:rsid w:val="00502D0C"/>
    <w:rsid w:val="005367D5"/>
    <w:rsid w:val="00547F04"/>
    <w:rsid w:val="005649F0"/>
    <w:rsid w:val="0057345D"/>
    <w:rsid w:val="005C3CD0"/>
    <w:rsid w:val="005C6809"/>
    <w:rsid w:val="005D5EFC"/>
    <w:rsid w:val="005E0FA6"/>
    <w:rsid w:val="005E4A07"/>
    <w:rsid w:val="00600DB6"/>
    <w:rsid w:val="006043F7"/>
    <w:rsid w:val="00623DE0"/>
    <w:rsid w:val="006255A6"/>
    <w:rsid w:val="00681040"/>
    <w:rsid w:val="0069075A"/>
    <w:rsid w:val="006A7C05"/>
    <w:rsid w:val="006B1AF9"/>
    <w:rsid w:val="006C3162"/>
    <w:rsid w:val="006D5826"/>
    <w:rsid w:val="006D621E"/>
    <w:rsid w:val="007012D0"/>
    <w:rsid w:val="00702760"/>
    <w:rsid w:val="00775FF8"/>
    <w:rsid w:val="00781633"/>
    <w:rsid w:val="0078689A"/>
    <w:rsid w:val="007947DD"/>
    <w:rsid w:val="007B41B6"/>
    <w:rsid w:val="007C4DED"/>
    <w:rsid w:val="007D6A00"/>
    <w:rsid w:val="00853415"/>
    <w:rsid w:val="00853C86"/>
    <w:rsid w:val="008545E5"/>
    <w:rsid w:val="008824A7"/>
    <w:rsid w:val="00883FA0"/>
    <w:rsid w:val="00893B8E"/>
    <w:rsid w:val="008D03A3"/>
    <w:rsid w:val="008E7689"/>
    <w:rsid w:val="008F2DBD"/>
    <w:rsid w:val="00900B6C"/>
    <w:rsid w:val="0093429E"/>
    <w:rsid w:val="009372D8"/>
    <w:rsid w:val="00945A9C"/>
    <w:rsid w:val="00975E1F"/>
    <w:rsid w:val="009771CA"/>
    <w:rsid w:val="00983C30"/>
    <w:rsid w:val="009E1486"/>
    <w:rsid w:val="00A16B2B"/>
    <w:rsid w:val="00A20B24"/>
    <w:rsid w:val="00A2243C"/>
    <w:rsid w:val="00A44CC7"/>
    <w:rsid w:val="00A54176"/>
    <w:rsid w:val="00A95CDB"/>
    <w:rsid w:val="00AB10A8"/>
    <w:rsid w:val="00AC5066"/>
    <w:rsid w:val="00B1100C"/>
    <w:rsid w:val="00B179CD"/>
    <w:rsid w:val="00B45FE7"/>
    <w:rsid w:val="00B538B5"/>
    <w:rsid w:val="00B6601D"/>
    <w:rsid w:val="00BC4025"/>
    <w:rsid w:val="00BC4D28"/>
    <w:rsid w:val="00BD198B"/>
    <w:rsid w:val="00BD3139"/>
    <w:rsid w:val="00BD61BB"/>
    <w:rsid w:val="00BE3A66"/>
    <w:rsid w:val="00BF0411"/>
    <w:rsid w:val="00C42F1F"/>
    <w:rsid w:val="00C46C15"/>
    <w:rsid w:val="00C75801"/>
    <w:rsid w:val="00C84A35"/>
    <w:rsid w:val="00CB62BE"/>
    <w:rsid w:val="00CF07FA"/>
    <w:rsid w:val="00D15503"/>
    <w:rsid w:val="00D21F73"/>
    <w:rsid w:val="00D50902"/>
    <w:rsid w:val="00D56CAA"/>
    <w:rsid w:val="00DA47FE"/>
    <w:rsid w:val="00DE0C12"/>
    <w:rsid w:val="00E20198"/>
    <w:rsid w:val="00E90B82"/>
    <w:rsid w:val="00ED4681"/>
    <w:rsid w:val="00EF059B"/>
    <w:rsid w:val="00EF09CF"/>
    <w:rsid w:val="00F349F3"/>
    <w:rsid w:val="00F54025"/>
    <w:rsid w:val="00F63D1C"/>
    <w:rsid w:val="00F96662"/>
    <w:rsid w:val="00FA5D7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  <w15:docId w15:val="{E2B225EA-500F-4A1A-B171-E041BDE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wel.rojek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1BC4D-A621-4CCA-B667-B43D4F65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Klimek Wiesława</cp:lastModifiedBy>
  <cp:revision>2</cp:revision>
  <cp:lastPrinted>2024-06-04T13:50:00Z</cp:lastPrinted>
  <dcterms:created xsi:type="dcterms:W3CDTF">2024-06-17T11:16:00Z</dcterms:created>
  <dcterms:modified xsi:type="dcterms:W3CDTF">2024-06-17T11:16:00Z</dcterms:modified>
</cp:coreProperties>
</file>