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55" w:rsidRPr="00692E55" w:rsidRDefault="00692E55" w:rsidP="00692E55">
      <w:pPr>
        <w:spacing w:after="0" w:line="240" w:lineRule="auto"/>
        <w:ind w:left="5245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92E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Osielsko, dnia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26</w:t>
      </w:r>
      <w:r w:rsidRPr="00692E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marca 2024 r.</w:t>
      </w:r>
    </w:p>
    <w:p w:rsidR="00692E55" w:rsidRPr="00692E55" w:rsidRDefault="00692E55" w:rsidP="00692E55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92E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Dot. BRG.0003.1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4</w:t>
      </w:r>
      <w:r w:rsidRPr="00692E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.2024</w:t>
      </w:r>
      <w:r w:rsidRPr="00692E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 xml:space="preserve"> </w:t>
      </w:r>
    </w:p>
    <w:p w:rsidR="00692E55" w:rsidRPr="00692E55" w:rsidRDefault="00692E55" w:rsidP="00692E55">
      <w:pPr>
        <w:spacing w:after="0" w:line="276" w:lineRule="auto"/>
        <w:ind w:left="5245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692E5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Rada Gminy Osielsko</w:t>
      </w:r>
    </w:p>
    <w:p w:rsidR="00692E55" w:rsidRPr="00692E55" w:rsidRDefault="00692E55" w:rsidP="00692E55">
      <w:pPr>
        <w:spacing w:before="240" w:after="0" w:line="276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92E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Przekazuję odpowiedzi na wnioski Radnego, Pana Andrzeja Wiekieraka złożone na  sesji Rady Gminy Osielsko dnia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Pr="00692E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marca</w:t>
      </w:r>
      <w:r w:rsidRPr="00692E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2024 roku:</w:t>
      </w:r>
    </w:p>
    <w:p w:rsidR="00692E55" w:rsidRPr="00692E55" w:rsidRDefault="00692E55" w:rsidP="00692E55">
      <w:pPr>
        <w:spacing w:after="0" w:line="240" w:lineRule="auto"/>
        <w:jc w:val="both"/>
        <w:rPr>
          <w:rFonts w:ascii="Times New Roman" w:eastAsia="Times New Roman" w:hAnsi="Times New Roman"/>
          <w:i/>
          <w:kern w:val="0"/>
          <w:lang w:eastAsia="pl-PL"/>
        </w:rPr>
      </w:pPr>
      <w:r w:rsidRPr="00692E55">
        <w:rPr>
          <w:rFonts w:ascii="Times New Roman" w:eastAsia="Times New Roman" w:hAnsi="Times New Roman"/>
          <w:i/>
          <w:kern w:val="0"/>
          <w:lang w:eastAsia="pl-PL"/>
        </w:rPr>
        <w:t>1. Proszę o wyjaśnienie dlaczego udziela odpowiedzi  nie zgodnych ze st</w:t>
      </w:r>
      <w:r w:rsidR="00941C7C">
        <w:rPr>
          <w:rFonts w:ascii="Times New Roman" w:eastAsia="Times New Roman" w:hAnsi="Times New Roman"/>
          <w:i/>
          <w:kern w:val="0"/>
          <w:lang w:eastAsia="pl-PL"/>
        </w:rPr>
        <w:t xml:space="preserve">anem faktycznym </w:t>
      </w:r>
      <w:r w:rsidR="00941C7C">
        <w:rPr>
          <w:rFonts w:ascii="Times New Roman" w:eastAsia="Times New Roman" w:hAnsi="Times New Roman"/>
          <w:i/>
          <w:kern w:val="0"/>
          <w:lang w:eastAsia="pl-PL"/>
        </w:rPr>
        <w:br/>
        <w:t>(</w:t>
      </w:r>
      <w:r w:rsidRPr="00692E55">
        <w:rPr>
          <w:rFonts w:ascii="Times New Roman" w:eastAsia="Times New Roman" w:hAnsi="Times New Roman"/>
          <w:i/>
          <w:kern w:val="0"/>
          <w:lang w:eastAsia="pl-PL"/>
        </w:rPr>
        <w:t>odpowiedź na wnioski z sesji 22 lutego 2024r.) , a mianowicie na ul. Błękitnej w Jagodowie miały rozpocząć się prace  pod koniec lutego br. Do dnia dzisiejszego nie rozpoczęto prac. Taka sama sytuacja ma miejsce na ul. Spacerowej w Maksymilianowie.</w:t>
      </w:r>
    </w:p>
    <w:p w:rsidR="00692E55" w:rsidRPr="00692E55" w:rsidRDefault="00692E55" w:rsidP="00692E55">
      <w:pPr>
        <w:spacing w:after="0" w:line="240" w:lineRule="auto"/>
        <w:jc w:val="both"/>
        <w:rPr>
          <w:rFonts w:ascii="Times New Roman" w:eastAsia="Times New Roman" w:hAnsi="Times New Roman"/>
          <w:i/>
          <w:kern w:val="0"/>
          <w:lang w:eastAsia="pl-PL"/>
        </w:rPr>
      </w:pPr>
      <w:r w:rsidRPr="00692E55">
        <w:rPr>
          <w:rFonts w:ascii="Times New Roman" w:eastAsia="Times New Roman" w:hAnsi="Times New Roman"/>
          <w:i/>
          <w:kern w:val="0"/>
          <w:lang w:eastAsia="pl-PL"/>
        </w:rPr>
        <w:t>2. Proszę o informację o stanie zadłużenia gminy od 2014 roku do końca roku 2023.</w:t>
      </w:r>
    </w:p>
    <w:p w:rsidR="00DA0C66" w:rsidRDefault="00692E55" w:rsidP="00AA4A41">
      <w:pPr>
        <w:spacing w:before="120" w:after="0" w:line="257" w:lineRule="auto"/>
        <w:ind w:firstLine="709"/>
        <w:rPr>
          <w:rFonts w:ascii="Times New Roman" w:hAnsi="Times New Roman"/>
          <w:sz w:val="24"/>
          <w:szCs w:val="24"/>
        </w:rPr>
      </w:pPr>
      <w:r w:rsidRPr="00DA0C66">
        <w:rPr>
          <w:rFonts w:ascii="Times New Roman" w:hAnsi="Times New Roman"/>
          <w:sz w:val="24"/>
          <w:szCs w:val="24"/>
        </w:rPr>
        <w:t>Informuję</w:t>
      </w:r>
      <w:r w:rsidR="00DA0C66" w:rsidRPr="00DA0C66">
        <w:rPr>
          <w:rFonts w:ascii="Times New Roman" w:hAnsi="Times New Roman"/>
          <w:sz w:val="24"/>
          <w:szCs w:val="24"/>
        </w:rPr>
        <w:t xml:space="preserve"> Pana</w:t>
      </w:r>
      <w:r w:rsidR="00DA0C66">
        <w:rPr>
          <w:rFonts w:ascii="Times New Roman" w:hAnsi="Times New Roman"/>
          <w:sz w:val="24"/>
          <w:szCs w:val="24"/>
        </w:rPr>
        <w:t xml:space="preserve"> Radnego</w:t>
      </w:r>
      <w:r w:rsidRPr="00DA0C66">
        <w:rPr>
          <w:rFonts w:ascii="Times New Roman" w:hAnsi="Times New Roman"/>
          <w:sz w:val="24"/>
          <w:szCs w:val="24"/>
        </w:rPr>
        <w:t>, co następuje</w:t>
      </w:r>
      <w:r w:rsidR="00DA0C66">
        <w:rPr>
          <w:rFonts w:ascii="Times New Roman" w:hAnsi="Times New Roman"/>
          <w:sz w:val="24"/>
          <w:szCs w:val="24"/>
        </w:rPr>
        <w:t>.</w:t>
      </w:r>
    </w:p>
    <w:p w:rsidR="00DA0C66" w:rsidRPr="00AA4A41" w:rsidRDefault="00AA4A41" w:rsidP="00AA4A41">
      <w:pPr>
        <w:pStyle w:val="Akapitzlist"/>
        <w:numPr>
          <w:ilvl w:val="0"/>
          <w:numId w:val="1"/>
        </w:numPr>
        <w:tabs>
          <w:tab w:val="left" w:pos="284"/>
        </w:tabs>
        <w:spacing w:after="60" w:line="257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4A41">
        <w:rPr>
          <w:rFonts w:ascii="Times New Roman" w:hAnsi="Times New Roman"/>
          <w:sz w:val="24"/>
          <w:szCs w:val="24"/>
        </w:rPr>
        <w:t>Gminny Zakład Komunalny w Żołędowie informuje, że prawdopodobnie doszło do nieporozumienia w sprawie odpowiedzi udzielonej na wnios</w:t>
      </w:r>
      <w:r w:rsidRPr="00AA4A41">
        <w:rPr>
          <w:rFonts w:ascii="Times New Roman" w:hAnsi="Times New Roman"/>
          <w:sz w:val="24"/>
          <w:szCs w:val="24"/>
        </w:rPr>
        <w:t>e</w:t>
      </w:r>
      <w:r w:rsidRPr="00AA4A41">
        <w:rPr>
          <w:rFonts w:ascii="Times New Roman" w:hAnsi="Times New Roman"/>
          <w:sz w:val="24"/>
          <w:szCs w:val="24"/>
        </w:rPr>
        <w:t>k złożon</w:t>
      </w:r>
      <w:r w:rsidRPr="00AA4A41">
        <w:rPr>
          <w:rFonts w:ascii="Times New Roman" w:hAnsi="Times New Roman"/>
          <w:sz w:val="24"/>
          <w:szCs w:val="24"/>
        </w:rPr>
        <w:t>y</w:t>
      </w:r>
      <w:r w:rsidRPr="00AA4A41">
        <w:rPr>
          <w:rFonts w:ascii="Times New Roman" w:hAnsi="Times New Roman"/>
          <w:sz w:val="24"/>
          <w:szCs w:val="24"/>
        </w:rPr>
        <w:t xml:space="preserve"> podczas sesji Rady Gminy</w:t>
      </w:r>
      <w:r w:rsidRPr="00AA4A41">
        <w:rPr>
          <w:rFonts w:ascii="Times New Roman" w:hAnsi="Times New Roman"/>
          <w:sz w:val="24"/>
          <w:szCs w:val="24"/>
        </w:rPr>
        <w:t xml:space="preserve"> dnia 23.02.</w:t>
      </w:r>
      <w:r>
        <w:rPr>
          <w:rFonts w:ascii="Times New Roman" w:hAnsi="Times New Roman"/>
          <w:sz w:val="24"/>
          <w:szCs w:val="24"/>
        </w:rPr>
        <w:t>br</w:t>
      </w:r>
      <w:r w:rsidRPr="00AA4A41">
        <w:rPr>
          <w:rFonts w:ascii="Times New Roman" w:hAnsi="Times New Roman"/>
          <w:sz w:val="24"/>
          <w:szCs w:val="24"/>
        </w:rPr>
        <w:t>.</w:t>
      </w:r>
      <w:r w:rsidRPr="00AA4A41">
        <w:rPr>
          <w:rFonts w:ascii="Times New Roman" w:hAnsi="Times New Roman"/>
          <w:sz w:val="24"/>
          <w:szCs w:val="24"/>
        </w:rPr>
        <w:t xml:space="preserve"> W odpowiedzi poinformowano, że z końcem lutego rozpoczęto prace polegające na naprawie wszystkich dróg w gminie, </w:t>
      </w:r>
      <w:r w:rsidR="00DA0C66" w:rsidRPr="00AA4A41">
        <w:rPr>
          <w:rFonts w:ascii="Times New Roman" w:hAnsi="Times New Roman"/>
          <w:sz w:val="24"/>
          <w:szCs w:val="24"/>
        </w:rPr>
        <w:t>a nie na ulic</w:t>
      </w:r>
      <w:r w:rsidR="00941C7C" w:rsidRPr="00AA4A41">
        <w:rPr>
          <w:rFonts w:ascii="Times New Roman" w:hAnsi="Times New Roman"/>
          <w:sz w:val="24"/>
          <w:szCs w:val="24"/>
        </w:rPr>
        <w:t>ach o równanie których Pan wnioskował</w:t>
      </w:r>
      <w:r w:rsidR="00DA0C66" w:rsidRPr="00AA4A41">
        <w:rPr>
          <w:rFonts w:ascii="Times New Roman" w:hAnsi="Times New Roman"/>
          <w:sz w:val="24"/>
          <w:szCs w:val="24"/>
        </w:rPr>
        <w:t xml:space="preserve">. </w:t>
      </w:r>
      <w:r w:rsidR="00232849" w:rsidRPr="00AA4A41">
        <w:rPr>
          <w:rFonts w:ascii="Times New Roman" w:hAnsi="Times New Roman"/>
          <w:sz w:val="24"/>
          <w:szCs w:val="24"/>
        </w:rPr>
        <w:t xml:space="preserve">Poszczególne ulice będą równane sukcesywnie, w warunkach atmosferycznych pozwalających na uzyskanie </w:t>
      </w:r>
      <w:r w:rsidR="006D7F4C" w:rsidRPr="00AA4A41">
        <w:rPr>
          <w:rFonts w:ascii="Times New Roman" w:hAnsi="Times New Roman"/>
          <w:sz w:val="24"/>
          <w:szCs w:val="24"/>
        </w:rPr>
        <w:t>pożądan</w:t>
      </w:r>
      <w:r w:rsidR="00232849" w:rsidRPr="00AA4A41">
        <w:rPr>
          <w:rFonts w:ascii="Times New Roman" w:hAnsi="Times New Roman"/>
          <w:sz w:val="24"/>
          <w:szCs w:val="24"/>
        </w:rPr>
        <w:t>ych efektów tych prac.</w:t>
      </w:r>
    </w:p>
    <w:p w:rsidR="006708D1" w:rsidRPr="00692E55" w:rsidRDefault="00692E55" w:rsidP="0069479D">
      <w:pPr>
        <w:spacing w:before="120"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692E55">
        <w:rPr>
          <w:rFonts w:ascii="Times New Roman" w:hAnsi="Times New Roman"/>
          <w:b/>
          <w:sz w:val="24"/>
          <w:szCs w:val="24"/>
        </w:rPr>
        <w:t>2.</w:t>
      </w:r>
      <w:r w:rsidRPr="00692E55">
        <w:rPr>
          <w:rFonts w:ascii="Times New Roman" w:hAnsi="Times New Roman"/>
          <w:sz w:val="24"/>
          <w:szCs w:val="24"/>
        </w:rPr>
        <w:t xml:space="preserve"> </w:t>
      </w:r>
      <w:r w:rsidR="00D81726" w:rsidRPr="00692E55">
        <w:rPr>
          <w:rFonts w:ascii="Times New Roman" w:hAnsi="Times New Roman"/>
          <w:sz w:val="24"/>
          <w:szCs w:val="24"/>
        </w:rPr>
        <w:t>N</w:t>
      </w:r>
      <w:r w:rsidR="006708D1" w:rsidRPr="00692E55">
        <w:rPr>
          <w:rFonts w:ascii="Times New Roman" w:hAnsi="Times New Roman"/>
          <w:sz w:val="24"/>
          <w:szCs w:val="24"/>
        </w:rPr>
        <w:t>admieniam, że dane na temat długu i jego spłaty</w:t>
      </w:r>
      <w:r w:rsidR="00427B5B" w:rsidRPr="00692E55">
        <w:rPr>
          <w:rFonts w:ascii="Times New Roman" w:hAnsi="Times New Roman"/>
          <w:sz w:val="24"/>
          <w:szCs w:val="24"/>
        </w:rPr>
        <w:t>,</w:t>
      </w:r>
      <w:r w:rsidR="006708D1" w:rsidRPr="00692E55">
        <w:rPr>
          <w:rFonts w:ascii="Times New Roman" w:hAnsi="Times New Roman"/>
          <w:sz w:val="24"/>
          <w:szCs w:val="24"/>
        </w:rPr>
        <w:t xml:space="preserve"> odrębnie za każdy rok budżetowy, </w:t>
      </w:r>
      <w:r w:rsidR="00D81726" w:rsidRPr="00692E55">
        <w:rPr>
          <w:rFonts w:ascii="Times New Roman" w:hAnsi="Times New Roman"/>
          <w:sz w:val="24"/>
          <w:szCs w:val="24"/>
        </w:rPr>
        <w:t>podawane są w Wieloletniej Prognoz</w:t>
      </w:r>
      <w:r w:rsidR="003D7189">
        <w:rPr>
          <w:rFonts w:ascii="Times New Roman" w:hAnsi="Times New Roman"/>
          <w:sz w:val="24"/>
          <w:szCs w:val="24"/>
        </w:rPr>
        <w:t>ie</w:t>
      </w:r>
      <w:r w:rsidR="00D81726" w:rsidRPr="00692E55">
        <w:rPr>
          <w:rFonts w:ascii="Times New Roman" w:hAnsi="Times New Roman"/>
          <w:sz w:val="24"/>
          <w:szCs w:val="24"/>
        </w:rPr>
        <w:t xml:space="preserve"> Finansowej</w:t>
      </w:r>
      <w:r w:rsidR="00232849">
        <w:rPr>
          <w:rFonts w:ascii="Times New Roman" w:hAnsi="Times New Roman"/>
          <w:sz w:val="24"/>
          <w:szCs w:val="24"/>
        </w:rPr>
        <w:t xml:space="preserve"> (</w:t>
      </w:r>
      <w:r w:rsidR="00D81726" w:rsidRPr="00692E55">
        <w:rPr>
          <w:rFonts w:ascii="Times New Roman" w:hAnsi="Times New Roman"/>
          <w:sz w:val="24"/>
          <w:szCs w:val="24"/>
        </w:rPr>
        <w:t>w zał</w:t>
      </w:r>
      <w:r w:rsidR="00232849">
        <w:rPr>
          <w:rFonts w:ascii="Times New Roman" w:hAnsi="Times New Roman"/>
          <w:sz w:val="24"/>
          <w:szCs w:val="24"/>
        </w:rPr>
        <w:t xml:space="preserve">. </w:t>
      </w:r>
      <w:r w:rsidR="00D81726" w:rsidRPr="00692E55">
        <w:rPr>
          <w:rFonts w:ascii="Times New Roman" w:hAnsi="Times New Roman"/>
          <w:sz w:val="24"/>
          <w:szCs w:val="24"/>
        </w:rPr>
        <w:t>nr 1</w:t>
      </w:r>
      <w:r w:rsidR="00232849">
        <w:rPr>
          <w:rFonts w:ascii="Times New Roman" w:hAnsi="Times New Roman"/>
          <w:sz w:val="24"/>
          <w:szCs w:val="24"/>
        </w:rPr>
        <w:t>), którą Rada Gminy uchwala</w:t>
      </w:r>
      <w:r w:rsidR="00D81726" w:rsidRPr="00692E55">
        <w:rPr>
          <w:rFonts w:ascii="Times New Roman" w:hAnsi="Times New Roman"/>
          <w:sz w:val="24"/>
          <w:szCs w:val="24"/>
        </w:rPr>
        <w:t xml:space="preserve">. Projekty uchwał </w:t>
      </w:r>
      <w:r w:rsidR="00232849">
        <w:rPr>
          <w:rFonts w:ascii="Times New Roman" w:hAnsi="Times New Roman"/>
          <w:sz w:val="24"/>
          <w:szCs w:val="24"/>
        </w:rPr>
        <w:t xml:space="preserve">przekazywano </w:t>
      </w:r>
      <w:r w:rsidR="00D81726" w:rsidRPr="00692E55">
        <w:rPr>
          <w:rFonts w:ascii="Times New Roman" w:hAnsi="Times New Roman"/>
          <w:sz w:val="24"/>
          <w:szCs w:val="24"/>
        </w:rPr>
        <w:t>Radn</w:t>
      </w:r>
      <w:r w:rsidR="00232849">
        <w:rPr>
          <w:rFonts w:ascii="Times New Roman" w:hAnsi="Times New Roman"/>
          <w:sz w:val="24"/>
          <w:szCs w:val="24"/>
        </w:rPr>
        <w:t>ym</w:t>
      </w:r>
      <w:r w:rsidR="00D81726" w:rsidRPr="00692E55">
        <w:rPr>
          <w:rFonts w:ascii="Times New Roman" w:hAnsi="Times New Roman"/>
          <w:sz w:val="24"/>
          <w:szCs w:val="24"/>
        </w:rPr>
        <w:t xml:space="preserve"> drogą elektroniczną. Ponadto</w:t>
      </w:r>
      <w:r w:rsidR="00232849">
        <w:rPr>
          <w:rFonts w:ascii="Times New Roman" w:hAnsi="Times New Roman"/>
          <w:sz w:val="24"/>
          <w:szCs w:val="24"/>
        </w:rPr>
        <w:t>,</w:t>
      </w:r>
      <w:r w:rsidR="00D81726" w:rsidRPr="00692E55">
        <w:rPr>
          <w:rFonts w:ascii="Times New Roman" w:hAnsi="Times New Roman"/>
          <w:sz w:val="24"/>
          <w:szCs w:val="24"/>
        </w:rPr>
        <w:t xml:space="preserve"> dane </w:t>
      </w:r>
      <w:r w:rsidR="006708D1" w:rsidRPr="00692E55">
        <w:rPr>
          <w:rFonts w:ascii="Times New Roman" w:hAnsi="Times New Roman"/>
          <w:sz w:val="24"/>
          <w:szCs w:val="24"/>
        </w:rPr>
        <w:t xml:space="preserve">udostępniane są na stronie BIP Gminy Osielsko i </w:t>
      </w:r>
      <w:r w:rsidR="00D81726" w:rsidRPr="00692E55">
        <w:rPr>
          <w:rFonts w:ascii="Times New Roman" w:hAnsi="Times New Roman"/>
          <w:sz w:val="24"/>
          <w:szCs w:val="24"/>
        </w:rPr>
        <w:t>prezento</w:t>
      </w:r>
      <w:r>
        <w:rPr>
          <w:rFonts w:ascii="Times New Roman" w:hAnsi="Times New Roman"/>
          <w:sz w:val="24"/>
          <w:szCs w:val="24"/>
        </w:rPr>
        <w:t>wane w takich dokumentach jak:</w:t>
      </w:r>
      <w:r w:rsidR="006708D1" w:rsidRPr="00692E55">
        <w:rPr>
          <w:rFonts w:ascii="Times New Roman" w:hAnsi="Times New Roman"/>
          <w:sz w:val="24"/>
          <w:szCs w:val="24"/>
        </w:rPr>
        <w:t xml:space="preserve"> </w:t>
      </w:r>
    </w:p>
    <w:p w:rsidR="00D81726" w:rsidRPr="00692E55" w:rsidRDefault="006708D1" w:rsidP="00692E55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692E55">
        <w:rPr>
          <w:rFonts w:ascii="Times New Roman" w:hAnsi="Times New Roman"/>
          <w:sz w:val="24"/>
          <w:szCs w:val="24"/>
        </w:rPr>
        <w:t>- uchwały o Wieloletniej Prognozie Finansowej</w:t>
      </w:r>
      <w:r w:rsidR="00D81726" w:rsidRPr="00692E55">
        <w:rPr>
          <w:rFonts w:ascii="Times New Roman" w:hAnsi="Times New Roman"/>
          <w:sz w:val="24"/>
          <w:szCs w:val="24"/>
        </w:rPr>
        <w:t xml:space="preserve"> (w tym załączniki Nr 1)</w:t>
      </w:r>
    </w:p>
    <w:p w:rsidR="00D81726" w:rsidRPr="00692E55" w:rsidRDefault="00BB31E5" w:rsidP="00692E55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81726" w:rsidRPr="00692E55">
          <w:rPr>
            <w:rStyle w:val="Hipercze"/>
            <w:rFonts w:ascii="Times New Roman" w:hAnsi="Times New Roman"/>
            <w:sz w:val="24"/>
            <w:szCs w:val="24"/>
          </w:rPr>
          <w:t>https://bip.osielsko.pl/artykuly/906/wieloletnia-prognoza-finansowa</w:t>
        </w:r>
      </w:hyperlink>
      <w:r w:rsidR="00D81726" w:rsidRPr="00692E55">
        <w:rPr>
          <w:rFonts w:ascii="Times New Roman" w:hAnsi="Times New Roman"/>
          <w:sz w:val="24"/>
          <w:szCs w:val="24"/>
        </w:rPr>
        <w:t xml:space="preserve"> link do bieżącej uchwały:</w:t>
      </w:r>
    </w:p>
    <w:p w:rsidR="006708D1" w:rsidRPr="00692E55" w:rsidRDefault="00BB31E5" w:rsidP="00692E55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708D1" w:rsidRPr="00692E55">
          <w:rPr>
            <w:rStyle w:val="Hipercze"/>
            <w:rFonts w:ascii="Times New Roman" w:hAnsi="Times New Roman"/>
            <w:sz w:val="24"/>
            <w:szCs w:val="24"/>
          </w:rPr>
          <w:t>https://bip.osielsko.pl/artykul/906/19859/wieloletnia-prognoza-finansowa-gminy-osielsko-na-lata-2024-2037</w:t>
        </w:r>
      </w:hyperlink>
      <w:r w:rsidR="006708D1" w:rsidRPr="00692E55">
        <w:rPr>
          <w:rFonts w:ascii="Times New Roman" w:hAnsi="Times New Roman"/>
          <w:sz w:val="24"/>
          <w:szCs w:val="24"/>
        </w:rPr>
        <w:t xml:space="preserve"> ), </w:t>
      </w:r>
    </w:p>
    <w:p w:rsidR="006708D1" w:rsidRPr="00692E55" w:rsidRDefault="006708D1" w:rsidP="00692E55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692E55">
        <w:rPr>
          <w:rFonts w:ascii="Times New Roman" w:hAnsi="Times New Roman"/>
          <w:sz w:val="24"/>
          <w:szCs w:val="24"/>
        </w:rPr>
        <w:t xml:space="preserve">- corocznie sporządzanych kwartalnych sprawozdaniach budżetowych Rb- NDS  oraz Rb-Z </w:t>
      </w:r>
      <w:r w:rsidR="00D81726" w:rsidRPr="00692E55">
        <w:rPr>
          <w:rFonts w:ascii="Times New Roman" w:hAnsi="Times New Roman"/>
          <w:sz w:val="24"/>
          <w:szCs w:val="24"/>
        </w:rPr>
        <w:br/>
      </w:r>
      <w:r w:rsidRPr="00692E55">
        <w:rPr>
          <w:rFonts w:ascii="Times New Roman" w:hAnsi="Times New Roman"/>
          <w:sz w:val="24"/>
          <w:szCs w:val="24"/>
        </w:rPr>
        <w:t xml:space="preserve">(przykładowy link </w:t>
      </w:r>
      <w:hyperlink r:id="rId8" w:history="1">
        <w:r w:rsidRPr="00692E55">
          <w:rPr>
            <w:rStyle w:val="Hipercze"/>
            <w:rFonts w:ascii="Times New Roman" w:hAnsi="Times New Roman"/>
            <w:sz w:val="24"/>
            <w:szCs w:val="24"/>
          </w:rPr>
          <w:t>https://bip.osielsko.pl/artykul/1282/20048/informacja-o-wykonaniu-budzetu-gminy-za-iv-kwartal-2023-rb-n-rbz-rb-nds</w:t>
        </w:r>
      </w:hyperlink>
      <w:r w:rsidRPr="00692E55">
        <w:rPr>
          <w:rFonts w:ascii="Times New Roman" w:hAnsi="Times New Roman"/>
          <w:sz w:val="24"/>
          <w:szCs w:val="24"/>
        </w:rPr>
        <w:t>),</w:t>
      </w:r>
    </w:p>
    <w:p w:rsidR="006708D1" w:rsidRPr="00692E55" w:rsidRDefault="006708D1" w:rsidP="00692E55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692E55">
        <w:rPr>
          <w:rFonts w:ascii="Times New Roman" w:hAnsi="Times New Roman"/>
          <w:sz w:val="24"/>
          <w:szCs w:val="24"/>
        </w:rPr>
        <w:t xml:space="preserve">a także w sprawozdaniach z wykonania budżetu – w części dotyczącej WPF   (przykładowy link  </w:t>
      </w:r>
      <w:hyperlink r:id="rId9" w:history="1">
        <w:r w:rsidRPr="00692E55">
          <w:rPr>
            <w:rStyle w:val="Hipercze"/>
            <w:rFonts w:ascii="Times New Roman" w:hAnsi="Times New Roman"/>
            <w:sz w:val="24"/>
            <w:szCs w:val="24"/>
          </w:rPr>
          <w:t>https://bip.osielsko.pl/artykul/897/19313/wykonanie-budzetu-gminy-za-2022-r</w:t>
        </w:r>
      </w:hyperlink>
      <w:r w:rsidRPr="00692E55">
        <w:rPr>
          <w:rFonts w:ascii="Times New Roman" w:hAnsi="Times New Roman"/>
          <w:sz w:val="24"/>
          <w:szCs w:val="24"/>
        </w:rPr>
        <w:t xml:space="preserve">  </w:t>
      </w:r>
    </w:p>
    <w:p w:rsidR="00427B5B" w:rsidRPr="00692E55" w:rsidRDefault="00D81726" w:rsidP="00692E55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692E55">
        <w:rPr>
          <w:rFonts w:ascii="Times New Roman" w:hAnsi="Times New Roman"/>
          <w:sz w:val="24"/>
          <w:szCs w:val="24"/>
        </w:rPr>
        <w:t>Nie mniej w odpowiedzi na Pana pytanie</w:t>
      </w:r>
      <w:r w:rsidR="006D7F4C">
        <w:rPr>
          <w:rFonts w:ascii="Times New Roman" w:hAnsi="Times New Roman"/>
          <w:sz w:val="24"/>
          <w:szCs w:val="24"/>
        </w:rPr>
        <w:t>, jeżeli ma Pan wątpliwości,</w:t>
      </w:r>
      <w:r w:rsidRPr="00692E55">
        <w:rPr>
          <w:rFonts w:ascii="Times New Roman" w:hAnsi="Times New Roman"/>
          <w:sz w:val="24"/>
          <w:szCs w:val="24"/>
        </w:rPr>
        <w:t xml:space="preserve"> zamieszczam tabelę zawierającą informację na temat stanu zadłużenia gminy w kolejnych latach budżetowych</w:t>
      </w:r>
      <w:r w:rsidR="00AA4A41">
        <w:rPr>
          <w:rFonts w:ascii="Times New Roman" w:hAnsi="Times New Roman"/>
          <w:sz w:val="24"/>
          <w:szCs w:val="24"/>
        </w:rPr>
        <w:t>.</w:t>
      </w:r>
      <w:r w:rsidRPr="00692E5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819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253"/>
        <w:gridCol w:w="1701"/>
        <w:gridCol w:w="1842"/>
        <w:gridCol w:w="1843"/>
        <w:gridCol w:w="1843"/>
      </w:tblGrid>
      <w:tr w:rsidR="00427B5B" w:rsidTr="00692E55">
        <w:trPr>
          <w:trHeight w:val="203"/>
        </w:trPr>
        <w:tc>
          <w:tcPr>
            <w:tcW w:w="8819" w:type="dxa"/>
            <w:gridSpan w:val="6"/>
            <w:hideMark/>
          </w:tcPr>
          <w:p w:rsidR="00427B5B" w:rsidRPr="00692E55" w:rsidRDefault="00427B5B" w:rsidP="00AA4A4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Zadłużenie Gminy Osielsko w latach 2014-2023</w:t>
            </w:r>
          </w:p>
        </w:tc>
      </w:tr>
      <w:tr w:rsidR="00427B5B" w:rsidTr="00692E55">
        <w:trPr>
          <w:trHeight w:val="250"/>
        </w:trPr>
        <w:tc>
          <w:tcPr>
            <w:tcW w:w="337" w:type="dxa"/>
          </w:tcPr>
          <w:p w:rsidR="00427B5B" w:rsidRDefault="00427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kern w:val="0"/>
                <w:lang w:eastAsia="pl-PL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kolejne lata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427B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kredyty/pożyczki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spłata rat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umorzenia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Kwota długu </w:t>
            </w:r>
          </w:p>
        </w:tc>
      </w:tr>
      <w:tr w:rsidR="00427B5B" w:rsidTr="00AA4A41">
        <w:trPr>
          <w:trHeight w:val="396"/>
        </w:trPr>
        <w:tc>
          <w:tcPr>
            <w:tcW w:w="337" w:type="dxa"/>
          </w:tcPr>
          <w:p w:rsidR="00427B5B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lang w:eastAsia="pl-PL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B5B" w:rsidRPr="00692E55" w:rsidRDefault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3D7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dane ze sprawozda</w:t>
            </w:r>
            <w:r w:rsid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-</w:t>
            </w:r>
            <w:proofErr w:type="spellStart"/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nia</w:t>
            </w:r>
            <w:proofErr w:type="spellEnd"/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RB-ND</w:t>
            </w:r>
            <w:r w:rsidR="003D718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RB-NDS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umorzenia pożyczek z WFOŚ i GW( WPF)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E55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RB-Z</w:t>
            </w:r>
          </w:p>
        </w:tc>
      </w:tr>
      <w:tr w:rsidR="00427B5B" w:rsidTr="00AA4A41">
        <w:trPr>
          <w:trHeight w:val="48"/>
        </w:trPr>
        <w:tc>
          <w:tcPr>
            <w:tcW w:w="337" w:type="dxa"/>
          </w:tcPr>
          <w:p w:rsidR="00427B5B" w:rsidRPr="00427B5B" w:rsidRDefault="00427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0"/>
                <w:szCs w:val="1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B5B" w:rsidRPr="00427B5B" w:rsidRDefault="00427B5B" w:rsidP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kern w:val="0"/>
                <w:sz w:val="10"/>
                <w:szCs w:val="1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  <w:hideMark/>
          </w:tcPr>
          <w:p w:rsidR="00427B5B" w:rsidRPr="00427B5B" w:rsidRDefault="00427B5B" w:rsidP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0"/>
                <w:szCs w:val="10"/>
                <w:lang w:eastAsia="pl-PL"/>
              </w:rPr>
            </w:pPr>
            <w:r w:rsidRPr="00427B5B">
              <w:rPr>
                <w:rFonts w:cs="Calibri"/>
                <w:color w:val="000000"/>
                <w:kern w:val="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  <w:hideMark/>
          </w:tcPr>
          <w:p w:rsidR="00427B5B" w:rsidRPr="00427B5B" w:rsidRDefault="00427B5B" w:rsidP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0"/>
                <w:szCs w:val="10"/>
                <w:lang w:eastAsia="pl-PL"/>
              </w:rPr>
            </w:pPr>
            <w:r w:rsidRPr="00427B5B">
              <w:rPr>
                <w:rFonts w:cs="Calibri"/>
                <w:color w:val="000000"/>
                <w:kern w:val="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  <w:hideMark/>
          </w:tcPr>
          <w:p w:rsidR="00427B5B" w:rsidRPr="00427B5B" w:rsidRDefault="00427B5B" w:rsidP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0"/>
                <w:szCs w:val="10"/>
                <w:lang w:eastAsia="pl-PL"/>
              </w:rPr>
            </w:pPr>
            <w:r w:rsidRPr="00427B5B">
              <w:rPr>
                <w:rFonts w:cs="Calibri"/>
                <w:color w:val="000000"/>
                <w:kern w:val="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  <w:hideMark/>
          </w:tcPr>
          <w:p w:rsidR="00427B5B" w:rsidRPr="00427B5B" w:rsidRDefault="00427B5B" w:rsidP="0042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0"/>
                <w:szCs w:val="10"/>
                <w:lang w:eastAsia="pl-PL"/>
              </w:rPr>
            </w:pPr>
            <w:r w:rsidRPr="00427B5B">
              <w:rPr>
                <w:rFonts w:cs="Calibri"/>
                <w:color w:val="000000"/>
                <w:kern w:val="0"/>
                <w:sz w:val="10"/>
                <w:szCs w:val="10"/>
                <w:lang w:eastAsia="pl-PL"/>
              </w:rPr>
              <w:t>4</w:t>
            </w:r>
          </w:p>
        </w:tc>
      </w:tr>
      <w:tr w:rsidR="00427B5B" w:rsidTr="00692E55">
        <w:trPr>
          <w:trHeight w:val="224"/>
        </w:trPr>
        <w:tc>
          <w:tcPr>
            <w:tcW w:w="337" w:type="dxa"/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saldo 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21 225 072,00</w:t>
            </w:r>
          </w:p>
        </w:tc>
      </w:tr>
      <w:tr w:rsidR="00427B5B" w:rsidTr="00692E55">
        <w:trPr>
          <w:trHeight w:val="115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6 185 335,00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5 877 740,00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154 200,00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21 378 467,00</w:t>
            </w:r>
          </w:p>
        </w:tc>
      </w:tr>
      <w:tr w:rsidR="00427B5B" w:rsidTr="00692E55">
        <w:trPr>
          <w:trHeight w:val="146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6 461 000,00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6 892 195,00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198 500,00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20 748 772,00</w:t>
            </w:r>
          </w:p>
        </w:tc>
      </w:tr>
      <w:tr w:rsidR="00427B5B" w:rsidTr="00692E55">
        <w:trPr>
          <w:trHeight w:val="192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3 540 692,00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7 127 511,00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380 900,00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16 781 053,00</w:t>
            </w:r>
          </w:p>
        </w:tc>
      </w:tr>
      <w:tr w:rsidR="00427B5B" w:rsidTr="00692E55">
        <w:trPr>
          <w:trHeight w:val="82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3 600 000,00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5 666 025,50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416 627,50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14 298 400,00</w:t>
            </w:r>
          </w:p>
        </w:tc>
      </w:tr>
      <w:tr w:rsidR="00427B5B" w:rsidTr="00692E55">
        <w:trPr>
          <w:trHeight w:val="270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7 710 000,00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5 461 250,00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81 400,00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16 465 750,00</w:t>
            </w:r>
          </w:p>
        </w:tc>
      </w:tr>
      <w:tr w:rsidR="00427B5B" w:rsidTr="00692E55">
        <w:trPr>
          <w:trHeight w:val="118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5 300 000,00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3 523 750,00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63 900,00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18 178 100,00</w:t>
            </w:r>
          </w:p>
        </w:tc>
      </w:tr>
      <w:tr w:rsidR="00427B5B" w:rsidTr="00692E55">
        <w:trPr>
          <w:trHeight w:val="164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12 000 000,00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5 888 000,00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157 000,00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24 133 100,00</w:t>
            </w:r>
          </w:p>
        </w:tc>
      </w:tr>
      <w:tr w:rsidR="00427B5B" w:rsidTr="00692E55">
        <w:trPr>
          <w:trHeight w:val="143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10 000 000,00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7 050 100,00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118 250,00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26 964 750,00</w:t>
            </w:r>
          </w:p>
        </w:tc>
      </w:tr>
      <w:tr w:rsidR="00427B5B" w:rsidTr="00AA4A41">
        <w:trPr>
          <w:trHeight w:val="121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16 560 000,00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8 435 000,00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35 089 750,00</w:t>
            </w:r>
          </w:p>
        </w:tc>
      </w:tr>
      <w:tr w:rsidR="00427B5B" w:rsidTr="00AA4A41">
        <w:trPr>
          <w:trHeight w:val="121"/>
        </w:trPr>
        <w:tc>
          <w:tcPr>
            <w:tcW w:w="337" w:type="dxa"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16 680 000,00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10 333 000,00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133 300,00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9CC00" w:fill="auto"/>
            <w:hideMark/>
          </w:tcPr>
          <w:p w:rsidR="00427B5B" w:rsidRPr="00692E55" w:rsidRDefault="00427B5B" w:rsidP="0069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692E55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41 303 450,00</w:t>
            </w:r>
          </w:p>
        </w:tc>
      </w:tr>
    </w:tbl>
    <w:p w:rsidR="0026644E" w:rsidRPr="00AA4A41" w:rsidRDefault="0026644E" w:rsidP="00AA4A41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26644E" w:rsidRPr="00AA4A41" w:rsidSect="00427B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8EF"/>
    <w:multiLevelType w:val="hybridMultilevel"/>
    <w:tmpl w:val="C7B4C200"/>
    <w:lvl w:ilvl="0" w:tplc="7FCC4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C"/>
    <w:rsid w:val="000B056A"/>
    <w:rsid w:val="0021670C"/>
    <w:rsid w:val="00232849"/>
    <w:rsid w:val="0026644E"/>
    <w:rsid w:val="003D7189"/>
    <w:rsid w:val="00427B5B"/>
    <w:rsid w:val="005E77CC"/>
    <w:rsid w:val="006708D1"/>
    <w:rsid w:val="00692E55"/>
    <w:rsid w:val="0069479D"/>
    <w:rsid w:val="006D7F4C"/>
    <w:rsid w:val="00800B08"/>
    <w:rsid w:val="00941C7C"/>
    <w:rsid w:val="00AA4A41"/>
    <w:rsid w:val="00BB31E5"/>
    <w:rsid w:val="00D81726"/>
    <w:rsid w:val="00DA0C66"/>
    <w:rsid w:val="00E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D1"/>
    <w:pPr>
      <w:spacing w:after="160" w:line="256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708D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7B5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A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D1"/>
    <w:pPr>
      <w:spacing w:after="160" w:line="256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708D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7B5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A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sielsko.pl/artykul/1282/20048/informacja-o-wykonaniu-budzetu-gminy-za-iv-kwartal-2023-rb-n-rbz-rb-n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p.osielsko.pl/artykul/906/19859/wieloletnia-prognoza-finansowa-gminy-osielsko-na-lata-2024-2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sielsko.pl/artykuly/906/wieloletnia-prognoza-finansow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osielsko.pl/artykul/897/19313/wykonanie-budzetu-gminy-za-2022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2024-03-22T11:03:00Z</cp:lastPrinted>
  <dcterms:created xsi:type="dcterms:W3CDTF">2024-03-22T09:35:00Z</dcterms:created>
  <dcterms:modified xsi:type="dcterms:W3CDTF">2024-03-25T11:06:00Z</dcterms:modified>
</cp:coreProperties>
</file>