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D325" w14:textId="77777777" w:rsidR="00FC2BFD" w:rsidRPr="008A3AED" w:rsidRDefault="00FC2BFD" w:rsidP="00FC2BFD">
      <w:pPr>
        <w:pStyle w:val="Nagwek"/>
        <w:jc w:val="center"/>
        <w:rPr>
          <w:rFonts w:ascii="Times New Roman" w:hAnsi="Times New Roman"/>
        </w:rPr>
      </w:pPr>
      <w:r w:rsidRPr="008A3AED">
        <w:rPr>
          <w:rFonts w:ascii="Times New Roman" w:hAnsi="Times New Roman"/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70861A8" wp14:editId="47975E78">
            <wp:simplePos x="0" y="0"/>
            <wp:positionH relativeFrom="column">
              <wp:posOffset>-150395</wp:posOffset>
            </wp:positionH>
            <wp:positionV relativeFrom="paragraph">
              <wp:posOffset>-283177</wp:posOffset>
            </wp:positionV>
            <wp:extent cx="600010" cy="720000"/>
            <wp:effectExtent l="0" t="0" r="0" b="4445"/>
            <wp:wrapTight wrapText="bothSides">
              <wp:wrapPolygon edited="0">
                <wp:start x="0" y="0"/>
                <wp:lineTo x="0" y="15252"/>
                <wp:lineTo x="1831" y="18302"/>
                <wp:lineTo x="1831" y="18683"/>
                <wp:lineTo x="6864" y="21352"/>
                <wp:lineTo x="7322" y="21352"/>
                <wp:lineTo x="14186" y="21352"/>
                <wp:lineTo x="14644" y="21352"/>
                <wp:lineTo x="19678" y="18683"/>
                <wp:lineTo x="21051" y="15633"/>
                <wp:lineTo x="21051" y="0"/>
                <wp:lineTo x="0" y="0"/>
              </wp:wrapPolygon>
            </wp:wrapTight>
            <wp:docPr id="2065909773" name="Obraz 206590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px-POL_Osielsko_CO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AED">
        <w:rPr>
          <w:rFonts w:ascii="Times New Roman" w:hAnsi="Times New Roman"/>
          <w:b/>
          <w:bCs/>
        </w:rPr>
        <w:t>URZĄD GMINY OSIELSKO</w:t>
      </w:r>
      <w:r w:rsidRPr="008A3AED">
        <w:rPr>
          <w:rFonts w:ascii="Times New Roman" w:hAnsi="Times New Roman"/>
        </w:rPr>
        <w:t xml:space="preserve"> ul. Szosa Gdańska 55A, 86-031 Osielsko</w:t>
      </w:r>
    </w:p>
    <w:p w14:paraId="4E0A109E" w14:textId="13922E26" w:rsidR="002909DA" w:rsidRPr="00E16DD2" w:rsidRDefault="00FC2BFD" w:rsidP="00E16DD2">
      <w:pPr>
        <w:pStyle w:val="Nagwek"/>
        <w:jc w:val="center"/>
        <w:rPr>
          <w:rFonts w:ascii="Times New Roman" w:hAnsi="Times New Roman"/>
          <w:color w:val="0000FF" w:themeColor="hyperlink"/>
          <w:u w:val="single"/>
          <w:lang w:val="en-US"/>
        </w:rPr>
      </w:pPr>
      <w:r w:rsidRPr="008A3AED">
        <w:rPr>
          <w:rFonts w:ascii="Times New Roman" w:hAnsi="Times New Roman"/>
          <w:lang w:val="en-US"/>
        </w:rPr>
        <w:t xml:space="preserve">tel. 52 324 18 00; fax. 52 324 18 03; e-mail: </w:t>
      </w:r>
      <w:r w:rsidRPr="008A3AED">
        <w:rPr>
          <w:rFonts w:ascii="Times New Roman" w:hAnsi="Times New Roman"/>
          <w:color w:val="000000" w:themeColor="text1"/>
          <w:lang w:val="en-US"/>
        </w:rPr>
        <w:t>gmina@osielsko.pl</w:t>
      </w:r>
      <w:r w:rsidRPr="008A3AED">
        <w:rPr>
          <w:rFonts w:ascii="Times New Roman" w:hAnsi="Times New Roman"/>
          <w:lang w:val="en-US"/>
        </w:rPr>
        <w:t xml:space="preserve">; </w:t>
      </w:r>
      <w:hyperlink r:id="rId9" w:history="1">
        <w:r w:rsidRPr="00984D06">
          <w:rPr>
            <w:rStyle w:val="Hipercze"/>
            <w:rFonts w:ascii="Times New Roman" w:hAnsi="Times New Roman"/>
            <w:lang w:val="en-US"/>
          </w:rPr>
          <w:t>www.osielsko.pl</w:t>
        </w:r>
      </w:hyperlink>
    </w:p>
    <w:p w14:paraId="6BD1FD47" w14:textId="77777777" w:rsidR="00FC2BFD" w:rsidRPr="00FC2BFD" w:rsidRDefault="00FC2BFD" w:rsidP="00FC2BFD">
      <w:pPr>
        <w:pStyle w:val="Nagwek"/>
        <w:jc w:val="center"/>
        <w:rPr>
          <w:rFonts w:ascii="Times New Roman" w:hAnsi="Times New Roman"/>
          <w:lang w:val="en-US"/>
        </w:rPr>
      </w:pPr>
    </w:p>
    <w:p w14:paraId="6EC86AD1" w14:textId="6B21F59A" w:rsidR="00B86EDD" w:rsidRPr="0035039C" w:rsidRDefault="00B86EDD" w:rsidP="00B86EDD">
      <w:pPr>
        <w:jc w:val="right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  Osielsko, dnia </w:t>
      </w:r>
      <w:r w:rsidR="002909DA">
        <w:rPr>
          <w:rFonts w:ascii="Times New Roman" w:hAnsi="Times New Roman"/>
          <w:sz w:val="24"/>
          <w:szCs w:val="24"/>
        </w:rPr>
        <w:t>2</w:t>
      </w:r>
      <w:r w:rsidR="003466BF">
        <w:rPr>
          <w:rFonts w:ascii="Times New Roman" w:hAnsi="Times New Roman"/>
          <w:sz w:val="24"/>
          <w:szCs w:val="24"/>
        </w:rPr>
        <w:t>5</w:t>
      </w:r>
      <w:r w:rsidR="002909DA">
        <w:rPr>
          <w:rFonts w:ascii="Times New Roman" w:hAnsi="Times New Roman"/>
          <w:sz w:val="24"/>
          <w:szCs w:val="24"/>
        </w:rPr>
        <w:t xml:space="preserve"> </w:t>
      </w:r>
      <w:r w:rsidR="00060FBB">
        <w:rPr>
          <w:rFonts w:ascii="Times New Roman" w:hAnsi="Times New Roman"/>
          <w:sz w:val="24"/>
          <w:szCs w:val="24"/>
        </w:rPr>
        <w:t>marca 2024</w:t>
      </w:r>
      <w:r w:rsidRPr="0035039C">
        <w:rPr>
          <w:rFonts w:ascii="Times New Roman" w:hAnsi="Times New Roman"/>
          <w:sz w:val="24"/>
          <w:szCs w:val="24"/>
        </w:rPr>
        <w:t xml:space="preserve"> r. </w:t>
      </w:r>
    </w:p>
    <w:p w14:paraId="17E7A4A1" w14:textId="2CA37860" w:rsidR="00055423" w:rsidRPr="0035039C" w:rsidRDefault="00B86EDD" w:rsidP="00B86EDD">
      <w:pPr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OŚ.6220.</w:t>
      </w:r>
      <w:r w:rsidR="00BB588C">
        <w:rPr>
          <w:rFonts w:ascii="Times New Roman" w:hAnsi="Times New Roman"/>
          <w:sz w:val="24"/>
          <w:szCs w:val="24"/>
        </w:rPr>
        <w:t>5.2019</w:t>
      </w:r>
    </w:p>
    <w:p w14:paraId="459583D2" w14:textId="77777777" w:rsidR="00B86EDD" w:rsidRPr="0035039C" w:rsidRDefault="00B86EDD" w:rsidP="007636F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5039C">
        <w:rPr>
          <w:rFonts w:ascii="Times New Roman" w:hAnsi="Times New Roman"/>
          <w:b/>
          <w:bCs/>
          <w:sz w:val="32"/>
          <w:szCs w:val="32"/>
        </w:rPr>
        <w:t xml:space="preserve">DECYZJA </w:t>
      </w:r>
    </w:p>
    <w:p w14:paraId="3B4FD442" w14:textId="2A7887A4" w:rsidR="002909DA" w:rsidRPr="0035039C" w:rsidRDefault="00B86EDD" w:rsidP="00E16DD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5039C">
        <w:rPr>
          <w:rFonts w:ascii="Times New Roman" w:hAnsi="Times New Roman"/>
          <w:b/>
          <w:bCs/>
          <w:sz w:val="32"/>
          <w:szCs w:val="32"/>
        </w:rPr>
        <w:t>o środowiskowych uwarunkowaniach</w:t>
      </w:r>
    </w:p>
    <w:p w14:paraId="790B3E53" w14:textId="77777777" w:rsidR="00CC4F2B" w:rsidRPr="0035039C" w:rsidRDefault="00CC4F2B" w:rsidP="00CC4F2B">
      <w:pPr>
        <w:spacing w:after="0"/>
        <w:rPr>
          <w:rFonts w:ascii="Times New Roman" w:hAnsi="Times New Roman"/>
          <w:sz w:val="24"/>
          <w:szCs w:val="24"/>
        </w:rPr>
      </w:pPr>
    </w:p>
    <w:p w14:paraId="225C56C8" w14:textId="3C912ECF" w:rsidR="00040E07" w:rsidRDefault="00B86EDD" w:rsidP="002909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color w:val="FF0000"/>
          <w:sz w:val="24"/>
          <w:szCs w:val="24"/>
        </w:rPr>
        <w:tab/>
      </w:r>
      <w:r w:rsidR="00040E07" w:rsidRPr="00040E07">
        <w:rPr>
          <w:rFonts w:ascii="Times New Roman" w:hAnsi="Times New Roman"/>
          <w:sz w:val="24"/>
          <w:szCs w:val="24"/>
        </w:rPr>
        <w:t xml:space="preserve">Na podstawie art. 104 ustawy z dnia 14 czerwca 1960 r. - Kodeks postępowania </w:t>
      </w:r>
      <w:r w:rsidR="00040E07" w:rsidRPr="00E92FE4">
        <w:rPr>
          <w:rFonts w:ascii="Times New Roman" w:hAnsi="Times New Roman"/>
          <w:sz w:val="24"/>
          <w:szCs w:val="24"/>
        </w:rPr>
        <w:t xml:space="preserve">administracyjnego (t.j </w:t>
      </w:r>
      <w:r w:rsidR="00E92FE4" w:rsidRPr="00E92FE4">
        <w:rPr>
          <w:rFonts w:ascii="Times New Roman" w:hAnsi="Times New Roman"/>
          <w:sz w:val="24"/>
          <w:szCs w:val="24"/>
        </w:rPr>
        <w:t>Dz.</w:t>
      </w:r>
      <w:r w:rsidR="00310854">
        <w:rPr>
          <w:rFonts w:ascii="Times New Roman" w:hAnsi="Times New Roman"/>
          <w:sz w:val="24"/>
          <w:szCs w:val="24"/>
        </w:rPr>
        <w:t xml:space="preserve"> </w:t>
      </w:r>
      <w:r w:rsidR="00E92FE4" w:rsidRPr="00E92FE4">
        <w:rPr>
          <w:rFonts w:ascii="Times New Roman" w:hAnsi="Times New Roman"/>
          <w:sz w:val="24"/>
          <w:szCs w:val="24"/>
        </w:rPr>
        <w:t>U. z 2024 r., poz. 399</w:t>
      </w:r>
      <w:r w:rsidR="00040E07" w:rsidRPr="00E92FE4">
        <w:rPr>
          <w:rFonts w:ascii="Times New Roman" w:hAnsi="Times New Roman"/>
          <w:sz w:val="24"/>
          <w:szCs w:val="24"/>
        </w:rPr>
        <w:t>) dalej „Kpa</w:t>
      </w:r>
      <w:r w:rsidR="00040E07" w:rsidRPr="00040E07">
        <w:rPr>
          <w:rFonts w:ascii="Times New Roman" w:hAnsi="Times New Roman"/>
          <w:sz w:val="24"/>
          <w:szCs w:val="24"/>
        </w:rPr>
        <w:t xml:space="preserve">”, art. 71 ust. 2 pkt. 2, art. </w:t>
      </w:r>
      <w:r w:rsidR="00055423">
        <w:rPr>
          <w:rFonts w:ascii="Times New Roman" w:hAnsi="Times New Roman"/>
          <w:sz w:val="24"/>
          <w:szCs w:val="24"/>
        </w:rPr>
        <w:t>85</w:t>
      </w:r>
      <w:r w:rsidR="00040E07" w:rsidRPr="00040E07">
        <w:rPr>
          <w:rFonts w:ascii="Times New Roman" w:hAnsi="Times New Roman"/>
          <w:sz w:val="24"/>
          <w:szCs w:val="24"/>
        </w:rPr>
        <w:t xml:space="preserve"> ust.</w:t>
      </w:r>
      <w:r w:rsidR="00310854">
        <w:rPr>
          <w:rFonts w:ascii="Times New Roman" w:hAnsi="Times New Roman"/>
          <w:sz w:val="24"/>
          <w:szCs w:val="24"/>
        </w:rPr>
        <w:t> </w:t>
      </w:r>
      <w:r w:rsidR="00055423">
        <w:rPr>
          <w:rFonts w:ascii="Times New Roman" w:hAnsi="Times New Roman"/>
          <w:sz w:val="24"/>
          <w:szCs w:val="24"/>
        </w:rPr>
        <w:t>1</w:t>
      </w:r>
      <w:r w:rsidR="00040E07" w:rsidRPr="00040E07">
        <w:rPr>
          <w:rFonts w:ascii="Times New Roman" w:hAnsi="Times New Roman"/>
          <w:sz w:val="24"/>
          <w:szCs w:val="24"/>
        </w:rPr>
        <w:t xml:space="preserve"> i ust. </w:t>
      </w:r>
      <w:r w:rsidR="00055423">
        <w:rPr>
          <w:rFonts w:ascii="Times New Roman" w:hAnsi="Times New Roman"/>
          <w:sz w:val="24"/>
          <w:szCs w:val="24"/>
        </w:rPr>
        <w:t>2 pkt 2</w:t>
      </w:r>
      <w:r w:rsidR="00040E07" w:rsidRPr="00040E07">
        <w:rPr>
          <w:rFonts w:ascii="Times New Roman" w:hAnsi="Times New Roman"/>
          <w:sz w:val="24"/>
          <w:szCs w:val="24"/>
        </w:rPr>
        <w:t xml:space="preserve"> ustawy z dnia 3 października 20</w:t>
      </w:r>
      <w:r w:rsidR="00040E07">
        <w:rPr>
          <w:rFonts w:ascii="Times New Roman" w:hAnsi="Times New Roman"/>
          <w:sz w:val="24"/>
          <w:szCs w:val="24"/>
        </w:rPr>
        <w:t>0</w:t>
      </w:r>
      <w:r w:rsidR="00040E07" w:rsidRPr="00040E07">
        <w:rPr>
          <w:rFonts w:ascii="Times New Roman" w:hAnsi="Times New Roman"/>
          <w:sz w:val="24"/>
          <w:szCs w:val="24"/>
        </w:rPr>
        <w:t>8r. o udostępnianiu informacji o</w:t>
      </w:r>
      <w:r w:rsidR="00055423">
        <w:rPr>
          <w:rFonts w:ascii="Times New Roman" w:hAnsi="Times New Roman"/>
          <w:sz w:val="24"/>
          <w:szCs w:val="24"/>
        </w:rPr>
        <w:t> </w:t>
      </w:r>
      <w:r w:rsidR="00040E07" w:rsidRPr="00040E07">
        <w:rPr>
          <w:rFonts w:ascii="Times New Roman" w:hAnsi="Times New Roman"/>
          <w:sz w:val="24"/>
          <w:szCs w:val="24"/>
        </w:rPr>
        <w:t>środowisku i</w:t>
      </w:r>
      <w:r w:rsidR="00310854">
        <w:rPr>
          <w:rFonts w:ascii="Times New Roman" w:hAnsi="Times New Roman"/>
          <w:sz w:val="24"/>
          <w:szCs w:val="24"/>
        </w:rPr>
        <w:t> </w:t>
      </w:r>
      <w:r w:rsidR="00040E07" w:rsidRPr="00040E07">
        <w:rPr>
          <w:rFonts w:ascii="Times New Roman" w:hAnsi="Times New Roman"/>
          <w:sz w:val="24"/>
          <w:szCs w:val="24"/>
        </w:rPr>
        <w:t>jego ochronie, udziale społeczeństwa w ochronie środowiska oraz o</w:t>
      </w:r>
      <w:r w:rsidR="00060FBB">
        <w:rPr>
          <w:rFonts w:ascii="Times New Roman" w:hAnsi="Times New Roman"/>
          <w:sz w:val="24"/>
          <w:szCs w:val="24"/>
        </w:rPr>
        <w:t> </w:t>
      </w:r>
      <w:r w:rsidR="00040E07" w:rsidRPr="00040E07">
        <w:rPr>
          <w:rFonts w:ascii="Times New Roman" w:hAnsi="Times New Roman"/>
          <w:sz w:val="24"/>
          <w:szCs w:val="24"/>
        </w:rPr>
        <w:t>ocenach   oddziaływania na środowisko (</w:t>
      </w:r>
      <w:r w:rsidR="00040E07">
        <w:rPr>
          <w:rFonts w:ascii="Times New Roman" w:hAnsi="Times New Roman"/>
          <w:sz w:val="24"/>
          <w:szCs w:val="24"/>
        </w:rPr>
        <w:t xml:space="preserve">t.j. </w:t>
      </w:r>
      <w:r w:rsidR="00040E07" w:rsidRPr="00040E07">
        <w:rPr>
          <w:rFonts w:ascii="Times New Roman" w:hAnsi="Times New Roman"/>
          <w:sz w:val="24"/>
          <w:szCs w:val="24"/>
        </w:rPr>
        <w:t>Dz. U. z 2023r.</w:t>
      </w:r>
      <w:r w:rsidR="00D828DB">
        <w:rPr>
          <w:rFonts w:ascii="Times New Roman" w:hAnsi="Times New Roman"/>
          <w:sz w:val="24"/>
          <w:szCs w:val="24"/>
        </w:rPr>
        <w:t>,</w:t>
      </w:r>
      <w:r w:rsidR="00040E07" w:rsidRPr="00040E07">
        <w:rPr>
          <w:rFonts w:ascii="Times New Roman" w:hAnsi="Times New Roman"/>
          <w:sz w:val="24"/>
          <w:szCs w:val="24"/>
        </w:rPr>
        <w:t xml:space="preserve"> poz. 1094 </w:t>
      </w:r>
      <w:r w:rsidR="00040E07">
        <w:rPr>
          <w:rFonts w:ascii="Times New Roman" w:hAnsi="Times New Roman"/>
          <w:sz w:val="24"/>
          <w:szCs w:val="24"/>
        </w:rPr>
        <w:t>ze zm.</w:t>
      </w:r>
      <w:r w:rsidR="00040E07" w:rsidRPr="00040E07">
        <w:rPr>
          <w:rFonts w:ascii="Times New Roman" w:hAnsi="Times New Roman"/>
          <w:sz w:val="24"/>
          <w:szCs w:val="24"/>
        </w:rPr>
        <w:t>) dalej „Uouioś” w</w:t>
      </w:r>
      <w:r w:rsidR="00055423">
        <w:rPr>
          <w:rFonts w:ascii="Times New Roman" w:hAnsi="Times New Roman"/>
          <w:sz w:val="24"/>
          <w:szCs w:val="24"/>
        </w:rPr>
        <w:t> </w:t>
      </w:r>
      <w:r w:rsidR="00040E07" w:rsidRPr="00D828DB">
        <w:rPr>
          <w:rFonts w:ascii="Times New Roman" w:hAnsi="Times New Roman"/>
          <w:sz w:val="24"/>
          <w:szCs w:val="24"/>
        </w:rPr>
        <w:t xml:space="preserve">związku z </w:t>
      </w:r>
      <w:r w:rsidR="00F61039" w:rsidRPr="00D828DB">
        <w:rPr>
          <w:rFonts w:ascii="Times New Roman" w:hAnsi="Times New Roman"/>
        </w:rPr>
        <w:t>§</w:t>
      </w:r>
      <w:r w:rsidR="00040E07" w:rsidRPr="00D828DB">
        <w:rPr>
          <w:rFonts w:ascii="Times New Roman" w:hAnsi="Times New Roman"/>
          <w:sz w:val="24"/>
          <w:szCs w:val="24"/>
        </w:rPr>
        <w:t xml:space="preserve"> 3 ust. 1 pkt</w:t>
      </w:r>
      <w:r w:rsidR="00040E07" w:rsidRPr="00040E07">
        <w:rPr>
          <w:rFonts w:ascii="Times New Roman" w:hAnsi="Times New Roman"/>
          <w:sz w:val="24"/>
          <w:szCs w:val="24"/>
        </w:rPr>
        <w:t xml:space="preserve"> 5</w:t>
      </w:r>
      <w:r w:rsidR="00F61039">
        <w:rPr>
          <w:rFonts w:ascii="Times New Roman" w:hAnsi="Times New Roman"/>
          <w:sz w:val="24"/>
          <w:szCs w:val="24"/>
        </w:rPr>
        <w:t>0</w:t>
      </w:r>
      <w:r w:rsidR="00040E07" w:rsidRPr="00040E07">
        <w:rPr>
          <w:rFonts w:ascii="Times New Roman" w:hAnsi="Times New Roman"/>
          <w:sz w:val="24"/>
          <w:szCs w:val="24"/>
        </w:rPr>
        <w:t xml:space="preserve"> lit</w:t>
      </w:r>
      <w:r w:rsidR="00060FBB">
        <w:rPr>
          <w:rFonts w:ascii="Times New Roman" w:hAnsi="Times New Roman"/>
          <w:sz w:val="24"/>
          <w:szCs w:val="24"/>
        </w:rPr>
        <w:t>.</w:t>
      </w:r>
      <w:r w:rsidR="00040E07" w:rsidRPr="00040E07">
        <w:rPr>
          <w:rFonts w:ascii="Times New Roman" w:hAnsi="Times New Roman"/>
          <w:sz w:val="24"/>
          <w:szCs w:val="24"/>
        </w:rPr>
        <w:t xml:space="preserve"> </w:t>
      </w:r>
      <w:r w:rsidR="00060FBB">
        <w:rPr>
          <w:rFonts w:ascii="Times New Roman" w:hAnsi="Times New Roman"/>
          <w:sz w:val="24"/>
          <w:szCs w:val="24"/>
        </w:rPr>
        <w:t>a</w:t>
      </w:r>
      <w:r w:rsidR="00040E07" w:rsidRPr="00040E07">
        <w:rPr>
          <w:rFonts w:ascii="Times New Roman" w:hAnsi="Times New Roman"/>
          <w:sz w:val="24"/>
          <w:szCs w:val="24"/>
        </w:rPr>
        <w:t>)</w:t>
      </w:r>
      <w:r w:rsidR="00060FBB">
        <w:rPr>
          <w:rFonts w:ascii="Times New Roman" w:hAnsi="Times New Roman"/>
          <w:sz w:val="24"/>
          <w:szCs w:val="24"/>
        </w:rPr>
        <w:t xml:space="preserve"> oraz pkt. 56 lit a)</w:t>
      </w:r>
      <w:r w:rsidR="00040E07" w:rsidRPr="00040E07">
        <w:rPr>
          <w:rFonts w:ascii="Times New Roman" w:hAnsi="Times New Roman"/>
          <w:sz w:val="24"/>
          <w:szCs w:val="24"/>
        </w:rPr>
        <w:t xml:space="preserve"> rozporządzenia Rady Ministrów z dnia </w:t>
      </w:r>
      <w:r w:rsidR="00060FBB">
        <w:rPr>
          <w:rFonts w:ascii="Times New Roman" w:hAnsi="Times New Roman"/>
          <w:sz w:val="24"/>
          <w:szCs w:val="24"/>
        </w:rPr>
        <w:t>9</w:t>
      </w:r>
      <w:r w:rsidR="00055423">
        <w:rPr>
          <w:rFonts w:ascii="Times New Roman" w:hAnsi="Times New Roman"/>
          <w:sz w:val="24"/>
          <w:szCs w:val="24"/>
        </w:rPr>
        <w:t> </w:t>
      </w:r>
      <w:r w:rsidR="00060FBB">
        <w:rPr>
          <w:rFonts w:ascii="Times New Roman" w:hAnsi="Times New Roman"/>
          <w:sz w:val="24"/>
          <w:szCs w:val="24"/>
        </w:rPr>
        <w:t xml:space="preserve">listopada 2010 </w:t>
      </w:r>
      <w:r w:rsidR="00040E07" w:rsidRPr="00040E07">
        <w:rPr>
          <w:rFonts w:ascii="Times New Roman" w:hAnsi="Times New Roman"/>
          <w:sz w:val="24"/>
          <w:szCs w:val="24"/>
        </w:rPr>
        <w:t>r. w</w:t>
      </w:r>
      <w:r w:rsidR="00310854">
        <w:rPr>
          <w:rFonts w:ascii="Times New Roman" w:hAnsi="Times New Roman"/>
          <w:sz w:val="24"/>
          <w:szCs w:val="24"/>
        </w:rPr>
        <w:t> </w:t>
      </w:r>
      <w:r w:rsidR="00040E07" w:rsidRPr="00040E07">
        <w:rPr>
          <w:rFonts w:ascii="Times New Roman" w:hAnsi="Times New Roman"/>
          <w:sz w:val="24"/>
          <w:szCs w:val="24"/>
        </w:rPr>
        <w:t>sprawie przedsięwzięć mogących znacząco oddziaływać na środowisko (Dz. U. z 20</w:t>
      </w:r>
      <w:r w:rsidR="00060FBB">
        <w:rPr>
          <w:rFonts w:ascii="Times New Roman" w:hAnsi="Times New Roman"/>
          <w:sz w:val="24"/>
          <w:szCs w:val="24"/>
        </w:rPr>
        <w:t xml:space="preserve">16 </w:t>
      </w:r>
      <w:r w:rsidR="00040E07" w:rsidRPr="00040E07">
        <w:rPr>
          <w:rFonts w:ascii="Times New Roman" w:hAnsi="Times New Roman"/>
          <w:sz w:val="24"/>
          <w:szCs w:val="24"/>
        </w:rPr>
        <w:t>r.</w:t>
      </w:r>
      <w:r w:rsidR="00D828DB">
        <w:rPr>
          <w:rFonts w:ascii="Times New Roman" w:hAnsi="Times New Roman"/>
          <w:sz w:val="24"/>
          <w:szCs w:val="24"/>
        </w:rPr>
        <w:t>,</w:t>
      </w:r>
      <w:r w:rsidR="00040E07" w:rsidRPr="00040E07">
        <w:rPr>
          <w:rFonts w:ascii="Times New Roman" w:hAnsi="Times New Roman"/>
          <w:sz w:val="24"/>
          <w:szCs w:val="24"/>
        </w:rPr>
        <w:t xml:space="preserve"> poz. </w:t>
      </w:r>
      <w:r w:rsidR="00060FBB">
        <w:rPr>
          <w:rFonts w:ascii="Times New Roman" w:hAnsi="Times New Roman"/>
          <w:sz w:val="24"/>
          <w:szCs w:val="24"/>
        </w:rPr>
        <w:t>71</w:t>
      </w:r>
      <w:r w:rsidR="00040E07" w:rsidRPr="00040E07">
        <w:rPr>
          <w:rFonts w:ascii="Times New Roman" w:hAnsi="Times New Roman"/>
          <w:sz w:val="24"/>
          <w:szCs w:val="24"/>
        </w:rPr>
        <w:t>), w sprawie o wydanie decyzji o</w:t>
      </w:r>
      <w:r w:rsidR="00060FBB">
        <w:rPr>
          <w:rFonts w:ascii="Times New Roman" w:hAnsi="Times New Roman"/>
          <w:sz w:val="24"/>
          <w:szCs w:val="24"/>
        </w:rPr>
        <w:t> </w:t>
      </w:r>
      <w:r w:rsidR="00040E07" w:rsidRPr="00040E07">
        <w:rPr>
          <w:rFonts w:ascii="Times New Roman" w:hAnsi="Times New Roman"/>
          <w:sz w:val="24"/>
          <w:szCs w:val="24"/>
        </w:rPr>
        <w:t xml:space="preserve">środowiskowych uwarunkowaniach realizacji przedsięwzięcia pod nazwą: </w:t>
      </w:r>
      <w:r w:rsidR="00040E07" w:rsidRPr="00472BB9">
        <w:rPr>
          <w:rFonts w:ascii="Times New Roman" w:hAnsi="Times New Roman"/>
          <w:b/>
          <w:bCs/>
          <w:sz w:val="24"/>
          <w:szCs w:val="24"/>
        </w:rPr>
        <w:t>„</w:t>
      </w:r>
      <w:r w:rsidR="00060FBB" w:rsidRPr="00472BB9">
        <w:rPr>
          <w:rFonts w:ascii="Times New Roman" w:hAnsi="Times New Roman"/>
          <w:b/>
          <w:bCs/>
          <w:sz w:val="24"/>
          <w:szCs w:val="24"/>
        </w:rPr>
        <w:t>Budowa ośrodka integracyjnego pełniącego funkcję społeczną, edukacyjną oraz kulturalną w</w:t>
      </w:r>
      <w:r w:rsidR="00472BB9">
        <w:rPr>
          <w:rFonts w:ascii="Times New Roman" w:hAnsi="Times New Roman"/>
          <w:b/>
          <w:bCs/>
          <w:sz w:val="24"/>
          <w:szCs w:val="24"/>
        </w:rPr>
        <w:t> </w:t>
      </w:r>
      <w:r w:rsidR="00060FBB" w:rsidRPr="00472BB9">
        <w:rPr>
          <w:rFonts w:ascii="Times New Roman" w:hAnsi="Times New Roman"/>
          <w:b/>
          <w:bCs/>
          <w:sz w:val="24"/>
          <w:szCs w:val="24"/>
        </w:rPr>
        <w:t>Jarużynie k. Bydgoszczy na działkach nr 72/109 i 72/110 obręb Jarużyn, gmina Osielsko</w:t>
      </w:r>
      <w:r w:rsidR="00472BB9">
        <w:rPr>
          <w:rFonts w:ascii="Times New Roman" w:hAnsi="Times New Roman"/>
          <w:sz w:val="24"/>
          <w:szCs w:val="24"/>
        </w:rPr>
        <w:t>”</w:t>
      </w:r>
      <w:r w:rsidR="00040E07" w:rsidRPr="00040E07">
        <w:rPr>
          <w:rFonts w:ascii="Times New Roman" w:hAnsi="Times New Roman"/>
          <w:sz w:val="24"/>
          <w:szCs w:val="24"/>
        </w:rPr>
        <w:t xml:space="preserve">, prowadzonej na wniosek </w:t>
      </w:r>
      <w:r w:rsidR="00BB588C">
        <w:rPr>
          <w:rFonts w:ascii="Times New Roman" w:hAnsi="Times New Roman"/>
          <w:sz w:val="24"/>
          <w:szCs w:val="24"/>
        </w:rPr>
        <w:t>Diecezji Bydgoskiej mieszczącej się przy ul.</w:t>
      </w:r>
      <w:r w:rsidR="00310854">
        <w:rPr>
          <w:rFonts w:ascii="Times New Roman" w:hAnsi="Times New Roman"/>
          <w:sz w:val="24"/>
          <w:szCs w:val="24"/>
        </w:rPr>
        <w:t xml:space="preserve"> </w:t>
      </w:r>
      <w:r w:rsidR="00BB588C">
        <w:rPr>
          <w:rFonts w:ascii="Times New Roman" w:hAnsi="Times New Roman"/>
          <w:sz w:val="24"/>
          <w:szCs w:val="24"/>
        </w:rPr>
        <w:t>Ks.</w:t>
      </w:r>
      <w:r w:rsidR="00310854">
        <w:rPr>
          <w:rFonts w:ascii="Times New Roman" w:hAnsi="Times New Roman"/>
          <w:sz w:val="24"/>
          <w:szCs w:val="24"/>
        </w:rPr>
        <w:t xml:space="preserve"> </w:t>
      </w:r>
      <w:r w:rsidR="00BB588C">
        <w:rPr>
          <w:rFonts w:ascii="Times New Roman" w:hAnsi="Times New Roman"/>
          <w:sz w:val="24"/>
          <w:szCs w:val="24"/>
        </w:rPr>
        <w:t>Tadeusza Skarbka – Malczewskiego 1 w</w:t>
      </w:r>
      <w:r w:rsidR="00055423">
        <w:rPr>
          <w:rFonts w:ascii="Times New Roman" w:hAnsi="Times New Roman"/>
          <w:sz w:val="24"/>
          <w:szCs w:val="24"/>
        </w:rPr>
        <w:t> </w:t>
      </w:r>
      <w:r w:rsidR="00BB588C">
        <w:rPr>
          <w:rFonts w:ascii="Times New Roman" w:hAnsi="Times New Roman"/>
          <w:sz w:val="24"/>
          <w:szCs w:val="24"/>
        </w:rPr>
        <w:t xml:space="preserve">Bydgoszczy, w imieniu której działa pełnomocnik Pan Jakub </w:t>
      </w:r>
      <w:proofErr w:type="spellStart"/>
      <w:r w:rsidR="00BB588C">
        <w:rPr>
          <w:rFonts w:ascii="Times New Roman" w:hAnsi="Times New Roman"/>
          <w:sz w:val="24"/>
          <w:szCs w:val="24"/>
        </w:rPr>
        <w:t>Kajdasz</w:t>
      </w:r>
      <w:proofErr w:type="spellEnd"/>
    </w:p>
    <w:p w14:paraId="40681EDD" w14:textId="77777777" w:rsidR="00055423" w:rsidRPr="00040E07" w:rsidRDefault="00055423" w:rsidP="002909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9F658" w14:textId="458EE4DE" w:rsidR="00040E07" w:rsidRDefault="00040E07" w:rsidP="002909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40E07">
        <w:rPr>
          <w:rFonts w:ascii="Times New Roman" w:hAnsi="Times New Roman"/>
          <w:sz w:val="24"/>
          <w:szCs w:val="24"/>
        </w:rPr>
        <w:t xml:space="preserve">Wójt Gminy </w:t>
      </w:r>
      <w:r w:rsidR="00E733DA">
        <w:rPr>
          <w:rFonts w:ascii="Times New Roman" w:hAnsi="Times New Roman"/>
          <w:sz w:val="24"/>
          <w:szCs w:val="24"/>
        </w:rPr>
        <w:t>Osielsko</w:t>
      </w:r>
    </w:p>
    <w:p w14:paraId="083EAC18" w14:textId="77777777" w:rsidR="00E733DA" w:rsidRPr="00040E07" w:rsidRDefault="00E733DA" w:rsidP="002909D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93078B" w14:textId="2CD495B0" w:rsidR="00C239C9" w:rsidRPr="002909DA" w:rsidRDefault="00040E07" w:rsidP="002909D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09DA">
        <w:rPr>
          <w:rFonts w:ascii="Times New Roman" w:hAnsi="Times New Roman"/>
          <w:b/>
          <w:bCs/>
          <w:sz w:val="24"/>
          <w:szCs w:val="24"/>
        </w:rPr>
        <w:t>odmawia wydania zgody na realizację ww. przedsięwzięcia planowanego do</w:t>
      </w:r>
      <w:r w:rsidR="00D828DB">
        <w:rPr>
          <w:rFonts w:ascii="Times New Roman" w:hAnsi="Times New Roman"/>
          <w:b/>
          <w:bCs/>
          <w:sz w:val="24"/>
          <w:szCs w:val="24"/>
        </w:rPr>
        <w:t> </w:t>
      </w:r>
      <w:r w:rsidRPr="002909DA">
        <w:rPr>
          <w:rFonts w:ascii="Times New Roman" w:hAnsi="Times New Roman"/>
          <w:b/>
          <w:bCs/>
          <w:sz w:val="24"/>
          <w:szCs w:val="24"/>
        </w:rPr>
        <w:t>zrealizowania w</w:t>
      </w:r>
      <w:r w:rsidR="00FC2BFD" w:rsidRPr="002909DA">
        <w:rPr>
          <w:rFonts w:ascii="Times New Roman" w:hAnsi="Times New Roman"/>
          <w:b/>
          <w:bCs/>
          <w:sz w:val="24"/>
          <w:szCs w:val="24"/>
        </w:rPr>
        <w:t> </w:t>
      </w:r>
      <w:r w:rsidRPr="002909DA">
        <w:rPr>
          <w:rFonts w:ascii="Times New Roman" w:hAnsi="Times New Roman"/>
          <w:b/>
          <w:bCs/>
          <w:sz w:val="24"/>
          <w:szCs w:val="24"/>
        </w:rPr>
        <w:t xml:space="preserve">zakresie i obszarze przedstawionym w raporcie o ocenie oddziaływania przedsięwzięcia na środowisko, sporządzonym w </w:t>
      </w:r>
      <w:r w:rsidR="00FC2BFD" w:rsidRPr="002909DA">
        <w:rPr>
          <w:rFonts w:ascii="Times New Roman" w:hAnsi="Times New Roman"/>
          <w:b/>
          <w:bCs/>
          <w:sz w:val="24"/>
          <w:szCs w:val="24"/>
        </w:rPr>
        <w:t>styczniu 2020 r.</w:t>
      </w:r>
      <w:r w:rsidRPr="002909DA">
        <w:rPr>
          <w:rFonts w:ascii="Times New Roman" w:hAnsi="Times New Roman"/>
          <w:b/>
          <w:bCs/>
          <w:sz w:val="24"/>
          <w:szCs w:val="24"/>
        </w:rPr>
        <w:t xml:space="preserve"> przez </w:t>
      </w:r>
      <w:r w:rsidR="00FC2BFD" w:rsidRPr="002909DA">
        <w:rPr>
          <w:rFonts w:ascii="Times New Roman" w:hAnsi="Times New Roman"/>
          <w:b/>
          <w:bCs/>
          <w:sz w:val="24"/>
          <w:szCs w:val="24"/>
        </w:rPr>
        <w:t>zespół autorów pod kierownictwem Pana  Michała Dąbrowskiego</w:t>
      </w:r>
      <w:r w:rsidRPr="002909DA">
        <w:rPr>
          <w:rFonts w:ascii="Times New Roman" w:hAnsi="Times New Roman"/>
          <w:b/>
          <w:bCs/>
          <w:sz w:val="24"/>
          <w:szCs w:val="24"/>
        </w:rPr>
        <w:t>.</w:t>
      </w:r>
    </w:p>
    <w:p w14:paraId="077D4C70" w14:textId="77777777" w:rsidR="002909DA" w:rsidRPr="00040E07" w:rsidRDefault="002909DA" w:rsidP="002909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9F0161" w14:textId="6CF87AF6" w:rsidR="00C239C9" w:rsidRPr="00E16DD2" w:rsidRDefault="00040E07" w:rsidP="00E16DD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9C9">
        <w:rPr>
          <w:rFonts w:ascii="Times New Roman" w:hAnsi="Times New Roman"/>
          <w:b/>
          <w:bCs/>
          <w:sz w:val="28"/>
          <w:szCs w:val="28"/>
        </w:rPr>
        <w:t>Uzasadnienie</w:t>
      </w:r>
    </w:p>
    <w:p w14:paraId="21E0174C" w14:textId="01E6DE00" w:rsidR="00B86EDD" w:rsidRDefault="00040E07" w:rsidP="002909DA">
      <w:pPr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040E07">
        <w:rPr>
          <w:rFonts w:ascii="Times New Roman" w:hAnsi="Times New Roman"/>
          <w:sz w:val="24"/>
          <w:szCs w:val="24"/>
        </w:rPr>
        <w:t xml:space="preserve">Wnioskiem z dnia </w:t>
      </w:r>
      <w:r w:rsidR="00C239C9">
        <w:rPr>
          <w:rFonts w:ascii="Times New Roman" w:hAnsi="Times New Roman"/>
          <w:sz w:val="24"/>
          <w:szCs w:val="24"/>
        </w:rPr>
        <w:t>18 czerwca 2019 r</w:t>
      </w:r>
      <w:r w:rsidRPr="00040E07">
        <w:rPr>
          <w:rFonts w:ascii="Times New Roman" w:hAnsi="Times New Roman"/>
          <w:sz w:val="24"/>
          <w:szCs w:val="24"/>
        </w:rPr>
        <w:t>. (</w:t>
      </w:r>
      <w:r w:rsidR="00C239C9">
        <w:rPr>
          <w:rFonts w:ascii="Times New Roman" w:hAnsi="Times New Roman"/>
          <w:sz w:val="24"/>
          <w:szCs w:val="24"/>
        </w:rPr>
        <w:t>data wpływu do Urzędu Gminy Osielsko: 18 czerwca 2019 r.</w:t>
      </w:r>
      <w:r w:rsidRPr="00040E07">
        <w:rPr>
          <w:rFonts w:ascii="Times New Roman" w:hAnsi="Times New Roman"/>
          <w:sz w:val="24"/>
          <w:szCs w:val="24"/>
        </w:rPr>
        <w:t>), podmiot planujący realizację przedsięwzięcia wystąpił o</w:t>
      </w:r>
      <w:r w:rsidR="00C239C9">
        <w:rPr>
          <w:rFonts w:ascii="Times New Roman" w:hAnsi="Times New Roman"/>
          <w:sz w:val="24"/>
          <w:szCs w:val="24"/>
        </w:rPr>
        <w:t> </w:t>
      </w:r>
      <w:r w:rsidRPr="00040E07">
        <w:rPr>
          <w:rFonts w:ascii="Times New Roman" w:hAnsi="Times New Roman"/>
          <w:sz w:val="24"/>
          <w:szCs w:val="24"/>
        </w:rPr>
        <w:t>wyda</w:t>
      </w:r>
      <w:r w:rsidR="00C239C9">
        <w:rPr>
          <w:rFonts w:ascii="Times New Roman" w:hAnsi="Times New Roman"/>
          <w:sz w:val="24"/>
          <w:szCs w:val="24"/>
        </w:rPr>
        <w:t>ni</w:t>
      </w:r>
      <w:r w:rsidRPr="00040E07">
        <w:rPr>
          <w:rFonts w:ascii="Times New Roman" w:hAnsi="Times New Roman"/>
          <w:sz w:val="24"/>
          <w:szCs w:val="24"/>
        </w:rPr>
        <w:t xml:space="preserve">e - na podstawie przepisów ustawy z dnia 3 października 2008r. o udostępnianiu informacji </w:t>
      </w:r>
      <w:r w:rsidRPr="00040E07">
        <w:rPr>
          <w:rFonts w:ascii="Times New Roman" w:hAnsi="Times New Roman"/>
          <w:sz w:val="24"/>
          <w:szCs w:val="24"/>
        </w:rPr>
        <w:lastRenderedPageBreak/>
        <w:t>o</w:t>
      </w:r>
      <w:r w:rsidR="00C239C9">
        <w:rPr>
          <w:rFonts w:ascii="Times New Roman" w:hAnsi="Times New Roman"/>
          <w:sz w:val="24"/>
          <w:szCs w:val="24"/>
        </w:rPr>
        <w:t> </w:t>
      </w:r>
      <w:r w:rsidRPr="00040E07">
        <w:rPr>
          <w:rFonts w:ascii="Times New Roman" w:hAnsi="Times New Roman"/>
          <w:sz w:val="24"/>
          <w:szCs w:val="24"/>
        </w:rPr>
        <w:t>środowisku i jego ochronie, udziale społeczeństwa w ochronie środowiska oraz o</w:t>
      </w:r>
      <w:r w:rsidR="00C239C9">
        <w:rPr>
          <w:rFonts w:ascii="Times New Roman" w:hAnsi="Times New Roman"/>
          <w:sz w:val="24"/>
          <w:szCs w:val="24"/>
        </w:rPr>
        <w:t> </w:t>
      </w:r>
      <w:r w:rsidRPr="00040E07">
        <w:rPr>
          <w:rFonts w:ascii="Times New Roman" w:hAnsi="Times New Roman"/>
          <w:sz w:val="24"/>
          <w:szCs w:val="24"/>
        </w:rPr>
        <w:t>ocenach oddziaływania na środowisko - decyzji o środowiskowych uwa</w:t>
      </w:r>
      <w:r w:rsidR="00C239C9">
        <w:rPr>
          <w:rFonts w:ascii="Times New Roman" w:hAnsi="Times New Roman"/>
          <w:sz w:val="24"/>
          <w:szCs w:val="24"/>
        </w:rPr>
        <w:t>ru</w:t>
      </w:r>
      <w:r w:rsidRPr="00040E07">
        <w:rPr>
          <w:rFonts w:ascii="Times New Roman" w:hAnsi="Times New Roman"/>
          <w:sz w:val="24"/>
          <w:szCs w:val="24"/>
        </w:rPr>
        <w:t xml:space="preserve">nkowaniach realizacji przedsięwzięcia polegającego na budowie </w:t>
      </w:r>
      <w:r w:rsidR="00C239C9" w:rsidRPr="00C239C9">
        <w:rPr>
          <w:rFonts w:ascii="Times New Roman" w:hAnsi="Times New Roman"/>
          <w:sz w:val="24"/>
          <w:szCs w:val="24"/>
        </w:rPr>
        <w:t>ośrodka integracyjnego pełniącego funkcję społeczną, edukacyjną oraz kulturalną w Jarużynie k. Bydgoszczy na działkach nr 72/109 i</w:t>
      </w:r>
      <w:r w:rsidR="00C239C9">
        <w:rPr>
          <w:rFonts w:ascii="Times New Roman" w:hAnsi="Times New Roman"/>
          <w:sz w:val="24"/>
          <w:szCs w:val="24"/>
        </w:rPr>
        <w:t> </w:t>
      </w:r>
      <w:r w:rsidR="00C239C9" w:rsidRPr="00C239C9">
        <w:rPr>
          <w:rFonts w:ascii="Times New Roman" w:hAnsi="Times New Roman"/>
          <w:sz w:val="24"/>
          <w:szCs w:val="24"/>
        </w:rPr>
        <w:t>72/110 obręb Jarużyn, gmina Osielsko</w:t>
      </w:r>
      <w:r w:rsidR="00CC4F2B" w:rsidRPr="0035039C">
        <w:rPr>
          <w:rFonts w:ascii="Times New Roman" w:hAnsi="Times New Roman"/>
          <w:iCs/>
          <w:sz w:val="24"/>
          <w:szCs w:val="24"/>
        </w:rPr>
        <w:t xml:space="preserve">. </w:t>
      </w:r>
    </w:p>
    <w:p w14:paraId="0F6A6365" w14:textId="20BB8327" w:rsidR="00F84EA1" w:rsidRPr="0001363B" w:rsidRDefault="00F84EA1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EA1">
        <w:rPr>
          <w:rFonts w:ascii="Times New Roman" w:hAnsi="Times New Roman"/>
          <w:sz w:val="24"/>
          <w:szCs w:val="24"/>
        </w:rPr>
        <w:t xml:space="preserve">Po zapoznaniu się z załączoną do wniosku dokumentacją, w tym </w:t>
      </w:r>
      <w:r w:rsidR="00D828DB">
        <w:rPr>
          <w:rFonts w:ascii="Times New Roman" w:hAnsi="Times New Roman"/>
          <w:sz w:val="24"/>
          <w:szCs w:val="24"/>
        </w:rPr>
        <w:t>Kartą informacyjną przedsięwzięcia</w:t>
      </w:r>
      <w:r w:rsidRPr="00F84EA1">
        <w:rPr>
          <w:rFonts w:ascii="Times New Roman" w:hAnsi="Times New Roman"/>
          <w:sz w:val="24"/>
          <w:szCs w:val="24"/>
        </w:rPr>
        <w:t>, stwierdzono, że jest to przedsięwzięcie mogące potencjalnie znacząco oddziaływać na środowisko, wymienione zgodnie z</w:t>
      </w:r>
      <w:r>
        <w:rPr>
          <w:rFonts w:ascii="Times New Roman" w:hAnsi="Times New Roman"/>
          <w:sz w:val="24"/>
          <w:szCs w:val="24"/>
        </w:rPr>
        <w:t> </w:t>
      </w:r>
      <w:r w:rsidRPr="00F84EA1">
        <w:rPr>
          <w:rFonts w:ascii="Times New Roman" w:hAnsi="Times New Roman"/>
          <w:sz w:val="24"/>
          <w:szCs w:val="24"/>
        </w:rPr>
        <w:t xml:space="preserve">rozporządzeniem Rady Ministrów z dnia 9 listopada 2010 r. w sprawie przedsięwzięć mogących </w:t>
      </w:r>
      <w:r w:rsidRPr="0001363B">
        <w:rPr>
          <w:rFonts w:ascii="Times New Roman" w:hAnsi="Times New Roman"/>
          <w:sz w:val="24"/>
          <w:szCs w:val="24"/>
        </w:rPr>
        <w:t>znacząco oddziaływać na środowisko w:</w:t>
      </w:r>
    </w:p>
    <w:p w14:paraId="7F73C944" w14:textId="518DCE92" w:rsidR="00F84EA1" w:rsidRPr="0001363B" w:rsidRDefault="00F84EA1" w:rsidP="002909D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63B">
        <w:rPr>
          <w:rFonts w:ascii="Times New Roman" w:hAnsi="Times New Roman"/>
          <w:sz w:val="24"/>
          <w:szCs w:val="24"/>
        </w:rPr>
        <w:t>§</w:t>
      </w:r>
      <w:r w:rsidRPr="0001363B">
        <w:rPr>
          <w:sz w:val="24"/>
          <w:szCs w:val="24"/>
        </w:rPr>
        <w:t xml:space="preserve"> </w:t>
      </w:r>
      <w:r w:rsidRPr="0001363B">
        <w:rPr>
          <w:rFonts w:ascii="Times New Roman" w:hAnsi="Times New Roman"/>
          <w:sz w:val="24"/>
          <w:szCs w:val="24"/>
        </w:rPr>
        <w:t>3 ust. 1 pkt 50 lit. a: „ośrodki wypoczynkowe lub hotele, zlokalizowane poza terenami mieszkaniowymi, terenami przemysłowymi, innymi terenami zabudowanymi i zurbanizowanym terenami niezabudowanymi, w rozumieniu przepisów rozporządzenia Ministra Rozwoju Regionalnego i Budownictwa z dnia 29 marca 2001 r. w sprawie ewidencji gruntów i budynków (Dz. U. z 2015 r. poz. 542 i 2109), wraz z towarzyszącą im infrastrukturą, o powierzchni zabudowy nie mniejszej niż 0,5 ha na obszarach objętych formami ochrony przyrody, o których mowa w art. 6 ust. 1 pkt 1-5, 8 i 9 ustawy z dnia 16 kwietnia 2004 r. o ochronie przyrody, lub w otulinach form ochrony przyrody, o których mowa w art. 6 ust. 1 pkt 1-3 tej ustawy, przy czym przez powierzchnię zabudowy rozumie się powierzchnię terenu zajętą przez obiekty budowlane oraz pozostałą powierzchnię przeznaczoną do przekształcenia w wyniku realizacji przedsięwzięcia”</w:t>
      </w:r>
    </w:p>
    <w:p w14:paraId="6A00E078" w14:textId="617DAE37" w:rsidR="00F84EA1" w:rsidRPr="00F84EA1" w:rsidRDefault="00F84EA1" w:rsidP="002909DA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363B">
        <w:rPr>
          <w:rFonts w:ascii="Times New Roman" w:hAnsi="Times New Roman"/>
          <w:sz w:val="24"/>
          <w:szCs w:val="24"/>
        </w:rPr>
        <w:t>§ 3 ust. 1 pkt 56 lit. a.: „garaże, parkingi samochodowe lub zespoły parkingów, w tym na potrzeby planowanych, realizowanych lub zrealizowanych przedsięwzięć, o których mowa w pkt 50, 52-55 1 57, wraz z towarzyszącą im infrastrukturą, o powierzchni użytkowej nie mniejszej niż 0,2 ha na obszarach objętych formami ochrony przyrody, o których mowa w</w:t>
      </w:r>
      <w:r w:rsidR="0001363B" w:rsidRPr="0001363B">
        <w:rPr>
          <w:rFonts w:ascii="Times New Roman" w:hAnsi="Times New Roman"/>
          <w:sz w:val="24"/>
          <w:szCs w:val="24"/>
        </w:rPr>
        <w:t> </w:t>
      </w:r>
      <w:r w:rsidRPr="0001363B">
        <w:rPr>
          <w:rFonts w:ascii="Times New Roman" w:hAnsi="Times New Roman"/>
          <w:sz w:val="24"/>
          <w:szCs w:val="24"/>
        </w:rPr>
        <w:t xml:space="preserve">art. 6 ust. I pkt 1—5, 8 i 9 ustawy z dnia 16 kwietnia 2004 r. o ochronie przyrody, lub w otulinach form ochrony </w:t>
      </w:r>
      <w:r w:rsidRPr="00F84EA1">
        <w:rPr>
          <w:rFonts w:ascii="Times New Roman" w:hAnsi="Times New Roman"/>
          <w:sz w:val="24"/>
          <w:szCs w:val="24"/>
        </w:rPr>
        <w:t xml:space="preserve">przyrody, o których mowa w art. 6 ust. 1 pkt 1—3 tej ustawy, przy czym przez powierzchnię użytkową rozumie się sumę powierzchni zabudowy i powierzchni zajętej przez pozostałe </w:t>
      </w:r>
      <w:r w:rsidRPr="00F84EA1">
        <w:rPr>
          <w:rFonts w:ascii="Times New Roman" w:hAnsi="Times New Roman"/>
          <w:sz w:val="24"/>
          <w:szCs w:val="24"/>
        </w:rPr>
        <w:lastRenderedPageBreak/>
        <w:t>kondygnacje nadziemne i podziemne mierzone po obrysie zewnętrznym rzutu pionowego obiektu budowlanego”.</w:t>
      </w:r>
    </w:p>
    <w:p w14:paraId="653CCEAC" w14:textId="7340EABA" w:rsidR="00C239C9" w:rsidRDefault="00F84EA1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EA1">
        <w:rPr>
          <w:rFonts w:ascii="Times New Roman" w:hAnsi="Times New Roman"/>
          <w:sz w:val="24"/>
          <w:szCs w:val="24"/>
        </w:rPr>
        <w:t>W dniu 11 października 2019 r. weszło w życie rozporządzenie Rady Ministrów z</w:t>
      </w:r>
      <w:r>
        <w:rPr>
          <w:rFonts w:ascii="Times New Roman" w:hAnsi="Times New Roman"/>
          <w:sz w:val="24"/>
          <w:szCs w:val="24"/>
        </w:rPr>
        <w:t> </w:t>
      </w:r>
      <w:r w:rsidRPr="00F84EA1"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EA1">
        <w:rPr>
          <w:rFonts w:ascii="Times New Roman" w:hAnsi="Times New Roman"/>
          <w:sz w:val="24"/>
          <w:szCs w:val="24"/>
        </w:rPr>
        <w:t>10 września 2019 r. w sprawie przedsięwzięć mogących znacząco oddziaływać na środowisko (Dz. U. z 2019 r., poz. 1839 ze zm.), zgodnie z którym do spraw z zakresu wydania decyzji o</w:t>
      </w:r>
      <w:r w:rsidR="0001363B">
        <w:rPr>
          <w:rFonts w:ascii="Times New Roman" w:hAnsi="Times New Roman"/>
          <w:sz w:val="24"/>
          <w:szCs w:val="24"/>
        </w:rPr>
        <w:t> </w:t>
      </w:r>
      <w:r w:rsidRPr="00F84EA1">
        <w:rPr>
          <w:rFonts w:ascii="Times New Roman" w:hAnsi="Times New Roman"/>
          <w:sz w:val="24"/>
          <w:szCs w:val="24"/>
        </w:rPr>
        <w:t>środowiskowych uwarunkowaniach, wszczętych i niezakończonych przed dniem wejścia w</w:t>
      </w:r>
      <w:r w:rsidR="0001363B">
        <w:rPr>
          <w:rFonts w:ascii="Times New Roman" w:hAnsi="Times New Roman"/>
          <w:sz w:val="24"/>
          <w:szCs w:val="24"/>
        </w:rPr>
        <w:t> </w:t>
      </w:r>
      <w:r w:rsidRPr="00F84EA1">
        <w:rPr>
          <w:rFonts w:ascii="Times New Roman" w:hAnsi="Times New Roman"/>
          <w:sz w:val="24"/>
          <w:szCs w:val="24"/>
        </w:rPr>
        <w:t>życie tego rozporządzenia, stosuje się przepisy dotychczasowe. W związku z</w:t>
      </w:r>
      <w:r>
        <w:rPr>
          <w:rFonts w:ascii="Times New Roman" w:hAnsi="Times New Roman"/>
          <w:sz w:val="24"/>
          <w:szCs w:val="24"/>
        </w:rPr>
        <w:t> </w:t>
      </w:r>
      <w:r w:rsidRPr="00F84EA1">
        <w:rPr>
          <w:rFonts w:ascii="Times New Roman" w:hAnsi="Times New Roman"/>
          <w:sz w:val="24"/>
          <w:szCs w:val="24"/>
        </w:rPr>
        <w:t>tym, kwalifikacja przedmiotowego przedsięwzięcia nie uległa zmianie.</w:t>
      </w:r>
    </w:p>
    <w:p w14:paraId="1985610A" w14:textId="11DBFEB7" w:rsidR="002909DA" w:rsidRDefault="002909DA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analizie uzyskanych opinii od organów opiniujących Wójt Gminy Osielsko stwierdził o konieczności przeprowadzenia  w ramach post</w:t>
      </w:r>
      <w:r w:rsidR="00D828DB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powania o wydanie decyzji o środowiskowych uwarunkowaniach, oceny oddziaływania na środowisko dla planowanego przedsięwzięcia i sporządzenia raportu w tej sprawie. Raport o oddziaływaniu przedsięwzięcia na środowisko został opracowany i przedłożony w dniu 21 stycznia 2020 r. (data wpływu do Urzędu Gminy Osielsko: 30 stycznia 2020 r.). </w:t>
      </w:r>
    </w:p>
    <w:p w14:paraId="6D9C3EAF" w14:textId="3F15600F" w:rsidR="002909DA" w:rsidRDefault="002909DA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Osielsko </w:t>
      </w:r>
      <w:r w:rsidR="00AA792A">
        <w:rPr>
          <w:rFonts w:ascii="Times New Roman" w:hAnsi="Times New Roman"/>
          <w:sz w:val="24"/>
          <w:szCs w:val="24"/>
        </w:rPr>
        <w:t>postanowieniem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AA792A">
        <w:rPr>
          <w:rFonts w:ascii="Times New Roman" w:hAnsi="Times New Roman"/>
          <w:sz w:val="24"/>
          <w:szCs w:val="24"/>
        </w:rPr>
        <w:t>5 lutego 2020 r. podjął zawieszone postępowanie w sprawie uzyskania decyzji o środowiskowych uwarunkowaniach po przedłożeniu przez wnioskodawcę raportu o oddziaływaniu przedsięwzięcia na środowisko.</w:t>
      </w:r>
    </w:p>
    <w:p w14:paraId="1CA1E12E" w14:textId="20CC524B" w:rsidR="00AA792A" w:rsidRDefault="00AA792A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Pismem z dnia 10 kwietnia 2020 r. (data wpływu do Urzędu Gminy Osielsko: 14 kwietnia 2020 r.) znak: WOO.4221.31.2020.AG Regionalny Dyrektor Ochrony Środowiska wezwał wnioskodawcę do przekazania wyjaśnień informacji zawartych w ww. raporcie o oddziaływaniu przedsięwzięcia na środowisko.</w:t>
      </w:r>
    </w:p>
    <w:p w14:paraId="48C72D7D" w14:textId="6B09AE21" w:rsidR="00AA792A" w:rsidRDefault="00AA792A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Pismem z dnia 28 grudnia 2023 r. (data wpływu do Urzędu Gminy Osielsko: 28 grudnia 2023 r.) znak: WOO.4221.31.2020.AG.2 Regionalny Dyrektor Ochrony Środowiska ponownie wezwał wnioskodawcę do przekazania wyjaśnień informacji zawartych w ww. raporcie o oddziaływaniu przedsięwzięcia na środowisko.</w:t>
      </w:r>
    </w:p>
    <w:p w14:paraId="4BEFD6D7" w14:textId="3688DC7F" w:rsidR="00BA2FC7" w:rsidRDefault="00BA2FC7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treścią art. 80 ust. 1 pkt 1 uouioś, jeżeli była przeprowadzona ocena oddziaływania przedsięwzięcia na środowisko, właściwy organ wydaje decyzję o</w:t>
      </w:r>
      <w:r w:rsidR="00E16DD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środowiskowych uwarunkowaniach, biorąc pod uwagę m.in. </w:t>
      </w:r>
      <w:r w:rsidR="00E16DD2">
        <w:rPr>
          <w:rFonts w:ascii="Times New Roman" w:hAnsi="Times New Roman"/>
          <w:sz w:val="24"/>
          <w:szCs w:val="24"/>
        </w:rPr>
        <w:t xml:space="preserve">wyniki uzgodnień o opinii organów współdziałających. Przesłanki wydania decyzji o odmowie ustalenia środowiskowych uwarunkowań dla planowanego przedsięwzięcia muszą wynikać z konkretnie wskazanych uregulowań prawnych i faktycznych. Odmowa wydania decyzji o środowiskowych uwarunkowaniach może nastąpić w przypadku wystąpienia sprzeczności planowanego przedsięwzięcia z postanowieniami obowiązującego planu zagospodarowania </w:t>
      </w:r>
      <w:r w:rsidR="00E16DD2">
        <w:rPr>
          <w:rFonts w:ascii="Times New Roman" w:hAnsi="Times New Roman"/>
          <w:sz w:val="24"/>
          <w:szCs w:val="24"/>
        </w:rPr>
        <w:lastRenderedPageBreak/>
        <w:t>przestrzennego, odmowy uzgodnienia warunków realizacji przedsięwzięcia przez organ współdziałający czy też sprzeczności z innymi przepisami prawa. Podstawę taką może również stanowić wynikająca z art. 81 ust. 1 Uouioś odmowa zgody na realizację przedsięwzięcia w innym wariancie niż proponowany przez wnioskodawcę.</w:t>
      </w:r>
    </w:p>
    <w:p w14:paraId="07BF7682" w14:textId="77777777" w:rsidR="00E16DD2" w:rsidRDefault="00E16DD2" w:rsidP="00E16D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Postanowieniem z dnia 31 stycznia 2024 r. (data wpływu do Urzędu Gminy Osielsko: 31 stycznia 2024 r.) znak: WOO.4221.31.2020.AG.3 Regionalny Dyrektor Ochrony Środowiska odmówił uzgodnienia warunków realizacji przedsięwzięcia.</w:t>
      </w:r>
    </w:p>
    <w:p w14:paraId="55EE2D3E" w14:textId="7C1D8DF4" w:rsidR="00BA2FC7" w:rsidRPr="0035039C" w:rsidRDefault="00BA2FC7" w:rsidP="002909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sytuacji braku uzgodnienia planowanej inwestycji przez organ wpadkowy, Wójt Gminy Osielsko stwierdza o odmowie zgody na realizację przedsięwzięcia i ustalenia środowiskowych uwarunkowań wobec przedmiotowej inwestycji.</w:t>
      </w:r>
    </w:p>
    <w:p w14:paraId="2CEA7E13" w14:textId="66E99088" w:rsidR="002F18AF" w:rsidRPr="0035039C" w:rsidRDefault="00E16DD2" w:rsidP="00E16D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Przed wydaniem niniejszego orzeczenia, spełniając wymóg art. 10 </w:t>
      </w:r>
      <w:r w:rsidRPr="0001363B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ustawy z dnia 14 czerwca 1960 r.  Kpa, poinformowano strony o możliwości zapoznania się i</w:t>
      </w:r>
      <w:r w:rsidR="00422B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wypowiedzenia</w:t>
      </w:r>
      <w:r w:rsidR="00D828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do zebranych w toku postępowania dowodów i materiałów. W</w:t>
      </w:r>
      <w:r w:rsidR="00422B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wyznaczonym terminie nie zostały wniesione żadne uwagi ani wnioski, zatem Wójt Gminy Osielsko orzekł jak na wstępie.</w:t>
      </w:r>
    </w:p>
    <w:p w14:paraId="65DF9351" w14:textId="77777777" w:rsidR="00C239C9" w:rsidRPr="0035039C" w:rsidRDefault="00C239C9" w:rsidP="00E16DD2">
      <w:pPr>
        <w:pStyle w:val="Tekstpodstawowy"/>
        <w:spacing w:line="360" w:lineRule="auto"/>
        <w:rPr>
          <w:b/>
          <w:iCs/>
          <w:u w:val="single"/>
        </w:rPr>
      </w:pPr>
    </w:p>
    <w:p w14:paraId="7F0D8C79" w14:textId="77777777" w:rsidR="00B86EDD" w:rsidRPr="0035039C" w:rsidRDefault="00B86EDD" w:rsidP="00E16DD2">
      <w:pPr>
        <w:pStyle w:val="Tekstpodstawowy"/>
        <w:spacing w:line="360" w:lineRule="auto"/>
        <w:jc w:val="center"/>
      </w:pPr>
      <w:r w:rsidRPr="0035039C">
        <w:rPr>
          <w:b/>
          <w:iCs/>
          <w:u w:val="single"/>
        </w:rPr>
        <w:t>Pouczenie</w:t>
      </w:r>
    </w:p>
    <w:p w14:paraId="45D304FA" w14:textId="77777777" w:rsidR="00B86EDD" w:rsidRPr="0035039C" w:rsidRDefault="00B86EDD" w:rsidP="00E16DD2">
      <w:pPr>
        <w:pStyle w:val="Tekstpodstawowy"/>
        <w:spacing w:line="360" w:lineRule="auto"/>
      </w:pPr>
    </w:p>
    <w:p w14:paraId="4B72D0F2" w14:textId="77777777" w:rsidR="00B86EDD" w:rsidRPr="0035039C" w:rsidRDefault="00B86EDD" w:rsidP="00E16DD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39C">
        <w:rPr>
          <w:rStyle w:val="xbekno-fv"/>
          <w:rFonts w:ascii="Times New Roman" w:hAnsi="Times New Roman"/>
          <w:sz w:val="24"/>
          <w:szCs w:val="24"/>
        </w:rPr>
        <w:t>Od niniejszej decyzji strony mogą wnieść odwołanie do Samorządowego Kolegium Odwoławczego w Bydgoszczy, ul. Jagiellońska 3, za pośrednictwem organu, któr</w:t>
      </w:r>
      <w:r w:rsidRPr="0035039C">
        <w:rPr>
          <w:rStyle w:val="xbekno-fv"/>
          <w:rFonts w:ascii="Times New Roman" w:hAnsi="Times New Roman"/>
          <w:color w:val="000000"/>
          <w:sz w:val="24"/>
          <w:szCs w:val="24"/>
        </w:rPr>
        <w:t>y ją wydał w terminie 14 dni od daty jej otrzymania. Przed upływem terminu do wniesienia odwołania decyzja nie ulega wykonaniu, a wniesienie odwołania wstrzymuje jej wykonanie – art. 129 §</w:t>
      </w:r>
      <w:r w:rsidR="00F50F28" w:rsidRPr="0035039C">
        <w:rPr>
          <w:rStyle w:val="xbekno-fv"/>
          <w:rFonts w:ascii="Times New Roman" w:hAnsi="Times New Roman"/>
          <w:color w:val="000000"/>
          <w:sz w:val="24"/>
          <w:szCs w:val="24"/>
        </w:rPr>
        <w:t> </w:t>
      </w:r>
      <w:r w:rsidRPr="0035039C">
        <w:rPr>
          <w:rStyle w:val="xbekno-fv"/>
          <w:rFonts w:ascii="Times New Roman" w:hAnsi="Times New Roman"/>
          <w:color w:val="000000"/>
          <w:sz w:val="24"/>
          <w:szCs w:val="24"/>
        </w:rPr>
        <w:t xml:space="preserve">1 i 2 i art. 130 </w:t>
      </w:r>
      <w:r w:rsidRPr="0035039C">
        <w:rPr>
          <w:rFonts w:ascii="Times New Roman" w:hAnsi="Times New Roman"/>
          <w:color w:val="000000"/>
          <w:sz w:val="24"/>
          <w:szCs w:val="24"/>
        </w:rPr>
        <w:t>§ 1 i 2 k.p.a.</w:t>
      </w:r>
      <w:r w:rsidRPr="0035039C">
        <w:rPr>
          <w:rFonts w:ascii="Times New Roman" w:hAnsi="Times New Roman"/>
          <w:sz w:val="24"/>
          <w:szCs w:val="24"/>
        </w:rPr>
        <w:t xml:space="preserve"> W trakcie biegu terminu do wniesienia odwołania Strona może zrzec się prawa do wniesienia odwołania. Z dniem doręczenia organowi administracji publicznej oświadczenia o zrzeczeniu się prawa do wniesienia odwołania przez ostatnią ze stron postępowania, decyzja staje się ostateczna i prawomocna -</w:t>
      </w:r>
      <w:r w:rsidRPr="0035039C">
        <w:rPr>
          <w:rStyle w:val="xbekno-fv"/>
          <w:rFonts w:ascii="Times New Roman" w:hAnsi="Times New Roman"/>
          <w:color w:val="000000"/>
          <w:sz w:val="24"/>
          <w:szCs w:val="24"/>
        </w:rPr>
        <w:t xml:space="preserve"> art. 127a k.p.a.</w:t>
      </w:r>
    </w:p>
    <w:p w14:paraId="0EC6C3DC" w14:textId="77777777" w:rsidR="00B86EDD" w:rsidRPr="0035039C" w:rsidRDefault="00B86EDD" w:rsidP="00E16DD2">
      <w:pPr>
        <w:pStyle w:val="Tekstpodstawowywcity"/>
        <w:spacing w:line="360" w:lineRule="auto"/>
        <w:ind w:left="0"/>
        <w:jc w:val="both"/>
        <w:rPr>
          <w:rFonts w:ascii="Times New Roman" w:hAnsi="Times New Roman"/>
        </w:rPr>
      </w:pPr>
    </w:p>
    <w:p w14:paraId="7FB7E2B0" w14:textId="77777777" w:rsidR="0035039C" w:rsidRDefault="0035039C" w:rsidP="00B86EDD">
      <w:pPr>
        <w:pStyle w:val="Tekstpodstawowywcity"/>
        <w:ind w:left="0"/>
        <w:rPr>
          <w:rFonts w:ascii="Times New Roman" w:hAnsi="Times New Roman"/>
        </w:rPr>
      </w:pPr>
    </w:p>
    <w:p w14:paraId="77B52A94" w14:textId="77777777" w:rsidR="0035039C" w:rsidRPr="0035039C" w:rsidRDefault="0035039C" w:rsidP="00B86EDD">
      <w:pPr>
        <w:pStyle w:val="Tekstpodstawowywcity"/>
        <w:ind w:left="0"/>
        <w:rPr>
          <w:rFonts w:ascii="Times New Roman" w:hAnsi="Times New Roman"/>
        </w:rPr>
      </w:pPr>
    </w:p>
    <w:p w14:paraId="193D7C28" w14:textId="77777777" w:rsidR="00B86EDD" w:rsidRPr="00D828DB" w:rsidRDefault="00B86EDD" w:rsidP="00B86EDD">
      <w:pPr>
        <w:pStyle w:val="Tekstpodstawowy"/>
        <w:rPr>
          <w:u w:val="single"/>
        </w:rPr>
      </w:pPr>
      <w:r w:rsidRPr="00D828DB">
        <w:rPr>
          <w:b/>
          <w:bCs/>
          <w:sz w:val="18"/>
          <w:szCs w:val="18"/>
          <w:u w:val="single"/>
        </w:rPr>
        <w:t>Otrzymują:</w:t>
      </w:r>
    </w:p>
    <w:p w14:paraId="66D0D42F" w14:textId="77777777" w:rsidR="00B86EDD" w:rsidRPr="0035039C" w:rsidRDefault="00B86EDD" w:rsidP="00B86EDD">
      <w:pPr>
        <w:pStyle w:val="Tekstpodstawowy"/>
        <w:rPr>
          <w:sz w:val="18"/>
          <w:szCs w:val="18"/>
        </w:rPr>
      </w:pPr>
    </w:p>
    <w:p w14:paraId="66A7D27C" w14:textId="139866C5" w:rsidR="00D828DB" w:rsidRPr="007A76C4" w:rsidRDefault="00D828DB" w:rsidP="00D828DB">
      <w:pPr>
        <w:pStyle w:val="Bezodstpw"/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Pan Jakub</w:t>
      </w:r>
      <w:r w:rsidRPr="007A76C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A76C4">
        <w:rPr>
          <w:rFonts w:ascii="Times New Roman" w:hAnsi="Times New Roman"/>
          <w:sz w:val="18"/>
          <w:szCs w:val="18"/>
        </w:rPr>
        <w:t>Kajdasz</w:t>
      </w:r>
      <w:proofErr w:type="spellEnd"/>
      <w:r w:rsidRPr="007A76C4">
        <w:rPr>
          <w:rFonts w:ascii="Times New Roman" w:hAnsi="Times New Roman"/>
          <w:sz w:val="18"/>
          <w:szCs w:val="18"/>
        </w:rPr>
        <w:t xml:space="preserve"> Pełnomocnik Diecezji Bydgoskiej</w:t>
      </w:r>
    </w:p>
    <w:p w14:paraId="4F42BA3C" w14:textId="4E045403" w:rsidR="00D828DB" w:rsidRPr="007A76C4" w:rsidRDefault="00D828DB" w:rsidP="00D828DB">
      <w:pPr>
        <w:pStyle w:val="Bezodstpw"/>
        <w:ind w:left="360" w:firstLine="348"/>
        <w:rPr>
          <w:rFonts w:ascii="Times New Roman" w:hAnsi="Times New Roman"/>
          <w:sz w:val="18"/>
          <w:szCs w:val="18"/>
        </w:rPr>
      </w:pPr>
      <w:r w:rsidRPr="007A76C4">
        <w:rPr>
          <w:rFonts w:ascii="Times New Roman" w:hAnsi="Times New Roman"/>
          <w:sz w:val="18"/>
          <w:szCs w:val="18"/>
        </w:rPr>
        <w:t>ul. Poziomkowa 15</w:t>
      </w:r>
    </w:p>
    <w:p w14:paraId="4DEF6BCF" w14:textId="7C3AAB3B" w:rsidR="00D828DB" w:rsidRDefault="00D828DB" w:rsidP="00D828DB">
      <w:pPr>
        <w:pStyle w:val="Bezodstpw"/>
        <w:ind w:left="720"/>
        <w:rPr>
          <w:rFonts w:ascii="Times New Roman" w:hAnsi="Times New Roman"/>
          <w:sz w:val="18"/>
          <w:szCs w:val="18"/>
        </w:rPr>
      </w:pPr>
      <w:r w:rsidRPr="007A76C4">
        <w:rPr>
          <w:rFonts w:ascii="Times New Roman" w:hAnsi="Times New Roman"/>
          <w:sz w:val="18"/>
          <w:szCs w:val="18"/>
        </w:rPr>
        <w:t>85-343 Bydgoszcz</w:t>
      </w:r>
    </w:p>
    <w:p w14:paraId="286E2180" w14:textId="7A866819" w:rsidR="00161285" w:rsidRPr="0035039C" w:rsidRDefault="00B86EDD" w:rsidP="00B86EDD">
      <w:pPr>
        <w:pStyle w:val="Bezodstpw"/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Strony postępowania obwiesz</w:t>
      </w:r>
      <w:r w:rsidR="00161285" w:rsidRPr="0035039C">
        <w:rPr>
          <w:rFonts w:ascii="Times New Roman" w:hAnsi="Times New Roman"/>
          <w:sz w:val="18"/>
          <w:szCs w:val="18"/>
        </w:rPr>
        <w:t xml:space="preserve">czeniem z dnia </w:t>
      </w:r>
      <w:r w:rsidR="00BA2FC7">
        <w:rPr>
          <w:rFonts w:ascii="Times New Roman" w:hAnsi="Times New Roman"/>
          <w:sz w:val="18"/>
          <w:szCs w:val="18"/>
        </w:rPr>
        <w:t>2</w:t>
      </w:r>
      <w:r w:rsidR="003466BF">
        <w:rPr>
          <w:rFonts w:ascii="Times New Roman" w:hAnsi="Times New Roman"/>
          <w:sz w:val="18"/>
          <w:szCs w:val="18"/>
        </w:rPr>
        <w:t>5</w:t>
      </w:r>
      <w:r w:rsidR="00F25E4B" w:rsidRPr="0035039C">
        <w:rPr>
          <w:rFonts w:ascii="Times New Roman" w:hAnsi="Times New Roman"/>
          <w:sz w:val="18"/>
          <w:szCs w:val="18"/>
        </w:rPr>
        <w:t xml:space="preserve"> </w:t>
      </w:r>
      <w:r w:rsidR="00C239C9">
        <w:rPr>
          <w:rFonts w:ascii="Times New Roman" w:hAnsi="Times New Roman"/>
          <w:sz w:val="18"/>
          <w:szCs w:val="18"/>
        </w:rPr>
        <w:t>marca 2024 r.</w:t>
      </w:r>
    </w:p>
    <w:p w14:paraId="2407FB00" w14:textId="77777777" w:rsidR="00B86EDD" w:rsidRPr="0035039C" w:rsidRDefault="00B86EDD" w:rsidP="00B86EDD">
      <w:pPr>
        <w:pStyle w:val="Bezodstpw"/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3. a/a</w:t>
      </w:r>
    </w:p>
    <w:p w14:paraId="6134FE1F" w14:textId="77777777" w:rsidR="00B86EDD" w:rsidRPr="0035039C" w:rsidRDefault="00B86EDD" w:rsidP="00B86EDD">
      <w:pPr>
        <w:pStyle w:val="Bezodstpw"/>
        <w:rPr>
          <w:rFonts w:ascii="Times New Roman" w:hAnsi="Times New Roman"/>
          <w:sz w:val="18"/>
          <w:szCs w:val="18"/>
        </w:rPr>
      </w:pPr>
    </w:p>
    <w:p w14:paraId="02131252" w14:textId="77777777" w:rsidR="00B86EDD" w:rsidRPr="00D828DB" w:rsidRDefault="00B86EDD" w:rsidP="00B86EDD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828DB">
        <w:rPr>
          <w:rFonts w:ascii="Times New Roman" w:hAnsi="Times New Roman"/>
          <w:b/>
          <w:sz w:val="18"/>
          <w:szCs w:val="18"/>
          <w:u w:val="single"/>
        </w:rPr>
        <w:t>Do wiadomości:</w:t>
      </w:r>
    </w:p>
    <w:p w14:paraId="30B292CE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DB6B976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sz w:val="18"/>
          <w:szCs w:val="18"/>
        </w:rPr>
        <w:t>1. Regionalny Dyrektor Ochrony Środowiska w Bydgoszczy</w:t>
      </w:r>
    </w:p>
    <w:p w14:paraId="75F5BF6D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ul. Dworcowa 81</w:t>
      </w:r>
    </w:p>
    <w:p w14:paraId="6FBDB773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85-059 Bydgoszcz</w:t>
      </w:r>
    </w:p>
    <w:p w14:paraId="5C33A48C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sz w:val="18"/>
          <w:szCs w:val="18"/>
        </w:rPr>
        <w:t xml:space="preserve">2. Państwowy Powiatowy Inspektor Sanitarny w Bydgoszczy </w:t>
      </w:r>
    </w:p>
    <w:p w14:paraId="443C6CBF" w14:textId="77777777" w:rsidR="00B86EDD" w:rsidRPr="0035039C" w:rsidRDefault="00B86EDD" w:rsidP="00B86EDD">
      <w:pPr>
        <w:pStyle w:val="Bezodstpw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ul. T. Kościuszki 27</w:t>
      </w:r>
    </w:p>
    <w:p w14:paraId="5D24A5B7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85-079 Bydgoszcz</w:t>
      </w:r>
    </w:p>
    <w:p w14:paraId="61F63E83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sz w:val="18"/>
          <w:szCs w:val="18"/>
        </w:rPr>
        <w:t>3. Państwowe Gospodarstwo Wodne Wody Polskie</w:t>
      </w:r>
    </w:p>
    <w:p w14:paraId="3EC90A0C" w14:textId="77777777" w:rsidR="00B86EDD" w:rsidRPr="0035039C" w:rsidRDefault="00B86EDD" w:rsidP="00B86EDD">
      <w:pPr>
        <w:pStyle w:val="Bezodstpw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 xml:space="preserve">Dyrektor Zarządu Zlewni w Chojnicach </w:t>
      </w:r>
    </w:p>
    <w:p w14:paraId="41933BC3" w14:textId="77777777" w:rsidR="00B86EDD" w:rsidRPr="0035039C" w:rsidRDefault="00B86EDD" w:rsidP="00B86EDD">
      <w:pPr>
        <w:pStyle w:val="Bezodstpw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ul.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 Łużycka 1A</w:t>
      </w:r>
    </w:p>
    <w:p w14:paraId="486873AB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5039C">
        <w:rPr>
          <w:rFonts w:ascii="Times New Roman" w:eastAsia="Times New Roman" w:hAnsi="Times New Roman"/>
          <w:color w:val="000000"/>
          <w:sz w:val="18"/>
          <w:szCs w:val="18"/>
        </w:rPr>
        <w:t xml:space="preserve">    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89-600 Chojnice </w:t>
      </w:r>
    </w:p>
    <w:p w14:paraId="6A2A3A11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1027AEF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7331E16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15DDD3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EBCB76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4E91F3F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E608242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7721E08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FF6DCB7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C7E4114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2938BFD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16E15CB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746DF05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4E6873A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ADE8FB2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73B480E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1885DB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45CFB9F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C5798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329BE3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205648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F0A97BB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23CCE5F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333D168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267A07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F6E4D45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0F094D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177A494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0DFDB80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D061CD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90FCBE0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3B3A60D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101EA8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BDDC122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11BE81C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CFD9D4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2B82A3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847F0E4" w14:textId="77777777" w:rsidR="00322F91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E88CE2A" w14:textId="77777777" w:rsidR="00055423" w:rsidRPr="0035039C" w:rsidRDefault="00055423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AF13052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1D79D4B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7BA2879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35039C">
        <w:rPr>
          <w:rFonts w:ascii="Times New Roman" w:hAnsi="Times New Roman"/>
          <w:b/>
          <w:color w:val="000000"/>
          <w:sz w:val="18"/>
          <w:szCs w:val="18"/>
        </w:rPr>
        <w:t xml:space="preserve">Informacja o opłacie skarbowej: </w:t>
      </w:r>
    </w:p>
    <w:p w14:paraId="3BAFAF41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5DE32FD8" w14:textId="204A9195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5039C">
        <w:rPr>
          <w:rFonts w:ascii="Times New Roman" w:hAnsi="Times New Roman"/>
          <w:color w:val="000000"/>
          <w:sz w:val="18"/>
          <w:szCs w:val="18"/>
        </w:rPr>
        <w:t>Pobrano opłatę skarbową w wysokości 205,00 zł na podstawie art. 1 ust. 1 pkt 1 lit. a ustawy z dnia 16 listopada 2006 r. o opłacie skarbowej (tj. Dz. U. z 202</w:t>
      </w:r>
      <w:r w:rsidR="00D828DB">
        <w:rPr>
          <w:rFonts w:ascii="Times New Roman" w:hAnsi="Times New Roman"/>
          <w:color w:val="000000"/>
          <w:sz w:val="18"/>
          <w:szCs w:val="18"/>
        </w:rPr>
        <w:t>3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 r., poz. </w:t>
      </w:r>
      <w:r w:rsidR="00931B5B" w:rsidRPr="0035039C">
        <w:rPr>
          <w:rFonts w:ascii="Times New Roman" w:hAnsi="Times New Roman"/>
          <w:color w:val="000000"/>
          <w:sz w:val="18"/>
          <w:szCs w:val="18"/>
        </w:rPr>
        <w:t>2142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 ze zm.) i części I ust. 45 załącznika do tej ustawy.</w:t>
      </w:r>
    </w:p>
    <w:p w14:paraId="6FAF6C80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7E24E15" w14:textId="77777777" w:rsidR="00B86EDD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8FBD04E" w14:textId="77777777" w:rsidR="00D828DB" w:rsidRPr="0035039C" w:rsidRDefault="00D828DB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9D2513F" w14:textId="77777777" w:rsidR="00D828DB" w:rsidRPr="008A3AED" w:rsidRDefault="00D828DB" w:rsidP="00D828DB">
      <w:pPr>
        <w:pStyle w:val="Stopka"/>
        <w:jc w:val="center"/>
        <w:rPr>
          <w:rFonts w:ascii="Times New Roman" w:hAnsi="Times New Roman"/>
          <w:sz w:val="20"/>
          <w:szCs w:val="20"/>
        </w:rPr>
      </w:pPr>
      <w:r w:rsidRPr="008A3AED">
        <w:rPr>
          <w:rFonts w:ascii="Times New Roman" w:hAnsi="Times New Roman"/>
          <w:b/>
          <w:bCs/>
          <w:sz w:val="20"/>
          <w:szCs w:val="20"/>
        </w:rPr>
        <w:t>Referat Ochrony Środowiska</w:t>
      </w:r>
      <w:r w:rsidRPr="008A3AED">
        <w:rPr>
          <w:rFonts w:ascii="Times New Roman" w:hAnsi="Times New Roman"/>
          <w:sz w:val="20"/>
          <w:szCs w:val="20"/>
        </w:rPr>
        <w:t xml:space="preserve"> ul. Szosa Gdańska 55A, 86-031 Osielsko</w:t>
      </w:r>
    </w:p>
    <w:p w14:paraId="0483A945" w14:textId="77777777" w:rsidR="00D828DB" w:rsidRPr="008A3AED" w:rsidRDefault="00D828DB" w:rsidP="00D828DB">
      <w:pPr>
        <w:pStyle w:val="Stopka"/>
        <w:pBdr>
          <w:bottom w:val="single" w:sz="6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8A3AED">
        <w:rPr>
          <w:rFonts w:ascii="Times New Roman" w:hAnsi="Times New Roman"/>
          <w:sz w:val="20"/>
          <w:szCs w:val="20"/>
        </w:rPr>
        <w:t>tel. 52 324 18 00; 52 324 18 73; fax. 52 324 18 03</w:t>
      </w:r>
    </w:p>
    <w:p w14:paraId="4A016534" w14:textId="77777777" w:rsidR="00D828DB" w:rsidRPr="008A3AED" w:rsidRDefault="00D828DB" w:rsidP="00D828DB">
      <w:pPr>
        <w:pStyle w:val="Stopka"/>
        <w:jc w:val="center"/>
        <w:rPr>
          <w:rFonts w:ascii="Times New Roman" w:hAnsi="Times New Roman"/>
          <w:sz w:val="20"/>
          <w:szCs w:val="20"/>
        </w:rPr>
      </w:pPr>
      <w:r w:rsidRPr="008A3AED">
        <w:rPr>
          <w:rFonts w:ascii="Times New Roman" w:hAnsi="Times New Roman"/>
          <w:sz w:val="20"/>
          <w:szCs w:val="20"/>
        </w:rPr>
        <w:t>podinspektor Hanna Kupczyk tel. 52 324 18 68; e-mail: hanna.kupczyk@osielsko.pl</w:t>
      </w:r>
    </w:p>
    <w:p w14:paraId="729E15D6" w14:textId="67BFD02D" w:rsidR="00B86EDD" w:rsidRPr="0035039C" w:rsidRDefault="00B86EDD" w:rsidP="008373D1">
      <w:pPr>
        <w:spacing w:after="0" w:line="240" w:lineRule="auto"/>
        <w:jc w:val="both"/>
        <w:rPr>
          <w:rFonts w:ascii="Times New Roman" w:hAnsi="Times New Roman"/>
        </w:rPr>
      </w:pPr>
    </w:p>
    <w:sectPr w:rsidR="00B86EDD" w:rsidRPr="0035039C" w:rsidSect="00CF3BDB">
      <w:footerReference w:type="default" r:id="rId10"/>
      <w:pgSz w:w="11906" w:h="16838"/>
      <w:pgMar w:top="1134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82FB" w14:textId="77777777" w:rsidR="00CF3BDB" w:rsidRDefault="00CF3BDB" w:rsidP="00CB1965">
      <w:pPr>
        <w:spacing w:after="0" w:line="240" w:lineRule="auto"/>
      </w:pPr>
      <w:r>
        <w:separator/>
      </w:r>
    </w:p>
  </w:endnote>
  <w:endnote w:type="continuationSeparator" w:id="0">
    <w:p w14:paraId="4538ACBE" w14:textId="77777777" w:rsidR="00CF3BDB" w:rsidRDefault="00CF3BDB" w:rsidP="00CB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42167"/>
      <w:docPartObj>
        <w:docPartGallery w:val="Page Numbers (Bottom of Page)"/>
        <w:docPartUnique/>
      </w:docPartObj>
    </w:sdtPr>
    <w:sdtContent>
      <w:p w14:paraId="7189D3EF" w14:textId="77777777" w:rsidR="00CB1965" w:rsidRDefault="00CB19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BF">
          <w:rPr>
            <w:noProof/>
          </w:rPr>
          <w:t>14</w:t>
        </w:r>
        <w:r>
          <w:fldChar w:fldCharType="end"/>
        </w:r>
      </w:p>
    </w:sdtContent>
  </w:sdt>
  <w:p w14:paraId="4F94625F" w14:textId="77777777" w:rsidR="00CB1965" w:rsidRDefault="00CB1965">
    <w:pPr>
      <w:pStyle w:val="Stopka"/>
    </w:pPr>
  </w:p>
  <w:p w14:paraId="13A99505" w14:textId="77777777" w:rsidR="00014B15" w:rsidRDefault="00014B15"/>
  <w:p w14:paraId="5578ABE8" w14:textId="77777777" w:rsidR="00014B15" w:rsidRDefault="00014B15"/>
  <w:p w14:paraId="67B1D70D" w14:textId="77777777" w:rsidR="00014B15" w:rsidRDefault="00014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9773" w14:textId="77777777" w:rsidR="00CF3BDB" w:rsidRDefault="00CF3BDB" w:rsidP="00CB1965">
      <w:pPr>
        <w:spacing w:after="0" w:line="240" w:lineRule="auto"/>
      </w:pPr>
      <w:r>
        <w:separator/>
      </w:r>
    </w:p>
  </w:footnote>
  <w:footnote w:type="continuationSeparator" w:id="0">
    <w:p w14:paraId="457F282D" w14:textId="77777777" w:rsidR="00CF3BDB" w:rsidRDefault="00CF3BDB" w:rsidP="00CB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68"/>
        </w:tabs>
        <w:ind w:left="2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B208791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160D34"/>
    <w:multiLevelType w:val="hybridMultilevel"/>
    <w:tmpl w:val="6FC09680"/>
    <w:lvl w:ilvl="0" w:tplc="07A82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5BC0"/>
    <w:multiLevelType w:val="hybridMultilevel"/>
    <w:tmpl w:val="81D40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7790B"/>
    <w:multiLevelType w:val="hybridMultilevel"/>
    <w:tmpl w:val="641C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CE6"/>
    <w:multiLevelType w:val="hybridMultilevel"/>
    <w:tmpl w:val="1B365910"/>
    <w:lvl w:ilvl="0" w:tplc="1D64C6E4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C19F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86A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442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8FE9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4D1EC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A5904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A6E2E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8D07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535CA2"/>
    <w:multiLevelType w:val="hybridMultilevel"/>
    <w:tmpl w:val="A1ACE924"/>
    <w:lvl w:ilvl="0" w:tplc="43A6C3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731CA0"/>
    <w:multiLevelType w:val="hybridMultilevel"/>
    <w:tmpl w:val="55B0D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FB1F02"/>
    <w:multiLevelType w:val="hybridMultilevel"/>
    <w:tmpl w:val="BB80A2DE"/>
    <w:lvl w:ilvl="0" w:tplc="6BA0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67260"/>
    <w:multiLevelType w:val="multilevel"/>
    <w:tmpl w:val="F28C7A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0" w15:restartNumberingAfterBreak="0">
    <w:nsid w:val="27355364"/>
    <w:multiLevelType w:val="hybridMultilevel"/>
    <w:tmpl w:val="B46E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160"/>
    <w:multiLevelType w:val="hybridMultilevel"/>
    <w:tmpl w:val="F0FCAA2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E69B2"/>
    <w:multiLevelType w:val="hybridMultilevel"/>
    <w:tmpl w:val="C896DE14"/>
    <w:lvl w:ilvl="0" w:tplc="CC4620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1B049E"/>
    <w:multiLevelType w:val="hybridMultilevel"/>
    <w:tmpl w:val="4A9EE80E"/>
    <w:lvl w:ilvl="0" w:tplc="E24E74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77D3B5A"/>
    <w:multiLevelType w:val="hybridMultilevel"/>
    <w:tmpl w:val="9E4069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CA05EDB"/>
    <w:multiLevelType w:val="hybridMultilevel"/>
    <w:tmpl w:val="7E8647E2"/>
    <w:lvl w:ilvl="0" w:tplc="F1A0292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713293"/>
    <w:multiLevelType w:val="multilevel"/>
    <w:tmpl w:val="5F468F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696775E"/>
    <w:multiLevelType w:val="hybridMultilevel"/>
    <w:tmpl w:val="2AF2D154"/>
    <w:lvl w:ilvl="0" w:tplc="07A6CED6">
      <w:start w:val="9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A6AA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C675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DDA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A61C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496E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B8F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4C5E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03F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25435A"/>
    <w:multiLevelType w:val="hybridMultilevel"/>
    <w:tmpl w:val="AF92138C"/>
    <w:lvl w:ilvl="0" w:tplc="41CEED2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D562D"/>
    <w:multiLevelType w:val="hybridMultilevel"/>
    <w:tmpl w:val="01F6AC2A"/>
    <w:lvl w:ilvl="0" w:tplc="F6B2B4F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728E0ECE"/>
    <w:multiLevelType w:val="hybridMultilevel"/>
    <w:tmpl w:val="E1B0BBD2"/>
    <w:lvl w:ilvl="0" w:tplc="0420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9508A4"/>
    <w:multiLevelType w:val="hybridMultilevel"/>
    <w:tmpl w:val="75C68DCC"/>
    <w:lvl w:ilvl="0" w:tplc="1DDCE9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BD5488"/>
    <w:multiLevelType w:val="hybridMultilevel"/>
    <w:tmpl w:val="46D84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33DEA"/>
    <w:multiLevelType w:val="hybridMultilevel"/>
    <w:tmpl w:val="5E764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06887">
    <w:abstractNumId w:val="0"/>
  </w:num>
  <w:num w:numId="2" w16cid:durableId="712536021">
    <w:abstractNumId w:val="1"/>
  </w:num>
  <w:num w:numId="3" w16cid:durableId="993947621">
    <w:abstractNumId w:val="2"/>
  </w:num>
  <w:num w:numId="4" w16cid:durableId="1947616993">
    <w:abstractNumId w:val="13"/>
  </w:num>
  <w:num w:numId="5" w16cid:durableId="1476334078">
    <w:abstractNumId w:val="19"/>
  </w:num>
  <w:num w:numId="6" w16cid:durableId="310209344">
    <w:abstractNumId w:val="18"/>
  </w:num>
  <w:num w:numId="7" w16cid:durableId="1128551620">
    <w:abstractNumId w:val="12"/>
  </w:num>
  <w:num w:numId="8" w16cid:durableId="792017163">
    <w:abstractNumId w:val="3"/>
  </w:num>
  <w:num w:numId="9" w16cid:durableId="40986489">
    <w:abstractNumId w:val="9"/>
  </w:num>
  <w:num w:numId="10" w16cid:durableId="536938249">
    <w:abstractNumId w:val="15"/>
  </w:num>
  <w:num w:numId="11" w16cid:durableId="1076708873">
    <w:abstractNumId w:val="6"/>
  </w:num>
  <w:num w:numId="12" w16cid:durableId="717825695">
    <w:abstractNumId w:val="23"/>
  </w:num>
  <w:num w:numId="13" w16cid:durableId="1254431498">
    <w:abstractNumId w:val="21"/>
  </w:num>
  <w:num w:numId="14" w16cid:durableId="1871382470">
    <w:abstractNumId w:val="11"/>
  </w:num>
  <w:num w:numId="15" w16cid:durableId="207575114">
    <w:abstractNumId w:val="16"/>
  </w:num>
  <w:num w:numId="16" w16cid:durableId="1195341438">
    <w:abstractNumId w:val="10"/>
  </w:num>
  <w:num w:numId="17" w16cid:durableId="1986202479">
    <w:abstractNumId w:val="5"/>
  </w:num>
  <w:num w:numId="18" w16cid:durableId="1278489610">
    <w:abstractNumId w:val="17"/>
  </w:num>
  <w:num w:numId="19" w16cid:durableId="1583954348">
    <w:abstractNumId w:val="4"/>
  </w:num>
  <w:num w:numId="20" w16cid:durableId="631256905">
    <w:abstractNumId w:val="7"/>
  </w:num>
  <w:num w:numId="21" w16cid:durableId="989673311">
    <w:abstractNumId w:val="20"/>
  </w:num>
  <w:num w:numId="22" w16cid:durableId="1178807863">
    <w:abstractNumId w:val="8"/>
  </w:num>
  <w:num w:numId="23" w16cid:durableId="371463645">
    <w:abstractNumId w:val="22"/>
  </w:num>
  <w:num w:numId="24" w16cid:durableId="1216160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7E6"/>
    <w:rsid w:val="00000AAB"/>
    <w:rsid w:val="0001363B"/>
    <w:rsid w:val="00014B15"/>
    <w:rsid w:val="00027EA2"/>
    <w:rsid w:val="00040E07"/>
    <w:rsid w:val="00054128"/>
    <w:rsid w:val="00055423"/>
    <w:rsid w:val="00060FBB"/>
    <w:rsid w:val="000D09FB"/>
    <w:rsid w:val="000D4C4B"/>
    <w:rsid w:val="00114B07"/>
    <w:rsid w:val="00161285"/>
    <w:rsid w:val="00171A7D"/>
    <w:rsid w:val="0019468B"/>
    <w:rsid w:val="00196946"/>
    <w:rsid w:val="001A13AE"/>
    <w:rsid w:val="001B0F4A"/>
    <w:rsid w:val="001C0904"/>
    <w:rsid w:val="001C431F"/>
    <w:rsid w:val="001C5F62"/>
    <w:rsid w:val="00244778"/>
    <w:rsid w:val="00270CAB"/>
    <w:rsid w:val="0028070F"/>
    <w:rsid w:val="002909DA"/>
    <w:rsid w:val="0029335D"/>
    <w:rsid w:val="002965E5"/>
    <w:rsid w:val="002D257B"/>
    <w:rsid w:val="002E11E6"/>
    <w:rsid w:val="002F18AF"/>
    <w:rsid w:val="002F6756"/>
    <w:rsid w:val="00301F4D"/>
    <w:rsid w:val="00310854"/>
    <w:rsid w:val="00322F91"/>
    <w:rsid w:val="003466BF"/>
    <w:rsid w:val="0035039C"/>
    <w:rsid w:val="00351D11"/>
    <w:rsid w:val="003D68B1"/>
    <w:rsid w:val="003F3B81"/>
    <w:rsid w:val="00403C25"/>
    <w:rsid w:val="00410963"/>
    <w:rsid w:val="00411B31"/>
    <w:rsid w:val="0041309D"/>
    <w:rsid w:val="00414F76"/>
    <w:rsid w:val="00417848"/>
    <w:rsid w:val="00422B0E"/>
    <w:rsid w:val="004243C5"/>
    <w:rsid w:val="0042477D"/>
    <w:rsid w:val="00472BB9"/>
    <w:rsid w:val="004863D6"/>
    <w:rsid w:val="004A25CA"/>
    <w:rsid w:val="004B15F0"/>
    <w:rsid w:val="004B74FF"/>
    <w:rsid w:val="004F79B8"/>
    <w:rsid w:val="005157CD"/>
    <w:rsid w:val="0053406C"/>
    <w:rsid w:val="0053565F"/>
    <w:rsid w:val="005608EF"/>
    <w:rsid w:val="00607431"/>
    <w:rsid w:val="006356F0"/>
    <w:rsid w:val="00671C34"/>
    <w:rsid w:val="00674001"/>
    <w:rsid w:val="0068743A"/>
    <w:rsid w:val="006A3553"/>
    <w:rsid w:val="00703008"/>
    <w:rsid w:val="00715D8D"/>
    <w:rsid w:val="00742311"/>
    <w:rsid w:val="00755F4B"/>
    <w:rsid w:val="007636F0"/>
    <w:rsid w:val="00771333"/>
    <w:rsid w:val="00772A05"/>
    <w:rsid w:val="0078050B"/>
    <w:rsid w:val="007A6A86"/>
    <w:rsid w:val="007B5737"/>
    <w:rsid w:val="007C64F4"/>
    <w:rsid w:val="007D14F0"/>
    <w:rsid w:val="007E3858"/>
    <w:rsid w:val="00804B94"/>
    <w:rsid w:val="00805E05"/>
    <w:rsid w:val="00814D53"/>
    <w:rsid w:val="00815CCE"/>
    <w:rsid w:val="008373D1"/>
    <w:rsid w:val="008632A1"/>
    <w:rsid w:val="00885455"/>
    <w:rsid w:val="008B5C22"/>
    <w:rsid w:val="008F4A73"/>
    <w:rsid w:val="00907CE4"/>
    <w:rsid w:val="00931B5B"/>
    <w:rsid w:val="00971CBF"/>
    <w:rsid w:val="00986373"/>
    <w:rsid w:val="00991D8F"/>
    <w:rsid w:val="009A44EE"/>
    <w:rsid w:val="009B15BF"/>
    <w:rsid w:val="009D1B39"/>
    <w:rsid w:val="009D2EDB"/>
    <w:rsid w:val="00A31EBE"/>
    <w:rsid w:val="00A66B2B"/>
    <w:rsid w:val="00AA792A"/>
    <w:rsid w:val="00AA7A5F"/>
    <w:rsid w:val="00AC21D8"/>
    <w:rsid w:val="00B0294C"/>
    <w:rsid w:val="00B346C0"/>
    <w:rsid w:val="00B60A25"/>
    <w:rsid w:val="00B7013E"/>
    <w:rsid w:val="00B7323A"/>
    <w:rsid w:val="00B86EDD"/>
    <w:rsid w:val="00B91E2E"/>
    <w:rsid w:val="00BA2FC7"/>
    <w:rsid w:val="00BA6021"/>
    <w:rsid w:val="00BA6B81"/>
    <w:rsid w:val="00BB588C"/>
    <w:rsid w:val="00BE5854"/>
    <w:rsid w:val="00C102DA"/>
    <w:rsid w:val="00C13ADB"/>
    <w:rsid w:val="00C1582C"/>
    <w:rsid w:val="00C16B8A"/>
    <w:rsid w:val="00C239C9"/>
    <w:rsid w:val="00C323B7"/>
    <w:rsid w:val="00C74766"/>
    <w:rsid w:val="00CB1965"/>
    <w:rsid w:val="00CB3894"/>
    <w:rsid w:val="00CC4F2B"/>
    <w:rsid w:val="00CD2187"/>
    <w:rsid w:val="00CF3BDB"/>
    <w:rsid w:val="00D1047E"/>
    <w:rsid w:val="00D10B56"/>
    <w:rsid w:val="00D154A0"/>
    <w:rsid w:val="00D563F2"/>
    <w:rsid w:val="00D828DB"/>
    <w:rsid w:val="00DB4A50"/>
    <w:rsid w:val="00E16DD2"/>
    <w:rsid w:val="00E17CAA"/>
    <w:rsid w:val="00E23F96"/>
    <w:rsid w:val="00E33E94"/>
    <w:rsid w:val="00E43BCF"/>
    <w:rsid w:val="00E532CD"/>
    <w:rsid w:val="00E638E5"/>
    <w:rsid w:val="00E677E6"/>
    <w:rsid w:val="00E733DA"/>
    <w:rsid w:val="00E876EF"/>
    <w:rsid w:val="00E92FE4"/>
    <w:rsid w:val="00EC2710"/>
    <w:rsid w:val="00ED274A"/>
    <w:rsid w:val="00ED2BDB"/>
    <w:rsid w:val="00EE499A"/>
    <w:rsid w:val="00F25E4B"/>
    <w:rsid w:val="00F30587"/>
    <w:rsid w:val="00F37A13"/>
    <w:rsid w:val="00F50F28"/>
    <w:rsid w:val="00F61039"/>
    <w:rsid w:val="00F84EA1"/>
    <w:rsid w:val="00FC2BFD"/>
    <w:rsid w:val="00FE7E89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9C2F"/>
  <w15:docId w15:val="{2A73129B-B96B-4C43-B1CF-44F6068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EDD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B86EDD"/>
  </w:style>
  <w:style w:type="paragraph" w:styleId="Bezodstpw">
    <w:name w:val="No Spacing"/>
    <w:uiPriority w:val="1"/>
    <w:qFormat/>
    <w:rsid w:val="00B86ED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B86E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6E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B86ED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DD"/>
    <w:rPr>
      <w:rFonts w:ascii="Calibri" w:eastAsia="Calibri" w:hAnsi="Calibri" w:cs="Times New Roman"/>
      <w:lang w:eastAsia="zh-CN"/>
    </w:rPr>
  </w:style>
  <w:style w:type="character" w:customStyle="1" w:styleId="xbekno-fv">
    <w:name w:val="_xbe kno-fv"/>
    <w:rsid w:val="00B86EDD"/>
  </w:style>
  <w:style w:type="paragraph" w:styleId="Akapitzlist">
    <w:name w:val="List Paragraph"/>
    <w:aliases w:val="Wyliczanie,List Paragraph,Obiekt,List Paragraph1,Akapit z listą3,Akapit z listą31,Numerowanie,Normal,Normal1,Normalny w tabeli,Normalny2,ASIA,źródła"/>
    <w:basedOn w:val="Normalny"/>
    <w:link w:val="AkapitzlistZnak"/>
    <w:uiPriority w:val="34"/>
    <w:qFormat/>
    <w:rsid w:val="00BA6021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,Normal Znak,Normal1 Znak,Normalny w tabeli Znak,Normalny2 Znak,ASIA Znak,źródła Znak"/>
    <w:link w:val="Akapitzlist"/>
    <w:uiPriority w:val="34"/>
    <w:qFormat/>
    <w:locked/>
    <w:rsid w:val="00FF19A4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6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65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BA6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00A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FC2B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15EB-D25B-4D00-8F0D-FE94981F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5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HannaK</dc:creator>
  <cp:keywords/>
  <dc:description/>
  <cp:lastModifiedBy>Kupczyk Hanna</cp:lastModifiedBy>
  <cp:revision>37</cp:revision>
  <cp:lastPrinted>2024-03-25T08:56:00Z</cp:lastPrinted>
  <dcterms:created xsi:type="dcterms:W3CDTF">2022-07-18T09:38:00Z</dcterms:created>
  <dcterms:modified xsi:type="dcterms:W3CDTF">2024-03-25T08:56:00Z</dcterms:modified>
</cp:coreProperties>
</file>