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161C" w:rsidRPr="004B161C" w:rsidRDefault="004B161C" w:rsidP="000306AE">
      <w:pPr>
        <w:spacing w:after="0" w:line="240" w:lineRule="auto"/>
        <w:ind w:left="5245"/>
        <w:jc w:val="both"/>
        <w:rPr>
          <w:rFonts w:ascii="Times New Roman" w:eastAsia="Times New Roman" w:hAnsi="Times New Roman" w:cs="Times New Roman"/>
          <w:sz w:val="24"/>
          <w:szCs w:val="24"/>
          <w:lang w:eastAsia="pl-PL"/>
        </w:rPr>
      </w:pPr>
      <w:r w:rsidRPr="004B161C">
        <w:rPr>
          <w:rFonts w:ascii="Times New Roman" w:eastAsia="Times New Roman" w:hAnsi="Times New Roman" w:cs="Times New Roman"/>
          <w:sz w:val="24"/>
          <w:szCs w:val="24"/>
          <w:lang w:eastAsia="pl-PL"/>
        </w:rPr>
        <w:t xml:space="preserve">Osielsko, </w:t>
      </w:r>
      <w:r w:rsidR="007066C0">
        <w:rPr>
          <w:rFonts w:ascii="Times New Roman" w:eastAsia="Times New Roman" w:hAnsi="Times New Roman" w:cs="Times New Roman"/>
          <w:sz w:val="24"/>
          <w:szCs w:val="24"/>
          <w:lang w:eastAsia="pl-PL"/>
        </w:rPr>
        <w:t xml:space="preserve">dnia 7 marca </w:t>
      </w:r>
      <w:r w:rsidRPr="004B161C">
        <w:rPr>
          <w:rFonts w:ascii="Times New Roman" w:eastAsia="Times New Roman" w:hAnsi="Times New Roman" w:cs="Times New Roman"/>
          <w:sz w:val="24"/>
          <w:szCs w:val="24"/>
          <w:lang w:eastAsia="pl-PL"/>
        </w:rPr>
        <w:t>2024</w:t>
      </w:r>
      <w:r w:rsidR="007066C0">
        <w:rPr>
          <w:rFonts w:ascii="Times New Roman" w:eastAsia="Times New Roman" w:hAnsi="Times New Roman" w:cs="Times New Roman"/>
          <w:sz w:val="24"/>
          <w:szCs w:val="24"/>
          <w:lang w:eastAsia="pl-PL"/>
        </w:rPr>
        <w:t xml:space="preserve"> r.</w:t>
      </w:r>
    </w:p>
    <w:p w:rsidR="004B161C" w:rsidRPr="007066C0" w:rsidRDefault="007066C0" w:rsidP="000306AE">
      <w:pPr>
        <w:spacing w:after="0" w:line="240" w:lineRule="auto"/>
        <w:rPr>
          <w:rFonts w:ascii="Times New Roman" w:eastAsia="Times New Roman" w:hAnsi="Times New Roman" w:cs="Times New Roman"/>
          <w:sz w:val="24"/>
          <w:szCs w:val="24"/>
          <w:lang w:eastAsia="pl-PL"/>
        </w:rPr>
      </w:pPr>
      <w:r w:rsidRPr="007066C0">
        <w:rPr>
          <w:rFonts w:ascii="Times New Roman" w:eastAsia="Times New Roman" w:hAnsi="Times New Roman" w:cs="Times New Roman"/>
          <w:sz w:val="24"/>
          <w:szCs w:val="24"/>
          <w:lang w:eastAsia="pl-PL"/>
        </w:rPr>
        <w:t xml:space="preserve">Dot. </w:t>
      </w:r>
      <w:r w:rsidR="004B161C" w:rsidRPr="007066C0">
        <w:rPr>
          <w:rFonts w:ascii="Times New Roman" w:eastAsia="Times New Roman" w:hAnsi="Times New Roman" w:cs="Times New Roman"/>
          <w:sz w:val="24"/>
          <w:szCs w:val="24"/>
          <w:lang w:eastAsia="pl-PL"/>
        </w:rPr>
        <w:t>BRG.0003.11.2024</w:t>
      </w:r>
      <w:r w:rsidR="004B161C" w:rsidRPr="007066C0">
        <w:rPr>
          <w:rFonts w:ascii="Times New Roman" w:eastAsia="Times New Roman" w:hAnsi="Times New Roman" w:cs="Times New Roman"/>
          <w:sz w:val="24"/>
          <w:szCs w:val="24"/>
          <w:lang w:eastAsia="pl-PL"/>
        </w:rPr>
        <w:tab/>
        <w:t xml:space="preserve"> </w:t>
      </w:r>
    </w:p>
    <w:p w:rsidR="004B161C" w:rsidRPr="007066C0" w:rsidRDefault="007066C0" w:rsidP="000306AE">
      <w:pPr>
        <w:spacing w:after="0" w:line="240" w:lineRule="auto"/>
        <w:ind w:left="5245"/>
        <w:rPr>
          <w:rFonts w:ascii="Times New Roman" w:eastAsia="Times New Roman" w:hAnsi="Times New Roman" w:cs="Times New Roman"/>
          <w:b/>
          <w:sz w:val="24"/>
          <w:szCs w:val="24"/>
          <w:lang w:eastAsia="pl-PL"/>
        </w:rPr>
      </w:pPr>
      <w:r w:rsidRPr="007066C0">
        <w:rPr>
          <w:rFonts w:ascii="Times New Roman" w:eastAsia="Times New Roman" w:hAnsi="Times New Roman" w:cs="Times New Roman"/>
          <w:b/>
          <w:sz w:val="24"/>
          <w:szCs w:val="24"/>
          <w:lang w:eastAsia="pl-PL"/>
        </w:rPr>
        <w:t>Rada Gminy Osielsko</w:t>
      </w:r>
    </w:p>
    <w:p w:rsidR="004B161C" w:rsidRDefault="007066C0" w:rsidP="00890F99">
      <w:pPr>
        <w:spacing w:before="240" w:after="0"/>
        <w:ind w:firstLine="709"/>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w:t>
      </w:r>
      <w:r w:rsidR="004B161C" w:rsidRPr="004B161C">
        <w:rPr>
          <w:rFonts w:ascii="Times New Roman" w:eastAsia="Times New Roman" w:hAnsi="Times New Roman" w:cs="Times New Roman"/>
          <w:sz w:val="24"/>
          <w:szCs w:val="24"/>
          <w:lang w:eastAsia="pl-PL"/>
        </w:rPr>
        <w:t xml:space="preserve">rzekazuję </w:t>
      </w:r>
      <w:r>
        <w:rPr>
          <w:rFonts w:ascii="Times New Roman" w:eastAsia="Times New Roman" w:hAnsi="Times New Roman" w:cs="Times New Roman"/>
          <w:sz w:val="24"/>
          <w:szCs w:val="24"/>
          <w:lang w:eastAsia="pl-PL"/>
        </w:rPr>
        <w:t>odpowied</w:t>
      </w:r>
      <w:r w:rsidR="00560E7B">
        <w:rPr>
          <w:rFonts w:ascii="Times New Roman" w:eastAsia="Times New Roman" w:hAnsi="Times New Roman" w:cs="Times New Roman"/>
          <w:sz w:val="24"/>
          <w:szCs w:val="24"/>
          <w:lang w:eastAsia="pl-PL"/>
        </w:rPr>
        <w:t>zi</w:t>
      </w:r>
      <w:r>
        <w:rPr>
          <w:rFonts w:ascii="Times New Roman" w:eastAsia="Times New Roman" w:hAnsi="Times New Roman" w:cs="Times New Roman"/>
          <w:sz w:val="24"/>
          <w:szCs w:val="24"/>
          <w:lang w:eastAsia="pl-PL"/>
        </w:rPr>
        <w:t xml:space="preserve"> na </w:t>
      </w:r>
      <w:r w:rsidR="004B161C" w:rsidRPr="004B161C">
        <w:rPr>
          <w:rFonts w:ascii="Times New Roman" w:eastAsia="Times New Roman" w:hAnsi="Times New Roman" w:cs="Times New Roman"/>
          <w:sz w:val="24"/>
          <w:szCs w:val="24"/>
          <w:lang w:eastAsia="pl-PL"/>
        </w:rPr>
        <w:t>wnios</w:t>
      </w:r>
      <w:r w:rsidR="0090503B">
        <w:rPr>
          <w:rFonts w:ascii="Times New Roman" w:eastAsia="Times New Roman" w:hAnsi="Times New Roman" w:cs="Times New Roman"/>
          <w:sz w:val="24"/>
          <w:szCs w:val="24"/>
          <w:lang w:eastAsia="pl-PL"/>
        </w:rPr>
        <w:t>k</w:t>
      </w:r>
      <w:r w:rsidR="00560E7B">
        <w:rPr>
          <w:rFonts w:ascii="Times New Roman" w:eastAsia="Times New Roman" w:hAnsi="Times New Roman" w:cs="Times New Roman"/>
          <w:sz w:val="24"/>
          <w:szCs w:val="24"/>
          <w:lang w:eastAsia="pl-PL"/>
        </w:rPr>
        <w:t>i</w:t>
      </w:r>
      <w:r w:rsidR="004B161C" w:rsidRPr="004B161C">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Radn</w:t>
      </w:r>
      <w:r w:rsidR="0090503B">
        <w:rPr>
          <w:rFonts w:ascii="Times New Roman" w:eastAsia="Times New Roman" w:hAnsi="Times New Roman" w:cs="Times New Roman"/>
          <w:sz w:val="24"/>
          <w:szCs w:val="24"/>
          <w:lang w:eastAsia="pl-PL"/>
        </w:rPr>
        <w:t>ego</w:t>
      </w:r>
      <w:r w:rsidR="00560E7B">
        <w:rPr>
          <w:rFonts w:ascii="Times New Roman" w:eastAsia="Times New Roman" w:hAnsi="Times New Roman" w:cs="Times New Roman"/>
          <w:sz w:val="24"/>
          <w:szCs w:val="24"/>
          <w:lang w:eastAsia="pl-PL"/>
        </w:rPr>
        <w:t>, Pana</w:t>
      </w:r>
      <w:r w:rsidR="0090503B">
        <w:rPr>
          <w:rFonts w:ascii="Times New Roman" w:eastAsia="Times New Roman" w:hAnsi="Times New Roman" w:cs="Times New Roman"/>
          <w:sz w:val="24"/>
          <w:szCs w:val="24"/>
          <w:lang w:eastAsia="pl-PL"/>
        </w:rPr>
        <w:t xml:space="preserve"> Janusza Jedlińskiego, złożon</w:t>
      </w:r>
      <w:r w:rsidR="00560E7B">
        <w:rPr>
          <w:rFonts w:ascii="Times New Roman" w:eastAsia="Times New Roman" w:hAnsi="Times New Roman" w:cs="Times New Roman"/>
          <w:sz w:val="24"/>
          <w:szCs w:val="24"/>
          <w:lang w:eastAsia="pl-PL"/>
        </w:rPr>
        <w:t>e</w:t>
      </w:r>
      <w:r w:rsidR="0090503B">
        <w:rPr>
          <w:rFonts w:ascii="Times New Roman" w:eastAsia="Times New Roman" w:hAnsi="Times New Roman" w:cs="Times New Roman"/>
          <w:sz w:val="24"/>
          <w:szCs w:val="24"/>
          <w:lang w:eastAsia="pl-PL"/>
        </w:rPr>
        <w:t xml:space="preserve"> na </w:t>
      </w:r>
      <w:r w:rsidR="004B161C" w:rsidRPr="004B161C">
        <w:rPr>
          <w:rFonts w:ascii="Times New Roman" w:eastAsia="Times New Roman" w:hAnsi="Times New Roman" w:cs="Times New Roman"/>
          <w:sz w:val="24"/>
          <w:szCs w:val="24"/>
          <w:lang w:eastAsia="pl-PL"/>
        </w:rPr>
        <w:t xml:space="preserve">sesji Rady Gminy </w:t>
      </w:r>
      <w:r>
        <w:rPr>
          <w:rFonts w:ascii="Times New Roman" w:eastAsia="Times New Roman" w:hAnsi="Times New Roman" w:cs="Times New Roman"/>
          <w:sz w:val="24"/>
          <w:szCs w:val="24"/>
          <w:lang w:eastAsia="pl-PL"/>
        </w:rPr>
        <w:t xml:space="preserve">Osielsko </w:t>
      </w:r>
      <w:r w:rsidR="0090503B">
        <w:rPr>
          <w:rFonts w:ascii="Times New Roman" w:eastAsia="Times New Roman" w:hAnsi="Times New Roman" w:cs="Times New Roman"/>
          <w:sz w:val="24"/>
          <w:szCs w:val="24"/>
          <w:lang w:eastAsia="pl-PL"/>
        </w:rPr>
        <w:t>w dniu</w:t>
      </w:r>
      <w:r w:rsidR="004B161C" w:rsidRPr="004B161C">
        <w:rPr>
          <w:rFonts w:ascii="Times New Roman" w:eastAsia="Times New Roman" w:hAnsi="Times New Roman" w:cs="Times New Roman"/>
          <w:sz w:val="24"/>
          <w:szCs w:val="24"/>
          <w:lang w:eastAsia="pl-PL"/>
        </w:rPr>
        <w:t xml:space="preserve"> 22 lutego 2024 </w:t>
      </w:r>
      <w:r>
        <w:rPr>
          <w:rFonts w:ascii="Times New Roman" w:eastAsia="Times New Roman" w:hAnsi="Times New Roman" w:cs="Times New Roman"/>
          <w:sz w:val="24"/>
          <w:szCs w:val="24"/>
          <w:lang w:eastAsia="pl-PL"/>
        </w:rPr>
        <w:t>r</w:t>
      </w:r>
      <w:r w:rsidR="00560E7B">
        <w:rPr>
          <w:rFonts w:ascii="Times New Roman" w:eastAsia="Times New Roman" w:hAnsi="Times New Roman" w:cs="Times New Roman"/>
          <w:sz w:val="24"/>
          <w:szCs w:val="24"/>
          <w:lang w:eastAsia="pl-PL"/>
        </w:rPr>
        <w:t xml:space="preserve">.: </w:t>
      </w:r>
    </w:p>
    <w:p w:rsidR="00A55029" w:rsidRPr="00FD6C05" w:rsidRDefault="00A55029" w:rsidP="007A723C">
      <w:pPr>
        <w:spacing w:after="0" w:line="240" w:lineRule="auto"/>
        <w:ind w:left="142"/>
        <w:jc w:val="both"/>
        <w:rPr>
          <w:rFonts w:ascii="Times New Roman" w:eastAsia="Times New Roman" w:hAnsi="Times New Roman" w:cs="Times New Roman"/>
          <w:i/>
          <w:lang w:eastAsia="pl-PL"/>
        </w:rPr>
      </w:pPr>
      <w:r w:rsidRPr="00FD6C05">
        <w:rPr>
          <w:rFonts w:ascii="Times New Roman" w:eastAsia="Times New Roman" w:hAnsi="Times New Roman" w:cs="Times New Roman"/>
          <w:i/>
          <w:lang w:eastAsia="pl-PL"/>
        </w:rPr>
        <w:t>„1.Proszę o zwiększenie nadzoru nad komunikacją międzygminną i interwencję odnośnie punktualnych odjazdów autobusów. Tym bardziej, że przeważnie osoby korzystające z komunikacji przesiadają się do innych autobusów i tramwajów.”</w:t>
      </w:r>
    </w:p>
    <w:p w:rsidR="000306AE" w:rsidRDefault="007A723C" w:rsidP="000306AE">
      <w:pPr>
        <w:spacing w:before="120" w:after="120"/>
        <w:ind w:firstLine="709"/>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Informuję, że </w:t>
      </w:r>
      <w:r w:rsidR="000306AE">
        <w:rPr>
          <w:rFonts w:ascii="Times New Roman" w:eastAsia="Times New Roman" w:hAnsi="Times New Roman" w:cs="Times New Roman"/>
          <w:sz w:val="24"/>
          <w:szCs w:val="24"/>
          <w:lang w:eastAsia="pl-PL"/>
        </w:rPr>
        <w:t>s</w:t>
      </w:r>
      <w:r w:rsidR="000306AE" w:rsidRPr="000306AE">
        <w:rPr>
          <w:rFonts w:ascii="Times New Roman" w:eastAsia="Times New Roman" w:hAnsi="Times New Roman" w:cs="Times New Roman"/>
          <w:sz w:val="24"/>
          <w:szCs w:val="24"/>
          <w:lang w:eastAsia="pl-PL"/>
        </w:rPr>
        <w:t xml:space="preserve">kierowano do </w:t>
      </w:r>
      <w:proofErr w:type="spellStart"/>
      <w:r w:rsidR="000306AE" w:rsidRPr="000306AE">
        <w:rPr>
          <w:rFonts w:ascii="Times New Roman" w:eastAsia="Times New Roman" w:hAnsi="Times New Roman" w:cs="Times New Roman"/>
          <w:sz w:val="24"/>
          <w:szCs w:val="24"/>
          <w:lang w:eastAsia="pl-PL"/>
        </w:rPr>
        <w:t>ZDMiKP</w:t>
      </w:r>
      <w:proofErr w:type="spellEnd"/>
      <w:r w:rsidR="000306AE" w:rsidRPr="000306AE">
        <w:rPr>
          <w:rFonts w:ascii="Times New Roman" w:eastAsia="Times New Roman" w:hAnsi="Times New Roman" w:cs="Times New Roman"/>
          <w:sz w:val="24"/>
          <w:szCs w:val="24"/>
          <w:lang w:eastAsia="pl-PL"/>
        </w:rPr>
        <w:t xml:space="preserve"> </w:t>
      </w:r>
      <w:r w:rsidR="000306AE">
        <w:rPr>
          <w:rFonts w:ascii="Times New Roman" w:eastAsia="Times New Roman" w:hAnsi="Times New Roman" w:cs="Times New Roman"/>
          <w:sz w:val="24"/>
          <w:szCs w:val="24"/>
          <w:lang w:eastAsia="pl-PL"/>
        </w:rPr>
        <w:t xml:space="preserve">w Bydgoszczy </w:t>
      </w:r>
      <w:r w:rsidR="000306AE" w:rsidRPr="000306AE">
        <w:rPr>
          <w:rFonts w:ascii="Times New Roman" w:eastAsia="Times New Roman" w:hAnsi="Times New Roman" w:cs="Times New Roman"/>
          <w:sz w:val="24"/>
          <w:szCs w:val="24"/>
          <w:lang w:eastAsia="pl-PL"/>
        </w:rPr>
        <w:t xml:space="preserve">pismo z prośbą o wyjaśnienie braków w punktualności i wypadających kursów na liniach międzygminnych. </w:t>
      </w:r>
      <w:r w:rsidR="000306AE">
        <w:rPr>
          <w:rFonts w:ascii="Times New Roman" w:eastAsia="Times New Roman" w:hAnsi="Times New Roman" w:cs="Times New Roman"/>
          <w:sz w:val="24"/>
          <w:szCs w:val="24"/>
          <w:lang w:eastAsia="pl-PL"/>
        </w:rPr>
        <w:t>( w zał.)</w:t>
      </w:r>
    </w:p>
    <w:p w:rsidR="004B161C" w:rsidRPr="00FD6C05" w:rsidRDefault="000306AE" w:rsidP="000306AE">
      <w:pPr>
        <w:spacing w:before="120" w:after="0"/>
        <w:rPr>
          <w:rFonts w:ascii="Times New Roman" w:eastAsia="Times New Roman" w:hAnsi="Times New Roman" w:cs="Times New Roman"/>
          <w:i/>
          <w:lang w:eastAsia="pl-PL"/>
        </w:rPr>
      </w:pPr>
      <w:r w:rsidRPr="00FD6C05">
        <w:rPr>
          <w:rFonts w:ascii="Times New Roman" w:eastAsia="Times New Roman" w:hAnsi="Times New Roman" w:cs="Times New Roman"/>
          <w:i/>
          <w:lang w:eastAsia="pl-PL"/>
        </w:rPr>
        <w:t xml:space="preserve"> </w:t>
      </w:r>
      <w:r w:rsidR="0090503B" w:rsidRPr="00FD6C05">
        <w:rPr>
          <w:rFonts w:ascii="Times New Roman" w:eastAsia="Times New Roman" w:hAnsi="Times New Roman" w:cs="Times New Roman"/>
          <w:i/>
          <w:lang w:eastAsia="pl-PL"/>
        </w:rPr>
        <w:t>„</w:t>
      </w:r>
      <w:r w:rsidR="004B161C" w:rsidRPr="00FD6C05">
        <w:rPr>
          <w:rFonts w:ascii="Times New Roman" w:eastAsia="Times New Roman" w:hAnsi="Times New Roman" w:cs="Times New Roman"/>
          <w:i/>
          <w:lang w:eastAsia="pl-PL"/>
        </w:rPr>
        <w:t xml:space="preserve">2. </w:t>
      </w:r>
      <w:r w:rsidR="004B161C" w:rsidRPr="00FD6C05">
        <w:rPr>
          <w:rFonts w:ascii="Times New Roman" w:eastAsia="Times New Roman" w:hAnsi="Times New Roman" w:cs="Times New Roman"/>
          <w:bCs/>
          <w:i/>
          <w:color w:val="000000"/>
          <w:lang w:eastAsia="pl-PL"/>
        </w:rPr>
        <w:t>Składam wniosek o zmianę</w:t>
      </w:r>
      <w:r w:rsidR="004B161C" w:rsidRPr="00FD6C05">
        <w:rPr>
          <w:rFonts w:ascii="Times New Roman" w:eastAsia="Times New Roman" w:hAnsi="Times New Roman" w:cs="Times New Roman"/>
          <w:b/>
          <w:bCs/>
          <w:i/>
          <w:color w:val="000000"/>
          <w:lang w:eastAsia="pl-PL"/>
        </w:rPr>
        <w:t xml:space="preserve"> </w:t>
      </w:r>
      <w:r w:rsidR="004B161C" w:rsidRPr="00FD6C05">
        <w:rPr>
          <w:rFonts w:ascii="Times New Roman" w:eastAsia="Times New Roman" w:hAnsi="Times New Roman" w:cs="Times New Roman"/>
          <w:i/>
          <w:color w:val="000000"/>
          <w:lang w:eastAsia="pl-PL"/>
        </w:rPr>
        <w:t xml:space="preserve">Uchwały Nr VI/56/2021 Rady </w:t>
      </w:r>
      <w:r w:rsidR="004B161C" w:rsidRPr="00FD6C05">
        <w:rPr>
          <w:rFonts w:ascii="Times New Roman" w:eastAsia="SimSun, 宋体" w:hAnsi="Times New Roman" w:cs="Times New Roman"/>
          <w:i/>
          <w:color w:val="000000"/>
          <w:kern w:val="3"/>
          <w:lang w:eastAsia="pl-PL"/>
        </w:rPr>
        <w:t>Gminy Osielsko</w:t>
      </w:r>
      <w:r w:rsidR="004B161C" w:rsidRPr="00FD6C05">
        <w:rPr>
          <w:rFonts w:ascii="Times New Roman" w:eastAsia="Times New Roman" w:hAnsi="Times New Roman" w:cs="Times New Roman"/>
          <w:i/>
          <w:color w:val="000000"/>
          <w:lang w:eastAsia="pl-PL"/>
        </w:rPr>
        <w:t xml:space="preserve"> z dnia 20 czerwca 2021 r. w sprawie zasad wynajmowania lokali wchodzących w skład zasobu mieszkaniowego oraz zasobu tymczasowych pomieszczeń Gminy Osielsko o następujące kwestie:</w:t>
      </w:r>
    </w:p>
    <w:p w:rsidR="004B161C" w:rsidRPr="00FD6C05" w:rsidRDefault="004B161C" w:rsidP="000306AE">
      <w:pPr>
        <w:suppressAutoHyphens/>
        <w:autoSpaceDN w:val="0"/>
        <w:spacing w:after="0" w:line="264" w:lineRule="auto"/>
        <w:ind w:left="142"/>
        <w:jc w:val="both"/>
        <w:rPr>
          <w:rFonts w:ascii="Times New Roman" w:eastAsia="SimSun, 宋体" w:hAnsi="Times New Roman" w:cs="Times New Roman"/>
          <w:i/>
          <w:color w:val="000000"/>
          <w:kern w:val="3"/>
          <w:lang w:eastAsia="zh-CN"/>
        </w:rPr>
      </w:pPr>
      <w:r w:rsidRPr="00FD6C05">
        <w:rPr>
          <w:rFonts w:ascii="Times New Roman" w:eastAsia="SimSun, 宋体" w:hAnsi="Times New Roman" w:cs="Times New Roman"/>
          <w:i/>
          <w:color w:val="000000"/>
          <w:kern w:val="3"/>
          <w:lang w:eastAsia="zh-CN"/>
        </w:rPr>
        <w:t>„1) § 23 otrzymuje nowe brzmienie:</w:t>
      </w:r>
    </w:p>
    <w:p w:rsidR="004B161C" w:rsidRPr="00FD6C05" w:rsidRDefault="004B161C" w:rsidP="000306AE">
      <w:pPr>
        <w:suppressAutoHyphens/>
        <w:autoSpaceDN w:val="0"/>
        <w:spacing w:after="0" w:line="264" w:lineRule="auto"/>
        <w:ind w:left="142"/>
        <w:jc w:val="both"/>
        <w:rPr>
          <w:rFonts w:ascii="Times New Roman" w:eastAsia="SimSun, 宋体" w:hAnsi="Times New Roman" w:cs="Times New Roman"/>
          <w:i/>
          <w:kern w:val="3"/>
          <w:lang w:eastAsia="zh-CN"/>
        </w:rPr>
      </w:pPr>
      <w:r w:rsidRPr="00FD6C05">
        <w:rPr>
          <w:rFonts w:ascii="Times New Roman" w:eastAsia="Times New Roman" w:hAnsi="Times New Roman" w:cs="Times New Roman"/>
          <w:i/>
          <w:color w:val="000000"/>
          <w:kern w:val="3"/>
          <w:lang w:eastAsia="zh-CN"/>
        </w:rPr>
        <w:t xml:space="preserve"> </w:t>
      </w:r>
      <w:r w:rsidRPr="00FD6C05">
        <w:rPr>
          <w:rFonts w:ascii="Times New Roman" w:eastAsia="SimSun, 宋体" w:hAnsi="Times New Roman" w:cs="Times New Roman"/>
          <w:i/>
          <w:color w:val="000000"/>
          <w:kern w:val="3"/>
          <w:lang w:eastAsia="zh-CN"/>
        </w:rPr>
        <w:t xml:space="preserve">„4. Do wniosku należy dołączyć oświadczenie o nieposiadaniu przez wnioskodawcę, jego małżonka, osoby pozostającej faktycznie we wspólnym pożyciu lub innej osoba zgłoszonej do wspólnego zamieszkania, tytułu prawnego do innego lokalu, budynku mieszkalnego lub jego części, położonego w tej samej lub pobliskiej miejscowości – wg. wzoru stanowiącego </w:t>
      </w:r>
      <w:r w:rsidRPr="00FD6C05">
        <w:rPr>
          <w:rFonts w:ascii="Times New Roman" w:eastAsia="SimSun, 宋体" w:hAnsi="Times New Roman" w:cs="Times New Roman"/>
          <w:i/>
          <w:color w:val="000000"/>
          <w:kern w:val="3"/>
          <w:u w:val="single"/>
          <w:lang w:eastAsia="zh-CN"/>
        </w:rPr>
        <w:t xml:space="preserve">załącznik nr 2 </w:t>
      </w:r>
      <w:r w:rsidRPr="00FD6C05">
        <w:rPr>
          <w:rFonts w:ascii="Times New Roman" w:eastAsia="SimSun, 宋体" w:hAnsi="Times New Roman" w:cs="Times New Roman"/>
          <w:i/>
          <w:color w:val="000000"/>
          <w:kern w:val="3"/>
          <w:lang w:eastAsia="zh-CN"/>
        </w:rPr>
        <w:t>do uchwały.”</w:t>
      </w:r>
    </w:p>
    <w:p w:rsidR="004B161C" w:rsidRPr="00FD6C05" w:rsidRDefault="004B161C" w:rsidP="000306AE">
      <w:pPr>
        <w:suppressAutoHyphens/>
        <w:autoSpaceDN w:val="0"/>
        <w:spacing w:after="0" w:line="264" w:lineRule="auto"/>
        <w:ind w:left="142"/>
        <w:jc w:val="both"/>
        <w:rPr>
          <w:rFonts w:ascii="Times New Roman" w:eastAsia="SimSun, 宋体" w:hAnsi="Times New Roman" w:cs="Times New Roman"/>
          <w:i/>
          <w:kern w:val="3"/>
          <w:lang w:eastAsia="zh-CN"/>
        </w:rPr>
      </w:pPr>
      <w:r w:rsidRPr="00FD6C05">
        <w:rPr>
          <w:rFonts w:ascii="Times New Roman" w:eastAsia="SimSun, 宋体" w:hAnsi="Times New Roman" w:cs="Times New Roman"/>
          <w:i/>
          <w:color w:val="000000"/>
          <w:kern w:val="3"/>
          <w:lang w:eastAsia="zh-CN"/>
        </w:rPr>
        <w:t>„7.</w:t>
      </w:r>
      <w:r w:rsidR="00B167F3" w:rsidRPr="00FD6C05">
        <w:rPr>
          <w:rFonts w:ascii="Times New Roman" w:eastAsia="SimSun, 宋体" w:hAnsi="Times New Roman" w:cs="Times New Roman"/>
          <w:i/>
          <w:color w:val="000000"/>
          <w:kern w:val="3"/>
          <w:lang w:eastAsia="zh-CN"/>
        </w:rPr>
        <w:t xml:space="preserve"> </w:t>
      </w:r>
      <w:r w:rsidRPr="00FD6C05">
        <w:rPr>
          <w:rFonts w:ascii="Times New Roman" w:eastAsia="SimSun, 宋体" w:hAnsi="Times New Roman" w:cs="Times New Roman"/>
          <w:i/>
          <w:color w:val="000000"/>
          <w:kern w:val="3"/>
          <w:lang w:eastAsia="zh-CN"/>
        </w:rPr>
        <w:t>Złożony wniosek o najem lokalu mieszkalnego na czas trwania stosunku pracy podlega obowiązkowo zaopiniowaniu przez Społeczną Komisję Mieszkaniową.”</w:t>
      </w:r>
    </w:p>
    <w:p w:rsidR="004B161C" w:rsidRPr="00FD6C05" w:rsidRDefault="004B161C" w:rsidP="000306AE">
      <w:pPr>
        <w:suppressAutoHyphens/>
        <w:autoSpaceDN w:val="0"/>
        <w:spacing w:after="0" w:line="264" w:lineRule="auto"/>
        <w:ind w:left="142"/>
        <w:jc w:val="both"/>
        <w:rPr>
          <w:rFonts w:ascii="Times New Roman" w:eastAsia="SimSun, 宋体" w:hAnsi="Times New Roman" w:cs="Times New Roman"/>
          <w:i/>
          <w:color w:val="000000"/>
          <w:kern w:val="3"/>
          <w:lang w:eastAsia="zh-CN"/>
        </w:rPr>
      </w:pPr>
      <w:r w:rsidRPr="00FD6C05">
        <w:rPr>
          <w:rFonts w:ascii="Times New Roman" w:eastAsia="SimSun, 宋体" w:hAnsi="Times New Roman" w:cs="Times New Roman"/>
          <w:i/>
          <w:color w:val="000000"/>
          <w:kern w:val="3"/>
          <w:lang w:eastAsia="zh-CN"/>
        </w:rPr>
        <w:t>(w związku z wykreśleniem Ust.8 , otrzymuje nowe brzmienie)</w:t>
      </w:r>
    </w:p>
    <w:p w:rsidR="004B161C" w:rsidRPr="00FD6C05" w:rsidRDefault="004B161C" w:rsidP="000306AE">
      <w:pPr>
        <w:suppressAutoHyphens/>
        <w:autoSpaceDN w:val="0"/>
        <w:spacing w:after="0" w:line="264" w:lineRule="auto"/>
        <w:ind w:left="142"/>
        <w:jc w:val="both"/>
        <w:rPr>
          <w:rFonts w:ascii="Times New Roman" w:eastAsia="SimSun, 宋体" w:hAnsi="Times New Roman" w:cs="Times New Roman"/>
          <w:i/>
          <w:kern w:val="3"/>
          <w:lang w:eastAsia="zh-CN"/>
        </w:rPr>
      </w:pPr>
      <w:r w:rsidRPr="00FD6C05">
        <w:rPr>
          <w:rFonts w:ascii="Times New Roman" w:eastAsia="SimSun, 宋体" w:hAnsi="Times New Roman" w:cs="Times New Roman"/>
          <w:i/>
          <w:color w:val="000000"/>
          <w:kern w:val="3"/>
          <w:lang w:eastAsia="zh-CN"/>
        </w:rPr>
        <w:t>„8.</w:t>
      </w:r>
      <w:r w:rsidR="00B167F3" w:rsidRPr="00FD6C05">
        <w:rPr>
          <w:rFonts w:ascii="Times New Roman" w:eastAsia="SimSun, 宋体" w:hAnsi="Times New Roman" w:cs="Times New Roman"/>
          <w:i/>
          <w:color w:val="000000"/>
          <w:kern w:val="3"/>
          <w:lang w:eastAsia="zh-CN"/>
        </w:rPr>
        <w:t xml:space="preserve"> </w:t>
      </w:r>
      <w:r w:rsidRPr="00FD6C05">
        <w:rPr>
          <w:rFonts w:ascii="Times New Roman" w:eastAsia="SimSun, 宋体" w:hAnsi="Times New Roman" w:cs="Times New Roman"/>
          <w:i/>
          <w:color w:val="000000"/>
          <w:kern w:val="3"/>
          <w:lang w:eastAsia="zh-CN"/>
        </w:rPr>
        <w:t>Kolejne oświadczenia o nieposiadaniu tytułu prawnego do innego lokalu, o których mowa w ust. 4 pracownik składa do Wójta co 12 miesięcy przez cały czas trwania umowy najmu .</w:t>
      </w:r>
    </w:p>
    <w:p w:rsidR="004B161C" w:rsidRPr="00FD6C05" w:rsidRDefault="004B161C" w:rsidP="000306AE">
      <w:pPr>
        <w:suppressAutoHyphens/>
        <w:autoSpaceDN w:val="0"/>
        <w:spacing w:after="0" w:line="264" w:lineRule="auto"/>
        <w:ind w:left="142"/>
        <w:jc w:val="both"/>
        <w:rPr>
          <w:rFonts w:ascii="Times New Roman" w:eastAsia="SimSun, 宋体" w:hAnsi="Times New Roman" w:cs="Times New Roman"/>
          <w:i/>
          <w:color w:val="000000"/>
          <w:kern w:val="3"/>
          <w:lang w:eastAsia="zh-CN"/>
        </w:rPr>
      </w:pPr>
      <w:r w:rsidRPr="00FD6C05">
        <w:rPr>
          <w:rFonts w:ascii="Times New Roman" w:eastAsia="SimSun, 宋体" w:hAnsi="Times New Roman" w:cs="Times New Roman"/>
          <w:i/>
          <w:color w:val="000000"/>
          <w:kern w:val="3"/>
          <w:lang w:eastAsia="zh-CN"/>
        </w:rPr>
        <w:t>Dodatkowo punkt:</w:t>
      </w:r>
    </w:p>
    <w:p w:rsidR="004B161C" w:rsidRPr="00FD6C05" w:rsidRDefault="004B161C" w:rsidP="000306AE">
      <w:pPr>
        <w:spacing w:line="264" w:lineRule="auto"/>
        <w:ind w:left="142"/>
        <w:contextualSpacing/>
        <w:jc w:val="both"/>
        <w:rPr>
          <w:rFonts w:ascii="Times New Roman" w:eastAsia="Times New Roman" w:hAnsi="Times New Roman" w:cs="Times New Roman"/>
          <w:i/>
          <w:lang w:eastAsia="pl-PL"/>
        </w:rPr>
      </w:pPr>
      <w:r w:rsidRPr="00FD6C05">
        <w:rPr>
          <w:rFonts w:ascii="Times New Roman" w:eastAsia="Times New Roman" w:hAnsi="Times New Roman" w:cs="Times New Roman"/>
          <w:i/>
          <w:color w:val="000000"/>
          <w:lang w:eastAsia="pl-PL"/>
        </w:rPr>
        <w:t>„9.</w:t>
      </w:r>
      <w:r w:rsidRPr="00FD6C05">
        <w:rPr>
          <w:rFonts w:ascii="Times New Roman" w:eastAsia="SimSun, 宋体" w:hAnsi="Times New Roman" w:cs="Times New Roman"/>
          <w:i/>
          <w:color w:val="000000"/>
          <w:kern w:val="3"/>
          <w:lang w:eastAsia="pl-PL"/>
        </w:rPr>
        <w:t>Komisja</w:t>
      </w:r>
      <w:r w:rsidRPr="00FD6C05">
        <w:rPr>
          <w:rFonts w:ascii="Times New Roman" w:eastAsia="Times New Roman" w:hAnsi="Times New Roman" w:cs="Times New Roman"/>
          <w:i/>
          <w:color w:val="000000"/>
          <w:lang w:eastAsia="pl-PL"/>
        </w:rPr>
        <w:t xml:space="preserve"> może żądać od wnioskodawców, aby w wyznaczonym terminie złożyli wskazane przez nią dokumenty. Odmowa spełnienia przez wnioskodawcę żądań Komisji, lub nieuzasadnione uchybienie wyznaczonego terminu skutkuje pozostawieniem wniosku bez rozpatrzenia.”</w:t>
      </w:r>
    </w:p>
    <w:p w:rsidR="004B161C" w:rsidRPr="00FD6C05" w:rsidRDefault="004B161C" w:rsidP="000306AE">
      <w:pPr>
        <w:suppressAutoHyphens/>
        <w:autoSpaceDN w:val="0"/>
        <w:spacing w:after="0" w:line="264" w:lineRule="auto"/>
        <w:ind w:left="142"/>
        <w:jc w:val="both"/>
        <w:rPr>
          <w:rFonts w:ascii="Times New Roman" w:eastAsia="SimSun, 宋体" w:hAnsi="Times New Roman" w:cs="Times New Roman"/>
          <w:i/>
          <w:kern w:val="3"/>
          <w:lang w:eastAsia="zh-CN"/>
        </w:rPr>
      </w:pPr>
      <w:r w:rsidRPr="00FD6C05">
        <w:rPr>
          <w:rFonts w:ascii="Times New Roman" w:eastAsia="SimSun, 宋体" w:hAnsi="Times New Roman" w:cs="Times New Roman"/>
          <w:i/>
          <w:color w:val="000000"/>
          <w:kern w:val="3"/>
          <w:lang w:eastAsia="zh-CN"/>
        </w:rPr>
        <w:t>2) § 24 otrzymuje nowe brzmienie:</w:t>
      </w:r>
    </w:p>
    <w:p w:rsidR="004B161C" w:rsidRPr="00FD6C05" w:rsidRDefault="004B161C" w:rsidP="000306AE">
      <w:pPr>
        <w:suppressAutoHyphens/>
        <w:autoSpaceDN w:val="0"/>
        <w:spacing w:after="0" w:line="264" w:lineRule="auto"/>
        <w:ind w:left="142"/>
        <w:jc w:val="both"/>
        <w:rPr>
          <w:rFonts w:ascii="Times New Roman" w:eastAsia="SimSun, 宋体" w:hAnsi="Times New Roman" w:cs="F, Calibri"/>
          <w:i/>
          <w:kern w:val="3"/>
          <w:lang w:eastAsia="zh-CN"/>
        </w:rPr>
      </w:pPr>
      <w:r w:rsidRPr="00FD6C05">
        <w:rPr>
          <w:rFonts w:ascii="Times New Roman" w:eastAsia="SimSun, 宋体" w:hAnsi="Times New Roman" w:cs="Times New Roman"/>
          <w:i/>
          <w:color w:val="000000"/>
          <w:kern w:val="3"/>
          <w:lang w:eastAsia="zh-CN"/>
        </w:rPr>
        <w:t xml:space="preserve">„1. Wójt, po uzyskaniu obowiązkowej opinii Społecznej Komisji Mieszkaniowej, decyduje </w:t>
      </w:r>
      <w:r w:rsidR="000306AE">
        <w:rPr>
          <w:rFonts w:ascii="Times New Roman" w:eastAsia="SimSun, 宋体" w:hAnsi="Times New Roman" w:cs="Times New Roman"/>
          <w:i/>
          <w:color w:val="000000"/>
          <w:kern w:val="3"/>
          <w:lang w:eastAsia="zh-CN"/>
        </w:rPr>
        <w:br/>
      </w:r>
      <w:r w:rsidRPr="00FD6C05">
        <w:rPr>
          <w:rFonts w:ascii="Times New Roman" w:eastAsia="SimSun, 宋体" w:hAnsi="Times New Roman" w:cs="Times New Roman"/>
          <w:i/>
          <w:color w:val="000000"/>
          <w:kern w:val="3"/>
          <w:lang w:eastAsia="zh-CN"/>
        </w:rPr>
        <w:t>o przydziale lokalu mieszkalnego na czas trwania stosunku pracy.</w:t>
      </w:r>
    </w:p>
    <w:p w:rsidR="004B161C" w:rsidRPr="00FD6C05" w:rsidRDefault="004B161C" w:rsidP="000306AE">
      <w:pPr>
        <w:spacing w:line="264" w:lineRule="auto"/>
        <w:ind w:left="142"/>
        <w:contextualSpacing/>
        <w:jc w:val="both"/>
        <w:rPr>
          <w:rFonts w:ascii="Times New Roman" w:eastAsia="Times New Roman" w:hAnsi="Times New Roman" w:cs="Times New Roman"/>
          <w:i/>
          <w:color w:val="000000"/>
          <w:lang w:eastAsia="pl-PL"/>
        </w:rPr>
      </w:pPr>
      <w:r w:rsidRPr="00FD6C05">
        <w:rPr>
          <w:rFonts w:ascii="Times New Roman" w:eastAsia="Times New Roman" w:hAnsi="Times New Roman" w:cs="Times New Roman"/>
          <w:i/>
          <w:color w:val="000000"/>
          <w:lang w:eastAsia="pl-PL"/>
        </w:rPr>
        <w:t>„6. Nie jest możliwe zawarcie, a także kontynuacja umowy najmu lokalu mieszkalnego na czas trwania stosunku pracy, gdy wnioskodawca, jego małżonek, osoba pozostająca faktycznie we wspólnym pożyciu lub inna osoba zgłoszona do wspólnego zamieszkania posiada tytuł prawny do innego lokalu, budynku mieszkalnego lub jego części, położonego w tej samej lub pobliskiej miejscowości.”</w:t>
      </w:r>
    </w:p>
    <w:p w:rsidR="007A723C" w:rsidRDefault="0090503B" w:rsidP="007A723C">
      <w:pPr>
        <w:spacing w:before="240" w:after="0"/>
        <w:ind w:firstLine="709"/>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 xml:space="preserve">Informuję Pana Radnego, że powyższy wniosek </w:t>
      </w:r>
      <w:r w:rsidR="00A55029">
        <w:rPr>
          <w:rFonts w:ascii="Times New Roman" w:eastAsia="Times New Roman" w:hAnsi="Times New Roman" w:cs="Times New Roman"/>
          <w:color w:val="000000"/>
          <w:sz w:val="24"/>
          <w:szCs w:val="24"/>
          <w:lang w:eastAsia="pl-PL"/>
        </w:rPr>
        <w:t xml:space="preserve">stanowi w istocie </w:t>
      </w:r>
      <w:r>
        <w:rPr>
          <w:rFonts w:ascii="Times New Roman" w:eastAsia="Times New Roman" w:hAnsi="Times New Roman" w:cs="Times New Roman"/>
          <w:color w:val="000000"/>
          <w:sz w:val="24"/>
          <w:szCs w:val="24"/>
          <w:lang w:eastAsia="pl-PL"/>
        </w:rPr>
        <w:t>inicjatyw</w:t>
      </w:r>
      <w:r w:rsidR="00A55029">
        <w:rPr>
          <w:rFonts w:ascii="Times New Roman" w:eastAsia="Times New Roman" w:hAnsi="Times New Roman" w:cs="Times New Roman"/>
          <w:color w:val="000000"/>
          <w:sz w:val="24"/>
          <w:szCs w:val="24"/>
          <w:lang w:eastAsia="pl-PL"/>
        </w:rPr>
        <w:t>ę</w:t>
      </w:r>
      <w:r>
        <w:rPr>
          <w:rFonts w:ascii="Times New Roman" w:eastAsia="Times New Roman" w:hAnsi="Times New Roman" w:cs="Times New Roman"/>
          <w:color w:val="000000"/>
          <w:sz w:val="24"/>
          <w:szCs w:val="24"/>
          <w:lang w:eastAsia="pl-PL"/>
        </w:rPr>
        <w:t xml:space="preserve"> uchwałodawcz</w:t>
      </w:r>
      <w:r w:rsidR="00A55029">
        <w:rPr>
          <w:rFonts w:ascii="Times New Roman" w:eastAsia="Times New Roman" w:hAnsi="Times New Roman" w:cs="Times New Roman"/>
          <w:color w:val="000000"/>
          <w:sz w:val="24"/>
          <w:szCs w:val="24"/>
          <w:lang w:eastAsia="pl-PL"/>
        </w:rPr>
        <w:t>ą</w:t>
      </w:r>
      <w:r>
        <w:rPr>
          <w:rFonts w:ascii="Times New Roman" w:eastAsia="Times New Roman" w:hAnsi="Times New Roman" w:cs="Times New Roman"/>
          <w:color w:val="000000"/>
          <w:sz w:val="24"/>
          <w:szCs w:val="24"/>
          <w:lang w:eastAsia="pl-PL"/>
        </w:rPr>
        <w:t xml:space="preserve">, o której mowa w </w:t>
      </w:r>
      <w:r w:rsidRPr="00E12C82">
        <w:rPr>
          <w:rFonts w:ascii="Times New Roman" w:eastAsia="Times New Roman" w:hAnsi="Times New Roman" w:cs="Times New Roman"/>
          <w:color w:val="000000"/>
          <w:sz w:val="24"/>
          <w:szCs w:val="24"/>
          <w:lang w:eastAsia="pl-PL"/>
        </w:rPr>
        <w:t>§ 23</w:t>
      </w:r>
      <w:r>
        <w:rPr>
          <w:rFonts w:ascii="Times New Roman" w:eastAsia="Times New Roman" w:hAnsi="Times New Roman" w:cs="Times New Roman"/>
          <w:color w:val="000000"/>
          <w:sz w:val="24"/>
          <w:szCs w:val="24"/>
          <w:lang w:eastAsia="pl-PL"/>
        </w:rPr>
        <w:t xml:space="preserve"> Statutu Gminy Osielsko</w:t>
      </w:r>
      <w:r>
        <w:rPr>
          <w:rStyle w:val="Odwoanieprzypisudolnego"/>
          <w:rFonts w:ascii="Times New Roman" w:eastAsia="Times New Roman" w:hAnsi="Times New Roman" w:cs="Times New Roman"/>
          <w:color w:val="000000"/>
          <w:sz w:val="24"/>
          <w:szCs w:val="24"/>
          <w:lang w:eastAsia="pl-PL"/>
        </w:rPr>
        <w:footnoteReference w:id="1"/>
      </w:r>
      <w:r>
        <w:rPr>
          <w:rFonts w:ascii="Times New Roman" w:eastAsia="Times New Roman" w:hAnsi="Times New Roman" w:cs="Times New Roman"/>
          <w:color w:val="000000"/>
          <w:sz w:val="24"/>
          <w:szCs w:val="24"/>
          <w:lang w:eastAsia="pl-PL"/>
        </w:rPr>
        <w:t xml:space="preserve">. </w:t>
      </w:r>
      <w:r w:rsidR="007A723C">
        <w:rPr>
          <w:rFonts w:ascii="Times New Roman" w:eastAsia="Times New Roman" w:hAnsi="Times New Roman" w:cs="Times New Roman"/>
          <w:color w:val="000000"/>
          <w:sz w:val="24"/>
          <w:szCs w:val="24"/>
          <w:lang w:eastAsia="pl-PL"/>
        </w:rPr>
        <w:t xml:space="preserve">W </w:t>
      </w:r>
      <w:r w:rsidRPr="00E12C82">
        <w:rPr>
          <w:rFonts w:ascii="Times New Roman" w:eastAsia="Times New Roman" w:hAnsi="Times New Roman" w:cs="Times New Roman"/>
          <w:color w:val="000000"/>
          <w:sz w:val="24"/>
          <w:szCs w:val="24"/>
          <w:lang w:eastAsia="pl-PL"/>
        </w:rPr>
        <w:t>§ 24</w:t>
      </w:r>
      <w:r>
        <w:rPr>
          <w:rFonts w:ascii="Times New Roman" w:eastAsia="Times New Roman" w:hAnsi="Times New Roman" w:cs="Times New Roman"/>
          <w:color w:val="000000"/>
          <w:sz w:val="24"/>
          <w:szCs w:val="24"/>
          <w:lang w:eastAsia="pl-PL"/>
        </w:rPr>
        <w:t xml:space="preserve"> ust. 2 Statut stanowi, że </w:t>
      </w:r>
      <w:r w:rsidRPr="00E12C82">
        <w:rPr>
          <w:rFonts w:ascii="Times New Roman" w:eastAsia="Times New Roman" w:hAnsi="Times New Roman" w:cs="Times New Roman"/>
          <w:color w:val="000000"/>
          <w:sz w:val="24"/>
          <w:szCs w:val="24"/>
          <w:lang w:eastAsia="pl-PL"/>
        </w:rPr>
        <w:t>Przygotowanie projektu uchwały przez wnioskodawcę posiadającego inicjatywę uchwałodawczą następuje samodzielnie przy zapewnieniu wnioskodawcy ze strony Wójta pomocy merytorycznej i prawnej.</w:t>
      </w:r>
    </w:p>
    <w:p w:rsidR="00DE528C" w:rsidRDefault="00915011" w:rsidP="000306AE">
      <w:pPr>
        <w:spacing w:before="240" w:after="0"/>
        <w:ind w:firstLine="709"/>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W następstwie ostatnich wątpliwości dotyczących zasad przydziału lokali</w:t>
      </w:r>
      <w:r w:rsidRPr="00915011">
        <w:rPr>
          <w:rFonts w:ascii="Times New Roman" w:eastAsia="Times New Roman" w:hAnsi="Times New Roman" w:cs="Times New Roman"/>
          <w:color w:val="000000"/>
          <w:sz w:val="24"/>
          <w:szCs w:val="24"/>
          <w:lang w:eastAsia="pl-PL"/>
        </w:rPr>
        <w:t xml:space="preserve"> mieszkaln</w:t>
      </w:r>
      <w:r>
        <w:rPr>
          <w:rFonts w:ascii="Times New Roman" w:eastAsia="Times New Roman" w:hAnsi="Times New Roman" w:cs="Times New Roman"/>
          <w:color w:val="000000"/>
          <w:sz w:val="24"/>
          <w:szCs w:val="24"/>
          <w:lang w:eastAsia="pl-PL"/>
        </w:rPr>
        <w:t>ych</w:t>
      </w:r>
      <w:r w:rsidRPr="00915011">
        <w:rPr>
          <w:rFonts w:ascii="Times New Roman" w:eastAsia="Times New Roman" w:hAnsi="Times New Roman" w:cs="Times New Roman"/>
          <w:color w:val="000000"/>
          <w:sz w:val="24"/>
          <w:szCs w:val="24"/>
          <w:lang w:eastAsia="pl-PL"/>
        </w:rPr>
        <w:t xml:space="preserve"> na czas trwania stosunku pracy</w:t>
      </w:r>
      <w:r>
        <w:rPr>
          <w:rFonts w:ascii="Times New Roman" w:eastAsia="Times New Roman" w:hAnsi="Times New Roman" w:cs="Times New Roman"/>
          <w:color w:val="000000"/>
          <w:sz w:val="24"/>
          <w:szCs w:val="24"/>
          <w:lang w:eastAsia="pl-PL"/>
        </w:rPr>
        <w:t xml:space="preserve"> oraz w związku z Pana inicjatywą </w:t>
      </w:r>
      <w:r>
        <w:rPr>
          <w:rFonts w:ascii="Times New Roman" w:eastAsia="Times New Roman" w:hAnsi="Times New Roman" w:cs="Times New Roman"/>
          <w:color w:val="000000"/>
          <w:sz w:val="24"/>
          <w:szCs w:val="24"/>
          <w:lang w:eastAsia="pl-PL"/>
        </w:rPr>
        <w:lastRenderedPageBreak/>
        <w:t>uchwałodawczą</w:t>
      </w:r>
      <w:r w:rsidR="005018FB">
        <w:rPr>
          <w:rFonts w:ascii="Times New Roman" w:eastAsia="Times New Roman" w:hAnsi="Times New Roman" w:cs="Times New Roman"/>
          <w:color w:val="000000"/>
          <w:sz w:val="24"/>
          <w:szCs w:val="24"/>
          <w:lang w:eastAsia="pl-PL"/>
        </w:rPr>
        <w:t xml:space="preserve">, wziąwszy pod </w:t>
      </w:r>
      <w:r w:rsidR="002A7D63">
        <w:rPr>
          <w:rFonts w:ascii="Times New Roman" w:eastAsia="Times New Roman" w:hAnsi="Times New Roman" w:cs="Times New Roman"/>
          <w:color w:val="000000"/>
          <w:sz w:val="24"/>
          <w:szCs w:val="24"/>
          <w:lang w:eastAsia="pl-PL"/>
        </w:rPr>
        <w:t xml:space="preserve">uwagę </w:t>
      </w:r>
      <w:r w:rsidR="00B3256B">
        <w:rPr>
          <w:rFonts w:ascii="Times New Roman" w:eastAsia="Times New Roman" w:hAnsi="Times New Roman" w:cs="Times New Roman"/>
          <w:color w:val="000000"/>
          <w:sz w:val="24"/>
          <w:szCs w:val="24"/>
          <w:lang w:eastAsia="pl-PL"/>
        </w:rPr>
        <w:t xml:space="preserve">zmiany na rynku najmu, </w:t>
      </w:r>
      <w:r w:rsidR="0032645B">
        <w:rPr>
          <w:rFonts w:ascii="Times New Roman" w:eastAsia="Times New Roman" w:hAnsi="Times New Roman" w:cs="Times New Roman"/>
          <w:color w:val="000000"/>
          <w:sz w:val="24"/>
          <w:szCs w:val="24"/>
          <w:lang w:eastAsia="pl-PL"/>
        </w:rPr>
        <w:t xml:space="preserve">zmieniające się </w:t>
      </w:r>
      <w:r w:rsidR="00DE01E8">
        <w:rPr>
          <w:rFonts w:ascii="Times New Roman" w:eastAsia="Times New Roman" w:hAnsi="Times New Roman" w:cs="Times New Roman"/>
          <w:color w:val="000000"/>
          <w:sz w:val="24"/>
          <w:szCs w:val="24"/>
          <w:lang w:eastAsia="pl-PL"/>
        </w:rPr>
        <w:t xml:space="preserve">potrzeby Gminy, a także </w:t>
      </w:r>
      <w:r w:rsidR="005018FB">
        <w:rPr>
          <w:rFonts w:ascii="Times New Roman" w:eastAsia="Times New Roman" w:hAnsi="Times New Roman" w:cs="Times New Roman"/>
          <w:color w:val="000000"/>
          <w:sz w:val="24"/>
          <w:szCs w:val="24"/>
          <w:lang w:eastAsia="pl-PL"/>
        </w:rPr>
        <w:t xml:space="preserve">najnowsze </w:t>
      </w:r>
      <w:r w:rsidR="002829A9">
        <w:rPr>
          <w:rFonts w:ascii="Times New Roman" w:eastAsia="Times New Roman" w:hAnsi="Times New Roman" w:cs="Times New Roman"/>
          <w:color w:val="000000"/>
          <w:sz w:val="24"/>
          <w:szCs w:val="24"/>
          <w:lang w:eastAsia="pl-PL"/>
        </w:rPr>
        <w:t xml:space="preserve">rozstrzygnięcia nadzorcze </w:t>
      </w:r>
      <w:r w:rsidR="003846BF">
        <w:rPr>
          <w:rFonts w:ascii="Times New Roman" w:eastAsia="Times New Roman" w:hAnsi="Times New Roman" w:cs="Times New Roman"/>
          <w:color w:val="000000"/>
          <w:sz w:val="24"/>
          <w:szCs w:val="24"/>
          <w:lang w:eastAsia="pl-PL"/>
        </w:rPr>
        <w:t xml:space="preserve">i </w:t>
      </w:r>
      <w:r w:rsidR="005018FB">
        <w:rPr>
          <w:rFonts w:ascii="Times New Roman" w:eastAsia="Times New Roman" w:hAnsi="Times New Roman" w:cs="Times New Roman"/>
          <w:color w:val="000000"/>
          <w:sz w:val="24"/>
          <w:szCs w:val="24"/>
          <w:lang w:eastAsia="pl-PL"/>
        </w:rPr>
        <w:t>orzecznictwo sądów administracyjnych</w:t>
      </w:r>
      <w:r w:rsidR="0032645B">
        <w:rPr>
          <w:rFonts w:ascii="Times New Roman" w:eastAsia="Times New Roman" w:hAnsi="Times New Roman" w:cs="Times New Roman"/>
          <w:color w:val="000000"/>
          <w:sz w:val="24"/>
          <w:szCs w:val="24"/>
          <w:lang w:eastAsia="pl-PL"/>
        </w:rPr>
        <w:t xml:space="preserve"> w sprawach uchwał organów stanowiących</w:t>
      </w:r>
      <w:r w:rsidR="005018FB">
        <w:rPr>
          <w:rFonts w:ascii="Times New Roman" w:eastAsia="Times New Roman" w:hAnsi="Times New Roman" w:cs="Times New Roman"/>
          <w:color w:val="000000"/>
          <w:sz w:val="24"/>
          <w:szCs w:val="24"/>
          <w:lang w:eastAsia="pl-PL"/>
        </w:rPr>
        <w:t>,</w:t>
      </w:r>
      <w:r>
        <w:rPr>
          <w:rFonts w:ascii="Times New Roman" w:eastAsia="Times New Roman" w:hAnsi="Times New Roman" w:cs="Times New Roman"/>
          <w:color w:val="000000"/>
          <w:sz w:val="24"/>
          <w:szCs w:val="24"/>
          <w:lang w:eastAsia="pl-PL"/>
        </w:rPr>
        <w:t xml:space="preserve"> </w:t>
      </w:r>
      <w:r w:rsidR="0032645B" w:rsidRPr="0032645B">
        <w:rPr>
          <w:rFonts w:ascii="Times New Roman" w:eastAsia="Times New Roman" w:hAnsi="Times New Roman" w:cs="Times New Roman"/>
          <w:color w:val="000000"/>
          <w:sz w:val="24"/>
          <w:szCs w:val="24"/>
          <w:lang w:eastAsia="pl-PL"/>
        </w:rPr>
        <w:t xml:space="preserve">proponuję </w:t>
      </w:r>
      <w:r>
        <w:rPr>
          <w:rFonts w:ascii="Times New Roman" w:eastAsia="Times New Roman" w:hAnsi="Times New Roman" w:cs="Times New Roman"/>
          <w:color w:val="000000"/>
          <w:sz w:val="24"/>
          <w:szCs w:val="24"/>
          <w:lang w:eastAsia="pl-PL"/>
        </w:rPr>
        <w:t>przeanalizowa</w:t>
      </w:r>
      <w:r w:rsidR="0033464B">
        <w:rPr>
          <w:rFonts w:ascii="Times New Roman" w:eastAsia="Times New Roman" w:hAnsi="Times New Roman" w:cs="Times New Roman"/>
          <w:color w:val="000000"/>
          <w:sz w:val="24"/>
          <w:szCs w:val="24"/>
          <w:lang w:eastAsia="pl-PL"/>
        </w:rPr>
        <w:t>nie przepisów</w:t>
      </w:r>
      <w:r>
        <w:rPr>
          <w:rFonts w:ascii="Times New Roman" w:eastAsia="Times New Roman" w:hAnsi="Times New Roman" w:cs="Times New Roman"/>
          <w:color w:val="000000"/>
          <w:sz w:val="24"/>
          <w:szCs w:val="24"/>
          <w:lang w:eastAsia="pl-PL"/>
        </w:rPr>
        <w:t xml:space="preserve"> </w:t>
      </w:r>
      <w:r w:rsidR="00E640F7">
        <w:rPr>
          <w:rFonts w:ascii="Times New Roman" w:eastAsia="Times New Roman" w:hAnsi="Times New Roman" w:cs="Times New Roman"/>
          <w:color w:val="000000"/>
          <w:sz w:val="24"/>
          <w:szCs w:val="24"/>
          <w:lang w:eastAsia="pl-PL"/>
        </w:rPr>
        <w:t xml:space="preserve">podjętych </w:t>
      </w:r>
      <w:r w:rsidR="0032645B">
        <w:rPr>
          <w:rFonts w:ascii="Times New Roman" w:eastAsia="Times New Roman" w:hAnsi="Times New Roman" w:cs="Times New Roman"/>
          <w:color w:val="000000"/>
          <w:sz w:val="24"/>
          <w:szCs w:val="24"/>
          <w:lang w:eastAsia="pl-PL"/>
        </w:rPr>
        <w:t xml:space="preserve">dotychczas </w:t>
      </w:r>
      <w:r w:rsidR="00E640F7">
        <w:rPr>
          <w:rFonts w:ascii="Times New Roman" w:eastAsia="Times New Roman" w:hAnsi="Times New Roman" w:cs="Times New Roman"/>
          <w:color w:val="000000"/>
          <w:sz w:val="24"/>
          <w:szCs w:val="24"/>
          <w:lang w:eastAsia="pl-PL"/>
        </w:rPr>
        <w:t>uchwał</w:t>
      </w:r>
      <w:r>
        <w:rPr>
          <w:rFonts w:ascii="Times New Roman" w:eastAsia="Times New Roman" w:hAnsi="Times New Roman" w:cs="Times New Roman"/>
          <w:color w:val="000000"/>
          <w:sz w:val="24"/>
          <w:szCs w:val="24"/>
          <w:lang w:eastAsia="pl-PL"/>
        </w:rPr>
        <w:t xml:space="preserve"> </w:t>
      </w:r>
      <w:r w:rsidR="00006EC4">
        <w:rPr>
          <w:rFonts w:ascii="Times New Roman" w:eastAsia="Times New Roman" w:hAnsi="Times New Roman" w:cs="Times New Roman"/>
          <w:color w:val="000000"/>
          <w:sz w:val="24"/>
          <w:szCs w:val="24"/>
          <w:lang w:eastAsia="pl-PL"/>
        </w:rPr>
        <w:t xml:space="preserve">mieszkaniowych </w:t>
      </w:r>
      <w:r>
        <w:rPr>
          <w:rFonts w:ascii="Times New Roman" w:eastAsia="Times New Roman" w:hAnsi="Times New Roman" w:cs="Times New Roman"/>
          <w:color w:val="000000"/>
          <w:sz w:val="24"/>
          <w:szCs w:val="24"/>
          <w:lang w:eastAsia="pl-PL"/>
        </w:rPr>
        <w:t xml:space="preserve">w szerszym </w:t>
      </w:r>
      <w:r w:rsidR="00E00AD8">
        <w:rPr>
          <w:rFonts w:ascii="Times New Roman" w:eastAsia="Times New Roman" w:hAnsi="Times New Roman" w:cs="Times New Roman"/>
          <w:color w:val="000000"/>
          <w:sz w:val="24"/>
          <w:szCs w:val="24"/>
          <w:lang w:eastAsia="pl-PL"/>
        </w:rPr>
        <w:t>spektrum</w:t>
      </w:r>
      <w:r w:rsidR="00DE01E8">
        <w:rPr>
          <w:rFonts w:ascii="Times New Roman" w:eastAsia="Times New Roman" w:hAnsi="Times New Roman" w:cs="Times New Roman"/>
          <w:color w:val="000000"/>
          <w:sz w:val="24"/>
          <w:szCs w:val="24"/>
          <w:lang w:eastAsia="pl-PL"/>
        </w:rPr>
        <w:t>, w tym</w:t>
      </w:r>
      <w:r>
        <w:rPr>
          <w:rFonts w:ascii="Times New Roman" w:eastAsia="Times New Roman" w:hAnsi="Times New Roman" w:cs="Times New Roman"/>
          <w:color w:val="000000"/>
          <w:sz w:val="24"/>
          <w:szCs w:val="24"/>
          <w:lang w:eastAsia="pl-PL"/>
        </w:rPr>
        <w:t xml:space="preserve"> </w:t>
      </w:r>
      <w:r w:rsidR="00DE01E8">
        <w:rPr>
          <w:rFonts w:ascii="Times New Roman" w:eastAsia="Times New Roman" w:hAnsi="Times New Roman" w:cs="Times New Roman"/>
          <w:color w:val="000000"/>
          <w:sz w:val="24"/>
          <w:szCs w:val="24"/>
          <w:lang w:eastAsia="pl-PL"/>
        </w:rPr>
        <w:t>w</w:t>
      </w:r>
      <w:r w:rsidR="005018FB">
        <w:rPr>
          <w:rFonts w:ascii="Times New Roman" w:eastAsia="Times New Roman" w:hAnsi="Times New Roman" w:cs="Times New Roman"/>
          <w:color w:val="000000"/>
          <w:sz w:val="24"/>
          <w:szCs w:val="24"/>
          <w:lang w:eastAsia="pl-PL"/>
        </w:rPr>
        <w:t xml:space="preserve"> zakresie </w:t>
      </w:r>
      <w:bookmarkStart w:id="0" w:name="_GoBack"/>
      <w:bookmarkEnd w:id="0"/>
      <w:r w:rsidR="00E640F7">
        <w:rPr>
          <w:rFonts w:ascii="Times New Roman" w:eastAsia="Times New Roman" w:hAnsi="Times New Roman" w:cs="Times New Roman"/>
          <w:color w:val="000000"/>
          <w:sz w:val="24"/>
          <w:szCs w:val="24"/>
          <w:lang w:eastAsia="pl-PL"/>
        </w:rPr>
        <w:t xml:space="preserve">zasad oraz </w:t>
      </w:r>
      <w:r w:rsidR="005018FB">
        <w:rPr>
          <w:rFonts w:ascii="Times New Roman" w:eastAsia="Times New Roman" w:hAnsi="Times New Roman" w:cs="Times New Roman"/>
          <w:color w:val="000000"/>
          <w:sz w:val="24"/>
          <w:szCs w:val="24"/>
          <w:lang w:eastAsia="pl-PL"/>
        </w:rPr>
        <w:t>pojęcia i sposobu sprawowania kontroli społecznej</w:t>
      </w:r>
      <w:r w:rsidR="00E47477">
        <w:rPr>
          <w:rFonts w:ascii="Times New Roman" w:eastAsia="Times New Roman" w:hAnsi="Times New Roman" w:cs="Times New Roman"/>
          <w:color w:val="000000"/>
          <w:sz w:val="24"/>
          <w:szCs w:val="24"/>
          <w:lang w:eastAsia="pl-PL"/>
        </w:rPr>
        <w:t>, o której mowa w art. 21 ust.3 pkt 5 stawy</w:t>
      </w:r>
      <w:r w:rsidR="00B3256B">
        <w:rPr>
          <w:rFonts w:ascii="Times New Roman" w:eastAsia="Times New Roman" w:hAnsi="Times New Roman" w:cs="Times New Roman"/>
          <w:color w:val="000000"/>
          <w:sz w:val="24"/>
          <w:szCs w:val="24"/>
          <w:lang w:eastAsia="pl-PL"/>
        </w:rPr>
        <w:t xml:space="preserve"> </w:t>
      </w:r>
      <w:r w:rsidR="00B3256B" w:rsidRPr="00B3256B">
        <w:rPr>
          <w:rFonts w:ascii="Times New Roman" w:eastAsia="Times New Roman" w:hAnsi="Times New Roman" w:cs="Times New Roman"/>
          <w:color w:val="000000"/>
          <w:sz w:val="24"/>
          <w:szCs w:val="24"/>
          <w:lang w:eastAsia="pl-PL"/>
        </w:rPr>
        <w:t>o ochronie praw lokatorów, mieszkaniowym zasobie gminy i o zmianie Kodeksu cywilnego</w:t>
      </w:r>
      <w:r w:rsidR="00E47477">
        <w:rPr>
          <w:rStyle w:val="Odwoanieprzypisudolnego"/>
          <w:rFonts w:ascii="Times New Roman" w:eastAsia="Times New Roman" w:hAnsi="Times New Roman" w:cs="Times New Roman"/>
          <w:color w:val="000000"/>
          <w:sz w:val="24"/>
          <w:szCs w:val="24"/>
          <w:lang w:eastAsia="pl-PL"/>
        </w:rPr>
        <w:footnoteReference w:id="2"/>
      </w:r>
      <w:r w:rsidR="005018FB">
        <w:rPr>
          <w:rFonts w:ascii="Times New Roman" w:eastAsia="Times New Roman" w:hAnsi="Times New Roman" w:cs="Times New Roman"/>
          <w:color w:val="000000"/>
          <w:sz w:val="24"/>
          <w:szCs w:val="24"/>
          <w:lang w:eastAsia="pl-PL"/>
        </w:rPr>
        <w:t>.</w:t>
      </w:r>
      <w:r w:rsidR="003846BF">
        <w:rPr>
          <w:rFonts w:ascii="Times New Roman" w:eastAsia="Times New Roman" w:hAnsi="Times New Roman" w:cs="Times New Roman"/>
          <w:color w:val="000000"/>
          <w:sz w:val="24"/>
          <w:szCs w:val="24"/>
          <w:lang w:eastAsia="pl-PL"/>
        </w:rPr>
        <w:t xml:space="preserve"> </w:t>
      </w:r>
    </w:p>
    <w:p w:rsidR="00C3470A" w:rsidRDefault="00815794" w:rsidP="000306AE">
      <w:pPr>
        <w:spacing w:before="120" w:after="0"/>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Warto</w:t>
      </w:r>
      <w:r w:rsidR="00E640F7" w:rsidRPr="00815794">
        <w:rPr>
          <w:rFonts w:ascii="Times New Roman" w:eastAsia="Times New Roman" w:hAnsi="Times New Roman" w:cs="Times New Roman"/>
          <w:color w:val="000000"/>
          <w:sz w:val="24"/>
          <w:szCs w:val="24"/>
          <w:lang w:eastAsia="pl-PL"/>
        </w:rPr>
        <w:t xml:space="preserve"> ponownie </w:t>
      </w:r>
      <w:r w:rsidR="00247E0E" w:rsidRPr="00815794">
        <w:rPr>
          <w:rFonts w:ascii="Times New Roman" w:eastAsia="Times New Roman" w:hAnsi="Times New Roman" w:cs="Times New Roman"/>
          <w:color w:val="000000"/>
          <w:sz w:val="24"/>
          <w:szCs w:val="24"/>
          <w:lang w:eastAsia="pl-PL"/>
        </w:rPr>
        <w:t xml:space="preserve">przeanalizować </w:t>
      </w:r>
      <w:r w:rsidRPr="00815794">
        <w:rPr>
          <w:rFonts w:ascii="Times New Roman" w:eastAsia="Times New Roman" w:hAnsi="Times New Roman" w:cs="Times New Roman"/>
          <w:color w:val="000000"/>
          <w:sz w:val="24"/>
          <w:szCs w:val="24"/>
          <w:lang w:eastAsia="pl-PL"/>
        </w:rPr>
        <w:t>postanowienia uchwał</w:t>
      </w:r>
      <w:r>
        <w:rPr>
          <w:rFonts w:ascii="Times New Roman" w:eastAsia="Times New Roman" w:hAnsi="Times New Roman" w:cs="Times New Roman"/>
          <w:color w:val="000000"/>
          <w:sz w:val="24"/>
          <w:szCs w:val="24"/>
          <w:lang w:eastAsia="pl-PL"/>
        </w:rPr>
        <w:t>y</w:t>
      </w:r>
      <w:r w:rsidRPr="00815794">
        <w:rPr>
          <w:rFonts w:ascii="Times New Roman" w:eastAsia="Times New Roman" w:hAnsi="Times New Roman" w:cs="Times New Roman"/>
          <w:color w:val="000000"/>
          <w:sz w:val="24"/>
          <w:szCs w:val="24"/>
          <w:lang w:eastAsia="pl-PL"/>
        </w:rPr>
        <w:t xml:space="preserve"> Nr VI/57/2021</w:t>
      </w:r>
      <w:r>
        <w:rPr>
          <w:rFonts w:ascii="Times New Roman" w:eastAsia="Times New Roman" w:hAnsi="Times New Roman" w:cs="Times New Roman"/>
          <w:color w:val="000000"/>
          <w:sz w:val="24"/>
          <w:szCs w:val="24"/>
          <w:lang w:eastAsia="pl-PL"/>
        </w:rPr>
        <w:t xml:space="preserve"> </w:t>
      </w:r>
      <w:r w:rsidRPr="00815794">
        <w:rPr>
          <w:rFonts w:ascii="Times New Roman" w:eastAsia="Times New Roman" w:hAnsi="Times New Roman" w:cs="Times New Roman"/>
          <w:color w:val="000000"/>
          <w:sz w:val="24"/>
          <w:szCs w:val="24"/>
          <w:lang w:eastAsia="pl-PL"/>
        </w:rPr>
        <w:t>z dnia 22 czerwca 2021 r.</w:t>
      </w:r>
      <w:r>
        <w:rPr>
          <w:rFonts w:ascii="Times New Roman" w:eastAsia="Times New Roman" w:hAnsi="Times New Roman" w:cs="Times New Roman"/>
          <w:color w:val="000000"/>
          <w:sz w:val="24"/>
          <w:szCs w:val="24"/>
          <w:lang w:eastAsia="pl-PL"/>
        </w:rPr>
        <w:t xml:space="preserve"> </w:t>
      </w:r>
      <w:r w:rsidRPr="00815794">
        <w:rPr>
          <w:rFonts w:ascii="Times New Roman" w:eastAsia="Times New Roman" w:hAnsi="Times New Roman" w:cs="Times New Roman"/>
          <w:color w:val="000000"/>
          <w:sz w:val="24"/>
          <w:szCs w:val="24"/>
          <w:lang w:eastAsia="pl-PL"/>
        </w:rPr>
        <w:t xml:space="preserve">w sprawie wydzielenia w zasobie mieszkaniowym Gminy Osielsko lokali </w:t>
      </w:r>
      <w:r w:rsidR="002A7D63">
        <w:rPr>
          <w:rFonts w:ascii="Times New Roman" w:eastAsia="Times New Roman" w:hAnsi="Times New Roman" w:cs="Times New Roman"/>
          <w:color w:val="000000"/>
          <w:sz w:val="24"/>
          <w:szCs w:val="24"/>
          <w:lang w:eastAsia="pl-PL"/>
        </w:rPr>
        <w:t>p</w:t>
      </w:r>
      <w:r w:rsidRPr="00815794">
        <w:rPr>
          <w:rFonts w:ascii="Times New Roman" w:eastAsia="Times New Roman" w:hAnsi="Times New Roman" w:cs="Times New Roman"/>
          <w:color w:val="000000"/>
          <w:sz w:val="24"/>
          <w:szCs w:val="24"/>
          <w:lang w:eastAsia="pl-PL"/>
        </w:rPr>
        <w:t>rzeznaczonych do wynajmowania na czas trwania stosunku pracy</w:t>
      </w:r>
      <w:r>
        <w:rPr>
          <w:rFonts w:ascii="Times New Roman" w:eastAsia="Times New Roman" w:hAnsi="Times New Roman" w:cs="Times New Roman"/>
          <w:color w:val="000000"/>
          <w:sz w:val="24"/>
          <w:szCs w:val="24"/>
          <w:lang w:eastAsia="pl-PL"/>
        </w:rPr>
        <w:t xml:space="preserve">, w zakresie jej postanowień w </w:t>
      </w:r>
      <w:r w:rsidRPr="00815794">
        <w:rPr>
          <w:rFonts w:ascii="Times New Roman" w:eastAsia="Times New Roman" w:hAnsi="Times New Roman" w:cs="Times New Roman"/>
          <w:color w:val="000000"/>
          <w:sz w:val="24"/>
          <w:szCs w:val="24"/>
          <w:lang w:eastAsia="pl-PL"/>
        </w:rPr>
        <w:t>§ 1</w:t>
      </w:r>
      <w:r w:rsidR="00C3470A">
        <w:rPr>
          <w:rFonts w:ascii="Times New Roman" w:eastAsia="Times New Roman" w:hAnsi="Times New Roman" w:cs="Times New Roman"/>
          <w:color w:val="000000"/>
          <w:sz w:val="24"/>
          <w:szCs w:val="24"/>
          <w:lang w:eastAsia="pl-PL"/>
        </w:rPr>
        <w:t xml:space="preserve">, a także w zakresie postanowień </w:t>
      </w:r>
      <w:r w:rsidR="00C3470A" w:rsidRPr="00C3470A">
        <w:rPr>
          <w:rFonts w:ascii="Times New Roman" w:eastAsia="Times New Roman" w:hAnsi="Times New Roman" w:cs="Times New Roman"/>
          <w:color w:val="000000"/>
          <w:sz w:val="24"/>
          <w:szCs w:val="24"/>
          <w:lang w:eastAsia="pl-PL"/>
        </w:rPr>
        <w:t>§  23</w:t>
      </w:r>
      <w:r w:rsidR="00C3470A">
        <w:rPr>
          <w:rFonts w:ascii="Times New Roman" w:eastAsia="Times New Roman" w:hAnsi="Times New Roman" w:cs="Times New Roman"/>
          <w:color w:val="000000"/>
          <w:sz w:val="24"/>
          <w:szCs w:val="24"/>
          <w:lang w:eastAsia="pl-PL"/>
        </w:rPr>
        <w:t xml:space="preserve"> ust</w:t>
      </w:r>
      <w:r w:rsidR="00C3470A" w:rsidRPr="00C3470A">
        <w:rPr>
          <w:rFonts w:ascii="Times New Roman" w:eastAsia="Times New Roman" w:hAnsi="Times New Roman" w:cs="Times New Roman"/>
          <w:color w:val="000000"/>
          <w:sz w:val="24"/>
          <w:szCs w:val="24"/>
          <w:lang w:eastAsia="pl-PL"/>
        </w:rPr>
        <w:t xml:space="preserve">. </w:t>
      </w:r>
      <w:r w:rsidR="00C3470A">
        <w:rPr>
          <w:rFonts w:ascii="Times New Roman" w:eastAsia="Times New Roman" w:hAnsi="Times New Roman" w:cs="Times New Roman"/>
          <w:color w:val="000000"/>
          <w:sz w:val="24"/>
          <w:szCs w:val="24"/>
          <w:lang w:eastAsia="pl-PL"/>
        </w:rPr>
        <w:t>1 u</w:t>
      </w:r>
      <w:r w:rsidR="00C3470A" w:rsidRPr="00C3470A">
        <w:rPr>
          <w:rFonts w:ascii="Times New Roman" w:eastAsia="Times New Roman" w:hAnsi="Times New Roman" w:cs="Times New Roman"/>
          <w:color w:val="000000"/>
          <w:sz w:val="24"/>
          <w:szCs w:val="24"/>
          <w:lang w:eastAsia="pl-PL"/>
        </w:rPr>
        <w:t>chwały Nr VI/56/2021</w:t>
      </w:r>
      <w:r w:rsidR="00C3470A">
        <w:rPr>
          <w:rFonts w:ascii="Times New Roman" w:eastAsia="Times New Roman" w:hAnsi="Times New Roman" w:cs="Times New Roman"/>
          <w:color w:val="000000"/>
          <w:sz w:val="24"/>
          <w:szCs w:val="24"/>
          <w:lang w:eastAsia="pl-PL"/>
        </w:rPr>
        <w:t xml:space="preserve"> </w:t>
      </w:r>
      <w:r w:rsidR="002A7D63">
        <w:rPr>
          <w:rFonts w:ascii="Times New Roman" w:eastAsia="Times New Roman" w:hAnsi="Times New Roman" w:cs="Times New Roman"/>
          <w:color w:val="000000"/>
          <w:sz w:val="24"/>
          <w:szCs w:val="24"/>
          <w:lang w:eastAsia="pl-PL"/>
        </w:rPr>
        <w:br/>
      </w:r>
      <w:r w:rsidR="00C3470A">
        <w:rPr>
          <w:rFonts w:ascii="Times New Roman" w:eastAsia="Times New Roman" w:hAnsi="Times New Roman" w:cs="Times New Roman"/>
          <w:color w:val="000000"/>
          <w:sz w:val="24"/>
          <w:szCs w:val="24"/>
          <w:lang w:eastAsia="pl-PL"/>
        </w:rPr>
        <w:t>– czy krąg osób, którym może zostać wynajęte mieszkanie, nie został określony zbyt szeroko.</w:t>
      </w:r>
    </w:p>
    <w:p w:rsidR="00DE528C" w:rsidRPr="00A93233" w:rsidRDefault="00DE528C" w:rsidP="00B3256B">
      <w:pPr>
        <w:spacing w:before="60" w:after="120"/>
        <w:jc w:val="both"/>
        <w:rPr>
          <w:rFonts w:ascii="Times New Roman" w:eastAsia="Times New Roman" w:hAnsi="Times New Roman" w:cs="Times New Roman"/>
          <w:color w:val="000000"/>
          <w:sz w:val="24"/>
          <w:szCs w:val="24"/>
          <w:u w:val="single"/>
          <w:lang w:eastAsia="pl-PL"/>
        </w:rPr>
      </w:pPr>
      <w:r w:rsidRPr="00A93233">
        <w:rPr>
          <w:rFonts w:ascii="Times New Roman" w:eastAsia="Times New Roman" w:hAnsi="Times New Roman" w:cs="Times New Roman"/>
          <w:color w:val="000000"/>
          <w:sz w:val="24"/>
          <w:szCs w:val="24"/>
          <w:u w:val="single"/>
          <w:lang w:eastAsia="pl-PL"/>
        </w:rPr>
        <w:t xml:space="preserve">Należałoby wyraźnie rozdzielić kompetencje kontrolne od kompetencji decyzyjnych </w:t>
      </w:r>
      <w:r w:rsidR="00B3256B">
        <w:rPr>
          <w:rFonts w:ascii="Times New Roman" w:eastAsia="Times New Roman" w:hAnsi="Times New Roman" w:cs="Times New Roman"/>
          <w:color w:val="000000"/>
          <w:sz w:val="24"/>
          <w:szCs w:val="24"/>
          <w:u w:val="single"/>
          <w:lang w:eastAsia="pl-PL"/>
        </w:rPr>
        <w:t>p</w:t>
      </w:r>
      <w:r w:rsidRPr="00A93233">
        <w:rPr>
          <w:rFonts w:ascii="Times New Roman" w:eastAsia="Times New Roman" w:hAnsi="Times New Roman" w:cs="Times New Roman"/>
          <w:color w:val="000000"/>
          <w:sz w:val="24"/>
          <w:szCs w:val="24"/>
          <w:u w:val="single"/>
          <w:lang w:eastAsia="pl-PL"/>
        </w:rPr>
        <w:t>onieważ naczelną zasadą prawa administracyjnego jest zakaz domniemania kompetencji.</w:t>
      </w:r>
    </w:p>
    <w:p w:rsidR="00C3470A" w:rsidRDefault="00C3470A" w:rsidP="00B3256B">
      <w:pPr>
        <w:spacing w:before="60" w:after="0"/>
        <w:jc w:val="both"/>
        <w:rPr>
          <w:rFonts w:ascii="Times New Roman" w:eastAsia="Times New Roman" w:hAnsi="Times New Roman" w:cs="Times New Roman"/>
          <w:i/>
          <w:color w:val="000000"/>
          <w:sz w:val="24"/>
          <w:szCs w:val="24"/>
          <w:lang w:eastAsia="pl-PL"/>
        </w:rPr>
      </w:pPr>
      <w:r>
        <w:rPr>
          <w:rFonts w:ascii="Times New Roman" w:eastAsia="Times New Roman" w:hAnsi="Times New Roman" w:cs="Times New Roman"/>
          <w:color w:val="000000"/>
          <w:sz w:val="24"/>
          <w:szCs w:val="24"/>
          <w:lang w:eastAsia="pl-PL"/>
        </w:rPr>
        <w:t xml:space="preserve">Zgodnie z </w:t>
      </w:r>
      <w:r w:rsidRPr="00C3470A">
        <w:rPr>
          <w:rFonts w:ascii="Times New Roman" w:eastAsia="Times New Roman" w:hAnsi="Times New Roman" w:cs="Times New Roman"/>
          <w:color w:val="000000"/>
          <w:sz w:val="24"/>
          <w:szCs w:val="24"/>
          <w:lang w:eastAsia="pl-PL"/>
        </w:rPr>
        <w:t>§ 23</w:t>
      </w:r>
      <w:r>
        <w:rPr>
          <w:rFonts w:ascii="Times New Roman" w:eastAsia="Times New Roman" w:hAnsi="Times New Roman" w:cs="Times New Roman"/>
          <w:color w:val="000000"/>
          <w:sz w:val="24"/>
          <w:szCs w:val="24"/>
          <w:lang w:eastAsia="pl-PL"/>
        </w:rPr>
        <w:t xml:space="preserve"> ust. 2 uchwały </w:t>
      </w:r>
      <w:r w:rsidRPr="00C3470A">
        <w:rPr>
          <w:rFonts w:ascii="Times New Roman" w:eastAsia="Times New Roman" w:hAnsi="Times New Roman" w:cs="Times New Roman"/>
          <w:color w:val="000000"/>
          <w:sz w:val="24"/>
          <w:szCs w:val="24"/>
          <w:lang w:eastAsia="pl-PL"/>
        </w:rPr>
        <w:t>Nr VI/56/2021</w:t>
      </w:r>
      <w:r>
        <w:rPr>
          <w:rFonts w:ascii="Times New Roman" w:eastAsia="Times New Roman" w:hAnsi="Times New Roman" w:cs="Times New Roman"/>
          <w:color w:val="000000"/>
          <w:sz w:val="24"/>
          <w:szCs w:val="24"/>
          <w:lang w:eastAsia="pl-PL"/>
        </w:rPr>
        <w:t xml:space="preserve">: </w:t>
      </w:r>
      <w:r w:rsidRPr="00DE528C">
        <w:rPr>
          <w:rFonts w:ascii="Times New Roman" w:eastAsia="Times New Roman" w:hAnsi="Times New Roman" w:cs="Times New Roman"/>
          <w:i/>
          <w:color w:val="000000"/>
          <w:sz w:val="24"/>
          <w:szCs w:val="24"/>
          <w:lang w:eastAsia="pl-PL"/>
        </w:rPr>
        <w:t>„O zawarcie umowy najmu lokalu mieszkalnego związanego ze stosunkiem pracy może ubiegać się osoba, która ze względu na charakter wykonywanej pracy zostanie uznana za niezbędną i której zatrudnienie ma szczególne znaczenie społeczne dla ogółu mieszkańców gminy.</w:t>
      </w:r>
      <w:r w:rsidR="00DE528C" w:rsidRPr="00DE528C">
        <w:rPr>
          <w:rFonts w:ascii="Times New Roman" w:eastAsia="Times New Roman" w:hAnsi="Times New Roman" w:cs="Times New Roman"/>
          <w:i/>
          <w:color w:val="000000"/>
          <w:sz w:val="24"/>
          <w:szCs w:val="24"/>
          <w:lang w:eastAsia="pl-PL"/>
        </w:rPr>
        <w:t>”</w:t>
      </w:r>
    </w:p>
    <w:p w:rsidR="00DE528C" w:rsidRDefault="00DE528C" w:rsidP="00B3256B">
      <w:pPr>
        <w:spacing w:before="60" w:after="0"/>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 xml:space="preserve">Kto inny, niż pracodawca </w:t>
      </w:r>
      <w:r w:rsidR="00A93233">
        <w:rPr>
          <w:rFonts w:ascii="Times New Roman" w:eastAsia="Times New Roman" w:hAnsi="Times New Roman" w:cs="Times New Roman"/>
          <w:color w:val="000000"/>
          <w:sz w:val="24"/>
          <w:szCs w:val="24"/>
          <w:lang w:eastAsia="pl-PL"/>
        </w:rPr>
        <w:t xml:space="preserve">samorządowy, </w:t>
      </w:r>
      <w:r w:rsidR="00673698">
        <w:rPr>
          <w:rFonts w:ascii="Times New Roman" w:eastAsia="Times New Roman" w:hAnsi="Times New Roman" w:cs="Times New Roman"/>
          <w:color w:val="000000"/>
          <w:sz w:val="24"/>
          <w:szCs w:val="24"/>
          <w:lang w:eastAsia="pl-PL"/>
        </w:rPr>
        <w:t xml:space="preserve">w tym </w:t>
      </w:r>
      <w:r w:rsidR="00A93233">
        <w:rPr>
          <w:rFonts w:ascii="Times New Roman" w:eastAsia="Times New Roman" w:hAnsi="Times New Roman" w:cs="Times New Roman"/>
          <w:color w:val="000000"/>
          <w:sz w:val="24"/>
          <w:szCs w:val="24"/>
          <w:lang w:eastAsia="pl-PL"/>
        </w:rPr>
        <w:t xml:space="preserve">wójt, jako </w:t>
      </w:r>
      <w:r w:rsidR="00673698">
        <w:rPr>
          <w:rFonts w:ascii="Times New Roman" w:eastAsia="Times New Roman" w:hAnsi="Times New Roman" w:cs="Times New Roman"/>
          <w:color w:val="000000"/>
          <w:sz w:val="24"/>
          <w:szCs w:val="24"/>
          <w:lang w:eastAsia="pl-PL"/>
        </w:rPr>
        <w:t>wykonujący</w:t>
      </w:r>
      <w:r w:rsidR="00673698" w:rsidRPr="00673698">
        <w:rPr>
          <w:rFonts w:ascii="Times New Roman" w:eastAsia="Times New Roman" w:hAnsi="Times New Roman" w:cs="Times New Roman"/>
          <w:color w:val="000000"/>
          <w:sz w:val="24"/>
          <w:szCs w:val="24"/>
          <w:lang w:eastAsia="pl-PL"/>
        </w:rPr>
        <w:t xml:space="preserve"> uprawnienia zwierzchnika służbowego w stosunku do kierowników gminnych jednostek organizacyjnych</w:t>
      </w:r>
      <w:r w:rsidR="00673698">
        <w:rPr>
          <w:rFonts w:ascii="Times New Roman" w:eastAsia="Times New Roman" w:hAnsi="Times New Roman" w:cs="Times New Roman"/>
          <w:color w:val="000000"/>
          <w:sz w:val="24"/>
          <w:szCs w:val="24"/>
          <w:lang w:eastAsia="pl-PL"/>
        </w:rPr>
        <w:t xml:space="preserve">, </w:t>
      </w:r>
      <w:r>
        <w:rPr>
          <w:rFonts w:ascii="Times New Roman" w:eastAsia="Times New Roman" w:hAnsi="Times New Roman" w:cs="Times New Roman"/>
          <w:color w:val="000000"/>
          <w:sz w:val="24"/>
          <w:szCs w:val="24"/>
          <w:lang w:eastAsia="pl-PL"/>
        </w:rPr>
        <w:t xml:space="preserve">miałby </w:t>
      </w:r>
      <w:r w:rsidR="00A93233">
        <w:rPr>
          <w:rFonts w:ascii="Times New Roman" w:eastAsia="Times New Roman" w:hAnsi="Times New Roman" w:cs="Times New Roman"/>
          <w:color w:val="000000"/>
          <w:sz w:val="24"/>
          <w:szCs w:val="24"/>
          <w:lang w:eastAsia="pl-PL"/>
        </w:rPr>
        <w:t>być uprawniony</w:t>
      </w:r>
      <w:r>
        <w:rPr>
          <w:rFonts w:ascii="Times New Roman" w:eastAsia="Times New Roman" w:hAnsi="Times New Roman" w:cs="Times New Roman"/>
          <w:color w:val="000000"/>
          <w:sz w:val="24"/>
          <w:szCs w:val="24"/>
          <w:lang w:eastAsia="pl-PL"/>
        </w:rPr>
        <w:t xml:space="preserve"> do oceny</w:t>
      </w:r>
      <w:r w:rsidR="00A93233">
        <w:rPr>
          <w:rFonts w:ascii="Times New Roman" w:eastAsia="Times New Roman" w:hAnsi="Times New Roman" w:cs="Times New Roman"/>
          <w:color w:val="000000"/>
          <w:sz w:val="24"/>
          <w:szCs w:val="24"/>
          <w:lang w:eastAsia="pl-PL"/>
        </w:rPr>
        <w:t xml:space="preserve">, czy przydzielenie mieszkania danemu pracownikowi jest racjonalne w kontekście </w:t>
      </w:r>
      <w:r w:rsidR="00A93233" w:rsidRPr="00A93233">
        <w:rPr>
          <w:rFonts w:ascii="Times New Roman" w:eastAsia="Times New Roman" w:hAnsi="Times New Roman" w:cs="Times New Roman"/>
          <w:color w:val="000000"/>
          <w:sz w:val="24"/>
          <w:szCs w:val="24"/>
          <w:lang w:eastAsia="pl-PL"/>
        </w:rPr>
        <w:t xml:space="preserve">§ 23 ust. 2 </w:t>
      </w:r>
      <w:r w:rsidR="00A93233">
        <w:rPr>
          <w:rFonts w:ascii="Times New Roman" w:eastAsia="Times New Roman" w:hAnsi="Times New Roman" w:cs="Times New Roman"/>
          <w:color w:val="000000"/>
          <w:sz w:val="24"/>
          <w:szCs w:val="24"/>
          <w:lang w:eastAsia="pl-PL"/>
        </w:rPr>
        <w:t xml:space="preserve">przywołanej </w:t>
      </w:r>
      <w:r w:rsidR="00A93233" w:rsidRPr="00A93233">
        <w:rPr>
          <w:rFonts w:ascii="Times New Roman" w:eastAsia="Times New Roman" w:hAnsi="Times New Roman" w:cs="Times New Roman"/>
          <w:color w:val="000000"/>
          <w:sz w:val="24"/>
          <w:szCs w:val="24"/>
          <w:lang w:eastAsia="pl-PL"/>
        </w:rPr>
        <w:t>uchwały</w:t>
      </w:r>
      <w:r w:rsidR="00A93233">
        <w:rPr>
          <w:rFonts w:ascii="Times New Roman" w:eastAsia="Times New Roman" w:hAnsi="Times New Roman" w:cs="Times New Roman"/>
          <w:color w:val="000000"/>
          <w:sz w:val="24"/>
          <w:szCs w:val="24"/>
          <w:lang w:eastAsia="pl-PL"/>
        </w:rPr>
        <w:t>?</w:t>
      </w:r>
      <w:r>
        <w:rPr>
          <w:rFonts w:ascii="Times New Roman" w:eastAsia="Times New Roman" w:hAnsi="Times New Roman" w:cs="Times New Roman"/>
          <w:color w:val="000000"/>
          <w:sz w:val="24"/>
          <w:szCs w:val="24"/>
          <w:lang w:eastAsia="pl-PL"/>
        </w:rPr>
        <w:t xml:space="preserve"> </w:t>
      </w:r>
      <w:r w:rsidR="00A93233">
        <w:rPr>
          <w:rFonts w:ascii="Times New Roman" w:eastAsia="Times New Roman" w:hAnsi="Times New Roman" w:cs="Times New Roman"/>
          <w:color w:val="000000"/>
          <w:sz w:val="24"/>
          <w:szCs w:val="24"/>
          <w:lang w:eastAsia="pl-PL"/>
        </w:rPr>
        <w:t xml:space="preserve">Komisja, która wkraczałaby w tym zakresie w </w:t>
      </w:r>
      <w:r w:rsidR="00B3256B">
        <w:rPr>
          <w:rFonts w:ascii="Times New Roman" w:eastAsia="Times New Roman" w:hAnsi="Times New Roman" w:cs="Times New Roman"/>
          <w:color w:val="000000"/>
          <w:sz w:val="24"/>
          <w:szCs w:val="24"/>
          <w:lang w:eastAsia="pl-PL"/>
        </w:rPr>
        <w:t xml:space="preserve">kadrowy </w:t>
      </w:r>
      <w:r w:rsidR="00A93233">
        <w:rPr>
          <w:rFonts w:ascii="Times New Roman" w:eastAsia="Times New Roman" w:hAnsi="Times New Roman" w:cs="Times New Roman"/>
          <w:color w:val="000000"/>
          <w:sz w:val="24"/>
          <w:szCs w:val="24"/>
          <w:lang w:eastAsia="pl-PL"/>
        </w:rPr>
        <w:t>proces decyzyjny?</w:t>
      </w:r>
    </w:p>
    <w:p w:rsidR="00C70B25" w:rsidRDefault="00A93233" w:rsidP="00B3256B">
      <w:pPr>
        <w:spacing w:before="60" w:after="0"/>
        <w:jc w:val="both"/>
        <w:rPr>
          <w:rFonts w:ascii="Times New Roman" w:eastAsia="Times New Roman" w:hAnsi="Times New Roman" w:cs="Times New Roman"/>
          <w:color w:val="000000"/>
          <w:sz w:val="24"/>
          <w:szCs w:val="24"/>
          <w:lang w:eastAsia="pl-PL"/>
        </w:rPr>
      </w:pPr>
      <w:r w:rsidRPr="00A93233">
        <w:rPr>
          <w:rFonts w:ascii="Times New Roman" w:eastAsia="Times New Roman" w:hAnsi="Times New Roman" w:cs="Times New Roman"/>
          <w:color w:val="000000"/>
          <w:sz w:val="24"/>
          <w:szCs w:val="24"/>
          <w:lang w:eastAsia="pl-PL"/>
        </w:rPr>
        <w:t xml:space="preserve">§ 23 ust. </w:t>
      </w:r>
      <w:r>
        <w:rPr>
          <w:rFonts w:ascii="Times New Roman" w:eastAsia="Times New Roman" w:hAnsi="Times New Roman" w:cs="Times New Roman"/>
          <w:color w:val="000000"/>
          <w:sz w:val="24"/>
          <w:szCs w:val="24"/>
          <w:lang w:eastAsia="pl-PL"/>
        </w:rPr>
        <w:t>5</w:t>
      </w:r>
      <w:r w:rsidRPr="00A93233">
        <w:rPr>
          <w:rFonts w:ascii="Times New Roman" w:eastAsia="Times New Roman" w:hAnsi="Times New Roman" w:cs="Times New Roman"/>
          <w:color w:val="000000"/>
          <w:sz w:val="24"/>
          <w:szCs w:val="24"/>
          <w:lang w:eastAsia="pl-PL"/>
        </w:rPr>
        <w:t xml:space="preserve"> uchwały Nr VI/56/2021</w:t>
      </w:r>
      <w:r>
        <w:rPr>
          <w:rFonts w:ascii="Times New Roman" w:eastAsia="Times New Roman" w:hAnsi="Times New Roman" w:cs="Times New Roman"/>
          <w:color w:val="000000"/>
          <w:sz w:val="24"/>
          <w:szCs w:val="24"/>
          <w:lang w:eastAsia="pl-PL"/>
        </w:rPr>
        <w:t xml:space="preserve"> stanowi</w:t>
      </w:r>
      <w:r w:rsidRPr="00A93233">
        <w:rPr>
          <w:rFonts w:ascii="Times New Roman" w:eastAsia="Times New Roman" w:hAnsi="Times New Roman" w:cs="Times New Roman"/>
          <w:color w:val="000000"/>
          <w:sz w:val="24"/>
          <w:szCs w:val="24"/>
          <w:lang w:eastAsia="pl-PL"/>
        </w:rPr>
        <w:t>:</w:t>
      </w:r>
      <w:r>
        <w:rPr>
          <w:rFonts w:ascii="Times New Roman" w:eastAsia="Times New Roman" w:hAnsi="Times New Roman" w:cs="Times New Roman"/>
          <w:color w:val="000000"/>
          <w:sz w:val="24"/>
          <w:szCs w:val="24"/>
          <w:lang w:eastAsia="pl-PL"/>
        </w:rPr>
        <w:t xml:space="preserve"> </w:t>
      </w:r>
      <w:r w:rsidRPr="00A93233">
        <w:rPr>
          <w:rFonts w:ascii="Times New Roman" w:eastAsia="Times New Roman" w:hAnsi="Times New Roman" w:cs="Times New Roman"/>
          <w:i/>
          <w:color w:val="000000"/>
          <w:sz w:val="24"/>
          <w:szCs w:val="24"/>
          <w:lang w:eastAsia="pl-PL"/>
        </w:rPr>
        <w:t>„</w:t>
      </w:r>
      <w:r w:rsidR="00C3470A" w:rsidRPr="00A93233">
        <w:rPr>
          <w:rFonts w:ascii="Times New Roman" w:eastAsia="Times New Roman" w:hAnsi="Times New Roman" w:cs="Times New Roman"/>
          <w:i/>
          <w:color w:val="000000"/>
          <w:sz w:val="24"/>
          <w:szCs w:val="24"/>
          <w:lang w:eastAsia="pl-PL"/>
        </w:rPr>
        <w:t>Wobec osób wnioskujących o najem lokalu mieszkalnego związanego ze stosunkiem pracy nie stosuje się kryterium dochodowego.</w:t>
      </w:r>
      <w:r w:rsidRPr="00A93233">
        <w:rPr>
          <w:rFonts w:ascii="Times New Roman" w:eastAsia="Times New Roman" w:hAnsi="Times New Roman" w:cs="Times New Roman"/>
          <w:i/>
          <w:color w:val="000000"/>
          <w:sz w:val="24"/>
          <w:szCs w:val="24"/>
          <w:lang w:eastAsia="pl-PL"/>
        </w:rPr>
        <w:t>”</w:t>
      </w:r>
      <w:r>
        <w:rPr>
          <w:rFonts w:ascii="Times New Roman" w:eastAsia="Times New Roman" w:hAnsi="Times New Roman" w:cs="Times New Roman"/>
          <w:i/>
          <w:color w:val="000000"/>
          <w:sz w:val="24"/>
          <w:szCs w:val="24"/>
          <w:lang w:eastAsia="pl-PL"/>
        </w:rPr>
        <w:t xml:space="preserve"> </w:t>
      </w:r>
      <w:r w:rsidR="00673698">
        <w:rPr>
          <w:rFonts w:ascii="Times New Roman" w:eastAsia="Times New Roman" w:hAnsi="Times New Roman" w:cs="Times New Roman"/>
          <w:i/>
          <w:color w:val="000000"/>
          <w:sz w:val="24"/>
          <w:szCs w:val="24"/>
          <w:lang w:eastAsia="pl-PL"/>
        </w:rPr>
        <w:br/>
      </w:r>
      <w:r>
        <w:rPr>
          <w:rFonts w:ascii="Times New Roman" w:eastAsia="Times New Roman" w:hAnsi="Times New Roman" w:cs="Times New Roman"/>
          <w:color w:val="000000"/>
          <w:sz w:val="24"/>
          <w:szCs w:val="24"/>
          <w:lang w:eastAsia="pl-PL"/>
        </w:rPr>
        <w:t xml:space="preserve">Tu </w:t>
      </w:r>
      <w:r w:rsidR="007A723C">
        <w:rPr>
          <w:rFonts w:ascii="Times New Roman" w:eastAsia="Times New Roman" w:hAnsi="Times New Roman" w:cs="Times New Roman"/>
          <w:color w:val="000000"/>
          <w:sz w:val="24"/>
          <w:szCs w:val="24"/>
          <w:lang w:eastAsia="pl-PL"/>
        </w:rPr>
        <w:t>uwaga</w:t>
      </w:r>
      <w:r>
        <w:rPr>
          <w:rFonts w:ascii="Times New Roman" w:eastAsia="Times New Roman" w:hAnsi="Times New Roman" w:cs="Times New Roman"/>
          <w:color w:val="000000"/>
          <w:sz w:val="24"/>
          <w:szCs w:val="24"/>
          <w:lang w:eastAsia="pl-PL"/>
        </w:rPr>
        <w:t xml:space="preserve"> do krytyki mojej decyzji dotyczącej wynajmu mieszkania Zastępcy Wójta</w:t>
      </w:r>
      <w:r w:rsidR="00673698">
        <w:rPr>
          <w:rFonts w:ascii="Times New Roman" w:eastAsia="Times New Roman" w:hAnsi="Times New Roman" w:cs="Times New Roman"/>
          <w:color w:val="000000"/>
          <w:sz w:val="24"/>
          <w:szCs w:val="24"/>
          <w:lang w:eastAsia="pl-PL"/>
        </w:rPr>
        <w:t xml:space="preserve"> </w:t>
      </w:r>
      <w:r w:rsidR="00C70B25">
        <w:rPr>
          <w:rFonts w:ascii="Times New Roman" w:eastAsia="Times New Roman" w:hAnsi="Times New Roman" w:cs="Times New Roman"/>
          <w:color w:val="000000"/>
          <w:sz w:val="24"/>
          <w:szCs w:val="24"/>
          <w:lang w:eastAsia="pl-PL"/>
        </w:rPr>
        <w:br/>
        <w:t xml:space="preserve">w związku z jego wysokością zarobków </w:t>
      </w:r>
      <w:r w:rsidR="00673698">
        <w:rPr>
          <w:rFonts w:ascii="Times New Roman" w:eastAsia="Times New Roman" w:hAnsi="Times New Roman" w:cs="Times New Roman"/>
          <w:color w:val="000000"/>
          <w:sz w:val="24"/>
          <w:szCs w:val="24"/>
          <w:lang w:eastAsia="pl-PL"/>
        </w:rPr>
        <w:t xml:space="preserve">– jeżeli Rada </w:t>
      </w:r>
      <w:r w:rsidR="007A723C">
        <w:rPr>
          <w:rFonts w:ascii="Times New Roman" w:eastAsia="Times New Roman" w:hAnsi="Times New Roman" w:cs="Times New Roman"/>
          <w:color w:val="000000"/>
          <w:sz w:val="24"/>
          <w:szCs w:val="24"/>
          <w:lang w:eastAsia="pl-PL"/>
        </w:rPr>
        <w:t xml:space="preserve">Gminy </w:t>
      </w:r>
      <w:r w:rsidR="00673698">
        <w:rPr>
          <w:rFonts w:ascii="Times New Roman" w:eastAsia="Times New Roman" w:hAnsi="Times New Roman" w:cs="Times New Roman"/>
          <w:color w:val="000000"/>
          <w:sz w:val="24"/>
          <w:szCs w:val="24"/>
          <w:lang w:eastAsia="pl-PL"/>
        </w:rPr>
        <w:t xml:space="preserve">ustanowiła taką zasadę, to jaka jest podstawa do krytycznej oceny mojej decyzji przez niektórych Radnych, </w:t>
      </w:r>
      <w:r w:rsidR="000306AE">
        <w:rPr>
          <w:rFonts w:ascii="Times New Roman" w:eastAsia="Times New Roman" w:hAnsi="Times New Roman" w:cs="Times New Roman"/>
          <w:color w:val="000000"/>
          <w:sz w:val="24"/>
          <w:szCs w:val="24"/>
          <w:lang w:eastAsia="pl-PL"/>
        </w:rPr>
        <w:t xml:space="preserve">zwłaszcza, że </w:t>
      </w:r>
      <w:r w:rsidR="00A67739">
        <w:rPr>
          <w:rFonts w:ascii="Times New Roman" w:eastAsia="Times New Roman" w:hAnsi="Times New Roman" w:cs="Times New Roman"/>
          <w:color w:val="000000"/>
          <w:sz w:val="24"/>
          <w:szCs w:val="24"/>
          <w:lang w:eastAsia="pl-PL"/>
        </w:rPr>
        <w:t xml:space="preserve">uchwałę </w:t>
      </w:r>
      <w:r w:rsidR="00C70B25">
        <w:rPr>
          <w:rFonts w:ascii="Times New Roman" w:eastAsia="Times New Roman" w:hAnsi="Times New Roman" w:cs="Times New Roman"/>
          <w:color w:val="000000"/>
          <w:sz w:val="24"/>
          <w:szCs w:val="24"/>
          <w:lang w:eastAsia="pl-PL"/>
        </w:rPr>
        <w:t xml:space="preserve">Radni </w:t>
      </w:r>
      <w:r w:rsidR="00A67739">
        <w:rPr>
          <w:rFonts w:ascii="Times New Roman" w:eastAsia="Times New Roman" w:hAnsi="Times New Roman" w:cs="Times New Roman"/>
          <w:color w:val="000000"/>
          <w:sz w:val="24"/>
          <w:szCs w:val="24"/>
          <w:lang w:eastAsia="pl-PL"/>
        </w:rPr>
        <w:t>podję</w:t>
      </w:r>
      <w:r w:rsidR="00C70B25">
        <w:rPr>
          <w:rFonts w:ascii="Times New Roman" w:eastAsia="Times New Roman" w:hAnsi="Times New Roman" w:cs="Times New Roman"/>
          <w:color w:val="000000"/>
          <w:sz w:val="24"/>
          <w:szCs w:val="24"/>
          <w:lang w:eastAsia="pl-PL"/>
        </w:rPr>
        <w:t>li</w:t>
      </w:r>
      <w:r w:rsidR="00A67739">
        <w:rPr>
          <w:rFonts w:ascii="Times New Roman" w:eastAsia="Times New Roman" w:hAnsi="Times New Roman" w:cs="Times New Roman"/>
          <w:color w:val="000000"/>
          <w:sz w:val="24"/>
          <w:szCs w:val="24"/>
          <w:lang w:eastAsia="pl-PL"/>
        </w:rPr>
        <w:t xml:space="preserve"> jednogłośnie? </w:t>
      </w:r>
      <w:r w:rsidR="007A723C">
        <w:rPr>
          <w:rFonts w:ascii="Times New Roman" w:eastAsia="Times New Roman" w:hAnsi="Times New Roman" w:cs="Times New Roman"/>
          <w:color w:val="000000"/>
          <w:sz w:val="24"/>
          <w:szCs w:val="24"/>
          <w:lang w:eastAsia="pl-PL"/>
        </w:rPr>
        <w:t>lin</w:t>
      </w:r>
      <w:r w:rsidR="00A67739">
        <w:rPr>
          <w:rFonts w:ascii="Times New Roman" w:eastAsia="Times New Roman" w:hAnsi="Times New Roman" w:cs="Times New Roman"/>
          <w:color w:val="000000"/>
          <w:sz w:val="24"/>
          <w:szCs w:val="24"/>
          <w:lang w:eastAsia="pl-PL"/>
        </w:rPr>
        <w:t xml:space="preserve">k </w:t>
      </w:r>
      <w:r w:rsidR="00FD6C05">
        <w:rPr>
          <w:rFonts w:ascii="Times New Roman" w:eastAsia="Times New Roman" w:hAnsi="Times New Roman" w:cs="Times New Roman"/>
          <w:color w:val="000000"/>
          <w:sz w:val="24"/>
          <w:szCs w:val="24"/>
          <w:lang w:eastAsia="pl-PL"/>
        </w:rPr>
        <w:t xml:space="preserve">do </w:t>
      </w:r>
      <w:r w:rsidR="007A723C">
        <w:rPr>
          <w:rFonts w:ascii="Times New Roman" w:eastAsia="Times New Roman" w:hAnsi="Times New Roman" w:cs="Times New Roman"/>
          <w:color w:val="000000"/>
          <w:sz w:val="24"/>
          <w:szCs w:val="24"/>
          <w:lang w:eastAsia="pl-PL"/>
        </w:rPr>
        <w:t xml:space="preserve">imiennych </w:t>
      </w:r>
      <w:r w:rsidR="00FD6C05">
        <w:rPr>
          <w:rFonts w:ascii="Times New Roman" w:eastAsia="Times New Roman" w:hAnsi="Times New Roman" w:cs="Times New Roman"/>
          <w:color w:val="000000"/>
          <w:sz w:val="24"/>
          <w:szCs w:val="24"/>
          <w:lang w:eastAsia="pl-PL"/>
        </w:rPr>
        <w:t>głosowa</w:t>
      </w:r>
      <w:r w:rsidR="007A723C">
        <w:rPr>
          <w:rFonts w:ascii="Times New Roman" w:eastAsia="Times New Roman" w:hAnsi="Times New Roman" w:cs="Times New Roman"/>
          <w:color w:val="000000"/>
          <w:sz w:val="24"/>
          <w:szCs w:val="24"/>
          <w:lang w:eastAsia="pl-PL"/>
        </w:rPr>
        <w:t>ń</w:t>
      </w:r>
      <w:r w:rsidR="00C70B25">
        <w:rPr>
          <w:rFonts w:ascii="Times New Roman" w:eastAsia="Times New Roman" w:hAnsi="Times New Roman" w:cs="Times New Roman"/>
          <w:color w:val="000000"/>
          <w:sz w:val="24"/>
          <w:szCs w:val="24"/>
          <w:lang w:eastAsia="pl-PL"/>
        </w:rPr>
        <w:t xml:space="preserve"> radnych</w:t>
      </w:r>
      <w:r w:rsidR="007A723C">
        <w:rPr>
          <w:rFonts w:ascii="Times New Roman" w:eastAsia="Times New Roman" w:hAnsi="Times New Roman" w:cs="Times New Roman"/>
          <w:color w:val="000000"/>
          <w:sz w:val="24"/>
          <w:szCs w:val="24"/>
          <w:lang w:eastAsia="pl-PL"/>
        </w:rPr>
        <w:t>:</w:t>
      </w:r>
      <w:r w:rsidR="00A67739">
        <w:rPr>
          <w:rFonts w:ascii="Times New Roman" w:eastAsia="Times New Roman" w:hAnsi="Times New Roman" w:cs="Times New Roman"/>
          <w:color w:val="000000"/>
          <w:sz w:val="24"/>
          <w:szCs w:val="24"/>
          <w:lang w:eastAsia="pl-PL"/>
        </w:rPr>
        <w:t xml:space="preserve"> </w:t>
      </w:r>
    </w:p>
    <w:p w:rsidR="00DE01E8" w:rsidRDefault="0016394A" w:rsidP="00C70B25">
      <w:pPr>
        <w:spacing w:after="0"/>
        <w:jc w:val="both"/>
        <w:rPr>
          <w:rFonts w:ascii="Times New Roman" w:eastAsia="Times New Roman" w:hAnsi="Times New Roman" w:cs="Times New Roman"/>
          <w:color w:val="000000"/>
          <w:sz w:val="21"/>
          <w:szCs w:val="21"/>
          <w:lang w:eastAsia="pl-PL"/>
        </w:rPr>
      </w:pPr>
      <w:hyperlink r:id="rId9" w:history="1">
        <w:r w:rsidR="007A723C" w:rsidRPr="007A723C">
          <w:rPr>
            <w:rStyle w:val="Hipercze"/>
            <w:rFonts w:ascii="Times New Roman" w:eastAsia="Times New Roman" w:hAnsi="Times New Roman" w:cs="Times New Roman"/>
            <w:sz w:val="21"/>
            <w:szCs w:val="21"/>
            <w:lang w:eastAsia="pl-PL"/>
          </w:rPr>
          <w:t>file:///C:/Users/Zdalny/Downloads/Protokol_Rada24_posiedzenie_14748_22%20czerwca%202021.pdf</w:t>
        </w:r>
      </w:hyperlink>
      <w:r w:rsidR="00A67739" w:rsidRPr="007A723C">
        <w:rPr>
          <w:rFonts w:ascii="Times New Roman" w:eastAsia="Times New Roman" w:hAnsi="Times New Roman" w:cs="Times New Roman"/>
          <w:color w:val="000000"/>
          <w:sz w:val="21"/>
          <w:szCs w:val="21"/>
          <w:lang w:eastAsia="pl-PL"/>
        </w:rPr>
        <w:t xml:space="preserve"> </w:t>
      </w:r>
    </w:p>
    <w:p w:rsidR="007066C0" w:rsidRPr="00B3256B" w:rsidRDefault="00A55029" w:rsidP="00B3256B">
      <w:pPr>
        <w:pStyle w:val="Akapitzlist"/>
        <w:tabs>
          <w:tab w:val="left" w:pos="284"/>
        </w:tabs>
        <w:spacing w:before="200" w:after="120"/>
        <w:ind w:left="0"/>
        <w:contextualSpacing w:val="0"/>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ab/>
      </w:r>
      <w:r w:rsidR="00D67A5B">
        <w:rPr>
          <w:rFonts w:ascii="Times New Roman" w:eastAsia="Times New Roman" w:hAnsi="Times New Roman" w:cs="Times New Roman"/>
          <w:color w:val="000000"/>
          <w:sz w:val="24"/>
          <w:szCs w:val="24"/>
          <w:lang w:eastAsia="pl-PL"/>
        </w:rPr>
        <w:tab/>
      </w:r>
      <w:r w:rsidR="00E640F7">
        <w:rPr>
          <w:rFonts w:ascii="Times New Roman" w:eastAsia="Times New Roman" w:hAnsi="Times New Roman" w:cs="Times New Roman"/>
          <w:color w:val="000000"/>
          <w:sz w:val="24"/>
          <w:szCs w:val="24"/>
          <w:lang w:eastAsia="pl-PL"/>
        </w:rPr>
        <w:t>Reasumując</w:t>
      </w:r>
      <w:r>
        <w:rPr>
          <w:rFonts w:ascii="Times New Roman" w:eastAsia="Times New Roman" w:hAnsi="Times New Roman" w:cs="Times New Roman"/>
          <w:color w:val="000000"/>
          <w:sz w:val="24"/>
          <w:szCs w:val="24"/>
          <w:lang w:eastAsia="pl-PL"/>
        </w:rPr>
        <w:t xml:space="preserve"> uważam, że zmiana aktów prawa miejscowego winna nastąpić po wnikliwym przeanalizowaniu dotychczas obowiązujących uchwał, </w:t>
      </w:r>
      <w:r w:rsidR="00D67A5B">
        <w:rPr>
          <w:rFonts w:ascii="Times New Roman" w:eastAsia="Times New Roman" w:hAnsi="Times New Roman" w:cs="Times New Roman"/>
          <w:color w:val="000000"/>
          <w:sz w:val="24"/>
          <w:szCs w:val="24"/>
          <w:lang w:eastAsia="pl-PL"/>
        </w:rPr>
        <w:t xml:space="preserve">co wymaga czasu, </w:t>
      </w:r>
      <w:r>
        <w:rPr>
          <w:rFonts w:ascii="Times New Roman" w:eastAsia="Times New Roman" w:hAnsi="Times New Roman" w:cs="Times New Roman"/>
          <w:color w:val="000000"/>
          <w:sz w:val="24"/>
          <w:szCs w:val="24"/>
          <w:lang w:eastAsia="pl-PL"/>
        </w:rPr>
        <w:t xml:space="preserve">a </w:t>
      </w:r>
      <w:r w:rsidR="00D67A5B">
        <w:rPr>
          <w:rFonts w:ascii="Times New Roman" w:eastAsia="Times New Roman" w:hAnsi="Times New Roman" w:cs="Times New Roman"/>
          <w:color w:val="000000"/>
          <w:sz w:val="24"/>
          <w:szCs w:val="24"/>
          <w:lang w:eastAsia="pl-PL"/>
        </w:rPr>
        <w:t xml:space="preserve">nie </w:t>
      </w:r>
      <w:r w:rsidR="002A7D63">
        <w:rPr>
          <w:rFonts w:ascii="Times New Roman" w:eastAsia="Times New Roman" w:hAnsi="Times New Roman" w:cs="Times New Roman"/>
          <w:color w:val="000000"/>
          <w:sz w:val="24"/>
          <w:szCs w:val="24"/>
          <w:lang w:eastAsia="pl-PL"/>
        </w:rPr>
        <w:br/>
      </w:r>
      <w:r w:rsidR="00D67A5B">
        <w:rPr>
          <w:rFonts w:ascii="Times New Roman" w:eastAsia="Times New Roman" w:hAnsi="Times New Roman" w:cs="Times New Roman"/>
          <w:color w:val="000000"/>
          <w:sz w:val="24"/>
          <w:szCs w:val="24"/>
          <w:lang w:eastAsia="pl-PL"/>
        </w:rPr>
        <w:t>w pośpiechu</w:t>
      </w:r>
      <w:r w:rsidR="00815794">
        <w:rPr>
          <w:rFonts w:ascii="Times New Roman" w:eastAsia="Times New Roman" w:hAnsi="Times New Roman" w:cs="Times New Roman"/>
          <w:color w:val="000000"/>
          <w:sz w:val="24"/>
          <w:szCs w:val="24"/>
          <w:lang w:eastAsia="pl-PL"/>
        </w:rPr>
        <w:t>,</w:t>
      </w:r>
      <w:r w:rsidR="00D67A5B">
        <w:rPr>
          <w:rFonts w:ascii="Times New Roman" w:eastAsia="Times New Roman" w:hAnsi="Times New Roman" w:cs="Times New Roman"/>
          <w:color w:val="000000"/>
          <w:sz w:val="24"/>
          <w:szCs w:val="24"/>
          <w:lang w:eastAsia="pl-PL"/>
        </w:rPr>
        <w:t xml:space="preserve"> w </w:t>
      </w:r>
      <w:r>
        <w:rPr>
          <w:rFonts w:ascii="Times New Roman" w:eastAsia="Times New Roman" w:hAnsi="Times New Roman" w:cs="Times New Roman"/>
          <w:color w:val="000000"/>
          <w:sz w:val="24"/>
          <w:szCs w:val="24"/>
          <w:lang w:eastAsia="pl-PL"/>
        </w:rPr>
        <w:t>okres</w:t>
      </w:r>
      <w:r w:rsidR="00D67A5B">
        <w:rPr>
          <w:rFonts w:ascii="Times New Roman" w:eastAsia="Times New Roman" w:hAnsi="Times New Roman" w:cs="Times New Roman"/>
          <w:color w:val="000000"/>
          <w:sz w:val="24"/>
          <w:szCs w:val="24"/>
          <w:lang w:eastAsia="pl-PL"/>
        </w:rPr>
        <w:t>ie</w:t>
      </w:r>
      <w:r>
        <w:rPr>
          <w:rFonts w:ascii="Times New Roman" w:eastAsia="Times New Roman" w:hAnsi="Times New Roman" w:cs="Times New Roman"/>
          <w:color w:val="000000"/>
          <w:sz w:val="24"/>
          <w:szCs w:val="24"/>
          <w:lang w:eastAsia="pl-PL"/>
        </w:rPr>
        <w:t xml:space="preserve"> kampanii wyborczej do organów samorządu gminnego</w:t>
      </w:r>
      <w:r w:rsidR="002A7D63">
        <w:rPr>
          <w:rFonts w:ascii="Times New Roman" w:eastAsia="Times New Roman" w:hAnsi="Times New Roman" w:cs="Times New Roman"/>
          <w:color w:val="000000"/>
          <w:sz w:val="24"/>
          <w:szCs w:val="24"/>
          <w:lang w:eastAsia="pl-PL"/>
        </w:rPr>
        <w:t xml:space="preserve">, jako narzędzie </w:t>
      </w:r>
      <w:r w:rsidR="0033464B">
        <w:rPr>
          <w:rFonts w:ascii="Times New Roman" w:eastAsia="Times New Roman" w:hAnsi="Times New Roman" w:cs="Times New Roman"/>
          <w:color w:val="000000"/>
          <w:sz w:val="24"/>
          <w:szCs w:val="24"/>
          <w:lang w:eastAsia="pl-PL"/>
        </w:rPr>
        <w:t xml:space="preserve">w tej </w:t>
      </w:r>
      <w:r w:rsidR="002A7D63">
        <w:rPr>
          <w:rFonts w:ascii="Times New Roman" w:eastAsia="Times New Roman" w:hAnsi="Times New Roman" w:cs="Times New Roman"/>
          <w:color w:val="000000"/>
          <w:sz w:val="24"/>
          <w:szCs w:val="24"/>
          <w:lang w:eastAsia="pl-PL"/>
        </w:rPr>
        <w:t>kampanii</w:t>
      </w:r>
      <w:r w:rsidR="00D67A5B">
        <w:rPr>
          <w:rFonts w:ascii="Times New Roman" w:eastAsia="Times New Roman" w:hAnsi="Times New Roman" w:cs="Times New Roman"/>
          <w:color w:val="000000"/>
          <w:sz w:val="24"/>
          <w:szCs w:val="24"/>
          <w:lang w:eastAsia="pl-PL"/>
        </w:rPr>
        <w:t xml:space="preserve">. </w:t>
      </w:r>
      <w:r w:rsidR="00815794">
        <w:rPr>
          <w:rFonts w:ascii="Times New Roman" w:eastAsia="Times New Roman" w:hAnsi="Times New Roman" w:cs="Times New Roman"/>
          <w:color w:val="000000"/>
          <w:sz w:val="24"/>
          <w:szCs w:val="24"/>
          <w:lang w:eastAsia="pl-PL"/>
        </w:rPr>
        <w:t>Z</w:t>
      </w:r>
      <w:r>
        <w:rPr>
          <w:rFonts w:ascii="Times New Roman" w:eastAsia="Times New Roman" w:hAnsi="Times New Roman" w:cs="Times New Roman"/>
          <w:color w:val="000000"/>
          <w:sz w:val="24"/>
          <w:szCs w:val="24"/>
          <w:lang w:eastAsia="pl-PL"/>
        </w:rPr>
        <w:t xml:space="preserve">miana uchwał winna uwzględniać nowelizację zasad w taki sposób, aby kontrola społeczna </w:t>
      </w:r>
      <w:r w:rsidRPr="00A55029">
        <w:rPr>
          <w:rFonts w:ascii="Times New Roman" w:eastAsia="Times New Roman" w:hAnsi="Times New Roman" w:cs="Times New Roman"/>
          <w:color w:val="000000"/>
          <w:sz w:val="24"/>
          <w:szCs w:val="24"/>
          <w:lang w:eastAsia="pl-PL"/>
        </w:rPr>
        <w:t>rozpatrywania i załatwiania wniosków o najem lokali</w:t>
      </w:r>
      <w:r w:rsidR="00D67A5B">
        <w:rPr>
          <w:rFonts w:ascii="Times New Roman" w:eastAsia="Times New Roman" w:hAnsi="Times New Roman" w:cs="Times New Roman"/>
          <w:color w:val="000000"/>
          <w:sz w:val="24"/>
          <w:szCs w:val="24"/>
          <w:lang w:eastAsia="pl-PL"/>
        </w:rPr>
        <w:t xml:space="preserve">, o której mowa w przywołanym </w:t>
      </w:r>
      <w:r w:rsidR="00E640F7">
        <w:rPr>
          <w:rFonts w:ascii="Times New Roman" w:eastAsia="Times New Roman" w:hAnsi="Times New Roman" w:cs="Times New Roman"/>
          <w:color w:val="000000"/>
          <w:sz w:val="24"/>
          <w:szCs w:val="24"/>
          <w:lang w:eastAsia="pl-PL"/>
        </w:rPr>
        <w:t>przepisie ustawy (</w:t>
      </w:r>
      <w:r w:rsidR="00E640F7" w:rsidRPr="00E640F7">
        <w:rPr>
          <w:rFonts w:ascii="Times New Roman" w:eastAsia="Times New Roman" w:hAnsi="Times New Roman" w:cs="Times New Roman"/>
          <w:color w:val="000000"/>
          <w:sz w:val="24"/>
          <w:szCs w:val="24"/>
          <w:lang w:eastAsia="pl-PL"/>
        </w:rPr>
        <w:t>art. 21 ust. 3 pkt 5</w:t>
      </w:r>
      <w:r w:rsidR="00E640F7">
        <w:rPr>
          <w:rFonts w:ascii="Times New Roman" w:eastAsia="Times New Roman" w:hAnsi="Times New Roman" w:cs="Times New Roman"/>
          <w:color w:val="000000"/>
          <w:sz w:val="24"/>
          <w:szCs w:val="24"/>
          <w:lang w:eastAsia="pl-PL"/>
        </w:rPr>
        <w:t>)</w:t>
      </w:r>
      <w:r w:rsidR="00D67A5B">
        <w:rPr>
          <w:rFonts w:ascii="Times New Roman" w:eastAsia="Times New Roman" w:hAnsi="Times New Roman" w:cs="Times New Roman"/>
          <w:color w:val="000000"/>
          <w:sz w:val="24"/>
          <w:szCs w:val="24"/>
          <w:lang w:eastAsia="pl-PL"/>
        </w:rPr>
        <w:t>,</w:t>
      </w:r>
      <w:r>
        <w:rPr>
          <w:rFonts w:ascii="Times New Roman" w:eastAsia="Times New Roman" w:hAnsi="Times New Roman" w:cs="Times New Roman"/>
          <w:color w:val="000000"/>
          <w:sz w:val="24"/>
          <w:szCs w:val="24"/>
          <w:lang w:eastAsia="pl-PL"/>
        </w:rPr>
        <w:t xml:space="preserve"> </w:t>
      </w:r>
      <w:r w:rsidR="00D67A5B">
        <w:rPr>
          <w:rFonts w:ascii="Times New Roman" w:eastAsia="Times New Roman" w:hAnsi="Times New Roman" w:cs="Times New Roman"/>
          <w:color w:val="000000"/>
          <w:sz w:val="24"/>
          <w:szCs w:val="24"/>
          <w:lang w:eastAsia="pl-PL"/>
        </w:rPr>
        <w:t xml:space="preserve">była sprawowana w oparciu </w:t>
      </w:r>
      <w:r w:rsidR="002A7D63">
        <w:rPr>
          <w:rFonts w:ascii="Times New Roman" w:eastAsia="Times New Roman" w:hAnsi="Times New Roman" w:cs="Times New Roman"/>
          <w:color w:val="000000"/>
          <w:sz w:val="24"/>
          <w:szCs w:val="24"/>
          <w:lang w:eastAsia="pl-PL"/>
        </w:rPr>
        <w:br/>
      </w:r>
      <w:r w:rsidR="00D67A5B">
        <w:rPr>
          <w:rFonts w:ascii="Times New Roman" w:eastAsia="Times New Roman" w:hAnsi="Times New Roman" w:cs="Times New Roman"/>
          <w:color w:val="000000"/>
          <w:sz w:val="24"/>
          <w:szCs w:val="24"/>
          <w:lang w:eastAsia="pl-PL"/>
        </w:rPr>
        <w:t>o ustanowione przez Radę Gminy zasady, a nie opierała się na dowolnej interpretacji niedoprecyzowanych zasad</w:t>
      </w:r>
      <w:r w:rsidR="00A67739">
        <w:rPr>
          <w:rFonts w:ascii="Times New Roman" w:eastAsia="Times New Roman" w:hAnsi="Times New Roman" w:cs="Times New Roman"/>
          <w:color w:val="000000"/>
          <w:sz w:val="24"/>
          <w:szCs w:val="24"/>
          <w:lang w:eastAsia="pl-PL"/>
        </w:rPr>
        <w:t xml:space="preserve">, </w:t>
      </w:r>
      <w:r w:rsidR="00E640F7">
        <w:rPr>
          <w:rFonts w:ascii="Times New Roman" w:eastAsia="Times New Roman" w:hAnsi="Times New Roman" w:cs="Times New Roman"/>
          <w:color w:val="000000"/>
          <w:sz w:val="24"/>
          <w:szCs w:val="24"/>
          <w:lang w:eastAsia="pl-PL"/>
        </w:rPr>
        <w:t xml:space="preserve">ograniczając </w:t>
      </w:r>
      <w:r w:rsidR="00760829">
        <w:rPr>
          <w:rFonts w:ascii="Times New Roman" w:eastAsia="Times New Roman" w:hAnsi="Times New Roman" w:cs="Times New Roman"/>
          <w:color w:val="000000"/>
          <w:sz w:val="24"/>
          <w:szCs w:val="24"/>
          <w:lang w:eastAsia="pl-PL"/>
        </w:rPr>
        <w:t xml:space="preserve">ustawowe </w:t>
      </w:r>
      <w:r w:rsidR="00815794">
        <w:rPr>
          <w:rFonts w:ascii="Times New Roman" w:eastAsia="Times New Roman" w:hAnsi="Times New Roman" w:cs="Times New Roman"/>
          <w:color w:val="000000"/>
          <w:sz w:val="24"/>
          <w:szCs w:val="24"/>
          <w:lang w:eastAsia="pl-PL"/>
        </w:rPr>
        <w:t>kompetencje</w:t>
      </w:r>
      <w:r w:rsidR="00D67A5B">
        <w:rPr>
          <w:rFonts w:ascii="Times New Roman" w:eastAsia="Times New Roman" w:hAnsi="Times New Roman" w:cs="Times New Roman"/>
          <w:color w:val="000000"/>
          <w:sz w:val="24"/>
          <w:szCs w:val="24"/>
          <w:lang w:eastAsia="pl-PL"/>
        </w:rPr>
        <w:t xml:space="preserve"> </w:t>
      </w:r>
      <w:r>
        <w:rPr>
          <w:rFonts w:ascii="Times New Roman" w:eastAsia="Times New Roman" w:hAnsi="Times New Roman" w:cs="Times New Roman"/>
          <w:color w:val="000000"/>
          <w:sz w:val="24"/>
          <w:szCs w:val="24"/>
          <w:lang w:eastAsia="pl-PL"/>
        </w:rPr>
        <w:t xml:space="preserve">wójta </w:t>
      </w:r>
      <w:r w:rsidR="00D67A5B">
        <w:rPr>
          <w:rFonts w:ascii="Times New Roman" w:eastAsia="Times New Roman" w:hAnsi="Times New Roman" w:cs="Times New Roman"/>
          <w:color w:val="000000"/>
          <w:sz w:val="24"/>
          <w:szCs w:val="24"/>
          <w:lang w:eastAsia="pl-PL"/>
        </w:rPr>
        <w:t>(ktokolwiek nim będzie).</w:t>
      </w:r>
    </w:p>
    <w:sectPr w:rsidR="007066C0" w:rsidRPr="00B3256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394A" w:rsidRDefault="0016394A" w:rsidP="0090503B">
      <w:pPr>
        <w:spacing w:after="0" w:line="240" w:lineRule="auto"/>
      </w:pPr>
      <w:r>
        <w:separator/>
      </w:r>
    </w:p>
  </w:endnote>
  <w:endnote w:type="continuationSeparator" w:id="0">
    <w:p w:rsidR="0016394A" w:rsidRDefault="0016394A" w:rsidP="009050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imSun, 宋体">
    <w:charset w:val="00"/>
    <w:family w:val="auto"/>
    <w:pitch w:val="variable"/>
  </w:font>
  <w:font w:name="F, Calibri">
    <w:charset w:val="00"/>
    <w:family w:val="auto"/>
    <w:pitch w:val="variable"/>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394A" w:rsidRDefault="0016394A" w:rsidP="0090503B">
      <w:pPr>
        <w:spacing w:after="0" w:line="240" w:lineRule="auto"/>
      </w:pPr>
      <w:r>
        <w:separator/>
      </w:r>
    </w:p>
  </w:footnote>
  <w:footnote w:type="continuationSeparator" w:id="0">
    <w:p w:rsidR="0016394A" w:rsidRDefault="0016394A" w:rsidP="0090503B">
      <w:pPr>
        <w:spacing w:after="0" w:line="240" w:lineRule="auto"/>
      </w:pPr>
      <w:r>
        <w:continuationSeparator/>
      </w:r>
    </w:p>
  </w:footnote>
  <w:footnote w:id="1">
    <w:p w:rsidR="0090503B" w:rsidRPr="006108CC" w:rsidRDefault="0090503B" w:rsidP="0090503B">
      <w:pPr>
        <w:spacing w:after="0" w:line="240" w:lineRule="auto"/>
        <w:rPr>
          <w:rFonts w:ascii="Times New Roman" w:eastAsia="Times New Roman" w:hAnsi="Times New Roman" w:cs="Times New Roman"/>
          <w:sz w:val="20"/>
          <w:szCs w:val="20"/>
          <w:lang w:eastAsia="pl-PL"/>
        </w:rPr>
      </w:pPr>
      <w:r w:rsidRPr="00E640F7">
        <w:rPr>
          <w:rStyle w:val="Odwoanieprzypisudolnego"/>
          <w:rFonts w:ascii="Times New Roman" w:hAnsi="Times New Roman" w:cs="Times New Roman"/>
          <w:b/>
          <w:sz w:val="20"/>
          <w:szCs w:val="20"/>
        </w:rPr>
        <w:footnoteRef/>
      </w:r>
      <w:r w:rsidRPr="006108CC">
        <w:rPr>
          <w:rFonts w:ascii="Times New Roman" w:hAnsi="Times New Roman" w:cs="Times New Roman"/>
          <w:sz w:val="20"/>
          <w:szCs w:val="20"/>
        </w:rPr>
        <w:t xml:space="preserve"> </w:t>
      </w:r>
      <w:r w:rsidRPr="006108CC">
        <w:rPr>
          <w:rFonts w:ascii="Times New Roman" w:eastAsia="Times New Roman" w:hAnsi="Times New Roman" w:cs="Times New Roman"/>
          <w:sz w:val="20"/>
          <w:szCs w:val="20"/>
          <w:lang w:eastAsia="pl-PL"/>
        </w:rPr>
        <w:t xml:space="preserve">§  23. 1. O ile przepisy prawa nie stanowią inaczej, oprócz Wójta </w:t>
      </w:r>
      <w:r w:rsidRPr="006108CC">
        <w:rPr>
          <w:rFonts w:ascii="Times New Roman" w:eastAsia="Times New Roman" w:hAnsi="Times New Roman" w:cs="Times New Roman"/>
          <w:i/>
          <w:iCs/>
          <w:sz w:val="20"/>
          <w:szCs w:val="20"/>
          <w:lang w:eastAsia="pl-PL"/>
        </w:rPr>
        <w:t>inicjatywę</w:t>
      </w:r>
      <w:r w:rsidRPr="006108CC">
        <w:rPr>
          <w:rFonts w:ascii="Times New Roman" w:eastAsia="Times New Roman" w:hAnsi="Times New Roman" w:cs="Times New Roman"/>
          <w:sz w:val="20"/>
          <w:szCs w:val="20"/>
          <w:lang w:eastAsia="pl-PL"/>
        </w:rPr>
        <w:t xml:space="preserve"> uchwałodawczą posiadają: Komisje Rady, kluby radnych, a także </w:t>
      </w:r>
      <w:r w:rsidRPr="000306AE">
        <w:rPr>
          <w:rFonts w:ascii="Times New Roman" w:eastAsia="Times New Roman" w:hAnsi="Times New Roman" w:cs="Times New Roman"/>
          <w:b/>
          <w:sz w:val="20"/>
          <w:szCs w:val="20"/>
          <w:lang w:eastAsia="pl-PL"/>
        </w:rPr>
        <w:t>każdy Radny</w:t>
      </w:r>
      <w:r w:rsidRPr="006108CC">
        <w:rPr>
          <w:rFonts w:ascii="Times New Roman" w:eastAsia="Times New Roman" w:hAnsi="Times New Roman" w:cs="Times New Roman"/>
          <w:sz w:val="20"/>
          <w:szCs w:val="20"/>
          <w:lang w:eastAsia="pl-PL"/>
        </w:rPr>
        <w:t xml:space="preserve"> </w:t>
      </w:r>
      <w:r w:rsidR="000306AE">
        <w:rPr>
          <w:rFonts w:ascii="Times New Roman" w:eastAsia="Times New Roman" w:hAnsi="Times New Roman" w:cs="Times New Roman"/>
          <w:sz w:val="20"/>
          <w:szCs w:val="20"/>
          <w:lang w:eastAsia="pl-PL"/>
        </w:rPr>
        <w:t>(…)</w:t>
      </w:r>
      <w:r w:rsidRPr="006108CC">
        <w:rPr>
          <w:rFonts w:ascii="Times New Roman" w:eastAsia="Times New Roman" w:hAnsi="Times New Roman" w:cs="Times New Roman"/>
          <w:sz w:val="20"/>
          <w:szCs w:val="20"/>
          <w:lang w:eastAsia="pl-PL"/>
        </w:rPr>
        <w:t>.</w:t>
      </w:r>
    </w:p>
    <w:p w:rsidR="0090503B" w:rsidRPr="006108CC" w:rsidRDefault="0090503B" w:rsidP="0090503B">
      <w:pPr>
        <w:spacing w:after="0" w:line="240" w:lineRule="auto"/>
        <w:rPr>
          <w:rFonts w:ascii="Times New Roman" w:hAnsi="Times New Roman" w:cs="Times New Roman"/>
          <w:sz w:val="20"/>
          <w:szCs w:val="20"/>
        </w:rPr>
      </w:pPr>
      <w:r w:rsidRPr="006108CC">
        <w:rPr>
          <w:rFonts w:ascii="Times New Roman" w:eastAsia="Times New Roman" w:hAnsi="Times New Roman" w:cs="Times New Roman"/>
          <w:sz w:val="20"/>
          <w:szCs w:val="20"/>
          <w:lang w:eastAsia="pl-PL"/>
        </w:rPr>
        <w:t xml:space="preserve">§  24. 2. Przygotowanie projektu uchwały przez wnioskodawcę posiadającego </w:t>
      </w:r>
      <w:r w:rsidRPr="006108CC">
        <w:rPr>
          <w:rFonts w:ascii="Times New Roman" w:eastAsia="Times New Roman" w:hAnsi="Times New Roman" w:cs="Times New Roman"/>
          <w:i/>
          <w:iCs/>
          <w:sz w:val="20"/>
          <w:szCs w:val="20"/>
          <w:lang w:eastAsia="pl-PL"/>
        </w:rPr>
        <w:t>inicjatywę</w:t>
      </w:r>
      <w:r w:rsidRPr="006108CC">
        <w:rPr>
          <w:rFonts w:ascii="Times New Roman" w:eastAsia="Times New Roman" w:hAnsi="Times New Roman" w:cs="Times New Roman"/>
          <w:sz w:val="20"/>
          <w:szCs w:val="20"/>
          <w:lang w:eastAsia="pl-PL"/>
        </w:rPr>
        <w:t xml:space="preserve"> uchwałodawczą następuje samodzielnie przy zapewnieniu wnioskodawcy ze strony Wójta pomocy merytorycznej i prawnej.</w:t>
      </w:r>
    </w:p>
  </w:footnote>
  <w:footnote w:id="2">
    <w:p w:rsidR="00E47477" w:rsidRPr="00D67A5B" w:rsidRDefault="00E47477" w:rsidP="00E47477">
      <w:pPr>
        <w:pStyle w:val="Tekstprzypisudolnego"/>
        <w:rPr>
          <w:rFonts w:ascii="Times New Roman" w:hAnsi="Times New Roman" w:cs="Times New Roman"/>
        </w:rPr>
      </w:pPr>
      <w:r w:rsidRPr="00E640F7">
        <w:rPr>
          <w:rStyle w:val="Odwoanieprzypisudolnego"/>
          <w:rFonts w:ascii="Times New Roman" w:hAnsi="Times New Roman" w:cs="Times New Roman"/>
          <w:b/>
        </w:rPr>
        <w:footnoteRef/>
      </w:r>
      <w:r w:rsidRPr="00D67A5B">
        <w:rPr>
          <w:rFonts w:ascii="Times New Roman" w:hAnsi="Times New Roman" w:cs="Times New Roman"/>
        </w:rPr>
        <w:t xml:space="preserve"> 3. Zasady wynajmowania lokali wchodzących w skład mieszkaniowego zasobu gminy powinny określać w szczególności:</w:t>
      </w:r>
      <w:r w:rsidR="00FD6C05">
        <w:rPr>
          <w:rFonts w:ascii="Times New Roman" w:hAnsi="Times New Roman" w:cs="Times New Roman"/>
        </w:rPr>
        <w:t xml:space="preserve"> </w:t>
      </w:r>
      <w:r w:rsidRPr="00D67A5B">
        <w:rPr>
          <w:rFonts w:ascii="Times New Roman" w:hAnsi="Times New Roman" w:cs="Times New Roman"/>
        </w:rPr>
        <w:t>5) tryb rozpatrywania i załatwiania wniosków o najem lokali zawierany na czas nieoznaczony i najem socjalny lokali oraz sposób poddania tych spraw kontroli społecznej;</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376F9"/>
    <w:multiLevelType w:val="hybridMultilevel"/>
    <w:tmpl w:val="0B3C4AA4"/>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209B06DC"/>
    <w:multiLevelType w:val="hybridMultilevel"/>
    <w:tmpl w:val="CA501D6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3D580D9A"/>
    <w:multiLevelType w:val="hybridMultilevel"/>
    <w:tmpl w:val="FF4CB030"/>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3">
    <w:nsid w:val="4273028C"/>
    <w:multiLevelType w:val="hybridMultilevel"/>
    <w:tmpl w:val="ACB8AA06"/>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66BE5305"/>
    <w:multiLevelType w:val="hybridMultilevel"/>
    <w:tmpl w:val="5E1A836A"/>
    <w:lvl w:ilvl="0" w:tplc="0415000B">
      <w:start w:val="1"/>
      <w:numFmt w:val="bullet"/>
      <w:lvlText w:val=""/>
      <w:lvlJc w:val="left"/>
      <w:pPr>
        <w:ind w:left="1429" w:hanging="360"/>
      </w:pPr>
      <w:rPr>
        <w:rFonts w:ascii="Wingdings" w:hAnsi="Wingding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5">
    <w:nsid w:val="7B582CE7"/>
    <w:multiLevelType w:val="hybridMultilevel"/>
    <w:tmpl w:val="B62EA8A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5"/>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139F"/>
    <w:rsid w:val="00006EC4"/>
    <w:rsid w:val="000306AE"/>
    <w:rsid w:val="00073987"/>
    <w:rsid w:val="000B45F4"/>
    <w:rsid w:val="0016394A"/>
    <w:rsid w:val="00247E0E"/>
    <w:rsid w:val="002829A9"/>
    <w:rsid w:val="002A7D63"/>
    <w:rsid w:val="00300B9F"/>
    <w:rsid w:val="0032645B"/>
    <w:rsid w:val="0033464B"/>
    <w:rsid w:val="003634FB"/>
    <w:rsid w:val="003846BF"/>
    <w:rsid w:val="003C3DCF"/>
    <w:rsid w:val="004B161C"/>
    <w:rsid w:val="004D4D17"/>
    <w:rsid w:val="005018FB"/>
    <w:rsid w:val="00560E7B"/>
    <w:rsid w:val="00587C1B"/>
    <w:rsid w:val="00626C3E"/>
    <w:rsid w:val="00673698"/>
    <w:rsid w:val="006A2F95"/>
    <w:rsid w:val="007066C0"/>
    <w:rsid w:val="00760829"/>
    <w:rsid w:val="007A2C8D"/>
    <w:rsid w:val="007A723C"/>
    <w:rsid w:val="007E7188"/>
    <w:rsid w:val="00815794"/>
    <w:rsid w:val="00890F99"/>
    <w:rsid w:val="0090503B"/>
    <w:rsid w:val="00915011"/>
    <w:rsid w:val="00A01F1C"/>
    <w:rsid w:val="00A55029"/>
    <w:rsid w:val="00A67739"/>
    <w:rsid w:val="00A81042"/>
    <w:rsid w:val="00A93233"/>
    <w:rsid w:val="00B167F3"/>
    <w:rsid w:val="00B3256B"/>
    <w:rsid w:val="00C3470A"/>
    <w:rsid w:val="00C70B25"/>
    <w:rsid w:val="00D332E7"/>
    <w:rsid w:val="00D67A5B"/>
    <w:rsid w:val="00DB30B5"/>
    <w:rsid w:val="00DC1625"/>
    <w:rsid w:val="00DE01E8"/>
    <w:rsid w:val="00DE528C"/>
    <w:rsid w:val="00E00AD8"/>
    <w:rsid w:val="00E1588E"/>
    <w:rsid w:val="00E47477"/>
    <w:rsid w:val="00E640F7"/>
    <w:rsid w:val="00EA1236"/>
    <w:rsid w:val="00EC139F"/>
    <w:rsid w:val="00ED6711"/>
    <w:rsid w:val="00F178A6"/>
    <w:rsid w:val="00FD6C0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7E7188"/>
    <w:pPr>
      <w:ind w:left="720"/>
      <w:contextualSpacing/>
    </w:pPr>
  </w:style>
  <w:style w:type="character" w:styleId="Odwoanieprzypisudolnego">
    <w:name w:val="footnote reference"/>
    <w:basedOn w:val="Domylnaczcionkaakapitu"/>
    <w:uiPriority w:val="99"/>
    <w:semiHidden/>
    <w:unhideWhenUsed/>
    <w:rsid w:val="0090503B"/>
    <w:rPr>
      <w:vertAlign w:val="superscript"/>
    </w:rPr>
  </w:style>
  <w:style w:type="paragraph" w:styleId="Tekstprzypisudolnego">
    <w:name w:val="footnote text"/>
    <w:basedOn w:val="Normalny"/>
    <w:link w:val="TekstprzypisudolnegoZnak"/>
    <w:uiPriority w:val="99"/>
    <w:semiHidden/>
    <w:unhideWhenUsed/>
    <w:rsid w:val="00E47477"/>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E47477"/>
    <w:rPr>
      <w:sz w:val="20"/>
      <w:szCs w:val="20"/>
    </w:rPr>
  </w:style>
  <w:style w:type="character" w:styleId="Hipercze">
    <w:name w:val="Hyperlink"/>
    <w:basedOn w:val="Domylnaczcionkaakapitu"/>
    <w:uiPriority w:val="99"/>
    <w:unhideWhenUsed/>
    <w:rsid w:val="00A6773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7E7188"/>
    <w:pPr>
      <w:ind w:left="720"/>
      <w:contextualSpacing/>
    </w:pPr>
  </w:style>
  <w:style w:type="character" w:styleId="Odwoanieprzypisudolnego">
    <w:name w:val="footnote reference"/>
    <w:basedOn w:val="Domylnaczcionkaakapitu"/>
    <w:uiPriority w:val="99"/>
    <w:semiHidden/>
    <w:unhideWhenUsed/>
    <w:rsid w:val="0090503B"/>
    <w:rPr>
      <w:vertAlign w:val="superscript"/>
    </w:rPr>
  </w:style>
  <w:style w:type="paragraph" w:styleId="Tekstprzypisudolnego">
    <w:name w:val="footnote text"/>
    <w:basedOn w:val="Normalny"/>
    <w:link w:val="TekstprzypisudolnegoZnak"/>
    <w:uiPriority w:val="99"/>
    <w:semiHidden/>
    <w:unhideWhenUsed/>
    <w:rsid w:val="00E47477"/>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E47477"/>
    <w:rPr>
      <w:sz w:val="20"/>
      <w:szCs w:val="20"/>
    </w:rPr>
  </w:style>
  <w:style w:type="character" w:styleId="Hipercze">
    <w:name w:val="Hyperlink"/>
    <w:basedOn w:val="Domylnaczcionkaakapitu"/>
    <w:uiPriority w:val="99"/>
    <w:unhideWhenUsed/>
    <w:rsid w:val="00A6773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2812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file:///C:/Users/Zdalny/Downloads/Protokol_Rada24_posiedzenie_14748_22%20czerwca%202021.pdf"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9FB92C-58F0-4314-9AC8-16781E22BF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423</TotalTime>
  <Pages>2</Pages>
  <Words>879</Words>
  <Characters>5275</Characters>
  <Application>Microsoft Office Word</Application>
  <DocSecurity>0</DocSecurity>
  <Lines>43</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6142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Sekretarz</dc:creator>
  <cp:keywords/>
  <dc:description/>
  <cp:lastModifiedBy>Sekretarz</cp:lastModifiedBy>
  <cp:revision>21</cp:revision>
  <cp:lastPrinted>2024-03-08T06:36:00Z</cp:lastPrinted>
  <dcterms:created xsi:type="dcterms:W3CDTF">2024-03-01T12:57:00Z</dcterms:created>
  <dcterms:modified xsi:type="dcterms:W3CDTF">2024-03-08T06:53:00Z</dcterms:modified>
</cp:coreProperties>
</file>