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61C" w:rsidRPr="004B161C" w:rsidRDefault="004B161C" w:rsidP="00AB473D">
      <w:pPr>
        <w:spacing w:after="0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Osielsko, </w:t>
      </w:r>
      <w:r w:rsidR="007066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7 marca </w:t>
      </w:r>
      <w:r w:rsidRPr="004B161C">
        <w:rPr>
          <w:rFonts w:ascii="Times New Roman" w:eastAsia="Times New Roman" w:hAnsi="Times New Roman" w:cs="Times New Roman"/>
          <w:sz w:val="24"/>
          <w:szCs w:val="24"/>
          <w:lang w:eastAsia="pl-PL"/>
        </w:rPr>
        <w:t>2024</w:t>
      </w:r>
      <w:r w:rsidR="007066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4B161C" w:rsidRPr="007066C0" w:rsidRDefault="007066C0" w:rsidP="00AB47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6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Dot. </w:t>
      </w:r>
      <w:r w:rsidR="004B161C" w:rsidRPr="007066C0">
        <w:rPr>
          <w:rFonts w:ascii="Times New Roman" w:eastAsia="Times New Roman" w:hAnsi="Times New Roman" w:cs="Times New Roman"/>
          <w:sz w:val="24"/>
          <w:szCs w:val="24"/>
          <w:lang w:eastAsia="pl-PL"/>
        </w:rPr>
        <w:t>BRG.0003.11.2024</w:t>
      </w:r>
      <w:r w:rsidR="004B161C" w:rsidRPr="007066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4B161C" w:rsidRPr="007066C0" w:rsidRDefault="007066C0" w:rsidP="007066C0">
      <w:pPr>
        <w:spacing w:after="120"/>
        <w:ind w:left="524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66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Gminy Osielsko</w:t>
      </w:r>
    </w:p>
    <w:p w:rsidR="004B161C" w:rsidRPr="00B75E38" w:rsidRDefault="007066C0" w:rsidP="00E65D88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B75E3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B161C" w:rsidRPr="00B75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rzekazuję </w:t>
      </w:r>
      <w:r w:rsidRPr="00B75E38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</w:t>
      </w:r>
      <w:r w:rsidR="00AD2E10" w:rsidRPr="00B75E38">
        <w:rPr>
          <w:rFonts w:ascii="Times New Roman" w:eastAsia="Times New Roman" w:hAnsi="Times New Roman" w:cs="Times New Roman"/>
          <w:sz w:val="24"/>
          <w:szCs w:val="24"/>
          <w:lang w:eastAsia="pl-PL"/>
        </w:rPr>
        <w:t>ź</w:t>
      </w:r>
      <w:r w:rsidRPr="00B75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4B161C" w:rsidRPr="00B75E38">
        <w:rPr>
          <w:rFonts w:ascii="Times New Roman" w:eastAsia="Times New Roman" w:hAnsi="Times New Roman" w:cs="Times New Roman"/>
          <w:sz w:val="24"/>
          <w:szCs w:val="24"/>
          <w:lang w:eastAsia="pl-PL"/>
        </w:rPr>
        <w:t>wnios</w:t>
      </w:r>
      <w:r w:rsidR="00AD2E10" w:rsidRPr="00B75E38">
        <w:rPr>
          <w:rFonts w:ascii="Times New Roman" w:eastAsia="Times New Roman" w:hAnsi="Times New Roman" w:cs="Times New Roman"/>
          <w:sz w:val="24"/>
          <w:szCs w:val="24"/>
          <w:lang w:eastAsia="pl-PL"/>
        </w:rPr>
        <w:t>ek</w:t>
      </w:r>
      <w:r w:rsidR="004B161C" w:rsidRPr="00B75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5E38">
        <w:rPr>
          <w:rFonts w:ascii="Times New Roman" w:eastAsia="Times New Roman" w:hAnsi="Times New Roman" w:cs="Times New Roman"/>
          <w:sz w:val="24"/>
          <w:szCs w:val="24"/>
          <w:lang w:eastAsia="pl-PL"/>
        </w:rPr>
        <w:t>Radn</w:t>
      </w:r>
      <w:r w:rsidR="00AD2E10" w:rsidRPr="00B75E38">
        <w:rPr>
          <w:rFonts w:ascii="Times New Roman" w:eastAsia="Times New Roman" w:hAnsi="Times New Roman" w:cs="Times New Roman"/>
          <w:sz w:val="24"/>
          <w:szCs w:val="24"/>
          <w:lang w:eastAsia="pl-PL"/>
        </w:rPr>
        <w:t>ego, Pana Andrzeja Matusewicza złożony na</w:t>
      </w:r>
      <w:r w:rsidR="004B161C" w:rsidRPr="00B75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sesji Rady Gminy </w:t>
      </w:r>
      <w:r w:rsidRPr="00B75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Osielsko </w:t>
      </w:r>
      <w:r w:rsidR="004B161C" w:rsidRPr="00B75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22 lutego 2024 </w:t>
      </w:r>
      <w:r w:rsidRPr="00B75E3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4B161C" w:rsidRPr="00B75E38">
        <w:rPr>
          <w:rFonts w:ascii="Times New Roman" w:eastAsia="Times New Roman" w:hAnsi="Times New Roman" w:cs="Times New Roman"/>
          <w:sz w:val="24"/>
          <w:szCs w:val="24"/>
          <w:lang w:eastAsia="pl-PL"/>
        </w:rPr>
        <w:t>oku:</w:t>
      </w:r>
      <w:r w:rsidR="00E65D88" w:rsidRPr="00B75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2E10" w:rsidRPr="00B75E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„</w:t>
      </w:r>
      <w:r w:rsidR="004B161C" w:rsidRPr="00B75E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Na terenie naszej gminy jest jedenaście cmentarzy. Sześć z nich zostało uporządkowanych i oznaczonych. Wnioskuję </w:t>
      </w:r>
      <w:r w:rsidR="00E65D88" w:rsidRPr="00B75E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br/>
      </w:r>
      <w:r w:rsidR="004B161C" w:rsidRPr="00B75E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o zadbanie i upamiętnienie pozostałych pięciu takich miejsc rozsianych w sołectwach naszej gminy.</w:t>
      </w:r>
      <w:r w:rsidRPr="00B75E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="004B161C" w:rsidRPr="00B75E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Szanujmy pamięć naszych poprzedników, którzy tutaj żyli.</w:t>
      </w:r>
      <w:r w:rsidR="00AD2E10" w:rsidRPr="00B75E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”</w:t>
      </w:r>
    </w:p>
    <w:p w:rsidR="006A1454" w:rsidRPr="00B75E38" w:rsidRDefault="00E65D88" w:rsidP="00E65D88">
      <w:pPr>
        <w:spacing w:before="120" w:after="12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B75E3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Pragnę przypomnieć, że </w:t>
      </w:r>
      <w:r w:rsidR="00EC22B2" w:rsidRPr="00B75E3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Gmina Osielsko od wielu lat</w:t>
      </w:r>
      <w:r w:rsidR="00682760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(także z udziałem środków przeznaczanych przez sołectwa) </w:t>
      </w:r>
      <w:r w:rsidR="000C21C6" w:rsidRPr="00B75E3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sukcesywnie, podejmowała działania </w:t>
      </w:r>
      <w:r w:rsidR="006A1454" w:rsidRPr="00B75E3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zmierzające do zadbania o </w:t>
      </w:r>
      <w:r w:rsidR="00EC22B2" w:rsidRPr="00B75E3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nieczynn</w:t>
      </w:r>
      <w:r w:rsidR="006A1454" w:rsidRPr="00B75E3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e cmentarze</w:t>
      </w:r>
      <w:r w:rsidR="00EC22B2" w:rsidRPr="00B75E3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ewangelicki</w:t>
      </w:r>
      <w:r w:rsidR="006A1454" w:rsidRPr="00B75E3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e zlokalizowane na gruntach</w:t>
      </w:r>
      <w:r w:rsidR="00EC22B2" w:rsidRPr="00B75E3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będących własnością Gminy. </w:t>
      </w:r>
      <w:r w:rsidR="00EC22B2" w:rsidRPr="00B75E38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  <w:t xml:space="preserve">Od 2023 r. </w:t>
      </w:r>
      <w:r w:rsidR="00316F1D" w:rsidRPr="00B75E38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  <w:t xml:space="preserve">objęto pielęgnacją 9 nieczynnych cmentarzy ewangelickich </w:t>
      </w:r>
      <w:r w:rsidR="00316F1D" w:rsidRPr="00B75E3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w ramach przetargów nieograniczonych na wykonanie prac związanych z pielęgnacją, utrzymaniem i zakładaniem zieleni na terenach będących własnością Gminy Osielsko</w:t>
      </w:r>
      <w:r w:rsidR="006A1454" w:rsidRPr="00B75E3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.</w:t>
      </w:r>
      <w:r w:rsidR="006A1454" w:rsidRPr="00B75E38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  <w:t xml:space="preserve"> Pozostałe dwa cmentarze znajdują się na działkach nie będących własnością Gminy Osielsko</w:t>
      </w:r>
      <w:r w:rsidR="006A1454" w:rsidRPr="00B75E3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(własność Skarbu Państwa w zarządzie Lasów Państwowych oraz własność prywatna)</w:t>
      </w:r>
      <w:r w:rsidR="00AB473D" w:rsidRPr="00B75E38">
        <w:rPr>
          <w:sz w:val="24"/>
          <w:szCs w:val="24"/>
        </w:rPr>
        <w:t xml:space="preserve"> </w:t>
      </w:r>
      <w:r w:rsidR="00AB473D" w:rsidRPr="00B75E3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w miejscowości Bożenkowo</w:t>
      </w:r>
      <w:r w:rsidR="006A1454" w:rsidRPr="00B75E3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. </w:t>
      </w:r>
    </w:p>
    <w:p w:rsidR="00EC22B2" w:rsidRPr="00AB473D" w:rsidRDefault="00AB473D" w:rsidP="006A1454">
      <w:pPr>
        <w:spacing w:after="120" w:line="257" w:lineRule="auto"/>
        <w:ind w:firstLine="709"/>
        <w:jc w:val="both"/>
        <w:rPr>
          <w:rFonts w:ascii="Times New Roman" w:eastAsia="Calibri" w:hAnsi="Times New Roman" w:cs="Times New Roman"/>
          <w:b/>
          <w:kern w:val="2"/>
          <w14:ligatures w14:val="standardContextual"/>
        </w:rPr>
      </w:pPr>
      <w:r w:rsidRPr="00AB473D">
        <w:rPr>
          <w:rFonts w:ascii="Times New Roman" w:eastAsia="Calibri" w:hAnsi="Times New Roman" w:cs="Times New Roman"/>
          <w:b/>
          <w:bCs/>
          <w:iCs/>
          <w:kern w:val="2"/>
          <w14:ligatures w14:val="standardContextual"/>
        </w:rPr>
        <w:t>Nieczynne cmentarze</w:t>
      </w:r>
      <w:r w:rsidR="00EC22B2" w:rsidRPr="00AB473D">
        <w:rPr>
          <w:rFonts w:ascii="Times New Roman" w:eastAsia="Calibri" w:hAnsi="Times New Roman" w:cs="Times New Roman"/>
          <w:b/>
          <w:bCs/>
          <w:iCs/>
          <w:kern w:val="2"/>
          <w14:ligatures w14:val="standardContextual"/>
        </w:rPr>
        <w:t xml:space="preserve"> ewangelicki</w:t>
      </w:r>
      <w:r w:rsidRPr="00AB473D">
        <w:rPr>
          <w:rFonts w:ascii="Times New Roman" w:eastAsia="Calibri" w:hAnsi="Times New Roman" w:cs="Times New Roman"/>
          <w:b/>
          <w:bCs/>
          <w:iCs/>
          <w:kern w:val="2"/>
          <w14:ligatures w14:val="standardContextual"/>
        </w:rPr>
        <w:t xml:space="preserve">e </w:t>
      </w:r>
      <w:r w:rsidR="0054335A">
        <w:rPr>
          <w:rFonts w:ascii="Times New Roman" w:eastAsia="Calibri" w:hAnsi="Times New Roman" w:cs="Times New Roman"/>
          <w:b/>
          <w:bCs/>
          <w:iCs/>
          <w:kern w:val="2"/>
          <w14:ligatures w14:val="standardContextual"/>
        </w:rPr>
        <w:t xml:space="preserve">objęte pielęgnacją </w:t>
      </w:r>
      <w:r w:rsidR="00080AFF">
        <w:rPr>
          <w:rFonts w:ascii="Times New Roman" w:eastAsia="Calibri" w:hAnsi="Times New Roman" w:cs="Times New Roman"/>
          <w:b/>
          <w:bCs/>
          <w:iCs/>
          <w:kern w:val="2"/>
          <w14:ligatures w14:val="standardContextual"/>
        </w:rPr>
        <w:t>na gruntach g</w:t>
      </w:r>
      <w:r w:rsidRPr="00AB473D">
        <w:rPr>
          <w:rFonts w:ascii="Times New Roman" w:eastAsia="Calibri" w:hAnsi="Times New Roman" w:cs="Times New Roman"/>
          <w:b/>
          <w:bCs/>
          <w:iCs/>
          <w:kern w:val="2"/>
          <w14:ligatures w14:val="standardContextual"/>
        </w:rPr>
        <w:t>min</w:t>
      </w:r>
      <w:r w:rsidR="0054335A">
        <w:rPr>
          <w:rFonts w:ascii="Times New Roman" w:eastAsia="Calibri" w:hAnsi="Times New Roman" w:cs="Times New Roman"/>
          <w:b/>
          <w:bCs/>
          <w:iCs/>
          <w:kern w:val="2"/>
          <w14:ligatures w14:val="standardContextual"/>
        </w:rPr>
        <w:t>n</w:t>
      </w:r>
      <w:r w:rsidRPr="00AB473D">
        <w:rPr>
          <w:rFonts w:ascii="Times New Roman" w:eastAsia="Calibri" w:hAnsi="Times New Roman" w:cs="Times New Roman"/>
          <w:b/>
          <w:bCs/>
          <w:iCs/>
          <w:kern w:val="2"/>
          <w14:ligatures w14:val="standardContextual"/>
        </w:rPr>
        <w:t>y</w:t>
      </w:r>
      <w:r w:rsidR="0054335A">
        <w:rPr>
          <w:rFonts w:ascii="Times New Roman" w:eastAsia="Calibri" w:hAnsi="Times New Roman" w:cs="Times New Roman"/>
          <w:b/>
          <w:bCs/>
          <w:iCs/>
          <w:kern w:val="2"/>
          <w14:ligatures w14:val="standardContextual"/>
        </w:rPr>
        <w:t>ch</w:t>
      </w:r>
      <w:r w:rsidR="00EC22B2" w:rsidRPr="00AB473D">
        <w:rPr>
          <w:rFonts w:ascii="Times New Roman" w:eastAsia="Calibri" w:hAnsi="Times New Roman" w:cs="Times New Roman"/>
          <w:b/>
          <w:bCs/>
          <w:iCs/>
          <w:kern w:val="2"/>
          <w14:ligatures w14:val="standardContextu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1831"/>
        <w:gridCol w:w="1902"/>
        <w:gridCol w:w="2139"/>
        <w:gridCol w:w="2843"/>
      </w:tblGrid>
      <w:tr w:rsidR="006F5006" w:rsidRPr="00EC22B2" w:rsidTr="006F500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B2" w:rsidRPr="00EC22B2" w:rsidRDefault="00EC22B2" w:rsidP="00EC22B2">
            <w:pPr>
              <w:spacing w:before="120" w:after="120" w:line="257" w:lineRule="auto"/>
              <w:rPr>
                <w:rFonts w:ascii="Times New Roman" w:hAnsi="Times New Roman"/>
                <w:kern w:val="2"/>
                <w14:ligatures w14:val="standardContextual"/>
              </w:rPr>
            </w:pPr>
            <w:r w:rsidRPr="00EC22B2">
              <w:rPr>
                <w:rFonts w:ascii="Times New Roman" w:hAnsi="Times New Roman"/>
                <w:kern w:val="2"/>
                <w14:ligatures w14:val="standardContextual"/>
              </w:rPr>
              <w:t>L.p.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B2" w:rsidRPr="00EC22B2" w:rsidRDefault="00EC22B2" w:rsidP="00EC22B2">
            <w:pPr>
              <w:spacing w:before="120" w:after="120" w:line="257" w:lineRule="auto"/>
              <w:jc w:val="center"/>
              <w:rPr>
                <w:rFonts w:ascii="Times New Roman" w:hAnsi="Times New Roman"/>
                <w:kern w:val="2"/>
                <w14:ligatures w14:val="standardContextual"/>
              </w:rPr>
            </w:pPr>
            <w:r w:rsidRPr="00EC22B2">
              <w:rPr>
                <w:rFonts w:ascii="Times New Roman" w:hAnsi="Times New Roman"/>
                <w:kern w:val="2"/>
                <w14:ligatures w14:val="standardContextual"/>
              </w:rPr>
              <w:t>Miejscowość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B2" w:rsidRPr="00EC22B2" w:rsidRDefault="00EC22B2" w:rsidP="00EC22B2">
            <w:pPr>
              <w:spacing w:before="120" w:after="120" w:line="257" w:lineRule="auto"/>
              <w:jc w:val="center"/>
              <w:rPr>
                <w:rFonts w:ascii="Times New Roman" w:hAnsi="Times New Roman"/>
                <w:kern w:val="2"/>
                <w14:ligatures w14:val="standardContextual"/>
              </w:rPr>
            </w:pPr>
            <w:r w:rsidRPr="00EC22B2">
              <w:rPr>
                <w:rFonts w:ascii="Times New Roman" w:hAnsi="Times New Roman"/>
                <w:kern w:val="2"/>
                <w14:ligatures w14:val="standardContextual"/>
              </w:rPr>
              <w:t>Ulica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B2" w:rsidRPr="00EC22B2" w:rsidRDefault="00EC22B2" w:rsidP="00EC22B2">
            <w:pPr>
              <w:spacing w:before="120" w:after="120" w:line="257" w:lineRule="auto"/>
              <w:jc w:val="center"/>
              <w:rPr>
                <w:rFonts w:ascii="Times New Roman" w:hAnsi="Times New Roman"/>
                <w:kern w:val="2"/>
                <w14:ligatures w14:val="standardContextual"/>
              </w:rPr>
            </w:pPr>
            <w:r w:rsidRPr="00EC22B2">
              <w:rPr>
                <w:rFonts w:ascii="Times New Roman" w:hAnsi="Times New Roman"/>
                <w:kern w:val="2"/>
                <w14:ligatures w14:val="standardContextual"/>
              </w:rPr>
              <w:t>Sposób oznaczenia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B2" w:rsidRPr="00EC22B2" w:rsidRDefault="00EC22B2" w:rsidP="00E65D88">
            <w:pPr>
              <w:spacing w:line="257" w:lineRule="auto"/>
              <w:jc w:val="center"/>
              <w:rPr>
                <w:rFonts w:ascii="Times New Roman" w:hAnsi="Times New Roman"/>
                <w:kern w:val="2"/>
                <w14:ligatures w14:val="standardContextual"/>
              </w:rPr>
            </w:pPr>
            <w:r w:rsidRPr="00EC22B2">
              <w:rPr>
                <w:rFonts w:ascii="Times New Roman" w:hAnsi="Times New Roman"/>
                <w:kern w:val="2"/>
                <w14:ligatures w14:val="standardContextual"/>
              </w:rPr>
              <w:t>Nr ewidencyjny działki, obręb geodezyjny, pow</w:t>
            </w:r>
            <w:r w:rsidR="00E65D88">
              <w:rPr>
                <w:rFonts w:ascii="Times New Roman" w:hAnsi="Times New Roman"/>
                <w:kern w:val="2"/>
                <w14:ligatures w14:val="standardContextual"/>
              </w:rPr>
              <w:t>.</w:t>
            </w:r>
            <w:r w:rsidRPr="00EC22B2">
              <w:rPr>
                <w:rFonts w:ascii="Times New Roman" w:hAnsi="Times New Roman"/>
                <w:kern w:val="2"/>
                <w14:ligatures w14:val="standardContextual"/>
              </w:rPr>
              <w:t xml:space="preserve"> [ha]</w:t>
            </w:r>
          </w:p>
        </w:tc>
      </w:tr>
      <w:tr w:rsidR="006F5006" w:rsidRPr="00EC22B2" w:rsidTr="006F500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B2" w:rsidRPr="00EC22B2" w:rsidRDefault="00EC22B2" w:rsidP="00EC22B2">
            <w:pPr>
              <w:spacing w:after="160" w:line="256" w:lineRule="auto"/>
              <w:jc w:val="center"/>
              <w:rPr>
                <w:rFonts w:ascii="Times New Roman" w:hAnsi="Times New Roman"/>
                <w:kern w:val="2"/>
                <w14:ligatures w14:val="standardContextual"/>
              </w:rPr>
            </w:pPr>
            <w:r w:rsidRPr="00EC22B2">
              <w:rPr>
                <w:rFonts w:ascii="Times New Roman" w:hAnsi="Times New Roman"/>
                <w:kern w:val="2"/>
                <w14:ligatures w14:val="standardContextual"/>
              </w:rPr>
              <w:t>1.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B2" w:rsidRPr="00EC22B2" w:rsidRDefault="00EC22B2" w:rsidP="00EC22B2">
            <w:pPr>
              <w:spacing w:after="160" w:line="256" w:lineRule="auto"/>
              <w:rPr>
                <w:rFonts w:ascii="Times New Roman" w:hAnsi="Times New Roman"/>
                <w:kern w:val="2"/>
                <w14:ligatures w14:val="standardContextual"/>
              </w:rPr>
            </w:pPr>
            <w:r w:rsidRPr="00EC22B2">
              <w:rPr>
                <w:rFonts w:ascii="Times New Roman" w:hAnsi="Times New Roman"/>
                <w:kern w:val="2"/>
                <w14:ligatures w14:val="standardContextual"/>
              </w:rPr>
              <w:t>Bożenkowo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B2" w:rsidRPr="00EC22B2" w:rsidRDefault="00EC22B2" w:rsidP="00EC22B2">
            <w:pPr>
              <w:spacing w:after="160" w:line="256" w:lineRule="auto"/>
              <w:rPr>
                <w:rFonts w:ascii="Times New Roman" w:hAnsi="Times New Roman"/>
                <w:kern w:val="2"/>
                <w14:ligatures w14:val="standardContextual"/>
              </w:rPr>
            </w:pPr>
            <w:r w:rsidRPr="00EC22B2">
              <w:rPr>
                <w:rFonts w:ascii="Times New Roman" w:hAnsi="Times New Roman"/>
                <w:kern w:val="2"/>
                <w14:ligatures w14:val="standardContextual"/>
              </w:rPr>
              <w:t>Deszczowa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B2" w:rsidRPr="00EC22B2" w:rsidRDefault="00EC22B2" w:rsidP="00EC22B2">
            <w:pPr>
              <w:spacing w:after="160" w:line="256" w:lineRule="auto"/>
              <w:rPr>
                <w:rFonts w:ascii="Times New Roman" w:hAnsi="Times New Roman"/>
                <w:kern w:val="2"/>
                <w14:ligatures w14:val="standardContextual"/>
              </w:rPr>
            </w:pPr>
            <w:r w:rsidRPr="00EC22B2">
              <w:rPr>
                <w:rFonts w:ascii="Times New Roman" w:hAnsi="Times New Roman"/>
                <w:kern w:val="2"/>
                <w14:ligatures w14:val="standardContextual"/>
              </w:rPr>
              <w:t>Tablica informacyjna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B2" w:rsidRPr="00EC22B2" w:rsidRDefault="00EC22B2" w:rsidP="00E65D88">
            <w:pPr>
              <w:spacing w:line="257" w:lineRule="auto"/>
              <w:ind w:right="-142"/>
              <w:rPr>
                <w:rFonts w:ascii="Times New Roman" w:hAnsi="Times New Roman"/>
                <w:kern w:val="2"/>
                <w14:ligatures w14:val="standardContextual"/>
              </w:rPr>
            </w:pPr>
            <w:r w:rsidRPr="00EC22B2">
              <w:rPr>
                <w:rFonts w:ascii="Times New Roman" w:hAnsi="Times New Roman"/>
                <w:kern w:val="2"/>
                <w14:ligatures w14:val="standardContextual"/>
              </w:rPr>
              <w:t>Nr 245 – 0,2162 ha + dz. 250 - 0,0150 ha, obręb Bożenkowo</w:t>
            </w:r>
          </w:p>
        </w:tc>
      </w:tr>
      <w:tr w:rsidR="006F5006" w:rsidRPr="00EC22B2" w:rsidTr="006F5006">
        <w:trPr>
          <w:trHeight w:val="48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B2" w:rsidRPr="00EC22B2" w:rsidRDefault="00EC22B2" w:rsidP="00EC22B2">
            <w:pPr>
              <w:spacing w:after="160" w:line="256" w:lineRule="auto"/>
              <w:jc w:val="center"/>
              <w:rPr>
                <w:rFonts w:ascii="Times New Roman" w:hAnsi="Times New Roman"/>
                <w:kern w:val="2"/>
                <w14:ligatures w14:val="standardContextual"/>
              </w:rPr>
            </w:pPr>
            <w:r w:rsidRPr="00EC22B2">
              <w:rPr>
                <w:rFonts w:ascii="Times New Roman" w:hAnsi="Times New Roman"/>
                <w:kern w:val="2"/>
                <w14:ligatures w14:val="standardContextual"/>
              </w:rPr>
              <w:t>2.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B2" w:rsidRPr="00EC22B2" w:rsidRDefault="00EC22B2" w:rsidP="00EC22B2">
            <w:pPr>
              <w:spacing w:after="160" w:line="256" w:lineRule="auto"/>
              <w:rPr>
                <w:rFonts w:ascii="Times New Roman" w:hAnsi="Times New Roman"/>
                <w:kern w:val="2"/>
                <w14:ligatures w14:val="standardContextual"/>
              </w:rPr>
            </w:pPr>
            <w:r w:rsidRPr="00EC22B2">
              <w:rPr>
                <w:rFonts w:ascii="Times New Roman" w:hAnsi="Times New Roman"/>
                <w:kern w:val="2"/>
                <w14:ligatures w14:val="standardContextual"/>
              </w:rPr>
              <w:t>Czarnówczyn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B2" w:rsidRPr="00EC22B2" w:rsidRDefault="00EC22B2" w:rsidP="00EC22B2">
            <w:pPr>
              <w:spacing w:after="160" w:line="256" w:lineRule="auto"/>
              <w:rPr>
                <w:rFonts w:ascii="Times New Roman" w:hAnsi="Times New Roman"/>
                <w:kern w:val="2"/>
                <w14:ligatures w14:val="standardContextual"/>
              </w:rPr>
            </w:pPr>
            <w:r w:rsidRPr="00EC22B2">
              <w:rPr>
                <w:rFonts w:ascii="Times New Roman" w:hAnsi="Times New Roman"/>
                <w:kern w:val="2"/>
                <w14:ligatures w14:val="standardContextual"/>
              </w:rPr>
              <w:t>Leśna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B2" w:rsidRPr="00EC22B2" w:rsidRDefault="00EC22B2" w:rsidP="00EC22B2">
            <w:pPr>
              <w:spacing w:after="160" w:line="256" w:lineRule="auto"/>
              <w:rPr>
                <w:rFonts w:ascii="Times New Roman" w:hAnsi="Times New Roman"/>
                <w:kern w:val="2"/>
                <w14:ligatures w14:val="standardContextual"/>
              </w:rPr>
            </w:pPr>
            <w:r w:rsidRPr="00EC22B2">
              <w:rPr>
                <w:rFonts w:ascii="Times New Roman" w:hAnsi="Times New Roman"/>
                <w:kern w:val="2"/>
                <w14:ligatures w14:val="standardContextual"/>
              </w:rPr>
              <w:t>Tablica informacyjna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B2" w:rsidRPr="00EC22B2" w:rsidRDefault="00EC22B2" w:rsidP="00E65D88">
            <w:pPr>
              <w:spacing w:line="257" w:lineRule="auto"/>
              <w:rPr>
                <w:rFonts w:ascii="Times New Roman" w:hAnsi="Times New Roman"/>
                <w:kern w:val="2"/>
                <w14:ligatures w14:val="standardContextual"/>
              </w:rPr>
            </w:pPr>
            <w:r w:rsidRPr="00EC22B2">
              <w:rPr>
                <w:rFonts w:ascii="Times New Roman" w:hAnsi="Times New Roman"/>
                <w:kern w:val="2"/>
                <w14:ligatures w14:val="standardContextual"/>
              </w:rPr>
              <w:t>Nr 295/8 – 0,0792 ha, obręb Osielsko</w:t>
            </w:r>
          </w:p>
        </w:tc>
      </w:tr>
      <w:tr w:rsidR="006F5006" w:rsidRPr="00EC22B2" w:rsidTr="006F5006">
        <w:trPr>
          <w:trHeight w:val="22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B2" w:rsidRPr="00EC22B2" w:rsidRDefault="00EC22B2" w:rsidP="00EC22B2">
            <w:pPr>
              <w:spacing w:after="160" w:line="256" w:lineRule="auto"/>
              <w:jc w:val="center"/>
              <w:rPr>
                <w:rFonts w:ascii="Times New Roman" w:hAnsi="Times New Roman"/>
                <w:kern w:val="2"/>
                <w14:ligatures w14:val="standardContextual"/>
              </w:rPr>
            </w:pPr>
            <w:r w:rsidRPr="00EC22B2">
              <w:rPr>
                <w:rFonts w:ascii="Times New Roman" w:hAnsi="Times New Roman"/>
                <w:kern w:val="2"/>
                <w14:ligatures w14:val="standardContextual"/>
              </w:rPr>
              <w:t>3.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B2" w:rsidRPr="00EC22B2" w:rsidRDefault="00EC22B2" w:rsidP="00EC22B2">
            <w:pPr>
              <w:spacing w:after="160" w:line="256" w:lineRule="auto"/>
              <w:rPr>
                <w:rFonts w:ascii="Times New Roman" w:hAnsi="Times New Roman"/>
                <w:kern w:val="2"/>
                <w14:ligatures w14:val="standardContextual"/>
              </w:rPr>
            </w:pPr>
            <w:r w:rsidRPr="00EC22B2">
              <w:rPr>
                <w:rFonts w:ascii="Times New Roman" w:hAnsi="Times New Roman"/>
                <w:kern w:val="2"/>
                <w14:ligatures w14:val="standardContextual"/>
              </w:rPr>
              <w:t>Jarużyn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B2" w:rsidRPr="00EC22B2" w:rsidRDefault="00EC22B2" w:rsidP="00EC22B2">
            <w:pPr>
              <w:spacing w:after="160" w:line="256" w:lineRule="auto"/>
              <w:rPr>
                <w:rFonts w:ascii="Times New Roman" w:hAnsi="Times New Roman"/>
                <w:kern w:val="2"/>
                <w14:ligatures w14:val="standardContextual"/>
              </w:rPr>
            </w:pPr>
            <w:r w:rsidRPr="00EC22B2">
              <w:rPr>
                <w:rFonts w:ascii="Times New Roman" w:hAnsi="Times New Roman"/>
                <w:kern w:val="2"/>
                <w14:ligatures w14:val="standardContextual"/>
              </w:rPr>
              <w:t>Kolonia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B2" w:rsidRPr="00EC22B2" w:rsidRDefault="00EC22B2" w:rsidP="00EC22B2">
            <w:pPr>
              <w:spacing w:after="160" w:line="256" w:lineRule="auto"/>
              <w:rPr>
                <w:rFonts w:ascii="Times New Roman" w:hAnsi="Times New Roman"/>
                <w:kern w:val="2"/>
                <w14:ligatures w14:val="standardContextual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B2" w:rsidRPr="00EC22B2" w:rsidRDefault="00EC22B2" w:rsidP="00E65D88">
            <w:pPr>
              <w:spacing w:line="257" w:lineRule="auto"/>
              <w:rPr>
                <w:rFonts w:ascii="Times New Roman" w:hAnsi="Times New Roman"/>
                <w:kern w:val="2"/>
                <w14:ligatures w14:val="standardContextual"/>
              </w:rPr>
            </w:pPr>
            <w:r w:rsidRPr="00EC22B2">
              <w:rPr>
                <w:rFonts w:ascii="Times New Roman" w:hAnsi="Times New Roman"/>
                <w:kern w:val="2"/>
                <w14:ligatures w14:val="standardContextual"/>
              </w:rPr>
              <w:t>Nr 1/2 – 0,1128 ha, obręb Jarużyn</w:t>
            </w:r>
          </w:p>
        </w:tc>
      </w:tr>
      <w:tr w:rsidR="006F5006" w:rsidRPr="00EC22B2" w:rsidTr="006F500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B2" w:rsidRPr="00EC22B2" w:rsidRDefault="00EC22B2" w:rsidP="00EC22B2">
            <w:pPr>
              <w:spacing w:after="160" w:line="256" w:lineRule="auto"/>
              <w:jc w:val="center"/>
              <w:rPr>
                <w:rFonts w:ascii="Times New Roman" w:hAnsi="Times New Roman"/>
                <w:kern w:val="2"/>
                <w14:ligatures w14:val="standardContextual"/>
              </w:rPr>
            </w:pPr>
            <w:r w:rsidRPr="00EC22B2">
              <w:rPr>
                <w:rFonts w:ascii="Times New Roman" w:hAnsi="Times New Roman"/>
                <w:kern w:val="2"/>
                <w14:ligatures w14:val="standardContextual"/>
              </w:rPr>
              <w:t>4.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B2" w:rsidRPr="00EC22B2" w:rsidRDefault="00EC22B2" w:rsidP="00EC22B2">
            <w:pPr>
              <w:spacing w:after="160" w:line="256" w:lineRule="auto"/>
              <w:rPr>
                <w:rFonts w:ascii="Times New Roman" w:hAnsi="Times New Roman"/>
                <w:kern w:val="2"/>
                <w14:ligatures w14:val="standardContextual"/>
              </w:rPr>
            </w:pPr>
            <w:r w:rsidRPr="00EC22B2">
              <w:rPr>
                <w:rFonts w:ascii="Times New Roman" w:hAnsi="Times New Roman"/>
                <w:kern w:val="2"/>
                <w14:ligatures w14:val="standardContextual"/>
              </w:rPr>
              <w:t>Maksymilianowo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B2" w:rsidRPr="00EC22B2" w:rsidRDefault="00EC22B2" w:rsidP="00EC22B2">
            <w:pPr>
              <w:spacing w:after="160" w:line="256" w:lineRule="auto"/>
              <w:rPr>
                <w:rFonts w:ascii="Times New Roman" w:hAnsi="Times New Roman"/>
                <w:kern w:val="2"/>
                <w14:ligatures w14:val="standardContextual"/>
              </w:rPr>
            </w:pPr>
            <w:r w:rsidRPr="00EC22B2">
              <w:rPr>
                <w:rFonts w:ascii="Times New Roman" w:hAnsi="Times New Roman"/>
                <w:kern w:val="2"/>
                <w14:ligatures w14:val="standardContextual"/>
              </w:rPr>
              <w:t>Kościelna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B2" w:rsidRPr="00EC22B2" w:rsidRDefault="00EC22B2" w:rsidP="00EC22B2">
            <w:pPr>
              <w:spacing w:after="160" w:line="256" w:lineRule="auto"/>
              <w:rPr>
                <w:rFonts w:ascii="Times New Roman" w:hAnsi="Times New Roman"/>
                <w:kern w:val="2"/>
                <w14:ligatures w14:val="standardContextual"/>
              </w:rPr>
            </w:pPr>
            <w:r w:rsidRPr="00EC22B2">
              <w:rPr>
                <w:rFonts w:ascii="Times New Roman" w:hAnsi="Times New Roman"/>
                <w:kern w:val="2"/>
                <w14:ligatures w14:val="standardContextual"/>
              </w:rPr>
              <w:t>Tablica informacyjna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B2" w:rsidRPr="00EC22B2" w:rsidRDefault="00EC22B2" w:rsidP="00E65D88">
            <w:pPr>
              <w:spacing w:line="257" w:lineRule="auto"/>
              <w:rPr>
                <w:rFonts w:ascii="Times New Roman" w:hAnsi="Times New Roman"/>
                <w:kern w:val="2"/>
                <w14:ligatures w14:val="standardContextual"/>
              </w:rPr>
            </w:pPr>
            <w:r w:rsidRPr="00EC22B2">
              <w:rPr>
                <w:rFonts w:ascii="Times New Roman" w:hAnsi="Times New Roman"/>
                <w:kern w:val="2"/>
                <w14:ligatures w14:val="standardContextual"/>
              </w:rPr>
              <w:t>Nr 20,21 – łącznie 0,1008 ha, obręb Maksymilianowo</w:t>
            </w:r>
          </w:p>
        </w:tc>
      </w:tr>
      <w:tr w:rsidR="006F5006" w:rsidRPr="00EC22B2" w:rsidTr="006F5006">
        <w:trPr>
          <w:trHeight w:val="6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B2" w:rsidRPr="00EC22B2" w:rsidRDefault="00EC22B2" w:rsidP="00EC22B2">
            <w:pPr>
              <w:spacing w:after="160" w:line="256" w:lineRule="auto"/>
              <w:jc w:val="center"/>
              <w:rPr>
                <w:rFonts w:ascii="Times New Roman" w:hAnsi="Times New Roman"/>
                <w:kern w:val="2"/>
                <w14:ligatures w14:val="standardContextual"/>
              </w:rPr>
            </w:pPr>
            <w:r w:rsidRPr="00EC22B2">
              <w:rPr>
                <w:rFonts w:ascii="Times New Roman" w:hAnsi="Times New Roman"/>
                <w:kern w:val="2"/>
                <w14:ligatures w14:val="standardContextual"/>
              </w:rPr>
              <w:t>5.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B2" w:rsidRPr="00EC22B2" w:rsidRDefault="00EC22B2" w:rsidP="00EC22B2">
            <w:pPr>
              <w:spacing w:after="160" w:line="256" w:lineRule="auto"/>
              <w:rPr>
                <w:rFonts w:ascii="Times New Roman" w:hAnsi="Times New Roman"/>
                <w:kern w:val="2"/>
                <w14:ligatures w14:val="standardContextual"/>
              </w:rPr>
            </w:pPr>
            <w:r w:rsidRPr="00EC22B2">
              <w:rPr>
                <w:rFonts w:ascii="Times New Roman" w:hAnsi="Times New Roman"/>
                <w:kern w:val="2"/>
                <w14:ligatures w14:val="standardContextual"/>
              </w:rPr>
              <w:t>Niemcz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B2" w:rsidRPr="00EC22B2" w:rsidRDefault="00EC22B2" w:rsidP="00EC22B2">
            <w:pPr>
              <w:spacing w:after="160" w:line="256" w:lineRule="auto"/>
              <w:rPr>
                <w:rFonts w:ascii="Times New Roman" w:hAnsi="Times New Roman"/>
                <w:kern w:val="2"/>
                <w14:ligatures w14:val="standardContextual"/>
              </w:rPr>
            </w:pPr>
            <w:r w:rsidRPr="00EC22B2">
              <w:rPr>
                <w:rFonts w:ascii="Times New Roman" w:hAnsi="Times New Roman"/>
                <w:kern w:val="2"/>
                <w14:ligatures w14:val="standardContextual"/>
              </w:rPr>
              <w:t>Wyczółkowskiego/</w:t>
            </w:r>
            <w:r>
              <w:rPr>
                <w:rFonts w:ascii="Times New Roman" w:hAnsi="Times New Roman"/>
                <w:kern w:val="2"/>
                <w14:ligatures w14:val="standardContextual"/>
              </w:rPr>
              <w:br/>
            </w:r>
            <w:r w:rsidRPr="00EC22B2">
              <w:rPr>
                <w:rFonts w:ascii="Times New Roman" w:hAnsi="Times New Roman"/>
                <w:kern w:val="2"/>
                <w14:ligatures w14:val="standardContextual"/>
              </w:rPr>
              <w:t>Dunikowskiego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B2" w:rsidRPr="00EC22B2" w:rsidRDefault="00EC22B2" w:rsidP="00EC22B2">
            <w:pPr>
              <w:spacing w:after="160" w:line="256" w:lineRule="auto"/>
              <w:rPr>
                <w:rFonts w:ascii="Times New Roman" w:hAnsi="Times New Roman"/>
                <w:kern w:val="2"/>
                <w14:ligatures w14:val="standardContextual"/>
              </w:rPr>
            </w:pPr>
            <w:r w:rsidRPr="00EC22B2">
              <w:rPr>
                <w:rFonts w:ascii="Times New Roman" w:hAnsi="Times New Roman"/>
                <w:kern w:val="2"/>
                <w14:ligatures w14:val="standardContextual"/>
              </w:rPr>
              <w:t>Tablica informacyjna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B2" w:rsidRPr="00EC22B2" w:rsidRDefault="00EC22B2" w:rsidP="00E65D88">
            <w:pPr>
              <w:spacing w:line="257" w:lineRule="auto"/>
              <w:rPr>
                <w:rFonts w:ascii="Times New Roman" w:hAnsi="Times New Roman"/>
                <w:kern w:val="2"/>
                <w14:ligatures w14:val="standardContextual"/>
              </w:rPr>
            </w:pPr>
            <w:r w:rsidRPr="00EC22B2">
              <w:rPr>
                <w:rFonts w:ascii="Times New Roman" w:hAnsi="Times New Roman"/>
                <w:kern w:val="2"/>
                <w14:ligatures w14:val="standardContextual"/>
              </w:rPr>
              <w:t>Nr 88- 0,0820 ha, obręb Niemcz</w:t>
            </w:r>
          </w:p>
        </w:tc>
      </w:tr>
      <w:tr w:rsidR="006F5006" w:rsidRPr="00EC22B2" w:rsidTr="006F5006">
        <w:trPr>
          <w:trHeight w:val="18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B2" w:rsidRPr="00EC22B2" w:rsidRDefault="00EC22B2" w:rsidP="00EC22B2">
            <w:pPr>
              <w:spacing w:after="160" w:line="256" w:lineRule="auto"/>
              <w:jc w:val="center"/>
              <w:rPr>
                <w:rFonts w:ascii="Times New Roman" w:hAnsi="Times New Roman"/>
                <w:kern w:val="2"/>
                <w14:ligatures w14:val="standardContextual"/>
              </w:rPr>
            </w:pPr>
            <w:r w:rsidRPr="00EC22B2">
              <w:rPr>
                <w:rFonts w:ascii="Times New Roman" w:hAnsi="Times New Roman"/>
                <w:kern w:val="2"/>
                <w14:ligatures w14:val="standardContextual"/>
              </w:rPr>
              <w:t>6.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B2" w:rsidRPr="00EC22B2" w:rsidRDefault="00EC22B2" w:rsidP="00EC22B2">
            <w:pPr>
              <w:spacing w:after="160" w:line="256" w:lineRule="auto"/>
              <w:rPr>
                <w:rFonts w:ascii="Times New Roman" w:hAnsi="Times New Roman"/>
                <w:kern w:val="2"/>
                <w14:ligatures w14:val="standardContextual"/>
              </w:rPr>
            </w:pPr>
            <w:r w:rsidRPr="00EC22B2">
              <w:rPr>
                <w:rFonts w:ascii="Times New Roman" w:hAnsi="Times New Roman"/>
                <w:kern w:val="2"/>
                <w14:ligatures w14:val="standardContextual"/>
              </w:rPr>
              <w:t>Niwy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B2" w:rsidRPr="00EC22B2" w:rsidRDefault="00EC22B2" w:rsidP="00EC22B2">
            <w:pPr>
              <w:spacing w:after="160" w:line="256" w:lineRule="auto"/>
              <w:rPr>
                <w:rFonts w:ascii="Times New Roman" w:hAnsi="Times New Roman"/>
                <w:kern w:val="2"/>
                <w14:ligatures w14:val="standardContextual"/>
              </w:rPr>
            </w:pPr>
            <w:r w:rsidRPr="00EC22B2">
              <w:rPr>
                <w:rFonts w:ascii="Times New Roman" w:hAnsi="Times New Roman"/>
                <w:kern w:val="2"/>
                <w14:ligatures w14:val="standardContextual"/>
              </w:rPr>
              <w:t>Rybiniecka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B2" w:rsidRPr="00EC22B2" w:rsidRDefault="00EC22B2" w:rsidP="00EC22B2">
            <w:pPr>
              <w:spacing w:after="160" w:line="256" w:lineRule="auto"/>
              <w:rPr>
                <w:rFonts w:ascii="Times New Roman" w:hAnsi="Times New Roman"/>
                <w:kern w:val="2"/>
                <w14:ligatures w14:val="standardContextual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B2" w:rsidRPr="00EC22B2" w:rsidRDefault="00EC22B2" w:rsidP="00E65D88">
            <w:pPr>
              <w:spacing w:line="257" w:lineRule="auto"/>
              <w:rPr>
                <w:rFonts w:ascii="Times New Roman" w:hAnsi="Times New Roman"/>
                <w:kern w:val="2"/>
                <w14:ligatures w14:val="standardContextual"/>
              </w:rPr>
            </w:pPr>
            <w:r w:rsidRPr="00EC22B2">
              <w:rPr>
                <w:rFonts w:ascii="Times New Roman" w:hAnsi="Times New Roman"/>
                <w:kern w:val="2"/>
                <w14:ligatures w14:val="standardContextual"/>
              </w:rPr>
              <w:t>Nr 140/2 – 0,1450 ha, obręb Niwy</w:t>
            </w:r>
          </w:p>
        </w:tc>
      </w:tr>
      <w:tr w:rsidR="006F5006" w:rsidRPr="00EC22B2" w:rsidTr="006F500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B2" w:rsidRPr="00EC22B2" w:rsidRDefault="00EC22B2" w:rsidP="00EC22B2">
            <w:pPr>
              <w:spacing w:after="160" w:line="256" w:lineRule="auto"/>
              <w:jc w:val="center"/>
              <w:rPr>
                <w:rFonts w:ascii="Times New Roman" w:hAnsi="Times New Roman"/>
                <w:kern w:val="2"/>
                <w14:ligatures w14:val="standardContextual"/>
              </w:rPr>
            </w:pPr>
            <w:r w:rsidRPr="00EC22B2">
              <w:rPr>
                <w:rFonts w:ascii="Times New Roman" w:hAnsi="Times New Roman"/>
                <w:kern w:val="2"/>
                <w14:ligatures w14:val="standardContextual"/>
              </w:rPr>
              <w:t>7.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B2" w:rsidRPr="00EC22B2" w:rsidRDefault="00EC22B2" w:rsidP="00EC22B2">
            <w:pPr>
              <w:spacing w:after="160" w:line="256" w:lineRule="auto"/>
              <w:rPr>
                <w:rFonts w:ascii="Times New Roman" w:hAnsi="Times New Roman"/>
                <w:kern w:val="2"/>
                <w14:ligatures w14:val="standardContextual"/>
              </w:rPr>
            </w:pPr>
            <w:r w:rsidRPr="00EC22B2">
              <w:rPr>
                <w:rFonts w:ascii="Times New Roman" w:hAnsi="Times New Roman"/>
                <w:kern w:val="2"/>
                <w14:ligatures w14:val="standardContextual"/>
              </w:rPr>
              <w:t>Osielsko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B2" w:rsidRPr="00EC22B2" w:rsidRDefault="00EC22B2" w:rsidP="00EC22B2">
            <w:pPr>
              <w:spacing w:after="160" w:line="256" w:lineRule="auto"/>
              <w:rPr>
                <w:rFonts w:ascii="Times New Roman" w:hAnsi="Times New Roman"/>
                <w:kern w:val="2"/>
                <w14:ligatures w14:val="standardContextual"/>
              </w:rPr>
            </w:pPr>
            <w:r w:rsidRPr="00EC22B2">
              <w:rPr>
                <w:rFonts w:ascii="Times New Roman" w:hAnsi="Times New Roman"/>
                <w:kern w:val="2"/>
                <w14:ligatures w14:val="standardContextual"/>
              </w:rPr>
              <w:t>Magnoliowa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B2" w:rsidRPr="00EC22B2" w:rsidRDefault="00EC22B2" w:rsidP="00EC22B2">
            <w:pPr>
              <w:spacing w:after="160" w:line="256" w:lineRule="auto"/>
              <w:rPr>
                <w:rFonts w:ascii="Times New Roman" w:hAnsi="Times New Roman"/>
                <w:kern w:val="2"/>
                <w14:ligatures w14:val="standardContextual"/>
              </w:rPr>
            </w:pPr>
            <w:r w:rsidRPr="00EC22B2">
              <w:rPr>
                <w:rFonts w:ascii="Times New Roman" w:hAnsi="Times New Roman"/>
                <w:kern w:val="2"/>
                <w14:ligatures w14:val="standardContextual"/>
              </w:rPr>
              <w:t>Tablica informacyjna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B2" w:rsidRPr="00EC22B2" w:rsidRDefault="00EC22B2" w:rsidP="00E65D88">
            <w:pPr>
              <w:spacing w:line="257" w:lineRule="auto"/>
              <w:rPr>
                <w:rFonts w:ascii="Times New Roman" w:hAnsi="Times New Roman"/>
                <w:kern w:val="2"/>
                <w14:ligatures w14:val="standardContextual"/>
              </w:rPr>
            </w:pPr>
            <w:r w:rsidRPr="00EC22B2">
              <w:rPr>
                <w:rFonts w:ascii="Times New Roman" w:hAnsi="Times New Roman"/>
                <w:kern w:val="2"/>
                <w14:ligatures w14:val="standardContextual"/>
              </w:rPr>
              <w:t>Nr 257/1 – 0,2400 ha obręb Osielsko</w:t>
            </w:r>
          </w:p>
        </w:tc>
      </w:tr>
      <w:tr w:rsidR="006F5006" w:rsidRPr="00EC22B2" w:rsidTr="006F500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B2" w:rsidRPr="00EC22B2" w:rsidRDefault="00EC22B2" w:rsidP="00EC22B2">
            <w:pPr>
              <w:spacing w:after="160" w:line="256" w:lineRule="auto"/>
              <w:jc w:val="center"/>
              <w:rPr>
                <w:rFonts w:ascii="Times New Roman" w:hAnsi="Times New Roman"/>
                <w:kern w:val="2"/>
                <w14:ligatures w14:val="standardContextual"/>
              </w:rPr>
            </w:pPr>
            <w:r w:rsidRPr="00EC22B2">
              <w:rPr>
                <w:rFonts w:ascii="Times New Roman" w:hAnsi="Times New Roman"/>
                <w:kern w:val="2"/>
                <w14:ligatures w14:val="standardContextual"/>
              </w:rPr>
              <w:t>8.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B2" w:rsidRPr="00EC22B2" w:rsidRDefault="00EC22B2" w:rsidP="00EC22B2">
            <w:pPr>
              <w:spacing w:after="160" w:line="256" w:lineRule="auto"/>
              <w:rPr>
                <w:rFonts w:ascii="Times New Roman" w:hAnsi="Times New Roman"/>
                <w:kern w:val="2"/>
                <w14:ligatures w14:val="standardContextual"/>
              </w:rPr>
            </w:pPr>
            <w:r w:rsidRPr="00EC22B2">
              <w:rPr>
                <w:rFonts w:ascii="Times New Roman" w:hAnsi="Times New Roman"/>
                <w:kern w:val="2"/>
                <w14:ligatures w14:val="standardContextual"/>
              </w:rPr>
              <w:t>Żołędowo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B2" w:rsidRPr="00EC22B2" w:rsidRDefault="00EC22B2" w:rsidP="00EC22B2">
            <w:pPr>
              <w:spacing w:after="160" w:line="256" w:lineRule="auto"/>
              <w:rPr>
                <w:rFonts w:ascii="Times New Roman" w:hAnsi="Times New Roman"/>
                <w:kern w:val="2"/>
                <w14:ligatures w14:val="standardContextual"/>
              </w:rPr>
            </w:pPr>
            <w:r w:rsidRPr="00EC22B2">
              <w:rPr>
                <w:rFonts w:ascii="Times New Roman" w:hAnsi="Times New Roman"/>
                <w:kern w:val="2"/>
                <w14:ligatures w14:val="standardContextual"/>
              </w:rPr>
              <w:t>Bydgoska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B2" w:rsidRPr="00EC22B2" w:rsidRDefault="00EC22B2" w:rsidP="00EC22B2">
            <w:pPr>
              <w:spacing w:after="160" w:line="256" w:lineRule="auto"/>
              <w:rPr>
                <w:rFonts w:ascii="Times New Roman" w:hAnsi="Times New Roman"/>
                <w:kern w:val="2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14:ligatures w14:val="standardContextual"/>
              </w:rPr>
              <w:t>Tablica informacyjna</w:t>
            </w:r>
            <w:r w:rsidRPr="00EC22B2">
              <w:rPr>
                <w:rFonts w:ascii="Times New Roman" w:hAnsi="Times New Roman"/>
                <w:kern w:val="2"/>
                <w14:ligatures w14:val="standardContextual"/>
              </w:rPr>
              <w:t xml:space="preserve">    słupki na poboczu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B2" w:rsidRPr="00EC22B2" w:rsidRDefault="00EC22B2" w:rsidP="00E65D88">
            <w:pPr>
              <w:spacing w:line="257" w:lineRule="auto"/>
              <w:rPr>
                <w:rFonts w:ascii="Times New Roman" w:hAnsi="Times New Roman"/>
                <w:kern w:val="2"/>
                <w14:ligatures w14:val="standardContextual"/>
              </w:rPr>
            </w:pPr>
            <w:r w:rsidRPr="00EC22B2">
              <w:rPr>
                <w:rFonts w:ascii="Times New Roman" w:hAnsi="Times New Roman"/>
                <w:kern w:val="2"/>
                <w14:ligatures w14:val="standardContextual"/>
              </w:rPr>
              <w:t>Nr  218/1, 218/2 – łącznie 0,1283 ha, obręb Żołędowo</w:t>
            </w:r>
          </w:p>
        </w:tc>
      </w:tr>
      <w:tr w:rsidR="006F5006" w:rsidRPr="00EC22B2" w:rsidTr="006F500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B2" w:rsidRPr="00EC22B2" w:rsidRDefault="00EC22B2" w:rsidP="00EC22B2">
            <w:pPr>
              <w:spacing w:after="160" w:line="256" w:lineRule="auto"/>
              <w:jc w:val="center"/>
              <w:rPr>
                <w:rFonts w:ascii="Times New Roman" w:hAnsi="Times New Roman"/>
                <w:kern w:val="2"/>
                <w14:ligatures w14:val="standardContextual"/>
              </w:rPr>
            </w:pPr>
            <w:r w:rsidRPr="00EC22B2">
              <w:rPr>
                <w:rFonts w:ascii="Times New Roman" w:hAnsi="Times New Roman"/>
                <w:kern w:val="2"/>
                <w14:ligatures w14:val="standardContextual"/>
              </w:rPr>
              <w:t>9.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B2" w:rsidRPr="00EC22B2" w:rsidRDefault="00EC22B2" w:rsidP="00EC22B2">
            <w:pPr>
              <w:spacing w:after="160" w:line="256" w:lineRule="auto"/>
              <w:rPr>
                <w:rFonts w:ascii="Times New Roman" w:hAnsi="Times New Roman"/>
                <w:kern w:val="2"/>
                <w14:ligatures w14:val="standardContextual"/>
              </w:rPr>
            </w:pPr>
            <w:r w:rsidRPr="00EC22B2">
              <w:rPr>
                <w:rFonts w:ascii="Times New Roman" w:hAnsi="Times New Roman"/>
                <w:kern w:val="2"/>
                <w14:ligatures w14:val="standardContextual"/>
              </w:rPr>
              <w:t>Żołędowo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B2" w:rsidRPr="00EC22B2" w:rsidRDefault="00EC22B2" w:rsidP="00EC22B2">
            <w:pPr>
              <w:spacing w:after="160" w:line="256" w:lineRule="auto"/>
              <w:rPr>
                <w:rFonts w:ascii="Times New Roman" w:hAnsi="Times New Roman"/>
                <w:kern w:val="2"/>
                <w14:ligatures w14:val="standardContextual"/>
              </w:rPr>
            </w:pPr>
            <w:r w:rsidRPr="00EC22B2">
              <w:rPr>
                <w:rFonts w:ascii="Times New Roman" w:hAnsi="Times New Roman"/>
                <w:kern w:val="2"/>
                <w14:ligatures w14:val="standardContextual"/>
              </w:rPr>
              <w:t>Szosa Gdańska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B2" w:rsidRPr="00EC22B2" w:rsidRDefault="00EC22B2" w:rsidP="00EC22B2">
            <w:pPr>
              <w:spacing w:after="160" w:line="256" w:lineRule="auto"/>
              <w:rPr>
                <w:rFonts w:ascii="Times New Roman" w:hAnsi="Times New Roman"/>
                <w:kern w:val="2"/>
                <w14:ligatures w14:val="standardContextual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B2" w:rsidRPr="00EC22B2" w:rsidRDefault="00EC22B2" w:rsidP="00E65D88">
            <w:pPr>
              <w:spacing w:line="257" w:lineRule="auto"/>
              <w:rPr>
                <w:rFonts w:ascii="Times New Roman" w:hAnsi="Times New Roman"/>
                <w:kern w:val="2"/>
                <w14:ligatures w14:val="standardContextual"/>
              </w:rPr>
            </w:pPr>
            <w:r w:rsidRPr="00EC22B2">
              <w:rPr>
                <w:rFonts w:ascii="Times New Roman" w:hAnsi="Times New Roman"/>
                <w:kern w:val="2"/>
                <w14:ligatures w14:val="standardContextual"/>
              </w:rPr>
              <w:t>Nr  482/2 – 0,3794 ha, obręb Żołędowo</w:t>
            </w:r>
          </w:p>
        </w:tc>
      </w:tr>
    </w:tbl>
    <w:p w:rsidR="0054335A" w:rsidRPr="00B75E38" w:rsidRDefault="00EC22B2" w:rsidP="009F3EDA">
      <w:pPr>
        <w:spacing w:before="240" w:after="12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B75E3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Pielęgnacja wyżej wymienionych cmentarzy obejmuje dwukrotne koszenie ręczne chwastów, traw, odrostów drzew bez możliwości wjazdu „ciężkim sprzętem” oraz oczyszczenie terenu cmentarzy z suchych, połamanych gałęzi drzew. Prace wykonywane są dwa razy w roku, w czerwcu i październiku. </w:t>
      </w:r>
      <w:r w:rsidR="0054335A" w:rsidRPr="00B75E3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Ten zakres prac </w:t>
      </w:r>
      <w:r w:rsidRPr="00B75E3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nie wymaga uzgodnienia </w:t>
      </w:r>
      <w:r w:rsidR="00B75E3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br/>
      </w:r>
      <w:r w:rsidRPr="00B75E3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z Wojewódzkim Konserwatorem Zabytków</w:t>
      </w:r>
      <w:r w:rsidR="009F3ED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. P</w:t>
      </w:r>
      <w:r w:rsidR="0054335A" w:rsidRPr="00B75E3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race</w:t>
      </w:r>
      <w:r w:rsidRPr="00B75E3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prowadzone są</w:t>
      </w:r>
      <w:r w:rsidR="00B75E3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zgodnie z wytycznymi </w:t>
      </w:r>
      <w:r w:rsidRPr="00B75E3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lastRenderedPageBreak/>
        <w:t>otrzymanym</w:t>
      </w:r>
      <w:r w:rsidR="009F3ED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i</w:t>
      </w:r>
      <w:r w:rsidRPr="00B75E3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  z  Wojewódzkiego Urzędu Ochrony Zabytków w Toruniu</w:t>
      </w:r>
      <w:r w:rsidR="00B75E3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, </w:t>
      </w:r>
      <w:r w:rsidRPr="00B75E3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Delegatura </w:t>
      </w:r>
      <w:r w:rsidR="009F3ED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br/>
      </w:r>
      <w:r w:rsidRPr="00B75E3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w Bydgoszczy</w:t>
      </w:r>
      <w:r w:rsidR="009F3ED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, o które wystąpiłem w maju 2021 roku w sprawie sposobu wykonywania prac na nieczynnym cmentarzu ewangelickim w Maksymilianowie</w:t>
      </w:r>
      <w:r w:rsidRPr="00B75E3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. </w:t>
      </w:r>
    </w:p>
    <w:p w:rsidR="00EC22B2" w:rsidRPr="00B75E38" w:rsidRDefault="00EC22B2" w:rsidP="0054335A">
      <w:pPr>
        <w:spacing w:before="240" w:after="12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B75E3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Na cmentarzach były również prowadzone prace wymagające uzgodnienia </w:t>
      </w:r>
      <w:r w:rsidR="00B75E3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br/>
      </w:r>
      <w:r w:rsidRPr="00B75E3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z Wojewódzkim Kon</w:t>
      </w:r>
      <w:r w:rsidR="0054335A" w:rsidRPr="00B75E3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serwatorem Zabytków, takie jak </w:t>
      </w:r>
      <w:r w:rsidRPr="00B75E3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zabiegi pielęgnacyjne w drzewostanie, w tym: usunięcie posuszu z koron drzew, jemioły, a także gałęzi i konarów zagrażających bezpieczeństwu ludzi i mienia, montaż tablic z informacją o miejscu pamięci wraz </w:t>
      </w:r>
      <w:r w:rsidR="00B75E3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br/>
      </w:r>
      <w:r w:rsidRPr="00B75E3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z regulaminem zachowania odnośnie tego miejsca. </w:t>
      </w:r>
      <w:r w:rsidR="00ED64E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W 2021 roku t</w:t>
      </w:r>
      <w:r w:rsidRPr="00B75E3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ablicami oznaczono miejsca </w:t>
      </w:r>
      <w:r w:rsidR="00ED64E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br/>
      </w:r>
      <w:r w:rsidRPr="00B75E3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o największej dostępności. </w:t>
      </w:r>
    </w:p>
    <w:p w:rsidR="00E65D88" w:rsidRPr="00B75E38" w:rsidRDefault="00E65D88" w:rsidP="00080AFF">
      <w:pPr>
        <w:spacing w:after="12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B75E3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O </w:t>
      </w:r>
      <w:r w:rsidR="0054335A" w:rsidRPr="00B75E3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ogłoszeniu </w:t>
      </w:r>
      <w:r w:rsidRPr="00B75E3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przetarg</w:t>
      </w:r>
      <w:r w:rsidR="0054335A" w:rsidRPr="00B75E3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ów</w:t>
      </w:r>
      <w:r w:rsidRPr="00B75E3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nieograniczonych </w:t>
      </w:r>
      <w:r w:rsidR="0054335A" w:rsidRPr="00B75E3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obejmujących wykonanie prac związanych </w:t>
      </w:r>
      <w:r w:rsidR="0054335A" w:rsidRPr="00B75E3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br/>
        <w:t xml:space="preserve">z pielęgnacją, utrzymaniem i zakładaniem zieleni na terenach będących własnością Gminy Osielsko (w tym </w:t>
      </w:r>
      <w:r w:rsidR="00080AFF" w:rsidRPr="00B75E3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dot. prac pielęgnacyjnych na </w:t>
      </w:r>
      <w:r w:rsidR="0054335A" w:rsidRPr="00B75E3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nieczynnych cmentarz</w:t>
      </w:r>
      <w:r w:rsidR="00080AFF" w:rsidRPr="00B75E3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ach</w:t>
      </w:r>
      <w:r w:rsidR="0054335A" w:rsidRPr="00B75E3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) informowałem Państwa Radnych</w:t>
      </w:r>
      <w:r w:rsidR="009E4A0F" w:rsidRPr="00B75E3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w sprawozdaniach z pracy </w:t>
      </w:r>
      <w:r w:rsidR="00080AFF" w:rsidRPr="00B75E3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W</w:t>
      </w:r>
      <w:r w:rsidR="009E4A0F" w:rsidRPr="00B75E3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ójta</w:t>
      </w:r>
      <w:r w:rsidR="0054335A" w:rsidRPr="00B75E3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:</w:t>
      </w:r>
    </w:p>
    <w:p w:rsidR="0054335A" w:rsidRPr="00B75E38" w:rsidRDefault="0054335A" w:rsidP="0000131B">
      <w:p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B75E3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- o zamówieniu na wykonanie prac</w:t>
      </w:r>
      <w:r w:rsidR="009E4A0F" w:rsidRPr="00B75E3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:</w:t>
      </w:r>
      <w:r w:rsidRPr="00B75E3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E4A0F" w:rsidRPr="00B75E3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Pielęgnacja i bieżące utrzymanie terenów zieleni </w:t>
      </w:r>
      <w:r w:rsidR="009E4A0F" w:rsidRPr="00B75E3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br/>
        <w:t xml:space="preserve">w wybranych miejscach na terenie gminy Osielsko </w:t>
      </w:r>
      <w:r w:rsidRPr="00B75E3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w 2023 r.</w:t>
      </w:r>
      <w:r w:rsidR="0000131B" w:rsidRPr="00B75E3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- w </w:t>
      </w:r>
      <w:r w:rsidR="00080AFF" w:rsidRPr="00B75E3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załączniku do sprawozdania</w:t>
      </w:r>
      <w:r w:rsidR="0000131B" w:rsidRPr="00B75E3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na Sesję Rady Gminy w dniu</w:t>
      </w:r>
      <w:r w:rsidR="009E4A0F" w:rsidRPr="00B75E3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28.03.2023 r.</w:t>
      </w:r>
      <w:r w:rsidR="009E4A0F" w:rsidRPr="00B75E38">
        <w:rPr>
          <w:rFonts w:ascii="Times New Roman" w:hAnsi="Times New Roman" w:cs="Times New Roman"/>
          <w:sz w:val="24"/>
          <w:szCs w:val="24"/>
        </w:rPr>
        <w:t xml:space="preserve"> (</w:t>
      </w:r>
      <w:r w:rsidR="009E4A0F" w:rsidRPr="00B75E3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Plan postępowań o udzielenie zamówień publicznych w I kwartale 2023 roku)</w:t>
      </w:r>
    </w:p>
    <w:p w:rsidR="0054335A" w:rsidRPr="00B75E38" w:rsidRDefault="0054335A" w:rsidP="00080AFF">
      <w:pPr>
        <w:spacing w:before="120"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B75E3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- o zamówieniu na wykonanie prac związanych z pielęgnacją, utrzymaniem </w:t>
      </w:r>
      <w:r w:rsidR="00B75E3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br/>
      </w:r>
      <w:r w:rsidRPr="00B75E3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i zakładaniem zieleni na terenach będących własnością Gminy Osielsko w 2024 r.</w:t>
      </w:r>
      <w:r w:rsidR="0000131B" w:rsidRPr="00B75E3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– </w:t>
      </w:r>
      <w:r w:rsidR="00080AFF" w:rsidRPr="00B75E3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Załącznik Nr 1do sprawozdania Wójta na sesję RG dnia 20 lutego 2024 r.</w:t>
      </w:r>
    </w:p>
    <w:p w:rsidR="004B161C" w:rsidRPr="00B75E38" w:rsidRDefault="004B161C" w:rsidP="00E65D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GoBack"/>
      <w:bookmarkEnd w:id="0"/>
    </w:p>
    <w:sectPr w:rsidR="004B161C" w:rsidRPr="00B75E38" w:rsidSect="009F3ED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3028C"/>
    <w:multiLevelType w:val="hybridMultilevel"/>
    <w:tmpl w:val="ACB8AA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39F"/>
    <w:rsid w:val="0000131B"/>
    <w:rsid w:val="00080AFF"/>
    <w:rsid w:val="000C21C6"/>
    <w:rsid w:val="00300B9F"/>
    <w:rsid w:val="00316F1D"/>
    <w:rsid w:val="004B161C"/>
    <w:rsid w:val="0054335A"/>
    <w:rsid w:val="00682760"/>
    <w:rsid w:val="006A1454"/>
    <w:rsid w:val="006F5006"/>
    <w:rsid w:val="007066C0"/>
    <w:rsid w:val="007A2C8D"/>
    <w:rsid w:val="007E7188"/>
    <w:rsid w:val="009E4A0F"/>
    <w:rsid w:val="009F3EDA"/>
    <w:rsid w:val="00AB473D"/>
    <w:rsid w:val="00AD2E10"/>
    <w:rsid w:val="00B167F3"/>
    <w:rsid w:val="00B75E38"/>
    <w:rsid w:val="00D332E7"/>
    <w:rsid w:val="00DC1625"/>
    <w:rsid w:val="00E45BFF"/>
    <w:rsid w:val="00E65D88"/>
    <w:rsid w:val="00EC139F"/>
    <w:rsid w:val="00EC22B2"/>
    <w:rsid w:val="00ED64EF"/>
    <w:rsid w:val="00ED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188"/>
    <w:pPr>
      <w:ind w:left="720"/>
      <w:contextualSpacing/>
    </w:pPr>
  </w:style>
  <w:style w:type="table" w:styleId="Tabela-Siatka">
    <w:name w:val="Table Grid"/>
    <w:basedOn w:val="Standardowy"/>
    <w:uiPriority w:val="59"/>
    <w:rsid w:val="00EC22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433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188"/>
    <w:pPr>
      <w:ind w:left="720"/>
      <w:contextualSpacing/>
    </w:pPr>
  </w:style>
  <w:style w:type="table" w:styleId="Tabela-Siatka">
    <w:name w:val="Table Grid"/>
    <w:basedOn w:val="Standardowy"/>
    <w:uiPriority w:val="59"/>
    <w:rsid w:val="00EC22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433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17</cp:revision>
  <dcterms:created xsi:type="dcterms:W3CDTF">2024-03-01T12:57:00Z</dcterms:created>
  <dcterms:modified xsi:type="dcterms:W3CDTF">2024-03-06T10:25:00Z</dcterms:modified>
</cp:coreProperties>
</file>