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5D36" w14:textId="2A78778B" w:rsidR="00A248C1" w:rsidRDefault="00C1793E" w:rsidP="00A248C1">
      <w:pPr>
        <w:spacing w:line="22" w:lineRule="atLeast"/>
        <w:jc w:val="center"/>
      </w:pPr>
      <w:r w:rsidRPr="00D31662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Projekt</w:t>
      </w:r>
      <w:r w:rsidR="00CE7E51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t>HWAŁ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…./……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892ED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A248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GMINY OSIELSKO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z dnia </w:t>
      </w:r>
      <w:r w:rsidR="005A0340"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="001106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września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2023 r.</w:t>
      </w:r>
      <w:r w:rsidR="00A248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14:paraId="6D449357" w14:textId="77777777" w:rsidR="00A248C1" w:rsidRDefault="00A248C1" w:rsidP="00A248C1">
      <w:pPr>
        <w:spacing w:line="22" w:lineRule="atLeast"/>
        <w:jc w:val="center"/>
      </w:pPr>
    </w:p>
    <w:p w14:paraId="7AD56FAE" w14:textId="77777777" w:rsidR="00A248C1" w:rsidRDefault="00A248C1" w:rsidP="00A248C1">
      <w:pPr>
        <w:spacing w:line="22" w:lineRule="atLeast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zmiany Wieloletniej Prognozy Finansowej Gminy Osielsko na lata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2023 –2040</w:t>
      </w:r>
    </w:p>
    <w:p w14:paraId="692A68CF" w14:textId="013BEE7B" w:rsidR="00A248C1" w:rsidRPr="00A3138B" w:rsidRDefault="00A248C1" w:rsidP="00A248C1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ust. 2 pkt 6 ustawy z dnia 8 marca 1990 r. o samorządzie gminnym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(Dz. U. z 2023 r. poz. 40</w:t>
      </w:r>
      <w:r w:rsidR="00263C99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art. 226, art. 227, art. 228, art. 230 ust. 6 i 7, art. 231, art. 243 ustawy z dnia 27 sierpnia 2009 r. o finansach publicznych </w:t>
      </w:r>
      <w:r w:rsidRPr="00A3138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A3138B" w:rsidRPr="00A3138B">
        <w:rPr>
          <w:rFonts w:ascii="Times New Roman" w:hAnsi="Times New Roman"/>
          <w:sz w:val="24"/>
          <w:szCs w:val="24"/>
        </w:rPr>
        <w:t xml:space="preserve">Dz.U. z 2023 r., </w:t>
      </w:r>
      <w:r w:rsidR="00A3138B">
        <w:rPr>
          <w:rFonts w:ascii="Times New Roman" w:hAnsi="Times New Roman"/>
          <w:sz w:val="24"/>
          <w:szCs w:val="24"/>
        </w:rPr>
        <w:br/>
      </w:r>
      <w:r w:rsidR="00A3138B" w:rsidRPr="00A3138B">
        <w:rPr>
          <w:rFonts w:ascii="Times New Roman" w:hAnsi="Times New Roman"/>
          <w:sz w:val="24"/>
          <w:szCs w:val="24"/>
        </w:rPr>
        <w:t>poz. 1270</w:t>
      </w:r>
      <w:r w:rsidRPr="00A3138B">
        <w:rPr>
          <w:rFonts w:ascii="Times New Roman" w:eastAsia="Times New Roman" w:hAnsi="Times New Roman"/>
          <w:sz w:val="24"/>
          <w:szCs w:val="24"/>
          <w:lang w:eastAsia="pl-PL"/>
        </w:rPr>
        <w:t>, z póź</w:t>
      </w:r>
      <w:r w:rsidR="00263C99" w:rsidRPr="00A3138B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A3138B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A313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 w:rsidRPr="00A3138B">
        <w:rPr>
          <w:rFonts w:ascii="Times New Roman" w:eastAsia="Times New Roman" w:hAnsi="Times New Roman"/>
          <w:sz w:val="24"/>
          <w:szCs w:val="24"/>
          <w:lang w:eastAsia="pl-PL"/>
        </w:rPr>
        <w:t>Rada Gminy Osielsko uchwala co następuje:</w:t>
      </w:r>
    </w:p>
    <w:p w14:paraId="1B03BE1E" w14:textId="2B7A1BB9" w:rsidR="00A248C1" w:rsidRDefault="00A248C1" w:rsidP="00A248C1">
      <w:pPr>
        <w:spacing w:line="22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Dokonuje się zmiany Wieloletniej Prognozy Finansowej Gminy Osielsko na lata 2023 –2040, uchwalonej uchwałą Rady Gminy  Osielsko Nr X/78/2022 z dnia 20 grudnia 2022r.</w:t>
      </w:r>
      <w:r w:rsidR="00CD0A39">
        <w:rPr>
          <w:rFonts w:ascii="Times New Roman" w:eastAsia="Times New Roman" w:hAnsi="Times New Roman"/>
          <w:sz w:val="24"/>
          <w:szCs w:val="24"/>
          <w:lang w:eastAsia="pl-PL"/>
        </w:rPr>
        <w:t xml:space="preserve"> zmienionej </w:t>
      </w:r>
      <w:r w:rsidR="001A4E8E">
        <w:rPr>
          <w:rFonts w:ascii="Times New Roman" w:eastAsia="Times New Roman" w:hAnsi="Times New Roman"/>
          <w:sz w:val="24"/>
          <w:szCs w:val="24"/>
          <w:lang w:eastAsia="pl-PL"/>
        </w:rPr>
        <w:t xml:space="preserve">uchwałą </w:t>
      </w:r>
      <w:r w:rsidR="001A4E8E">
        <w:rPr>
          <w:rFonts w:ascii="Times New Roman" w:eastAsia="Times New Roman" w:hAnsi="Times New Roman"/>
          <w:bCs/>
          <w:sz w:val="24"/>
          <w:szCs w:val="24"/>
          <w:lang w:eastAsia="pl-PL"/>
        </w:rPr>
        <w:t>Nr II/4/2023</w:t>
      </w:r>
      <w:r w:rsidR="001A4E8E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1A4E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ady Gminy Osielsko </w:t>
      </w:r>
      <w:r w:rsidR="001A4E8E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1A4E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dnia 7 lutego 2023r.</w:t>
      </w:r>
      <w:r w:rsidR="00CD0A3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179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3B1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1793E">
        <w:rPr>
          <w:rFonts w:ascii="Times New Roman" w:eastAsia="Times New Roman" w:hAnsi="Times New Roman"/>
          <w:sz w:val="24"/>
          <w:szCs w:val="24"/>
          <w:lang w:eastAsia="pl-PL"/>
        </w:rPr>
        <w:t>Nr III/15/2023 Rady Gminy Osielsko z dnia 28 marca 2023 r.,</w:t>
      </w:r>
      <w:r w:rsidR="00CD0A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A2C42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8A2C42" w:rsidRPr="008A2C42">
        <w:rPr>
          <w:rFonts w:ascii="Times New Roman" w:eastAsia="Times New Roman" w:hAnsi="Times New Roman"/>
          <w:sz w:val="24"/>
          <w:szCs w:val="24"/>
          <w:lang w:eastAsia="pl-PL"/>
        </w:rPr>
        <w:t>IV/21/2023</w:t>
      </w:r>
      <w:r w:rsidR="008A2C42">
        <w:rPr>
          <w:rFonts w:ascii="Times New Roman" w:eastAsia="Times New Roman" w:hAnsi="Times New Roman"/>
          <w:sz w:val="24"/>
          <w:szCs w:val="24"/>
          <w:lang w:eastAsia="pl-PL"/>
        </w:rPr>
        <w:t xml:space="preserve"> Rady Gminy Osielsko z dnia </w:t>
      </w:r>
      <w:r w:rsidR="00AD033D">
        <w:rPr>
          <w:rFonts w:ascii="Times New Roman" w:eastAsia="Times New Roman" w:hAnsi="Times New Roman"/>
          <w:sz w:val="24"/>
          <w:szCs w:val="24"/>
          <w:lang w:eastAsia="pl-PL"/>
        </w:rPr>
        <w:t xml:space="preserve">25 </w:t>
      </w:r>
      <w:r w:rsidR="008A2C42">
        <w:rPr>
          <w:rFonts w:ascii="Times New Roman" w:eastAsia="Times New Roman" w:hAnsi="Times New Roman"/>
          <w:sz w:val="24"/>
          <w:szCs w:val="24"/>
          <w:lang w:eastAsia="pl-PL"/>
        </w:rPr>
        <w:t>kwietnia 2023 r.</w:t>
      </w:r>
      <w:r w:rsidR="00F64777">
        <w:rPr>
          <w:rFonts w:ascii="Times New Roman" w:eastAsia="Times New Roman" w:hAnsi="Times New Roman"/>
          <w:sz w:val="24"/>
          <w:szCs w:val="24"/>
          <w:lang w:eastAsia="pl-PL"/>
        </w:rPr>
        <w:t xml:space="preserve">, Nr </w:t>
      </w:r>
      <w:r w:rsidR="00F64777" w:rsidRPr="00F64777">
        <w:rPr>
          <w:rFonts w:ascii="Times New Roman" w:eastAsia="Times New Roman" w:hAnsi="Times New Roman"/>
          <w:sz w:val="24"/>
          <w:szCs w:val="24"/>
          <w:lang w:eastAsia="pl-PL"/>
        </w:rPr>
        <w:t xml:space="preserve">V/27/2023 </w:t>
      </w:r>
      <w:r w:rsidR="00F64777"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</w:t>
      </w:r>
      <w:r w:rsidR="00F64777" w:rsidRPr="00F64777">
        <w:rPr>
          <w:rFonts w:ascii="Times New Roman" w:eastAsia="Times New Roman" w:hAnsi="Times New Roman"/>
          <w:sz w:val="24"/>
          <w:szCs w:val="24"/>
          <w:lang w:eastAsia="pl-PL"/>
        </w:rPr>
        <w:t>z dnia 20 czerwca 2023</w:t>
      </w:r>
      <w:r w:rsidR="00F647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 z załącznikiem  Nr 1 do Uchwały.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9A15478" w14:textId="77777777" w:rsidR="00A248C1" w:rsidRDefault="00A248C1" w:rsidP="00A248C1">
      <w:pPr>
        <w:spacing w:line="22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się wykaz przedsięwzięć realizowanych w latach 2023 – 2040,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załącznikiem Nr 2 do Uchwały. </w:t>
      </w:r>
    </w:p>
    <w:p w14:paraId="3D327C0D" w14:textId="77777777" w:rsidR="00A248C1" w:rsidRDefault="00A248C1" w:rsidP="00A248C1">
      <w:pPr>
        <w:spacing w:line="22" w:lineRule="atLeas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.Wykonanie uchwały powierza się Wójtowi Gminy.</w:t>
      </w:r>
    </w:p>
    <w:p w14:paraId="54CDCD52" w14:textId="77777777" w:rsidR="00A248C1" w:rsidRDefault="00A248C1" w:rsidP="00A248C1">
      <w:pPr>
        <w:spacing w:line="22" w:lineRule="atLeas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14:paraId="764AB161" w14:textId="77777777" w:rsidR="00A248C1" w:rsidRDefault="00A248C1" w:rsidP="00892EDF">
      <w:pPr>
        <w:spacing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648BAC9" w14:textId="77777777" w:rsidR="00A248C1" w:rsidRDefault="00A248C1" w:rsidP="00A248C1">
      <w:pPr>
        <w:spacing w:line="22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Uzasadnienie</w:t>
      </w:r>
    </w:p>
    <w:p w14:paraId="17A79F7D" w14:textId="77777777" w:rsidR="00981DC5" w:rsidRPr="00816C47" w:rsidRDefault="00981DC5" w:rsidP="00981DC5">
      <w:pPr>
        <w:spacing w:line="22" w:lineRule="atLeast"/>
        <w:jc w:val="both"/>
        <w:rPr>
          <w:color w:val="000000" w:themeColor="text1"/>
        </w:rPr>
      </w:pPr>
      <w:r w:rsidRPr="00816C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 w niniejszej uchwale dokonuje się między innymi w związku ze zmianami </w:t>
      </w:r>
      <w:r w:rsidRPr="00816C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planie dochodów, wydatków oraz przychodów w latach objętych prognozą. </w:t>
      </w:r>
      <w:r w:rsidRPr="00816C47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816C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onadto dokonuje się zmian w wykazie przedsięwzięć przewidzianych do realizacji w latach objętych prognozą.</w:t>
      </w:r>
    </w:p>
    <w:p w14:paraId="11B183D6" w14:textId="77777777" w:rsidR="00A248C1" w:rsidRPr="00892EDF" w:rsidRDefault="00A248C1" w:rsidP="00A248C1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1B53E6" w14:textId="77777777" w:rsidR="00A248C1" w:rsidRPr="00892EDF" w:rsidRDefault="00A248C1" w:rsidP="00A248C1">
      <w:pPr>
        <w:spacing w:after="0" w:line="22" w:lineRule="atLeast"/>
        <w:jc w:val="center"/>
        <w:rPr>
          <w:b/>
        </w:rPr>
      </w:pPr>
      <w:r w:rsidRPr="00892EDF">
        <w:rPr>
          <w:rFonts w:ascii="Times New Roman" w:eastAsia="Times New Roman" w:hAnsi="Times New Roman"/>
          <w:b/>
          <w:sz w:val="24"/>
          <w:szCs w:val="24"/>
          <w:lang w:eastAsia="pl-PL"/>
        </w:rPr>
        <w:t>Objaśnienia</w:t>
      </w:r>
    </w:p>
    <w:p w14:paraId="4D6E905F" w14:textId="77777777" w:rsidR="00A248C1" w:rsidRPr="002069E2" w:rsidRDefault="00A248C1" w:rsidP="00A248C1">
      <w:pPr>
        <w:spacing w:after="0" w:line="22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069E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Załącznik nr 1</w:t>
      </w:r>
    </w:p>
    <w:p w14:paraId="25A562FB" w14:textId="77777777" w:rsidR="00A248C1" w:rsidRPr="002069E2" w:rsidRDefault="00A248C1" w:rsidP="00A248C1">
      <w:pPr>
        <w:spacing w:after="0" w:line="22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069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tym:</w:t>
      </w:r>
    </w:p>
    <w:p w14:paraId="54D30230" w14:textId="3969FFEA" w:rsidR="00A248C1" w:rsidRPr="002069E2" w:rsidRDefault="00A248C1" w:rsidP="00A248C1">
      <w:pPr>
        <w:numPr>
          <w:ilvl w:val="0"/>
          <w:numId w:val="6"/>
        </w:numPr>
        <w:spacing w:after="0" w:line="22" w:lineRule="atLeast"/>
        <w:contextualSpacing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069E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dochody budżetu, po zmianie </w:t>
      </w:r>
      <w:r w:rsidR="00BE4726" w:rsidRPr="002069E2">
        <w:rPr>
          <w:rFonts w:ascii="Times New Roman" w:hAnsi="Times New Roman"/>
          <w:iCs/>
          <w:color w:val="000000" w:themeColor="text1"/>
          <w:sz w:val="24"/>
          <w:szCs w:val="24"/>
        </w:rPr>
        <w:t>13</w:t>
      </w:r>
      <w:r w:rsidR="00131D82">
        <w:rPr>
          <w:rFonts w:ascii="Times New Roman" w:hAnsi="Times New Roman"/>
          <w:iCs/>
          <w:color w:val="000000" w:themeColor="text1"/>
          <w:sz w:val="24"/>
          <w:szCs w:val="24"/>
        </w:rPr>
        <w:t>1</w:t>
      </w:r>
      <w:r w:rsidR="00BE4726" w:rsidRPr="002069E2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131D82">
        <w:rPr>
          <w:rFonts w:ascii="Times New Roman" w:hAnsi="Times New Roman"/>
          <w:iCs/>
          <w:color w:val="000000" w:themeColor="text1"/>
          <w:sz w:val="24"/>
          <w:szCs w:val="24"/>
        </w:rPr>
        <w:t>028</w:t>
      </w:r>
      <w:r w:rsidR="00BE4726" w:rsidRPr="002069E2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131D82">
        <w:rPr>
          <w:rFonts w:ascii="Times New Roman" w:hAnsi="Times New Roman"/>
          <w:iCs/>
          <w:color w:val="000000" w:themeColor="text1"/>
          <w:sz w:val="24"/>
          <w:szCs w:val="24"/>
        </w:rPr>
        <w:t>487</w:t>
      </w:r>
      <w:r w:rsidR="00277C83" w:rsidRPr="002069E2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981DC5" w:rsidRPr="002069E2">
        <w:rPr>
          <w:rFonts w:ascii="Times New Roman" w:hAnsi="Times New Roman"/>
          <w:iCs/>
          <w:color w:val="000000" w:themeColor="text1"/>
          <w:sz w:val="24"/>
          <w:szCs w:val="24"/>
        </w:rPr>
        <w:t>44</w:t>
      </w:r>
      <w:r w:rsidR="00BB7DE7" w:rsidRPr="002069E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2069E2">
        <w:rPr>
          <w:rFonts w:ascii="Times New Roman" w:hAnsi="Times New Roman"/>
          <w:iCs/>
          <w:color w:val="000000" w:themeColor="text1"/>
          <w:sz w:val="24"/>
          <w:szCs w:val="24"/>
        </w:rPr>
        <w:t>zł, w tym:</w:t>
      </w:r>
    </w:p>
    <w:p w14:paraId="3E07BE75" w14:textId="4FA235BE" w:rsidR="00A248C1" w:rsidRPr="002069E2" w:rsidRDefault="00A248C1" w:rsidP="00A248C1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dochody bieżące w kwocie </w:t>
      </w:r>
      <w:r w:rsidR="00AB7AD8"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BB7DE7"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1</w:t>
      </w:r>
      <w:r w:rsidR="00131D8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10</w:t>
      </w:r>
      <w:r w:rsidR="00BB7DE7"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.</w:t>
      </w:r>
      <w:r w:rsidR="00131D8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435</w:t>
      </w:r>
      <w:r w:rsidR="00C23209"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.</w:t>
      </w:r>
      <w:r w:rsidR="00131D8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370</w:t>
      </w:r>
      <w:r w:rsidR="00C23209"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,</w:t>
      </w:r>
      <w:r w:rsidR="00981DC5"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24</w:t>
      </w:r>
      <w:r w:rsidR="00BB7DE7"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zł,</w:t>
      </w:r>
    </w:p>
    <w:p w14:paraId="1EECD97D" w14:textId="573C0B50" w:rsidR="00CF4D1B" w:rsidRPr="002069E2" w:rsidRDefault="00A248C1" w:rsidP="00CF4D1B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dochody majątkowe w kwocie  – </w:t>
      </w:r>
      <w:r w:rsidR="00585FF0"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8B646F"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>0</w:t>
      </w:r>
      <w:r w:rsidR="00585FF0"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981DC5"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>593</w:t>
      </w:r>
      <w:r w:rsidR="00BE4726"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981DC5"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>117</w:t>
      </w:r>
      <w:r w:rsidR="00BB7DE7"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981DC5"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>20</w:t>
      </w:r>
      <w:r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zł,</w:t>
      </w:r>
    </w:p>
    <w:p w14:paraId="26853892" w14:textId="580F09FE" w:rsidR="00A248C1" w:rsidRPr="002069E2" w:rsidRDefault="00A248C1" w:rsidP="00CF4D1B">
      <w:pPr>
        <w:pStyle w:val="Akapitzlist"/>
        <w:numPr>
          <w:ilvl w:val="0"/>
          <w:numId w:val="6"/>
        </w:numPr>
        <w:spacing w:after="0" w:line="22" w:lineRule="atLeast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2069E2">
        <w:rPr>
          <w:rFonts w:ascii="Times New Roman" w:hAnsi="Times New Roman"/>
          <w:iCs/>
          <w:color w:val="000000" w:themeColor="text1"/>
          <w:sz w:val="24"/>
          <w:szCs w:val="24"/>
        </w:rPr>
        <w:t>wydatki budżetu, po zmianie</w:t>
      </w:r>
      <w:r w:rsidR="00AB7AD8" w:rsidRPr="002069E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2069E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BB7DE7" w:rsidRPr="002069E2">
        <w:rPr>
          <w:rFonts w:ascii="Times New Roman" w:hAnsi="Times New Roman"/>
          <w:iCs/>
          <w:color w:val="000000" w:themeColor="text1"/>
          <w:sz w:val="24"/>
          <w:szCs w:val="24"/>
        </w:rPr>
        <w:t>1</w:t>
      </w:r>
      <w:r w:rsidR="00981DC5" w:rsidRPr="002069E2">
        <w:rPr>
          <w:rFonts w:ascii="Times New Roman" w:hAnsi="Times New Roman"/>
          <w:iCs/>
          <w:color w:val="000000" w:themeColor="text1"/>
          <w:sz w:val="24"/>
          <w:szCs w:val="24"/>
        </w:rPr>
        <w:t>5</w:t>
      </w:r>
      <w:r w:rsidR="00131D82">
        <w:rPr>
          <w:rFonts w:ascii="Times New Roman" w:hAnsi="Times New Roman"/>
          <w:iCs/>
          <w:color w:val="000000" w:themeColor="text1"/>
          <w:sz w:val="24"/>
          <w:szCs w:val="24"/>
        </w:rPr>
        <w:t>5</w:t>
      </w:r>
      <w:r w:rsidR="00BB7DE7" w:rsidRPr="002069E2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131D82">
        <w:rPr>
          <w:rFonts w:ascii="Times New Roman" w:hAnsi="Times New Roman"/>
          <w:iCs/>
          <w:color w:val="000000" w:themeColor="text1"/>
          <w:sz w:val="24"/>
          <w:szCs w:val="24"/>
        </w:rPr>
        <w:t>216</w:t>
      </w:r>
      <w:r w:rsidR="00BE4726" w:rsidRPr="002069E2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CA705E">
        <w:rPr>
          <w:rFonts w:ascii="Times New Roman" w:hAnsi="Times New Roman"/>
          <w:iCs/>
          <w:color w:val="000000" w:themeColor="text1"/>
          <w:sz w:val="24"/>
          <w:szCs w:val="24"/>
        </w:rPr>
        <w:t>0</w:t>
      </w:r>
      <w:r w:rsidR="00131D82">
        <w:rPr>
          <w:rFonts w:ascii="Times New Roman" w:hAnsi="Times New Roman"/>
          <w:iCs/>
          <w:color w:val="000000" w:themeColor="text1"/>
          <w:sz w:val="24"/>
          <w:szCs w:val="24"/>
        </w:rPr>
        <w:t>26</w:t>
      </w:r>
      <w:r w:rsidR="00C23209" w:rsidRPr="002069E2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981DC5" w:rsidRPr="002069E2">
        <w:rPr>
          <w:rFonts w:ascii="Times New Roman" w:hAnsi="Times New Roman"/>
          <w:iCs/>
          <w:color w:val="000000" w:themeColor="text1"/>
          <w:sz w:val="24"/>
          <w:szCs w:val="24"/>
        </w:rPr>
        <w:t>02</w:t>
      </w:r>
      <w:r w:rsidR="00BB7DE7" w:rsidRPr="002069E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2069E2">
        <w:rPr>
          <w:rFonts w:ascii="Times New Roman" w:hAnsi="Times New Roman"/>
          <w:iCs/>
          <w:color w:val="000000" w:themeColor="text1"/>
          <w:sz w:val="24"/>
          <w:szCs w:val="24"/>
        </w:rPr>
        <w:t>zł, w tym:</w:t>
      </w:r>
    </w:p>
    <w:p w14:paraId="5FD80B89" w14:textId="4F580649" w:rsidR="00A248C1" w:rsidRPr="002069E2" w:rsidRDefault="00A248C1" w:rsidP="00A248C1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wydatki bieżące w wysokości </w:t>
      </w:r>
      <w:r w:rsidR="00AB7AD8"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–  </w:t>
      </w:r>
      <w:r w:rsidR="00BB7DE7"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10</w:t>
      </w:r>
      <w:r w:rsidR="00131D8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9</w:t>
      </w:r>
      <w:r w:rsidR="00BB7DE7"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.</w:t>
      </w:r>
      <w:r w:rsidR="00131D8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39</w:t>
      </w:r>
      <w:r w:rsidR="00981DC5"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9</w:t>
      </w:r>
      <w:r w:rsidR="00C23209"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.</w:t>
      </w:r>
      <w:r w:rsidR="00131D8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643</w:t>
      </w:r>
      <w:r w:rsidR="00C23209"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,</w:t>
      </w:r>
      <w:r w:rsidR="00D91A7C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15</w:t>
      </w:r>
      <w:r w:rsidR="00BB7DE7"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2069E2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zł,</w:t>
      </w:r>
    </w:p>
    <w:p w14:paraId="7E3F6015" w14:textId="00B39238" w:rsidR="00A248C1" w:rsidRPr="002069E2" w:rsidRDefault="00A248C1" w:rsidP="00A248C1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wydatki majątkowe w wysokości –  </w:t>
      </w:r>
      <w:r w:rsidR="00981DC5"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>45</w:t>
      </w:r>
      <w:r w:rsidR="00BB7DE7"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981DC5"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>816</w:t>
      </w:r>
      <w:r w:rsidR="00C81CDA"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CA705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="00981DC5"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>82</w:t>
      </w:r>
      <w:r w:rsidR="00C81CDA"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981DC5"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>87</w:t>
      </w:r>
      <w:r w:rsidR="00BB7DE7" w:rsidRPr="002069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069E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zł.</w:t>
      </w:r>
      <w:r w:rsidR="00E30B94" w:rsidRPr="002069E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3EEC3849" w14:textId="77777777" w:rsidR="00287E91" w:rsidRPr="002069E2" w:rsidRDefault="00287E91" w:rsidP="00A248C1">
      <w:pPr>
        <w:spacing w:after="0" w:line="22" w:lineRule="atLeas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pl-PL"/>
        </w:rPr>
      </w:pPr>
    </w:p>
    <w:p w14:paraId="100C4F47" w14:textId="77777777" w:rsidR="00287E91" w:rsidRDefault="00287E91" w:rsidP="00A248C1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0B5BE086" w14:textId="77777777" w:rsidR="00287E91" w:rsidRDefault="00287E91" w:rsidP="00A248C1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361116F8" w14:textId="77777777" w:rsidR="00287E91" w:rsidRDefault="00287E91" w:rsidP="00A248C1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5FE6C87E" w14:textId="77777777" w:rsidR="00287E91" w:rsidRDefault="00287E91" w:rsidP="00A248C1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5C61AE32" w14:textId="48AAEA2E" w:rsidR="00A248C1" w:rsidRPr="00892EDF" w:rsidRDefault="00A248C1" w:rsidP="00A248C1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892EDF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lastRenderedPageBreak/>
        <w:t>Załącznik Nr 2</w:t>
      </w:r>
    </w:p>
    <w:p w14:paraId="6641C265" w14:textId="774019CC" w:rsidR="00BA612D" w:rsidRPr="00D31662" w:rsidRDefault="00A248C1" w:rsidP="00BA612D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892EDF">
        <w:rPr>
          <w:rFonts w:ascii="Times New Roman" w:hAnsi="Times New Roman"/>
          <w:sz w:val="24"/>
          <w:szCs w:val="24"/>
        </w:rPr>
        <w:t>Dokonuje się zmian w Wykazie przedsięwzięć przewidzianych do realizacji w latach 2023- 2040. W tym:</w:t>
      </w:r>
    </w:p>
    <w:p w14:paraId="4E24A459" w14:textId="16AEDA7D" w:rsidR="00D31662" w:rsidRPr="00A7318F" w:rsidRDefault="00D31662" w:rsidP="00A7318F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 1.3.2.20 </w:t>
      </w:r>
      <w:r w:rsidRPr="00556F81">
        <w:rPr>
          <w:rFonts w:ascii="Times New Roman" w:eastAsia="Times New Roman" w:hAnsi="Times New Roman"/>
          <w:bCs/>
          <w:sz w:val="24"/>
          <w:szCs w:val="24"/>
          <w:lang w:eastAsia="pl-PL"/>
        </w:rPr>
        <w:t>Budowa ul. Tatrzańskiej od ul. Zakopiańskiej do ul.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56F8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Podhalańskiej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56F81">
        <w:rPr>
          <w:rFonts w:ascii="Times New Roman" w:eastAsia="Times New Roman" w:hAnsi="Times New Roman"/>
          <w:bCs/>
          <w:sz w:val="24"/>
          <w:szCs w:val="24"/>
          <w:lang w:eastAsia="pl-PL"/>
        </w:rPr>
        <w:t>w Niwach - roboty przygotowawcze i kanał technologiczny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 związku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z koniecznością wypłaty odszkodowań za przejęte nieruchomości zwiększa się wydatki na to zadanie o kwotę 373.100 zł. </w:t>
      </w:r>
      <w:r w:rsidR="00A7318F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mniejsza się wydatki na zadanie o kwotę 71.500 zł</w:t>
      </w:r>
      <w:r w:rsidR="00A731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przeznacza </w:t>
      </w:r>
      <w:r w:rsidR="00763A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zadanie 1.3.2.55 </w:t>
      </w:r>
      <w:r w:rsidR="00763A1F" w:rsidRPr="00600F24">
        <w:rPr>
          <w:rFonts w:ascii="Times New Roman" w:eastAsia="Times New Roman" w:hAnsi="Times New Roman"/>
          <w:bCs/>
          <w:sz w:val="24"/>
          <w:szCs w:val="24"/>
          <w:lang w:eastAsia="pl-PL"/>
        </w:rPr>
        <w:t>Budowa placu zabaw w miejscowości Wilcze</w:t>
      </w:r>
      <w:r w:rsidR="00DE20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wraz z chodnikiem</w:t>
      </w:r>
      <w:r w:rsidR="00763A1F" w:rsidRPr="00600F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etap II roboty budowlane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bookmarkStart w:id="0" w:name="_Hlk138066580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Realizacja w latach 2020-2025. Łączna wartość zadania – 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441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800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zł, w tym w roku 2023 – 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876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600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zł, w  2024 r. – 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zł, w 2025 r.- 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  <w:bookmarkEnd w:id="0"/>
    </w:p>
    <w:p w14:paraId="730C1BBA" w14:textId="462CCCC5" w:rsidR="00287E91" w:rsidRDefault="00287E91" w:rsidP="00AC5A18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1.3.2.27 </w:t>
      </w:r>
      <w:r w:rsidRPr="00287E91">
        <w:rPr>
          <w:rFonts w:ascii="Times New Roman" w:eastAsia="Times New Roman" w:hAnsi="Times New Roman"/>
          <w:bCs/>
          <w:sz w:val="24"/>
          <w:szCs w:val="24"/>
          <w:lang w:eastAsia="pl-PL"/>
        </w:rPr>
        <w:t>Budowa Szkoły Podstawowej w Niemczu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Przenosi się środki </w:t>
      </w:r>
      <w:r w:rsidR="005F7C2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wysokości 7.500.</w:t>
      </w:r>
      <w:r w:rsidR="00C26CD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00 zł z roku 2023 na rok 2025. Realizacja w latach 2019-2025. Łączna wartość zadania – 42.318.0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zł, w tym w roku 2023 – 3</w:t>
      </w:r>
      <w:r w:rsidR="00C26CD4">
        <w:rPr>
          <w:rFonts w:ascii="Times New Roman" w:eastAsia="Times New Roman" w:hAnsi="Times New Roman"/>
          <w:bCs/>
          <w:sz w:val="24"/>
          <w:szCs w:val="24"/>
          <w:lang w:eastAsia="pl-PL"/>
        </w:rPr>
        <w:t>39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257596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00 zł, w  2024 r. – 27.480.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zł, w 2025 r. – 14.500.</w:t>
      </w:r>
      <w:r w:rsidR="00C26CD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00 zł. </w:t>
      </w:r>
    </w:p>
    <w:p w14:paraId="22ABC928" w14:textId="13A25B45" w:rsidR="00AC5A18" w:rsidRDefault="00AC5A18" w:rsidP="00AC5A18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1.3.2.33 </w:t>
      </w:r>
      <w:r w:rsidRPr="007E5A24">
        <w:rPr>
          <w:rFonts w:ascii="Times New Roman" w:eastAsia="Times New Roman" w:hAnsi="Times New Roman"/>
          <w:bCs/>
          <w:sz w:val="24"/>
          <w:szCs w:val="24"/>
          <w:lang w:eastAsia="pl-PL"/>
        </w:rPr>
        <w:t>Budowa ul. Leśnej w Żołędowie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 W związku z koniecznością wypłaty odszkodowań za przejęte nieruchomości zwiększa się wydatki na to zadanie o kwotę 300.000 zł. Realizacja w latach 2020-2025. Łączna wartość zadania – 1.535.0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tym w roku 2023 – 300.000 zł, w  2024 r. – 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,00 zł, w 2025r. – 1.200.000 zł.</w:t>
      </w:r>
    </w:p>
    <w:p w14:paraId="103F0054" w14:textId="21EFDCB6" w:rsidR="00CE7648" w:rsidRPr="00973CBC" w:rsidRDefault="00CE7648" w:rsidP="00E272E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r w:rsidRPr="00763A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Poz. 1.3.2.34 Budowa ul. Perłowej i Krabowej w Osielsku - I etap Perłowa. </w:t>
      </w:r>
      <w:r w:rsidRPr="00763A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W związku z koniecznością wypłaty odszkodowań za przejęte nieruchomości zwiększa się wydatki na to zadanie o kwotę 42.000 zł. Realizacja w latach 2020-2024. Łączna wartość zadania – 2.075.000 zł, w tym w roku 2023 –42.000 zł, w  2024 r. – 2.000.000 zł</w:t>
      </w:r>
      <w:r w:rsidRPr="00973CBC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>.</w:t>
      </w:r>
    </w:p>
    <w:p w14:paraId="5A5B4B23" w14:textId="73A6C22C" w:rsidR="00E915C0" w:rsidRPr="00E915C0" w:rsidRDefault="00E915C0" w:rsidP="00E1208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915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1.3.2.35 Budowa ul. Kwiatowej w Osielsku - odcinek  Storczykowa/Magnoliowa-Cholewskiego wraz z odwodnieniem. W związku </w:t>
      </w:r>
      <w:r w:rsidRPr="00E915C0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opóźnioną decyzją zezwalającą na realizację zadania zmniejsza się wydatki na zadanie o kwotę 400.000 zł. Realizacja w latach 2020-2024. Łączna wartość zadania – 1.570.000 zł, w tym w roku 2023 – 0,00 zł, w 2024 r. – 1.570.000 zł.</w:t>
      </w:r>
    </w:p>
    <w:p w14:paraId="4AA9CF77" w14:textId="37AC521E" w:rsidR="00167C52" w:rsidRDefault="003E7293" w:rsidP="00167C52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1.3.2.39 </w:t>
      </w:r>
      <w:r w:rsidRPr="003E7293">
        <w:rPr>
          <w:rFonts w:ascii="Times New Roman" w:eastAsia="Times New Roman" w:hAnsi="Times New Roman"/>
          <w:bCs/>
          <w:sz w:val="24"/>
          <w:szCs w:val="24"/>
          <w:lang w:eastAsia="pl-PL"/>
        </w:rPr>
        <w:t>Rozbudowa ul. Chabrowej, Tymiankowej i Ziołowej w Osielsku - dokumentacja projektowa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2A4195">
        <w:rPr>
          <w:rFonts w:ascii="Times New Roman" w:eastAsia="Times New Roman" w:hAnsi="Times New Roman"/>
          <w:bCs/>
          <w:sz w:val="24"/>
          <w:szCs w:val="24"/>
          <w:lang w:eastAsia="pl-PL"/>
        </w:rPr>
        <w:t>W związku z opóźnioną decyzją zezwalającą na realizację zadania</w:t>
      </w:r>
      <w:r w:rsidR="001636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</w:t>
      </w:r>
      <w:r w:rsidR="00167C5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mniejsza się wydatki na zadanie o kwotę 210.000 zł. Realizacja w latach </w:t>
      </w:r>
      <w:r w:rsidR="00167C5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2020-202</w:t>
      </w:r>
      <w:r w:rsidR="00226F42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167C5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Łączna wartość zadania – </w:t>
      </w:r>
      <w:r w:rsidR="00226F42">
        <w:rPr>
          <w:rFonts w:ascii="Times New Roman" w:eastAsia="Times New Roman" w:hAnsi="Times New Roman"/>
          <w:bCs/>
          <w:sz w:val="24"/>
          <w:szCs w:val="24"/>
          <w:lang w:eastAsia="pl-PL"/>
        </w:rPr>
        <w:t>110.000</w:t>
      </w:r>
      <w:r w:rsidR="00167C5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zł, w tym w roku 2023 – </w:t>
      </w:r>
      <w:r w:rsidR="00226F42">
        <w:rPr>
          <w:rFonts w:ascii="Times New Roman" w:eastAsia="Times New Roman" w:hAnsi="Times New Roman"/>
          <w:bCs/>
          <w:sz w:val="24"/>
          <w:szCs w:val="24"/>
          <w:lang w:eastAsia="pl-PL"/>
        </w:rPr>
        <w:t>95.00</w:t>
      </w:r>
      <w:r w:rsidR="00167C52"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167C5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</w:p>
    <w:p w14:paraId="0F434D16" w14:textId="0C11AB63" w:rsidR="00600F24" w:rsidRDefault="00600F24" w:rsidP="00167C52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1.3.2.55 </w:t>
      </w:r>
      <w:r w:rsidRPr="00600F24">
        <w:rPr>
          <w:rFonts w:ascii="Times New Roman" w:eastAsia="Times New Roman" w:hAnsi="Times New Roman"/>
          <w:bCs/>
          <w:sz w:val="24"/>
          <w:szCs w:val="24"/>
          <w:lang w:eastAsia="pl-PL"/>
        </w:rPr>
        <w:t>Budowa placu zabaw w miejscowości Wilcze - etap II roboty budowlane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DE20FF">
        <w:rPr>
          <w:rFonts w:ascii="Times New Roman" w:eastAsia="Times New Roman" w:hAnsi="Times New Roman"/>
          <w:bCs/>
          <w:sz w:val="24"/>
          <w:szCs w:val="24"/>
          <w:lang w:eastAsia="pl-PL"/>
        </w:rPr>
        <w:t>Dokonuje się zmiany nazwy zadania na</w:t>
      </w:r>
      <w:r w:rsidR="0023427D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="00DE20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E20FF" w:rsidRPr="00600F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Budowa placu zabaw </w:t>
      </w:r>
      <w:r w:rsidR="00DE20FF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DE20FF" w:rsidRPr="00600F24">
        <w:rPr>
          <w:rFonts w:ascii="Times New Roman" w:eastAsia="Times New Roman" w:hAnsi="Times New Roman"/>
          <w:bCs/>
          <w:sz w:val="24"/>
          <w:szCs w:val="24"/>
          <w:lang w:eastAsia="pl-PL"/>
        </w:rPr>
        <w:t>w miejscowości Wilcze</w:t>
      </w:r>
      <w:r w:rsidR="00DE20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wraz z chodnikiem</w:t>
      </w:r>
      <w:r w:rsidR="00DE20FF" w:rsidRPr="00600F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etap II roboty budowlane</w:t>
      </w:r>
      <w:r w:rsidR="0023427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DE20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Zwiększa się wydatki na zadanie o kwotę 71.500 zł. Realizacja w latach 2021-2023. Łączna wartość zadania – 156.50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zł, w tym w roku 2023 – 141.500 zł. </w:t>
      </w:r>
    </w:p>
    <w:p w14:paraId="4FD5A9F8" w14:textId="441788BD" w:rsidR="00E141B4" w:rsidRDefault="00E141B4" w:rsidP="00E141B4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1.3.2.64 </w:t>
      </w:r>
      <w:r w:rsidRPr="00E141B4">
        <w:rPr>
          <w:rFonts w:ascii="Times New Roman" w:eastAsia="Times New Roman" w:hAnsi="Times New Roman"/>
          <w:bCs/>
          <w:sz w:val="24"/>
          <w:szCs w:val="24"/>
          <w:lang w:eastAsia="pl-PL"/>
        </w:rPr>
        <w:t>Budowa ul. Zawilcowej w Żołędowie - dokumentacja projektowa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związku z opóźnioną decyzją zezwalającą na realizację zadania zmniejsza się wydatki na zadanie o kwotę 42.740 zł. Realizacja w latach 2022-2023. Łączna wartość zadania – 32.760 zł, w tym w roku 2023 – 14.76</w:t>
      </w:r>
      <w:r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</w:p>
    <w:p w14:paraId="1D477024" w14:textId="1A860648" w:rsidR="007E5A24" w:rsidRDefault="00835D7A" w:rsidP="00AC5A18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Poz. 1.3.2.</w:t>
      </w:r>
      <w:r w:rsidR="007E5A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87 </w:t>
      </w:r>
      <w:r w:rsidR="007E5A24" w:rsidRPr="007E5A24">
        <w:rPr>
          <w:rFonts w:ascii="Times New Roman" w:eastAsia="Times New Roman" w:hAnsi="Times New Roman"/>
          <w:bCs/>
          <w:sz w:val="24"/>
          <w:szCs w:val="24"/>
          <w:lang w:eastAsia="pl-PL"/>
        </w:rPr>
        <w:t>Budowa ul. Maratońyczków w Niemczu</w:t>
      </w:r>
      <w:r w:rsidR="007E5A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 związku z koniecznością wypłaty odszkodowań za przejęte nieruchomości zwiększa się wydatki na to zadanie </w:t>
      </w:r>
      <w:r w:rsidR="00AC5A1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7E5A24">
        <w:rPr>
          <w:rFonts w:ascii="Times New Roman" w:eastAsia="Times New Roman" w:hAnsi="Times New Roman"/>
          <w:bCs/>
          <w:sz w:val="24"/>
          <w:szCs w:val="24"/>
          <w:lang w:eastAsia="pl-PL"/>
        </w:rPr>
        <w:t>o kwotę 24.100 zł. Realizacja w latach 2023-2024. Łączna wartość zadania – 1.024.</w:t>
      </w:r>
      <w:r w:rsidR="007E5A24"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100</w:t>
      </w:r>
      <w:r w:rsidR="007E5A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zł, w tym w roku 2023 – 24.100 zł, w  2024 r. – 1.</w:t>
      </w:r>
      <w:r w:rsidR="007E5A24"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000</w:t>
      </w:r>
      <w:r w:rsidR="007E5A2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7E5A24" w:rsidRPr="00835D7A">
        <w:rPr>
          <w:rFonts w:ascii="Times New Roman" w:eastAsia="Times New Roman" w:hAnsi="Times New Roman"/>
          <w:bCs/>
          <w:sz w:val="24"/>
          <w:szCs w:val="24"/>
          <w:lang w:eastAsia="pl-PL"/>
        </w:rPr>
        <w:t>000</w:t>
      </w:r>
      <w:r w:rsidR="007E5A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</w:p>
    <w:p w14:paraId="67AD9813" w14:textId="7F431D61" w:rsidR="00835D7A" w:rsidRDefault="00835D7A" w:rsidP="00B45C7D">
      <w:pPr>
        <w:pStyle w:val="Akapitzlist"/>
        <w:spacing w:after="0" w:line="22" w:lineRule="atLeas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9C9D61B" w14:textId="2814D83A" w:rsidR="00F66F27" w:rsidRPr="00973CBC" w:rsidRDefault="00556F81" w:rsidP="00556F81">
      <w:pPr>
        <w:spacing w:after="0" w:line="22" w:lineRule="atLeast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u w:val="single"/>
          <w:lang w:eastAsia="pl-PL"/>
        </w:rPr>
      </w:pPr>
      <w:r w:rsidRPr="00973CB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F66F27" w:rsidRPr="0097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B69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A88A5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10746BB3"/>
    <w:multiLevelType w:val="multilevel"/>
    <w:tmpl w:val="36B8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 w15:restartNumberingAfterBreak="0">
    <w:nsid w:val="18A35DC0"/>
    <w:multiLevelType w:val="hybridMultilevel"/>
    <w:tmpl w:val="CF743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E4643"/>
    <w:multiLevelType w:val="multilevel"/>
    <w:tmpl w:val="9722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5" w15:restartNumberingAfterBreak="0">
    <w:nsid w:val="1DB979DE"/>
    <w:multiLevelType w:val="multilevel"/>
    <w:tmpl w:val="86BC72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6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E192885"/>
    <w:multiLevelType w:val="hybridMultilevel"/>
    <w:tmpl w:val="79AC4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840EA"/>
    <w:multiLevelType w:val="multilevel"/>
    <w:tmpl w:val="A88A5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74331F33"/>
    <w:multiLevelType w:val="hybridMultilevel"/>
    <w:tmpl w:val="2002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427266">
    <w:abstractNumId w:val="1"/>
  </w:num>
  <w:num w:numId="2" w16cid:durableId="1898734469">
    <w:abstractNumId w:val="0"/>
  </w:num>
  <w:num w:numId="3" w16cid:durableId="742068420">
    <w:abstractNumId w:val="5"/>
  </w:num>
  <w:num w:numId="4" w16cid:durableId="1342004470">
    <w:abstractNumId w:val="6"/>
  </w:num>
  <w:num w:numId="5" w16cid:durableId="1113017634">
    <w:abstractNumId w:val="7"/>
  </w:num>
  <w:num w:numId="6" w16cid:durableId="371464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567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642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6869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445102">
    <w:abstractNumId w:val="1"/>
  </w:num>
  <w:num w:numId="11" w16cid:durableId="1729107445">
    <w:abstractNumId w:val="4"/>
  </w:num>
  <w:num w:numId="12" w16cid:durableId="1631086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053448">
    <w:abstractNumId w:val="8"/>
  </w:num>
  <w:num w:numId="14" w16cid:durableId="71902022">
    <w:abstractNumId w:val="9"/>
  </w:num>
  <w:num w:numId="15" w16cid:durableId="925068398">
    <w:abstractNumId w:val="3"/>
  </w:num>
  <w:num w:numId="16" w16cid:durableId="203399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5C"/>
    <w:rsid w:val="0002449C"/>
    <w:rsid w:val="00032472"/>
    <w:rsid w:val="000502F1"/>
    <w:rsid w:val="000514EA"/>
    <w:rsid w:val="000624EC"/>
    <w:rsid w:val="00067060"/>
    <w:rsid w:val="00067C7E"/>
    <w:rsid w:val="00084FAE"/>
    <w:rsid w:val="000A2082"/>
    <w:rsid w:val="000A39E9"/>
    <w:rsid w:val="000A502F"/>
    <w:rsid w:val="000B64A7"/>
    <w:rsid w:val="000B6725"/>
    <w:rsid w:val="000C0C1A"/>
    <w:rsid w:val="000D4FF9"/>
    <w:rsid w:val="000E4CBE"/>
    <w:rsid w:val="000E5098"/>
    <w:rsid w:val="000F104E"/>
    <w:rsid w:val="00110655"/>
    <w:rsid w:val="00117EFD"/>
    <w:rsid w:val="00131D82"/>
    <w:rsid w:val="001403A5"/>
    <w:rsid w:val="0014663C"/>
    <w:rsid w:val="00157CBE"/>
    <w:rsid w:val="00162055"/>
    <w:rsid w:val="0016361E"/>
    <w:rsid w:val="0016571B"/>
    <w:rsid w:val="00167C52"/>
    <w:rsid w:val="001A4E8E"/>
    <w:rsid w:val="001B739A"/>
    <w:rsid w:val="001C7FF6"/>
    <w:rsid w:val="001D0C26"/>
    <w:rsid w:val="002069E2"/>
    <w:rsid w:val="00226F42"/>
    <w:rsid w:val="0023427D"/>
    <w:rsid w:val="002400A7"/>
    <w:rsid w:val="002439B6"/>
    <w:rsid w:val="00257596"/>
    <w:rsid w:val="002624AC"/>
    <w:rsid w:val="00263C99"/>
    <w:rsid w:val="00277C83"/>
    <w:rsid w:val="00287E91"/>
    <w:rsid w:val="002948DC"/>
    <w:rsid w:val="00297C51"/>
    <w:rsid w:val="002A4195"/>
    <w:rsid w:val="002A59EC"/>
    <w:rsid w:val="002B5676"/>
    <w:rsid w:val="002D13FA"/>
    <w:rsid w:val="002D7C91"/>
    <w:rsid w:val="002E7669"/>
    <w:rsid w:val="002F0822"/>
    <w:rsid w:val="00324DB5"/>
    <w:rsid w:val="003458A8"/>
    <w:rsid w:val="0039015F"/>
    <w:rsid w:val="0039140F"/>
    <w:rsid w:val="00394C2E"/>
    <w:rsid w:val="00395DFB"/>
    <w:rsid w:val="003A199A"/>
    <w:rsid w:val="003A3DC9"/>
    <w:rsid w:val="003A4F37"/>
    <w:rsid w:val="003B3C3C"/>
    <w:rsid w:val="003B6F03"/>
    <w:rsid w:val="003E7293"/>
    <w:rsid w:val="00400A5C"/>
    <w:rsid w:val="004161CF"/>
    <w:rsid w:val="00430776"/>
    <w:rsid w:val="00455177"/>
    <w:rsid w:val="00464441"/>
    <w:rsid w:val="00465A5C"/>
    <w:rsid w:val="00481296"/>
    <w:rsid w:val="0048318F"/>
    <w:rsid w:val="004847CD"/>
    <w:rsid w:val="0049161F"/>
    <w:rsid w:val="004A3B1F"/>
    <w:rsid w:val="004A5431"/>
    <w:rsid w:val="004B14F7"/>
    <w:rsid w:val="004B2E07"/>
    <w:rsid w:val="004C6374"/>
    <w:rsid w:val="004E17C4"/>
    <w:rsid w:val="004F074B"/>
    <w:rsid w:val="004F0825"/>
    <w:rsid w:val="00516328"/>
    <w:rsid w:val="0052333B"/>
    <w:rsid w:val="00541090"/>
    <w:rsid w:val="005477C5"/>
    <w:rsid w:val="005512BB"/>
    <w:rsid w:val="00556F81"/>
    <w:rsid w:val="00557ACC"/>
    <w:rsid w:val="00565404"/>
    <w:rsid w:val="005677D0"/>
    <w:rsid w:val="00585FF0"/>
    <w:rsid w:val="005A0340"/>
    <w:rsid w:val="005A234B"/>
    <w:rsid w:val="005A51BE"/>
    <w:rsid w:val="005C1907"/>
    <w:rsid w:val="005E1E00"/>
    <w:rsid w:val="005F4F23"/>
    <w:rsid w:val="005F7C2A"/>
    <w:rsid w:val="00600F24"/>
    <w:rsid w:val="00631EAC"/>
    <w:rsid w:val="006347D1"/>
    <w:rsid w:val="0063752C"/>
    <w:rsid w:val="0064187A"/>
    <w:rsid w:val="00671E4D"/>
    <w:rsid w:val="00690081"/>
    <w:rsid w:val="00697835"/>
    <w:rsid w:val="006B188C"/>
    <w:rsid w:val="006C5E99"/>
    <w:rsid w:val="006D2418"/>
    <w:rsid w:val="006F2026"/>
    <w:rsid w:val="00712345"/>
    <w:rsid w:val="007134BE"/>
    <w:rsid w:val="00726558"/>
    <w:rsid w:val="00735658"/>
    <w:rsid w:val="00744AC9"/>
    <w:rsid w:val="00747B38"/>
    <w:rsid w:val="00763A1F"/>
    <w:rsid w:val="00777F08"/>
    <w:rsid w:val="00781AED"/>
    <w:rsid w:val="0079006D"/>
    <w:rsid w:val="00797B19"/>
    <w:rsid w:val="007A15D4"/>
    <w:rsid w:val="007A67DA"/>
    <w:rsid w:val="007B0339"/>
    <w:rsid w:val="007D2573"/>
    <w:rsid w:val="007E5A24"/>
    <w:rsid w:val="007E6CC2"/>
    <w:rsid w:val="007F2BC6"/>
    <w:rsid w:val="00802424"/>
    <w:rsid w:val="008057BE"/>
    <w:rsid w:val="00816C47"/>
    <w:rsid w:val="00820612"/>
    <w:rsid w:val="00835D7A"/>
    <w:rsid w:val="008367E2"/>
    <w:rsid w:val="0087658A"/>
    <w:rsid w:val="00891E89"/>
    <w:rsid w:val="00892EDF"/>
    <w:rsid w:val="008A2C42"/>
    <w:rsid w:val="008B37BB"/>
    <w:rsid w:val="008B646F"/>
    <w:rsid w:val="008D1130"/>
    <w:rsid w:val="008F7509"/>
    <w:rsid w:val="008F77AB"/>
    <w:rsid w:val="009330D9"/>
    <w:rsid w:val="00936A27"/>
    <w:rsid w:val="00944F8D"/>
    <w:rsid w:val="00957A63"/>
    <w:rsid w:val="00960BC8"/>
    <w:rsid w:val="00973CBC"/>
    <w:rsid w:val="00981DC5"/>
    <w:rsid w:val="00986704"/>
    <w:rsid w:val="0099777A"/>
    <w:rsid w:val="009A3C3D"/>
    <w:rsid w:val="009B1E66"/>
    <w:rsid w:val="009C3F3B"/>
    <w:rsid w:val="009C5FDA"/>
    <w:rsid w:val="009E4081"/>
    <w:rsid w:val="009E75BF"/>
    <w:rsid w:val="00A01176"/>
    <w:rsid w:val="00A248C1"/>
    <w:rsid w:val="00A3138B"/>
    <w:rsid w:val="00A33C0E"/>
    <w:rsid w:val="00A438F7"/>
    <w:rsid w:val="00A45E4E"/>
    <w:rsid w:val="00A6182F"/>
    <w:rsid w:val="00A7235D"/>
    <w:rsid w:val="00A72EFA"/>
    <w:rsid w:val="00A7318F"/>
    <w:rsid w:val="00A810D5"/>
    <w:rsid w:val="00AB079D"/>
    <w:rsid w:val="00AB7AD8"/>
    <w:rsid w:val="00AC40FB"/>
    <w:rsid w:val="00AC5A18"/>
    <w:rsid w:val="00AC65D2"/>
    <w:rsid w:val="00AD033D"/>
    <w:rsid w:val="00AD46DA"/>
    <w:rsid w:val="00AE2CE2"/>
    <w:rsid w:val="00AE3618"/>
    <w:rsid w:val="00AE7B0D"/>
    <w:rsid w:val="00AF6842"/>
    <w:rsid w:val="00AF73EE"/>
    <w:rsid w:val="00B04A8A"/>
    <w:rsid w:val="00B260D8"/>
    <w:rsid w:val="00B352EC"/>
    <w:rsid w:val="00B40922"/>
    <w:rsid w:val="00B45C7D"/>
    <w:rsid w:val="00B46DC8"/>
    <w:rsid w:val="00B84C8F"/>
    <w:rsid w:val="00B9456F"/>
    <w:rsid w:val="00BA3DB8"/>
    <w:rsid w:val="00BA50F2"/>
    <w:rsid w:val="00BA612D"/>
    <w:rsid w:val="00BA70D0"/>
    <w:rsid w:val="00BB7DE7"/>
    <w:rsid w:val="00BD75AE"/>
    <w:rsid w:val="00BE4726"/>
    <w:rsid w:val="00BE5E1E"/>
    <w:rsid w:val="00C01234"/>
    <w:rsid w:val="00C01D81"/>
    <w:rsid w:val="00C15CDF"/>
    <w:rsid w:val="00C1793E"/>
    <w:rsid w:val="00C20202"/>
    <w:rsid w:val="00C23209"/>
    <w:rsid w:val="00C26CD4"/>
    <w:rsid w:val="00C4340E"/>
    <w:rsid w:val="00C52D80"/>
    <w:rsid w:val="00C54642"/>
    <w:rsid w:val="00C549F8"/>
    <w:rsid w:val="00C81CDA"/>
    <w:rsid w:val="00C8214B"/>
    <w:rsid w:val="00C97314"/>
    <w:rsid w:val="00CA705E"/>
    <w:rsid w:val="00CB7EC8"/>
    <w:rsid w:val="00CC2CF0"/>
    <w:rsid w:val="00CC3EBA"/>
    <w:rsid w:val="00CD0A39"/>
    <w:rsid w:val="00CD0C94"/>
    <w:rsid w:val="00CE20BC"/>
    <w:rsid w:val="00CE67CF"/>
    <w:rsid w:val="00CE7648"/>
    <w:rsid w:val="00CE7E51"/>
    <w:rsid w:val="00CF4D1B"/>
    <w:rsid w:val="00D04190"/>
    <w:rsid w:val="00D1040B"/>
    <w:rsid w:val="00D15333"/>
    <w:rsid w:val="00D2721B"/>
    <w:rsid w:val="00D31662"/>
    <w:rsid w:val="00D41825"/>
    <w:rsid w:val="00D61DCB"/>
    <w:rsid w:val="00D815D4"/>
    <w:rsid w:val="00D8548C"/>
    <w:rsid w:val="00D86385"/>
    <w:rsid w:val="00D87F09"/>
    <w:rsid w:val="00D91A7C"/>
    <w:rsid w:val="00DA7B18"/>
    <w:rsid w:val="00DB1E26"/>
    <w:rsid w:val="00DB40F1"/>
    <w:rsid w:val="00DD2FB5"/>
    <w:rsid w:val="00DE14F0"/>
    <w:rsid w:val="00DE20FF"/>
    <w:rsid w:val="00E141B4"/>
    <w:rsid w:val="00E269AB"/>
    <w:rsid w:val="00E30B94"/>
    <w:rsid w:val="00E30E83"/>
    <w:rsid w:val="00E3422E"/>
    <w:rsid w:val="00E34F32"/>
    <w:rsid w:val="00E53947"/>
    <w:rsid w:val="00E5785D"/>
    <w:rsid w:val="00E62409"/>
    <w:rsid w:val="00E73639"/>
    <w:rsid w:val="00E77F76"/>
    <w:rsid w:val="00E832D9"/>
    <w:rsid w:val="00E915C0"/>
    <w:rsid w:val="00E934C7"/>
    <w:rsid w:val="00EB06D2"/>
    <w:rsid w:val="00EB24B2"/>
    <w:rsid w:val="00ED11E9"/>
    <w:rsid w:val="00F17E4B"/>
    <w:rsid w:val="00F3560B"/>
    <w:rsid w:val="00F3624B"/>
    <w:rsid w:val="00F42DDA"/>
    <w:rsid w:val="00F50855"/>
    <w:rsid w:val="00F5269F"/>
    <w:rsid w:val="00F57286"/>
    <w:rsid w:val="00F64777"/>
    <w:rsid w:val="00F66F27"/>
    <w:rsid w:val="00F67DE7"/>
    <w:rsid w:val="00F727D1"/>
    <w:rsid w:val="00F755D8"/>
    <w:rsid w:val="00F75B79"/>
    <w:rsid w:val="00F850EC"/>
    <w:rsid w:val="00F91349"/>
    <w:rsid w:val="00F93C36"/>
    <w:rsid w:val="00FC6648"/>
    <w:rsid w:val="00FC6D67"/>
    <w:rsid w:val="00FD742D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F7FC"/>
  <w15:docId w15:val="{E834B13E-8887-48FD-8905-67613A3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C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3A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A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A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A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Bochańska</dc:creator>
  <cp:keywords/>
  <dc:description/>
  <cp:lastModifiedBy>Ilona Bochańska</cp:lastModifiedBy>
  <cp:revision>148</cp:revision>
  <cp:lastPrinted>2023-08-16T10:50:00Z</cp:lastPrinted>
  <dcterms:created xsi:type="dcterms:W3CDTF">2023-01-19T10:40:00Z</dcterms:created>
  <dcterms:modified xsi:type="dcterms:W3CDTF">2023-08-17T10:48:00Z</dcterms:modified>
</cp:coreProperties>
</file>