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F182" w14:textId="5F0CBEF4" w:rsidR="00566C35" w:rsidRDefault="00566C35" w:rsidP="00566C35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 w:rsidRPr="00566C35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FF27AD">
        <w:rPr>
          <w:rFonts w:ascii="Times New Roman" w:hAnsi="Times New Roman" w:cs="Times New Roman"/>
          <w:sz w:val="20"/>
          <w:szCs w:val="20"/>
        </w:rPr>
        <w:t xml:space="preserve">nr 1 </w:t>
      </w:r>
      <w:r w:rsidRPr="00566C35">
        <w:rPr>
          <w:rFonts w:ascii="Times New Roman" w:hAnsi="Times New Roman" w:cs="Times New Roman"/>
          <w:sz w:val="20"/>
          <w:szCs w:val="20"/>
        </w:rPr>
        <w:t xml:space="preserve">do uchwały Rady Gminy Osielsko </w:t>
      </w:r>
      <w:r w:rsidR="006A489A">
        <w:rPr>
          <w:rFonts w:ascii="Times New Roman" w:hAnsi="Times New Roman" w:cs="Times New Roman"/>
          <w:sz w:val="20"/>
          <w:szCs w:val="20"/>
        </w:rPr>
        <w:br/>
      </w:r>
      <w:r w:rsidRPr="00566C35">
        <w:rPr>
          <w:rFonts w:ascii="Times New Roman" w:hAnsi="Times New Roman" w:cs="Times New Roman"/>
          <w:sz w:val="20"/>
          <w:szCs w:val="20"/>
        </w:rPr>
        <w:t xml:space="preserve">Nr </w:t>
      </w:r>
      <w:r w:rsidR="006A489A">
        <w:rPr>
          <w:rFonts w:ascii="Times New Roman" w:hAnsi="Times New Roman" w:cs="Times New Roman"/>
          <w:sz w:val="20"/>
          <w:szCs w:val="20"/>
        </w:rPr>
        <w:t xml:space="preserve">V/34/2023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566C35">
        <w:rPr>
          <w:rFonts w:ascii="Times New Roman" w:hAnsi="Times New Roman" w:cs="Times New Roman"/>
          <w:sz w:val="20"/>
          <w:szCs w:val="20"/>
        </w:rPr>
        <w:t xml:space="preserve"> dnia 20 czerwca 2023 r.</w:t>
      </w:r>
      <w:r>
        <w:rPr>
          <w:rFonts w:ascii="Times New Roman" w:hAnsi="Times New Roman" w:cs="Times New Roman"/>
          <w:sz w:val="20"/>
          <w:szCs w:val="20"/>
        </w:rPr>
        <w:t xml:space="preserve"> w sprawie </w:t>
      </w:r>
      <w:r w:rsidRPr="00566C35">
        <w:rPr>
          <w:rFonts w:ascii="Times New Roman" w:hAnsi="Times New Roman" w:cs="Times New Roman"/>
          <w:sz w:val="20"/>
          <w:szCs w:val="20"/>
        </w:rPr>
        <w:t>korzystania z miejsc targowych na gruntach Gminy Osielsko</w:t>
      </w:r>
    </w:p>
    <w:p w14:paraId="611FCAD6" w14:textId="77777777" w:rsidR="00687B3F" w:rsidRDefault="00687B3F" w:rsidP="00566C35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</w:p>
    <w:p w14:paraId="1BB55FF1" w14:textId="77777777" w:rsidR="00687B3F" w:rsidRDefault="00687B3F" w:rsidP="00566C35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</w:p>
    <w:p w14:paraId="182E5F1E" w14:textId="77777777" w:rsidR="00687B3F" w:rsidRDefault="00687B3F" w:rsidP="00566C35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</w:p>
    <w:p w14:paraId="4603CF13" w14:textId="77777777" w:rsidR="00566C35" w:rsidRDefault="00687B3F">
      <w:r>
        <w:rPr>
          <w:noProof/>
          <w:lang w:eastAsia="pl-PL"/>
        </w:rPr>
        <w:drawing>
          <wp:inline distT="0" distB="0" distL="0" distR="0" wp14:anchorId="1B2BE931" wp14:editId="7E9DB5BE">
            <wp:extent cx="5972810" cy="5892165"/>
            <wp:effectExtent l="19050" t="19050" r="27940" b="133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892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sectPr w:rsidR="0056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37"/>
    <w:rsid w:val="00214837"/>
    <w:rsid w:val="00566C35"/>
    <w:rsid w:val="00687B3F"/>
    <w:rsid w:val="006A489A"/>
    <w:rsid w:val="0093066E"/>
    <w:rsid w:val="00AD0ED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91B8"/>
  <w15:docId w15:val="{92BE5780-E056-48A6-843A-F3F916D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Przemysław Michna</cp:lastModifiedBy>
  <cp:revision>6</cp:revision>
  <cp:lastPrinted>2023-06-16T08:40:00Z</cp:lastPrinted>
  <dcterms:created xsi:type="dcterms:W3CDTF">2023-06-16T08:26:00Z</dcterms:created>
  <dcterms:modified xsi:type="dcterms:W3CDTF">2023-06-21T10:49:00Z</dcterms:modified>
</cp:coreProperties>
</file>