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46" w:rsidRPr="00451A46" w:rsidRDefault="00451A46" w:rsidP="00451A46">
      <w:pPr>
        <w:widowControl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/>
          <w:bCs/>
          <w:sz w:val="24"/>
          <w:szCs w:val="24"/>
          <w:lang w:eastAsia="pl-PL"/>
        </w:rPr>
        <w:t>UMOWA  Nr 272…..202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</w:p>
    <w:p w:rsidR="00451A46" w:rsidRPr="00451A46" w:rsidRDefault="00451A46" w:rsidP="00451A46">
      <w:pPr>
        <w:widowControl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 dniu ………… 202</w:t>
      </w:r>
      <w:r>
        <w:rPr>
          <w:rFonts w:ascii="Tahoma" w:hAnsi="Tahoma" w:cs="Tahoma"/>
          <w:sz w:val="24"/>
          <w:szCs w:val="24"/>
          <w:lang w:eastAsia="pl-PL"/>
        </w:rPr>
        <w:t>3</w:t>
      </w:r>
      <w:r w:rsidRPr="00451A46">
        <w:rPr>
          <w:rFonts w:ascii="Tahoma" w:hAnsi="Tahoma" w:cs="Tahoma"/>
          <w:sz w:val="24"/>
          <w:szCs w:val="24"/>
          <w:lang w:eastAsia="pl-PL"/>
        </w:rPr>
        <w:t>r.  w Osielsku  pomiędzy Gminą Osielsko, zwaną dalej w tekście "Zamawiającym", reprezentowaną przez: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Wojciecha Sypniewskiego – Wójta Gminy Osielsko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przy kontrasygnacie Skarbnika Gminy Osielsko - Bogumiły </w:t>
      </w:r>
      <w:proofErr w:type="spellStart"/>
      <w:r w:rsidRPr="00451A46">
        <w:rPr>
          <w:rFonts w:ascii="Tahoma" w:hAnsi="Tahoma" w:cs="Tahoma"/>
          <w:sz w:val="24"/>
          <w:szCs w:val="24"/>
          <w:lang w:eastAsia="pl-PL"/>
        </w:rPr>
        <w:t>Nalaskowskiej</w:t>
      </w:r>
      <w:proofErr w:type="spellEnd"/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NIP 554-28-32-610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a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……………………………………………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NIP ……………………………………..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mającym swą siedzibę…………………………………………………………, 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zwanym dalej "Wykonawcą" </w:t>
      </w:r>
    </w:p>
    <w:p w:rsidR="00451A46" w:rsidRPr="00451A46" w:rsidRDefault="00451A46" w:rsidP="00451A46">
      <w:pPr>
        <w:adjustRightInd w:val="0"/>
        <w:jc w:val="center"/>
        <w:rPr>
          <w:rFonts w:ascii="Tahoma" w:hAnsi="Tahoma" w:cs="Tahoma"/>
          <w:sz w:val="24"/>
          <w:szCs w:val="24"/>
          <w:lang w:eastAsia="pl-PL"/>
        </w:rPr>
      </w:pPr>
    </w:p>
    <w:p w:rsidR="00451A46" w:rsidRPr="00451A46" w:rsidRDefault="00451A46" w:rsidP="00451A46">
      <w:pPr>
        <w:tabs>
          <w:tab w:val="left" w:pos="0"/>
        </w:tabs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 rezultacie dokonania przez Zamawiającego wyboru oferty Wykonawcy w została zawarta umowa o następującej treści:</w:t>
      </w:r>
    </w:p>
    <w:p w:rsidR="00451A46" w:rsidRPr="00451A46" w:rsidRDefault="00451A46" w:rsidP="00451A46">
      <w:pPr>
        <w:widowControl/>
        <w:overflowPunct w:val="0"/>
        <w:adjustRightInd w:val="0"/>
        <w:ind w:left="540" w:right="540"/>
        <w:jc w:val="center"/>
        <w:textAlignment w:val="baseline"/>
        <w:rPr>
          <w:rFonts w:ascii="Tahoma" w:hAnsi="Tahoma" w:cs="Tahoma"/>
          <w:b/>
          <w:bCs/>
          <w:sz w:val="24"/>
          <w:szCs w:val="20"/>
          <w:lang w:eastAsia="pl-PL"/>
        </w:rPr>
      </w:pPr>
    </w:p>
    <w:p w:rsidR="00451A46" w:rsidRPr="00451A46" w:rsidRDefault="00451A46" w:rsidP="00451A46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Cs/>
          <w:sz w:val="24"/>
          <w:szCs w:val="24"/>
          <w:lang w:eastAsia="pl-PL"/>
        </w:rPr>
        <w:t>§ 1</w:t>
      </w:r>
    </w:p>
    <w:p w:rsidR="00451A46" w:rsidRPr="00451A46" w:rsidRDefault="00451A46" w:rsidP="00451A46">
      <w:pPr>
        <w:widowControl/>
        <w:autoSpaceDE/>
        <w:autoSpaceDN/>
        <w:spacing w:before="120" w:after="12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51A46">
        <w:rPr>
          <w:rFonts w:ascii="Arial" w:hAnsi="Arial" w:cs="Arial"/>
          <w:color w:val="000000"/>
          <w:sz w:val="24"/>
          <w:szCs w:val="24"/>
          <w:lang w:eastAsia="pl-PL"/>
        </w:rPr>
        <w:t>Przedmiot umowy</w:t>
      </w:r>
    </w:p>
    <w:p w:rsidR="00FF5FBA" w:rsidRDefault="00451A46" w:rsidP="00FF5FBA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5FBA"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r w:rsidR="00FF5FBA" w:rsidRPr="00FF5FBA">
        <w:rPr>
          <w:rFonts w:ascii="Arial" w:hAnsi="Arial" w:cs="Arial"/>
          <w:sz w:val="24"/>
          <w:szCs w:val="24"/>
        </w:rPr>
        <w:t xml:space="preserve">usługa </w:t>
      </w:r>
      <w:r w:rsidR="00EE227D">
        <w:rPr>
          <w:rFonts w:ascii="Arial" w:hAnsi="Arial" w:cs="Arial"/>
          <w:sz w:val="24"/>
          <w:szCs w:val="24"/>
        </w:rPr>
        <w:t>utrzymania czystości</w:t>
      </w:r>
      <w:r w:rsidR="00FF5FBA" w:rsidRPr="00FF5FBA">
        <w:rPr>
          <w:rFonts w:ascii="Arial" w:hAnsi="Arial" w:cs="Arial"/>
          <w:sz w:val="24"/>
          <w:szCs w:val="24"/>
        </w:rPr>
        <w:t xml:space="preserve"> pomieszczeń</w:t>
      </w:r>
      <w:r w:rsidR="00291142">
        <w:rPr>
          <w:rFonts w:ascii="Arial" w:hAnsi="Arial" w:cs="Arial"/>
          <w:sz w:val="24"/>
          <w:szCs w:val="24"/>
        </w:rPr>
        <w:t xml:space="preserve"> siedziby</w:t>
      </w:r>
      <w:r w:rsidR="006448F2">
        <w:rPr>
          <w:rFonts w:ascii="Arial" w:hAnsi="Arial" w:cs="Arial"/>
          <w:sz w:val="24"/>
          <w:szCs w:val="24"/>
        </w:rPr>
        <w:t xml:space="preserve"> Urzędu Gminy</w:t>
      </w:r>
      <w:r w:rsidR="00FF5FBA" w:rsidRPr="00FF5FBA">
        <w:rPr>
          <w:rFonts w:ascii="Arial" w:hAnsi="Arial" w:cs="Arial"/>
          <w:sz w:val="24"/>
          <w:szCs w:val="24"/>
        </w:rPr>
        <w:t xml:space="preserve"> i terenu zewnętrznego zlokalizowanych  przy ul. Jana Pawła II 28 w Osielsku, gmina Osielsko.</w:t>
      </w:r>
      <w:r w:rsidR="00FF5FB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51A46" w:rsidRPr="00FF5FBA" w:rsidRDefault="00451A46" w:rsidP="00FF5FBA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5FBA">
        <w:rPr>
          <w:rFonts w:ascii="Arial" w:hAnsi="Arial" w:cs="Arial"/>
          <w:sz w:val="24"/>
          <w:szCs w:val="24"/>
          <w:lang w:eastAsia="pl-PL"/>
        </w:rPr>
        <w:t>Szczegółowy opis przedmiotu z</w:t>
      </w:r>
      <w:r w:rsidR="00BC2928">
        <w:rPr>
          <w:rFonts w:ascii="Arial" w:hAnsi="Arial" w:cs="Arial"/>
          <w:sz w:val="24"/>
          <w:szCs w:val="24"/>
          <w:lang w:eastAsia="pl-PL"/>
        </w:rPr>
        <w:t>amówienia stanowi załącznik nr 2</w:t>
      </w:r>
      <w:r w:rsidRPr="00FF5FBA">
        <w:rPr>
          <w:rFonts w:ascii="Arial" w:hAnsi="Arial" w:cs="Arial"/>
          <w:sz w:val="24"/>
          <w:szCs w:val="24"/>
          <w:lang w:eastAsia="pl-PL"/>
        </w:rPr>
        <w:t xml:space="preserve"> do</w:t>
      </w:r>
      <w:r w:rsidR="00FF5FBA" w:rsidRPr="00FF5FBA">
        <w:rPr>
          <w:rFonts w:ascii="Arial" w:hAnsi="Arial" w:cs="Arial"/>
          <w:sz w:val="24"/>
          <w:szCs w:val="24"/>
          <w:lang w:eastAsia="pl-PL"/>
        </w:rPr>
        <w:t xml:space="preserve"> rozeznania</w:t>
      </w:r>
      <w:r w:rsidRPr="00FF5FB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FF7897" w:rsidRDefault="00451A46" w:rsidP="00FF7897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Strony zgodnie ustalają, że integralną czę</w:t>
      </w:r>
      <w:r>
        <w:rPr>
          <w:rFonts w:ascii="Tahoma" w:hAnsi="Tahoma" w:cs="Tahoma"/>
          <w:sz w:val="24"/>
          <w:szCs w:val="24"/>
          <w:lang w:eastAsia="pl-PL"/>
        </w:rPr>
        <w:t>ść niniejszej umowy stanowi załącznik</w:t>
      </w:r>
      <w:r w:rsidR="00FF5FBA">
        <w:rPr>
          <w:rFonts w:ascii="Tahoma" w:hAnsi="Tahoma" w:cs="Tahoma"/>
          <w:sz w:val="24"/>
          <w:szCs w:val="24"/>
          <w:lang w:eastAsia="pl-PL"/>
        </w:rPr>
        <w:t xml:space="preserve"> nr </w:t>
      </w:r>
      <w:r w:rsidR="00BC2928">
        <w:rPr>
          <w:rFonts w:ascii="Tahoma" w:hAnsi="Tahoma" w:cs="Tahoma"/>
          <w:sz w:val="24"/>
          <w:szCs w:val="24"/>
          <w:lang w:eastAsia="pl-PL"/>
        </w:rPr>
        <w:t xml:space="preserve">2 </w:t>
      </w:r>
      <w:r>
        <w:rPr>
          <w:rFonts w:ascii="Tahoma" w:hAnsi="Tahoma" w:cs="Tahoma"/>
          <w:sz w:val="24"/>
          <w:szCs w:val="24"/>
          <w:lang w:eastAsia="pl-PL"/>
        </w:rPr>
        <w:t>oraz</w:t>
      </w:r>
      <w:r w:rsidRPr="00451A46">
        <w:rPr>
          <w:rFonts w:ascii="Tahoma" w:hAnsi="Tahoma" w:cs="Tahoma"/>
          <w:sz w:val="24"/>
          <w:szCs w:val="24"/>
          <w:lang w:eastAsia="pl-PL"/>
        </w:rPr>
        <w:t xml:space="preserve"> oferta wykonawcy.</w:t>
      </w:r>
    </w:p>
    <w:p w:rsidR="00B4690F" w:rsidRPr="00FF7897" w:rsidRDefault="00451A46" w:rsidP="00FF7897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7897">
        <w:rPr>
          <w:rFonts w:ascii="Arial" w:hAnsi="Arial" w:cs="Arial"/>
          <w:sz w:val="24"/>
          <w:szCs w:val="24"/>
          <w:lang w:eastAsia="pl-PL"/>
        </w:rPr>
        <w:t>Wykonawca oświadcza, ż</w:t>
      </w:r>
      <w:r w:rsidR="00A37E80">
        <w:rPr>
          <w:rFonts w:ascii="Arial" w:hAnsi="Arial" w:cs="Arial"/>
          <w:sz w:val="24"/>
          <w:szCs w:val="24"/>
          <w:lang w:eastAsia="pl-PL"/>
        </w:rPr>
        <w:t>e wykona zamówienie bez udziału</w:t>
      </w:r>
      <w:r w:rsidRPr="00FF7897">
        <w:rPr>
          <w:rFonts w:ascii="Arial" w:hAnsi="Arial" w:cs="Arial"/>
          <w:sz w:val="24"/>
          <w:szCs w:val="24"/>
          <w:lang w:eastAsia="pl-PL"/>
        </w:rPr>
        <w:t>/przy udziale podwykonawców.</w:t>
      </w:r>
    </w:p>
    <w:p w:rsidR="00451A46" w:rsidRPr="00DD4861" w:rsidRDefault="00451A46" w:rsidP="00451A4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§ 2</w:t>
      </w:r>
    </w:p>
    <w:p w:rsidR="00451A46" w:rsidRPr="00DD4861" w:rsidRDefault="00451A46" w:rsidP="00451A4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Termin wykonania zamówienia</w:t>
      </w:r>
    </w:p>
    <w:p w:rsidR="00B4690F" w:rsidRPr="003D1F33" w:rsidRDefault="003D1F33" w:rsidP="006777BD">
      <w:pPr>
        <w:widowControl/>
        <w:autoSpaceDE/>
        <w:autoSpaceDN/>
        <w:spacing w:after="240"/>
        <w:jc w:val="both"/>
        <w:rPr>
          <w:rFonts w:ascii="Tahoma" w:hAnsi="Tahoma" w:cs="Tahoma"/>
          <w:color w:val="FF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Umowa zostaje zawarta na czas określony, od </w:t>
      </w:r>
      <w:r w:rsidRPr="003F7C00">
        <w:rPr>
          <w:rFonts w:ascii="Tahoma" w:hAnsi="Tahoma" w:cs="Tahoma"/>
          <w:sz w:val="24"/>
          <w:szCs w:val="24"/>
          <w:lang w:eastAsia="pl-PL"/>
        </w:rPr>
        <w:t xml:space="preserve">dnia  </w:t>
      </w:r>
      <w:r w:rsidR="00BC2928" w:rsidRPr="003F7C00">
        <w:rPr>
          <w:rFonts w:ascii="Tahoma" w:hAnsi="Tahoma" w:cs="Tahoma"/>
          <w:sz w:val="24"/>
          <w:szCs w:val="24"/>
          <w:lang w:eastAsia="pl-PL"/>
        </w:rPr>
        <w:t>……….</w:t>
      </w:r>
      <w:r w:rsidRPr="003F7C00">
        <w:rPr>
          <w:rFonts w:ascii="Tahoma" w:hAnsi="Tahoma" w:cs="Tahoma"/>
          <w:sz w:val="24"/>
          <w:szCs w:val="24"/>
          <w:lang w:eastAsia="pl-PL"/>
        </w:rPr>
        <w:t xml:space="preserve">2023 r. do </w:t>
      </w:r>
      <w:r w:rsidR="00AD7DE0" w:rsidRPr="003F7C00">
        <w:rPr>
          <w:rFonts w:ascii="Tahoma" w:hAnsi="Tahoma" w:cs="Tahoma"/>
          <w:sz w:val="24"/>
          <w:szCs w:val="24"/>
          <w:lang w:eastAsia="pl-PL"/>
        </w:rPr>
        <w:t>………….</w:t>
      </w:r>
      <w:r w:rsidRPr="003F7C00">
        <w:rPr>
          <w:rFonts w:ascii="Tahoma" w:hAnsi="Tahoma" w:cs="Tahoma"/>
          <w:sz w:val="24"/>
          <w:szCs w:val="24"/>
          <w:lang w:eastAsia="pl-PL"/>
        </w:rPr>
        <w:t xml:space="preserve">2023 r. </w:t>
      </w:r>
    </w:p>
    <w:p w:rsidR="00762249" w:rsidRDefault="00762249" w:rsidP="00762249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§ 3</w:t>
      </w:r>
    </w:p>
    <w:p w:rsidR="00B23F3B" w:rsidRPr="00B23F3B" w:rsidRDefault="00B23F3B" w:rsidP="00B23F3B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23F3B">
        <w:rPr>
          <w:rFonts w:ascii="Tahoma" w:hAnsi="Tahoma" w:cs="Tahoma"/>
          <w:color w:val="000000"/>
          <w:sz w:val="24"/>
          <w:szCs w:val="24"/>
          <w:lang w:eastAsia="pl-PL"/>
        </w:rPr>
        <w:t xml:space="preserve"> Realizacja usługi</w:t>
      </w:r>
    </w:p>
    <w:p w:rsidR="00B23F3B" w:rsidRPr="00A108A4" w:rsidRDefault="00B23F3B" w:rsidP="00A108A4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jc w:val="left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Prace sprzątające muszą być wykonywane w sposób rzetelny i profesjonalny.   Wykonawca oświadcza, że posiada niezbędną wiedzę i doświadczenie oraz dysponuje odpowiednim potencjałem technicznym i kadrowym do wykonania przedmiotu umowy. </w:t>
      </w:r>
    </w:p>
    <w:p w:rsidR="00B23F3B" w:rsidRPr="00A108A4" w:rsidRDefault="00B23F3B" w:rsidP="00A108A4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Wyznaczony pracownik Zamawiającego może dokonać kontroli prawidłowości wykonywania przedmiotu umowy, sprawdzenia jakości wykonanej usługi – w przypadku stwierdzenia nieprawidłowości zostanie sporządzona notatka, wyznaczająca termin i sposób usunięcia nieprawidłowości. Notatka przekazywana jest osobie sprawującej nadzór. </w:t>
      </w:r>
    </w:p>
    <w:p w:rsidR="00B23F3B" w:rsidRPr="00A108A4" w:rsidRDefault="00B23F3B" w:rsidP="00A108A4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Zamawiający, w każdym czasie ma prawo zażądać od Wykonawcy listy używanych środków, materiałów i art. higienicznych oraz udokumentowania spełniania wymogów określonych w opisie przedmiotu zamówienia (załącznik nr 2). W przypadku nieudokumentowania przez Wykonawcę spełnienia wymagań, Wykonawca zobowiązany jest do natychmiastowego zaprzestania używania takiego środka i zastąpienia go innym, zgodnym z wymaganiami Zamawiającego. W </w:t>
      </w: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przypadku stwierdzenia przez Zamawiającego nienależytego wykonywania usługi przez Wykonawcę spowodowanego zastosowaniem niewłaściwych środków czystości, narzędzi lub urządzeń Zamawiający ma prawo żądać ich zmiany wyznaczając termin usunięcia nieprawidłowości.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Usługi sprzątania będą świadczone w dni robocze w uzgodnionych godzinach w przedziale czasowym od 14.00 do 22.00. Przez dni robocze, Zamawiający rozumie dni od poniedziałku do piątku z wyjątkiem dni ustawowo wolnych wskazanych w ustawie z dnia 18 stycznia 1951 r. o dniach wolnych od pracy (tj. Dz. U. z 2020 r., poz. 1920 ze zm.). 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Zamawiający zobowiązuje się do nieodpłatnego udostępnienia Wykonawcy źródła poboru energii elektrycznej oraz wody – niezbędnych do realizacji przedmiotu umowy oraz w miarę możliwości do udostępnienia pomieszczenia, w których będzie mógł przechowywać sprzęt i materiały służące do realizacji przedmiotu umowy.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Pracownicy Wykonawcy wyznaczeni do świadczenia usługi sprzątania odpowiadają za zamykanie źródeł poboru wody, wyłączanie oświetlenia, zamknięcie okien i drzwi. </w:t>
      </w:r>
      <w:r w:rsidR="0043228B" w:rsidRPr="00644DE9">
        <w:rPr>
          <w:rFonts w:ascii="Tahoma" w:hAnsi="Tahoma" w:cs="Tahoma"/>
          <w:color w:val="000000"/>
          <w:sz w:val="24"/>
          <w:szCs w:val="24"/>
          <w:lang w:eastAsia="pl-PL"/>
        </w:rPr>
        <w:t>Zamawiający wyznacza swojego pracownika do zamykania i włączenia alarmu w budynku.</w:t>
      </w:r>
    </w:p>
    <w:p w:rsidR="00B23F3B" w:rsidRPr="00644DE9" w:rsidRDefault="0043228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ma obowiązek udostępniać każdorazowo grafik osób sprzątających z imienia i nazwiska oraz informować Zamawiającego o wszelkich zmianach w grafiku.</w:t>
      </w:r>
    </w:p>
    <w:p w:rsidR="00B23F3B" w:rsidRPr="00644DE9" w:rsidRDefault="0043228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wskazuje w § 4</w:t>
      </w:r>
      <w:r w:rsidR="00B23F3B"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 ust. 2 umowy dane osoby sprawującej nadzór nad osobą/osobami sprzątającymi obiekt, osoba ta będzie przyjmować od Zamawiającego ewentualne uwagi w zakresie wykonywania przedmiotu umowy oraz będzie podejmować działania zmierzające do usunięcia uchybień.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 zobowiązany jest do wyposażenia osób sprzątających w odzież ochronną, roboczą, środki ochrony indywidualnej - zgodnie z obowiązującymi w tym zakresie przepisami prawa, zasadami BHP, kartami charakterystyki stosowanych środków.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zobowiązany jest do uzyskania od osób skierowanych do świadczenia usługi sprzątania, zgody na przetwarzanie danych osobowych, zgodnie z przepisami o ochronie danych osobowych.</w:t>
      </w:r>
    </w:p>
    <w:p w:rsidR="00480A7D" w:rsidRDefault="00480A7D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480A7D" w:rsidRDefault="00480A7D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§ 4</w:t>
      </w:r>
    </w:p>
    <w:p w:rsidR="0043228B" w:rsidRDefault="0043228B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43228B">
        <w:rPr>
          <w:rFonts w:ascii="Tahoma" w:hAnsi="Tahoma" w:cs="Tahoma"/>
          <w:color w:val="000000"/>
          <w:sz w:val="24"/>
          <w:szCs w:val="24"/>
          <w:lang w:eastAsia="pl-PL"/>
        </w:rPr>
        <w:t>Dane do kontaktu</w:t>
      </w:r>
    </w:p>
    <w:p w:rsidR="002F4253" w:rsidRPr="0043228B" w:rsidRDefault="002F4253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oświadczają, że ich aktualne adresy do korespondencyjne są następujące: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ZAMAWIAJACY: ………………………………………..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WYKONAWCA: …………………………………………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Osobami reprezentującymi Zamawiającego w kontaktach w zakresie realizacji umowy są: Urząd Gminy Osielsko  </w:t>
      </w:r>
    </w:p>
    <w:p w:rsidR="0043228B" w:rsidRPr="005670AD" w:rsidRDefault="0043228B" w:rsidP="005670AD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5670AD">
        <w:rPr>
          <w:rFonts w:ascii="Tahoma" w:hAnsi="Tahoma" w:cs="Tahoma"/>
          <w:color w:val="000000"/>
          <w:sz w:val="24"/>
          <w:szCs w:val="24"/>
          <w:lang w:eastAsia="pl-PL"/>
        </w:rPr>
        <w:t xml:space="preserve">……………………………… </w:t>
      </w:r>
    </w:p>
    <w:p w:rsidR="0043228B" w:rsidRPr="00B561EC" w:rsidRDefault="0043228B" w:rsidP="002F4253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………………………………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Osobami reprezentującymi Wykonawcę w kontaktach w zakresie realizacji umowy jest: </w:t>
      </w:r>
    </w:p>
    <w:p w:rsidR="0043228B" w:rsidRPr="00B561EC" w:rsidRDefault="0043228B" w:rsidP="002F4253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…………………………………………tel. ………….………. e-mail: …………………………………..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zobowiązują się do niezwłocznego, wzajemnego, pisemnego powiadamiania się przesyłką poleconą, o zmianach określonych w umowie nazw, adresów, bez konieczności sporządzania aneksu do niniejszej Umowy. Korespondencję przesłaną na adresy wskazane w ust. 1, każda ze Stron uzna za prawidłowo doręczoną, w przypadku niepowiadomienia drugiej Strony o zmianie jego adresu. 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Korespondencja pomiędzy Stronami Umowy prowadzona będzie za pośrednictwem poczty elektronicznej lub pisemnie na adresy Stron do doręczeń. </w:t>
      </w:r>
    </w:p>
    <w:p w:rsidR="00BD1EC6" w:rsidRPr="0043228B" w:rsidRDefault="00BD1EC6" w:rsidP="00BD1EC6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BD1EC6" w:rsidRDefault="00BD1EC6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§ 5</w:t>
      </w:r>
    </w:p>
    <w:p w:rsidR="0043228B" w:rsidRDefault="005144DB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Wynagrodzenie i zapłata wynagrodzenia</w:t>
      </w:r>
    </w:p>
    <w:p w:rsidR="0035220E" w:rsidRPr="0043228B" w:rsidRDefault="0035220E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5144DB" w:rsidRPr="008461EF" w:rsidRDefault="005144DB" w:rsidP="008461EF">
      <w:pPr>
        <w:pStyle w:val="Akapitzlist"/>
        <w:widowControl/>
        <w:numPr>
          <w:ilvl w:val="0"/>
          <w:numId w:val="43"/>
        </w:numPr>
        <w:autoSpaceDE/>
        <w:autoSpaceDN/>
        <w:spacing w:before="120" w:after="120"/>
        <w:ind w:left="705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Wynagrodzenie Wykonawcy wyraża się w sposób następujący: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Łączna kwota brutto…………………………………………………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netto…………………………………………………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VAT ………… %, ……………………………….zł 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Słownie brutto………………………………………………………………………………………….</w:t>
      </w:r>
    </w:p>
    <w:p w:rsidR="005144DB" w:rsidRDefault="008461EF" w:rsidP="005144DB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2.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Wynagrodzenie przewidziane jest w formie ryczałtu.</w:t>
      </w:r>
    </w:p>
    <w:p w:rsidR="005144DB" w:rsidRPr="005144DB" w:rsidRDefault="005144DB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3</w:t>
      </w:r>
      <w:r w:rsid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Za usługę sprzątania pomieszczeń siedziby Urzę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t>du Gminy w Osielsku Zamawiający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będzie uiszczał na rzecz Wykonawcy zryczałto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t>wane wynagrodzenie miesięczne w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wysokości …………………. zł netto, co stanowi ………………… zł brutto.</w:t>
      </w:r>
    </w:p>
    <w:p w:rsidR="0043228B" w:rsidRPr="0043228B" w:rsidRDefault="005144DB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4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Wynag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rodzenie, o którym mowa w ust. 3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, nie podleg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a indeksacji z tytułu inflacji.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</w:p>
    <w:p w:rsidR="0043228B" w:rsidRPr="0043228B" w:rsidRDefault="000D0EF8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5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>Zamawiający będzie ponosił opłaty z tytuł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u faktycznie świadczonych usług 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>określonych w § 1, zgodnie z formularzem ce</w:t>
      </w:r>
      <w:r w:rsidR="009E0E42">
        <w:rPr>
          <w:rFonts w:ascii="Tahoma" w:hAnsi="Tahoma" w:cs="Tahoma"/>
          <w:color w:val="000000"/>
          <w:sz w:val="24"/>
          <w:szCs w:val="24"/>
          <w:lang w:eastAsia="pl-PL"/>
        </w:rPr>
        <w:t>nowym stanowiącym załącznik nr 1 do</w:t>
      </w:r>
      <w:r w:rsidR="009E0E42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 xml:space="preserve">Umowy </w:t>
      </w:r>
    </w:p>
    <w:p w:rsidR="000D0EF8" w:rsidRPr="000D0EF8" w:rsidRDefault="000D0EF8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6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Niedoszacowanie, pominięcie oraz brak rozpoznani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>a zakresu przedmiotu  umowy nie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może być podstawą do żądania zmiany wynagrodze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>nia ryczałtowego  określonego w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ust. 1 niniejszego paragrafu.</w:t>
      </w:r>
    </w:p>
    <w:p w:rsidR="006A082D" w:rsidRDefault="000D0EF8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7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Wykonawca oświadcza, że jest podatnik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t>iem podatku VAT, uprawnionym do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 xml:space="preserve">wystawienia faktury VAT. Numer NIP……………….,  </w:t>
      </w:r>
    </w:p>
    <w:p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8.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ustalają następujące zasady rozliczania i regulowania opłat: </w:t>
      </w:r>
    </w:p>
    <w:p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1)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za okres rozliczeniowy przyjmuje się jeden miesiąc kalendarzowy, </w:t>
      </w:r>
    </w:p>
    <w:p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2)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 zobowiązuje się do wystawienia faktury w terminie do 7 dni od 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zakończenia okresu rozliczeniowego, </w:t>
      </w:r>
    </w:p>
    <w:p w:rsidR="006A082D" w:rsidRPr="000D0EF8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3)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należności wynikające z faktur Zamawiający regulować będzie przelewem na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konto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wskazane na fakturze w terminie 30 dni od daty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wystawienia faktury. Wykonawca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zobowiązuje się wysyłać faktury najpóźniej w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następnym dniu roboczym po ich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wystawieniu.</w:t>
      </w:r>
    </w:p>
    <w:p w:rsidR="000D0EF8" w:rsidRPr="000D0EF8" w:rsidRDefault="00F8375E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9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Za nieterminowe płatności faktury, Wyko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nawca ma prawo naliczyć odsetki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ustawowe.</w:t>
      </w:r>
    </w:p>
    <w:p w:rsidR="00451A46" w:rsidRDefault="00F8375E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10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Wykonawca oświadcza, że wskazany w umowie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 rachunek płatności, na którego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konto Zamawiający ma obowiązek zapłaty za p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rzedmiot umowy, jest rachunkiem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firmowym Wykonawcy i został do niego utw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orzony wydzielony rachunek VAT.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Zapłata należności za wykonanie przedmiotu nin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iejszej umowy będzie dokonana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tzw. mechanizmem podzielonej płatności.</w:t>
      </w:r>
    </w:p>
    <w:p w:rsidR="00AA593B" w:rsidRPr="00AA593B" w:rsidRDefault="00AA593B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62249" w:rsidRDefault="00762249" w:rsidP="00451A46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</w:p>
    <w:p w:rsidR="00451A46" w:rsidRPr="00451A46" w:rsidRDefault="00AA593B" w:rsidP="001A778F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>§ 6</w:t>
      </w:r>
    </w:p>
    <w:p w:rsidR="00451A46" w:rsidRDefault="001A778F" w:rsidP="00B469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Kary umowne</w:t>
      </w:r>
    </w:p>
    <w:p w:rsidR="00AA593B" w:rsidRDefault="00AA593B" w:rsidP="00B469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A593B" w:rsidRPr="00E32B18" w:rsidRDefault="00E32B18" w:rsidP="00E32B18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A593B" w:rsidRPr="00E32B18">
        <w:rPr>
          <w:rFonts w:ascii="Arial" w:hAnsi="Arial" w:cs="Arial"/>
          <w:sz w:val="24"/>
          <w:szCs w:val="24"/>
          <w:lang w:eastAsia="pl-PL"/>
        </w:rPr>
        <w:t>Strony umowy postanawiają, że wiążącą j</w:t>
      </w:r>
      <w:r>
        <w:rPr>
          <w:rFonts w:ascii="Arial" w:hAnsi="Arial" w:cs="Arial"/>
          <w:sz w:val="24"/>
          <w:szCs w:val="24"/>
          <w:lang w:eastAsia="pl-PL"/>
        </w:rPr>
        <w:t>e formą odszkodowania będą kary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</w:t>
      </w:r>
      <w:r w:rsidR="00AA593B" w:rsidRPr="00E32B18">
        <w:rPr>
          <w:rFonts w:ascii="Arial" w:hAnsi="Arial" w:cs="Arial"/>
          <w:sz w:val="24"/>
          <w:szCs w:val="24"/>
          <w:lang w:eastAsia="pl-PL"/>
        </w:rPr>
        <w:t xml:space="preserve">umowne. Wykonawca zapłaci Zamawiającemu kary umowne: </w:t>
      </w:r>
    </w:p>
    <w:p w:rsidR="00AA593B" w:rsidRPr="00E32B18" w:rsidRDefault="00AA593B" w:rsidP="00E32B18">
      <w:pPr>
        <w:pStyle w:val="Akapitzlist"/>
        <w:widowControl/>
        <w:numPr>
          <w:ilvl w:val="0"/>
          <w:numId w:val="45"/>
        </w:numPr>
        <w:autoSpaceDE/>
        <w:autoSpaceDN/>
        <w:spacing w:before="120" w:after="120"/>
        <w:ind w:left="666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>za każdorazowe nienależyte wykonanie przez Wykonawcę usług będących przedmiotem umowy, w tym za zwłokę w usunięciu nie</w:t>
      </w:r>
      <w:r w:rsidR="00FF7897" w:rsidRPr="00E32B18">
        <w:rPr>
          <w:rFonts w:ascii="Arial" w:hAnsi="Arial" w:cs="Arial"/>
          <w:sz w:val="24"/>
          <w:szCs w:val="24"/>
          <w:lang w:eastAsia="pl-PL"/>
        </w:rPr>
        <w:t xml:space="preserve">prawidłowości określonych w § 3 </w:t>
      </w:r>
      <w:r w:rsidRPr="00E32B18">
        <w:rPr>
          <w:rFonts w:ascii="Arial" w:hAnsi="Arial" w:cs="Arial"/>
          <w:sz w:val="24"/>
          <w:szCs w:val="24"/>
          <w:lang w:eastAsia="pl-PL"/>
        </w:rPr>
        <w:t xml:space="preserve">ust. 2 i 3 Umowy - w wysokości 50 zł za każdy rozpoczęty dzień zwłoki, licząc od dnia następnego po dniu wyznaczonym na usunięcie nieprawidłowości, </w:t>
      </w:r>
    </w:p>
    <w:p w:rsidR="00EB0DDC" w:rsidRDefault="00AA593B" w:rsidP="00EB0DDC">
      <w:pPr>
        <w:pStyle w:val="Akapitzlist"/>
        <w:widowControl/>
        <w:numPr>
          <w:ilvl w:val="0"/>
          <w:numId w:val="45"/>
        </w:numPr>
        <w:autoSpaceDE/>
        <w:autoSpaceDN/>
        <w:spacing w:before="120" w:after="120"/>
        <w:ind w:left="666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 xml:space="preserve">w przypadku braku realizacji usługi, z przyczyn leżących po stronie Wykonawcy lub zwłoki w rozpoczęciu usługi przez Wykonawcę – w wysokości 150 zł za każdy rozpoczęty dzień,  </w:t>
      </w:r>
    </w:p>
    <w:p w:rsidR="00AA593B" w:rsidRPr="00EB0DDC" w:rsidRDefault="00EB0DDC" w:rsidP="00EB0DDC">
      <w:pPr>
        <w:widowControl/>
        <w:autoSpaceDE/>
        <w:autoSpaceDN/>
        <w:spacing w:before="120" w:after="120"/>
        <w:ind w:left="-3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D54E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>Zgłoszenie co najmniej 4 nieprawidłowości, o których</w:t>
      </w:r>
      <w:r w:rsidR="00D54EC5">
        <w:rPr>
          <w:rFonts w:ascii="Arial" w:hAnsi="Arial" w:cs="Arial"/>
          <w:sz w:val="24"/>
          <w:szCs w:val="24"/>
          <w:lang w:eastAsia="pl-PL"/>
        </w:rPr>
        <w:t xml:space="preserve"> mowa w ust. 1 pkt 1, w ciągu 2</w:t>
      </w:r>
      <w:r w:rsidR="00D54EC5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>m-</w:t>
      </w:r>
      <w:proofErr w:type="spellStart"/>
      <w:r w:rsidR="00AA593B" w:rsidRPr="00EB0DDC">
        <w:rPr>
          <w:rFonts w:ascii="Arial" w:hAnsi="Arial" w:cs="Arial"/>
          <w:sz w:val="24"/>
          <w:szCs w:val="24"/>
          <w:lang w:eastAsia="pl-PL"/>
        </w:rPr>
        <w:t>cy</w:t>
      </w:r>
      <w:proofErr w:type="spellEnd"/>
      <w:r w:rsidR="00AA593B" w:rsidRPr="00EB0DDC">
        <w:rPr>
          <w:rFonts w:ascii="Arial" w:hAnsi="Arial" w:cs="Arial"/>
          <w:sz w:val="24"/>
          <w:szCs w:val="24"/>
          <w:lang w:eastAsia="pl-PL"/>
        </w:rPr>
        <w:t>, liczonych od zgłoszenia przez Zamawia</w:t>
      </w:r>
      <w:r w:rsidR="00D54EC5">
        <w:rPr>
          <w:rFonts w:ascii="Arial" w:hAnsi="Arial" w:cs="Arial"/>
          <w:sz w:val="24"/>
          <w:szCs w:val="24"/>
          <w:lang w:eastAsia="pl-PL"/>
        </w:rPr>
        <w:t>jącego pierwszego zastrzeżenia,</w:t>
      </w:r>
      <w:r w:rsidR="00D54EC5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 xml:space="preserve">uprawnia Zamawiającego do rozwiązania Umowy w trybie natychmiastowym. </w:t>
      </w:r>
    </w:p>
    <w:p w:rsidR="00AA593B" w:rsidRPr="00C8160C" w:rsidRDefault="00AA593B" w:rsidP="00C8160C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C8160C">
        <w:rPr>
          <w:rFonts w:ascii="Arial" w:hAnsi="Arial" w:cs="Arial"/>
          <w:sz w:val="24"/>
          <w:szCs w:val="24"/>
          <w:lang w:eastAsia="pl-PL"/>
        </w:rPr>
        <w:t>Łączny limit kar umownych, jakich Zamawiający może żądać od Wykonawcy ze wszystkich tytułów przewidzianych w ust. 1, wynosi 30 % całkowitego wynagr</w:t>
      </w:r>
      <w:r w:rsidR="00FF7897" w:rsidRPr="00C8160C">
        <w:rPr>
          <w:rFonts w:ascii="Arial" w:hAnsi="Arial" w:cs="Arial"/>
          <w:sz w:val="24"/>
          <w:szCs w:val="24"/>
          <w:lang w:eastAsia="pl-PL"/>
        </w:rPr>
        <w:t>odzenia brutto określonego w § 5</w:t>
      </w:r>
      <w:r w:rsidRPr="00C8160C">
        <w:rPr>
          <w:rFonts w:ascii="Arial" w:hAnsi="Arial" w:cs="Arial"/>
          <w:sz w:val="24"/>
          <w:szCs w:val="24"/>
          <w:lang w:eastAsia="pl-PL"/>
        </w:rPr>
        <w:t xml:space="preserve"> ust. 1.  </w:t>
      </w:r>
    </w:p>
    <w:p w:rsidR="004525E2" w:rsidRPr="00CF1CA4" w:rsidRDefault="004525E2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CF1CA4">
        <w:rPr>
          <w:rFonts w:ascii="Arial" w:hAnsi="Arial" w:cs="Arial"/>
          <w:sz w:val="24"/>
          <w:szCs w:val="24"/>
          <w:lang w:eastAsia="pl-PL"/>
        </w:rPr>
        <w:t>Strony zastrzegają sobie prawo do odszkodowania uzupełniającego przenoszącego wysokość kar umownych do wysokości rzeczywiście poniesionej straty.</w:t>
      </w:r>
    </w:p>
    <w:p w:rsidR="00CF1CA4" w:rsidRDefault="00FF7897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>W razie zwłoki w zapłacie wierzytelności pieniężnych strony zobowiązują się do   zapłaty odsetek ustawowych.</w:t>
      </w:r>
    </w:p>
    <w:p w:rsidR="00CF1CA4" w:rsidRDefault="00FF7897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jc w:val="left"/>
        <w:rPr>
          <w:rFonts w:ascii="Arial" w:hAnsi="Arial" w:cs="Arial"/>
          <w:sz w:val="24"/>
          <w:szCs w:val="24"/>
          <w:lang w:eastAsia="pl-PL"/>
        </w:rPr>
      </w:pPr>
      <w:r w:rsidRPr="00CF1CA4">
        <w:rPr>
          <w:rFonts w:ascii="Arial" w:hAnsi="Arial" w:cs="Arial"/>
          <w:sz w:val="24"/>
          <w:szCs w:val="24"/>
          <w:lang w:eastAsia="pl-PL"/>
        </w:rPr>
        <w:t>W przypadku naliczenia kar umownych kwota potrącona zostanie z faktury   Wykonawcy.</w:t>
      </w:r>
    </w:p>
    <w:p w:rsidR="00AA593B" w:rsidRPr="00AA593B" w:rsidRDefault="00AA593B" w:rsidP="002853C6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:rsidR="005E4D5B" w:rsidRDefault="00AA593B" w:rsidP="005E4D5B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AA593B">
        <w:rPr>
          <w:rFonts w:ascii="Arial" w:hAnsi="Arial" w:cs="Arial"/>
          <w:sz w:val="24"/>
          <w:szCs w:val="24"/>
          <w:lang w:eastAsia="pl-PL"/>
        </w:rPr>
        <w:t xml:space="preserve">§ 7 </w:t>
      </w:r>
    </w:p>
    <w:p w:rsidR="002B1E8D" w:rsidRDefault="00AA593B" w:rsidP="002B1E8D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AA593B">
        <w:rPr>
          <w:rFonts w:ascii="Arial" w:hAnsi="Arial" w:cs="Arial"/>
          <w:sz w:val="24"/>
          <w:szCs w:val="24"/>
          <w:lang w:eastAsia="pl-PL"/>
        </w:rPr>
        <w:t>Wypowiedzenie Umowy</w:t>
      </w:r>
    </w:p>
    <w:p w:rsidR="002B1E8D" w:rsidRDefault="002B1E8D" w:rsidP="002B1E8D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37F5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Zamawiający jest uprawniony do wypowiedze</w:t>
      </w:r>
      <w:r w:rsidR="00837F54">
        <w:rPr>
          <w:rFonts w:ascii="Arial" w:hAnsi="Arial" w:cs="Arial"/>
          <w:sz w:val="24"/>
          <w:szCs w:val="24"/>
          <w:lang w:eastAsia="pl-PL"/>
        </w:rPr>
        <w:t>nia Umowy bez zachowania okresu</w:t>
      </w:r>
      <w:r w:rsidR="00837F54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wypowiedzenia, w następujących przypadkach: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Wykonawca nie przystąpił do wykonania usługi, w t</w:t>
      </w:r>
      <w:r>
        <w:rPr>
          <w:rFonts w:ascii="Arial" w:hAnsi="Arial" w:cs="Arial"/>
          <w:sz w:val="24"/>
          <w:szCs w:val="24"/>
          <w:lang w:eastAsia="pl-PL"/>
        </w:rPr>
        <w:t>erminie 5 dni od dnia, w którym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świadczenie usługi powinno się rozpocząć;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Wykonawca co najmniej dwukrotnie przerwał lub</w:t>
      </w:r>
      <w:r>
        <w:rPr>
          <w:rFonts w:ascii="Arial" w:hAnsi="Arial" w:cs="Arial"/>
          <w:sz w:val="24"/>
          <w:szCs w:val="24"/>
          <w:lang w:eastAsia="pl-PL"/>
        </w:rPr>
        <w:t xml:space="preserve"> nie zrealizował usługi w danym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miesiącu kalendarzowym;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istotnego naruszenia przez Wykonawcę Umo</w:t>
      </w:r>
      <w:r>
        <w:rPr>
          <w:rFonts w:ascii="Arial" w:hAnsi="Arial" w:cs="Arial"/>
          <w:sz w:val="24"/>
          <w:szCs w:val="24"/>
          <w:lang w:eastAsia="pl-PL"/>
        </w:rPr>
        <w:t>wy lub obowiązujących przepisów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prawa; 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wyrządzenia przez Wykonawcę s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zkody w mieniu Zamawiającego; 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Oświadczenie o wypowiedzeniu Umowy bez z</w:t>
      </w:r>
      <w:r w:rsidR="003A6B1D">
        <w:rPr>
          <w:rFonts w:ascii="Arial" w:hAnsi="Arial" w:cs="Arial"/>
          <w:sz w:val="24"/>
          <w:szCs w:val="24"/>
          <w:lang w:eastAsia="pl-PL"/>
        </w:rPr>
        <w:t>achowania okresu wypowiedzenia,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wymaga zachowania formy pisemnej pod rygorem nieważności oraz wskazania przyczyny wypowiedzenia. 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 przypadku wypowiedzenia Umowy, Wykonawca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zobowiązany jest do przerwania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wykonywania umowy.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 przypadku wypowiedzenia Umowy</w:t>
      </w:r>
      <w:r w:rsidR="003A6B1D">
        <w:rPr>
          <w:rFonts w:ascii="Arial" w:hAnsi="Arial" w:cs="Arial"/>
          <w:sz w:val="24"/>
          <w:szCs w:val="24"/>
          <w:lang w:eastAsia="pl-PL"/>
        </w:rPr>
        <w:t>, Wykonawcy przysługuje jedynie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wynagrodzenie z tytułu części wykonanej usługi.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Zamawiający może wypowiedzieć umowę, w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formie pisemnej, z zachowaniem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jednomiesięcznego okresu wypowiedzenia ze skutkiem na koniec m</w:t>
      </w:r>
      <w:r w:rsidR="003A6B1D">
        <w:rPr>
          <w:rFonts w:ascii="Arial" w:hAnsi="Arial" w:cs="Arial"/>
          <w:sz w:val="24"/>
          <w:szCs w:val="24"/>
          <w:lang w:eastAsia="pl-PL"/>
        </w:rPr>
        <w:t>iesiąca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kalendarzowego, w szczególności w sytua</w:t>
      </w:r>
      <w:r w:rsidR="003A6B1D">
        <w:rPr>
          <w:rFonts w:ascii="Arial" w:hAnsi="Arial" w:cs="Arial"/>
          <w:sz w:val="24"/>
          <w:szCs w:val="24"/>
          <w:lang w:eastAsia="pl-PL"/>
        </w:rPr>
        <w:t>cji nieprzyznania Zamawiającemu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</w:t>
      </w:r>
      <w:r w:rsidR="00CB7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środków finansowych w budżecie na rok nast</w:t>
      </w:r>
      <w:r w:rsidR="003A6B1D">
        <w:rPr>
          <w:rFonts w:ascii="Arial" w:hAnsi="Arial" w:cs="Arial"/>
          <w:sz w:val="24"/>
          <w:szCs w:val="24"/>
          <w:lang w:eastAsia="pl-PL"/>
        </w:rPr>
        <w:t>ępny w wysokości umożliwiającej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</w:t>
      </w:r>
      <w:r w:rsidR="00CB7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sfinansowanie zamówienia. </w:t>
      </w:r>
    </w:p>
    <w:p w:rsidR="00AA593B" w:rsidRPr="00B4690F" w:rsidRDefault="00074B17" w:rsidP="00074B17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51A46" w:rsidRPr="00451A46" w:rsidRDefault="00451A46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§ </w:t>
      </w:r>
      <w:r w:rsidR="001A778F">
        <w:rPr>
          <w:rFonts w:ascii="Tahoma" w:hAnsi="Tahoma" w:cs="Tahoma"/>
          <w:sz w:val="24"/>
          <w:szCs w:val="24"/>
          <w:lang w:eastAsia="pl-PL"/>
        </w:rPr>
        <w:t>8</w:t>
      </w:r>
    </w:p>
    <w:p w:rsidR="00451A46" w:rsidRPr="001A778F" w:rsidRDefault="001A778F" w:rsidP="001A778F">
      <w:pPr>
        <w:widowControl/>
        <w:autoSpaceDE/>
        <w:autoSpaceDN/>
        <w:spacing w:before="120" w:after="24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Zmiana umowy</w:t>
      </w:r>
    </w:p>
    <w:p w:rsidR="00451A46" w:rsidRPr="00451A46" w:rsidRDefault="00451A46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1. Zmiana postanowień zawartej umowy może nastąpić za zgodą obu stron wyrażoną  na piśmie pod  rygorem nieważności takiej zmiany.</w:t>
      </w:r>
    </w:p>
    <w:p w:rsidR="00451A46" w:rsidRPr="00451A46" w:rsidRDefault="00E73D90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2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>.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ab/>
        <w:t>Zamawiający przewiduje również możliwość zmiany umowy:</w:t>
      </w:r>
    </w:p>
    <w:p w:rsidR="00451A46" w:rsidRPr="00451A46" w:rsidRDefault="00451A46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a) w zakresie przedłużenia terminu realizacji umowy, spowodowanym siłą wyższą bądź innymi przyczynami natury obiektywnej, których przy wykazaniu należytej staranności po stronie wykonawcy, n</w:t>
      </w:r>
      <w:r w:rsidR="001A778F">
        <w:rPr>
          <w:rFonts w:ascii="Tahoma" w:hAnsi="Tahoma" w:cs="Tahoma"/>
          <w:sz w:val="24"/>
          <w:szCs w:val="24"/>
          <w:lang w:eastAsia="pl-PL"/>
        </w:rPr>
        <w:t>ie udało się uzyskać w terminie,</w:t>
      </w:r>
      <w:r w:rsidRPr="00451A46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451A46" w:rsidRPr="00451A46" w:rsidRDefault="001A778F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b) w zakresie podwykonawstwa,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 xml:space="preserve">  </w:t>
      </w:r>
    </w:p>
    <w:p w:rsidR="00451A46" w:rsidRPr="00451A46" w:rsidRDefault="00451A46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c) zmiany stawki podatku od towarów i usług oraz podatku akcyzowego, w związku ze zmianą obowiązujących przepisów w tym zakresie.</w:t>
      </w:r>
    </w:p>
    <w:p w:rsidR="00451A46" w:rsidRPr="00451A46" w:rsidRDefault="009E278D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3</w:t>
      </w:r>
      <w:bookmarkStart w:id="0" w:name="_GoBack"/>
      <w:bookmarkEnd w:id="0"/>
      <w:r w:rsidR="00451A46" w:rsidRPr="00451A46">
        <w:rPr>
          <w:rFonts w:ascii="Tahoma" w:hAnsi="Tahoma" w:cs="Tahoma"/>
          <w:sz w:val="24"/>
          <w:szCs w:val="24"/>
          <w:lang w:eastAsia="pl-PL"/>
        </w:rPr>
        <w:t>. Zamawiający przewiduje możliwość zmiany umowy w przypadku, gdy nastąpi zmiana powszechnie obowiązujących przepisów prawa w zakresie mającym wpływ na realizację przedmiotu umowy.</w:t>
      </w:r>
    </w:p>
    <w:p w:rsidR="00451A46" w:rsidRPr="00451A46" w:rsidRDefault="00451A46" w:rsidP="00451A46">
      <w:pPr>
        <w:widowControl/>
        <w:autoSpaceDE/>
        <w:autoSpaceDN/>
        <w:ind w:right="540"/>
        <w:rPr>
          <w:rFonts w:ascii="Tahoma" w:hAnsi="Tahoma" w:cs="Tahoma"/>
          <w:sz w:val="24"/>
          <w:szCs w:val="24"/>
          <w:lang w:eastAsia="pl-PL"/>
        </w:rPr>
      </w:pPr>
    </w:p>
    <w:p w:rsidR="00451A46" w:rsidRPr="00451A46" w:rsidRDefault="00E77C0F" w:rsidP="00451A46">
      <w:pPr>
        <w:widowControl/>
        <w:autoSpaceDE/>
        <w:autoSpaceDN/>
        <w:ind w:left="708" w:right="540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§ 9</w:t>
      </w:r>
    </w:p>
    <w:p w:rsidR="00451A46" w:rsidRDefault="00E77C0F" w:rsidP="00E77C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Umowne prawo odstąpienia od umowy</w:t>
      </w:r>
    </w:p>
    <w:p w:rsidR="00CB71BA" w:rsidRPr="00E77C0F" w:rsidRDefault="00CB71BA" w:rsidP="00E77C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51A46" w:rsidRPr="00451A46" w:rsidRDefault="00451A46" w:rsidP="006E2083">
      <w:pPr>
        <w:widowControl/>
        <w:numPr>
          <w:ilvl w:val="0"/>
          <w:numId w:val="31"/>
        </w:numPr>
        <w:tabs>
          <w:tab w:val="num" w:pos="528"/>
        </w:tabs>
        <w:autoSpaceDE/>
        <w:autoSpaceDN/>
        <w:adjustRightInd w:val="0"/>
        <w:ind w:left="528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Oprócz przypadków wymienionych w kodeksie cywilnym Zamawiającemu przysługuje prawo  do odstąpienia od umowy w następujących sytuacjach:</w:t>
      </w:r>
    </w:p>
    <w:p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386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a) w razie wystąpienia istotnej zmiany okoliczności powodującej, że wykonanie umowy nie leży w interesie publicznym, czego nie można było przewidzieć w chwili zawarcia umowy; odstąpienie od umowy w tym przypadku może nastąpić w terminie miesiąca od powzięcia  wiadomości o powyższych okolicznościach. </w:t>
      </w:r>
    </w:p>
    <w:p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386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 b) zostanie wykonany nakaz zajęcia majątku Wykonawcy </w:t>
      </w:r>
    </w:p>
    <w:p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54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2. Odstąpienie od umowy powinno nastąpić w formie pisemnej pod rygorem   nieważności takiego oświadczenia i powinno zawierać uzasadnienie.</w:t>
      </w: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:rsidR="00CB71BA" w:rsidRPr="00451A46" w:rsidRDefault="00EE38EA" w:rsidP="00CB71BA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§ 10</w:t>
      </w:r>
    </w:p>
    <w:p w:rsidR="00451A46" w:rsidRDefault="00E77C0F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Postanowienia końcowe</w:t>
      </w:r>
    </w:p>
    <w:p w:rsidR="0021075E" w:rsidRDefault="0021075E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</w:p>
    <w:p w:rsidR="0021075E" w:rsidRPr="00451A46" w:rsidRDefault="0021075E" w:rsidP="0021075E">
      <w:pPr>
        <w:widowControl/>
        <w:numPr>
          <w:ilvl w:val="0"/>
          <w:numId w:val="24"/>
        </w:numPr>
        <w:tabs>
          <w:tab w:val="clear" w:pos="360"/>
          <w:tab w:val="num" w:pos="284"/>
          <w:tab w:val="center" w:pos="5016"/>
          <w:tab w:val="right" w:pos="9552"/>
        </w:tabs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Wszelkie postanowienia umowy będą interpretowane na podstawie przepisów prawa polskiego.</w:t>
      </w:r>
    </w:p>
    <w:p w:rsidR="0021075E" w:rsidRPr="00451A46" w:rsidRDefault="0021075E" w:rsidP="0021075E">
      <w:pPr>
        <w:widowControl/>
        <w:numPr>
          <w:ilvl w:val="0"/>
          <w:numId w:val="24"/>
        </w:numPr>
        <w:tabs>
          <w:tab w:val="clear" w:pos="360"/>
          <w:tab w:val="num" w:pos="284"/>
          <w:tab w:val="center" w:pos="5016"/>
          <w:tab w:val="right" w:pos="9552"/>
        </w:tabs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lastRenderedPageBreak/>
        <w:t>Poszczególne części umowy będą stosowane i interpretowane w następującej kolejności:</w:t>
      </w:r>
    </w:p>
    <w:p w:rsidR="0021075E" w:rsidRPr="00451A46" w:rsidRDefault="0021075E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 w:rsidRPr="00451A46">
        <w:rPr>
          <w:rFonts w:ascii="Arial" w:hAnsi="Arial" w:cs="Arial"/>
          <w:lang w:eastAsia="pl-PL"/>
        </w:rPr>
        <w:t>Umowa,</w:t>
      </w:r>
    </w:p>
    <w:p w:rsidR="0021075E" w:rsidRPr="00451A46" w:rsidRDefault="00FC43AF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Opis przedmiotu zamówienia wraz z harmonogramem prac</w:t>
      </w:r>
      <w:r w:rsidR="0021075E" w:rsidRPr="00451A46">
        <w:rPr>
          <w:rFonts w:ascii="Arial" w:hAnsi="Arial" w:cs="Arial"/>
          <w:lang w:eastAsia="pl-PL"/>
        </w:rPr>
        <w:t>,</w:t>
      </w:r>
    </w:p>
    <w:p w:rsidR="0021075E" w:rsidRPr="00451A46" w:rsidRDefault="0021075E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 w:rsidRPr="00451A46">
        <w:rPr>
          <w:rFonts w:ascii="Arial" w:hAnsi="Arial" w:cs="Arial"/>
          <w:lang w:eastAsia="pl-PL"/>
        </w:rPr>
        <w:t>Wybrana przez Zamawiającego oferta Wykonawcy,</w:t>
      </w:r>
    </w:p>
    <w:p w:rsidR="0021075E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Wierzytelności związane z niniejszą umową nie będą przedmiotem obrotu pomiędzy osobami trzecimi bez uprzedniej pisemnej zgody Zamawiającego.</w:t>
      </w:r>
    </w:p>
    <w:p w:rsidR="0021075E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Ewentualne spory między stronami rozstrzygać będzie sąd właściwy miejscowo dla siedziby Zamawiającego.</w:t>
      </w:r>
    </w:p>
    <w:p w:rsidR="00107389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 xml:space="preserve">W sprawach nieuregulowanych niniejszą umową stosuje </w:t>
      </w:r>
      <w:r w:rsidR="00107389">
        <w:rPr>
          <w:rFonts w:ascii="Tahoma" w:hAnsi="Tahoma" w:cs="Tahoma"/>
          <w:sz w:val="24"/>
          <w:szCs w:val="24"/>
          <w:lang w:eastAsia="pl-PL"/>
        </w:rPr>
        <w:t>się przepisy kodeksu cywilnego.</w:t>
      </w:r>
    </w:p>
    <w:p w:rsidR="00107389" w:rsidRDefault="00107389" w:rsidP="00107389">
      <w:pPr>
        <w:pStyle w:val="Akapitzlist"/>
        <w:widowControl/>
        <w:numPr>
          <w:ilvl w:val="0"/>
          <w:numId w:val="24"/>
        </w:numPr>
        <w:autoSpaceDE/>
        <w:autoSpaceDN/>
        <w:rPr>
          <w:rFonts w:ascii="Tahoma" w:hAnsi="Tahoma" w:cs="Tahoma"/>
          <w:sz w:val="24"/>
          <w:szCs w:val="24"/>
          <w:lang w:eastAsia="pl-PL"/>
        </w:rPr>
      </w:pPr>
      <w:r w:rsidRPr="00107389">
        <w:rPr>
          <w:rFonts w:ascii="Tahoma" w:hAnsi="Tahoma" w:cs="Tahoma"/>
          <w:sz w:val="24"/>
          <w:szCs w:val="24"/>
          <w:lang w:eastAsia="pl-PL"/>
        </w:rPr>
        <w:t xml:space="preserve">Zgodnie z art. 2 ust 1 pkt. 1 ustawy prawo zamówień publicznych (tj. Dz. U. z 2022 r., poz. 1710 z </w:t>
      </w:r>
      <w:proofErr w:type="spellStart"/>
      <w:r w:rsidRPr="00107389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107389">
        <w:rPr>
          <w:rFonts w:ascii="Tahoma" w:hAnsi="Tahoma" w:cs="Tahoma"/>
          <w:sz w:val="24"/>
          <w:szCs w:val="24"/>
          <w:lang w:eastAsia="pl-PL"/>
        </w:rPr>
        <w:t>. zm.) do umowy nie stosuje się przepisów tej ustawy</w:t>
      </w:r>
      <w:r>
        <w:rPr>
          <w:rFonts w:ascii="Tahoma" w:hAnsi="Tahoma" w:cs="Tahoma"/>
          <w:sz w:val="24"/>
          <w:szCs w:val="24"/>
          <w:lang w:eastAsia="pl-PL"/>
        </w:rPr>
        <w:t>.</w:t>
      </w:r>
    </w:p>
    <w:p w:rsidR="00451A46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Umowę niniejszą sporządzono w trzech egzemplarzach, dwa egzemplarze dla Zamawiającego i jeden egzemplarz dla Wykonawcy.</w:t>
      </w:r>
    </w:p>
    <w:p w:rsidR="00CB71BA" w:rsidRPr="00CB71BA" w:rsidRDefault="00CB71BA" w:rsidP="00CB71BA">
      <w:pPr>
        <w:widowControl/>
        <w:tabs>
          <w:tab w:val="num" w:pos="284"/>
        </w:tabs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:rsidR="00451A46" w:rsidRPr="00451A46" w:rsidRDefault="00451A46" w:rsidP="00B4690F">
      <w:pPr>
        <w:widowControl/>
        <w:autoSpaceDE/>
        <w:autoSpaceDN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        </w:t>
      </w: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Cs/>
          <w:sz w:val="24"/>
          <w:szCs w:val="24"/>
          <w:lang w:eastAsia="pl-PL"/>
        </w:rPr>
        <w:t xml:space="preserve">         Zamawiający</w:t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  <w:t xml:space="preserve">Wykonawca </w:t>
      </w: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</w:p>
    <w:p w:rsidR="00451A46" w:rsidRDefault="00451A46" w:rsidP="00451A46">
      <w:pPr>
        <w:widowControl/>
        <w:jc w:val="right"/>
        <w:rPr>
          <w:rFonts w:ascii="Tahoma" w:hAnsi="Tahoma" w:cs="Tahoma"/>
          <w:bCs/>
          <w:sz w:val="20"/>
          <w:szCs w:val="20"/>
          <w:lang w:eastAsia="pl-PL"/>
        </w:rPr>
      </w:pPr>
    </w:p>
    <w:p w:rsidR="00451A46" w:rsidRDefault="00451A46" w:rsidP="00451A46">
      <w:pPr>
        <w:widowControl/>
        <w:jc w:val="right"/>
        <w:rPr>
          <w:rFonts w:ascii="Tahoma" w:hAnsi="Tahoma" w:cs="Tahoma"/>
          <w:bCs/>
          <w:sz w:val="20"/>
          <w:szCs w:val="20"/>
          <w:lang w:eastAsia="pl-PL"/>
        </w:rPr>
      </w:pPr>
    </w:p>
    <w:p w:rsidR="00451A46" w:rsidRDefault="00451A46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>
      <w:r>
        <w:t>Załączniki do umowy:</w:t>
      </w:r>
      <w:r>
        <w:br/>
        <w:t xml:space="preserve">1. Formularz ofertowy zał. </w:t>
      </w:r>
      <w:r w:rsidR="00E12FEA">
        <w:t>n</w:t>
      </w:r>
      <w:r>
        <w:t>r 1</w:t>
      </w:r>
    </w:p>
    <w:p w:rsidR="005A2668" w:rsidRDefault="00FC12DA" w:rsidP="005A2668">
      <w:r>
        <w:t xml:space="preserve">2. </w:t>
      </w:r>
      <w:r w:rsidR="005A2668">
        <w:t xml:space="preserve">Opis przedmiotu zamówienia wraz z harmonogramem </w:t>
      </w:r>
      <w:r w:rsidR="00E12FEA">
        <w:t xml:space="preserve">zał. nr 2 </w:t>
      </w:r>
    </w:p>
    <w:sectPr w:rsidR="005A2668" w:rsidSect="0023165A">
      <w:headerReference w:type="default" r:id="rId8"/>
      <w:pgSz w:w="11910" w:h="16840"/>
      <w:pgMar w:top="993" w:right="1300" w:bottom="993" w:left="1300" w:header="70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C8" w:rsidRDefault="005263C8" w:rsidP="003B7731">
      <w:r>
        <w:separator/>
      </w:r>
    </w:p>
  </w:endnote>
  <w:endnote w:type="continuationSeparator" w:id="0">
    <w:p w:rsidR="005263C8" w:rsidRDefault="005263C8" w:rsidP="003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C8" w:rsidRDefault="005263C8" w:rsidP="003B7731">
      <w:r>
        <w:separator/>
      </w:r>
    </w:p>
  </w:footnote>
  <w:footnote w:type="continuationSeparator" w:id="0">
    <w:p w:rsidR="005263C8" w:rsidRDefault="005263C8" w:rsidP="003B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6" w:rsidRDefault="00451A4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39010C" wp14:editId="07EA011B">
              <wp:simplePos x="0" y="0"/>
              <wp:positionH relativeFrom="page">
                <wp:posOffset>2717165</wp:posOffset>
              </wp:positionH>
              <wp:positionV relativeFrom="page">
                <wp:posOffset>438150</wp:posOffset>
              </wp:positionV>
              <wp:extent cx="3696335" cy="46164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33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A46" w:rsidRDefault="00451A46">
                          <w:pPr>
                            <w:spacing w:before="5"/>
                            <w:ind w:left="989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3.95pt;margin-top:34.5pt;width:291.05pt;height:3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OssgIAAK4FAAAOAAAAZHJzL2Uyb0RvYy54bWysVG1v0zAQ/o7Ef7D8PctL06y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" filled="f" stroked="f">
              <v:textbox inset="0,0,0,0">
                <w:txbxContent>
                  <w:p w:rsidR="00451A46" w:rsidRDefault="00451A46">
                    <w:pPr>
                      <w:spacing w:before="5"/>
                      <w:ind w:left="989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5F"/>
    <w:multiLevelType w:val="hybridMultilevel"/>
    <w:tmpl w:val="A054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957"/>
    <w:multiLevelType w:val="hybridMultilevel"/>
    <w:tmpl w:val="1F2886DA"/>
    <w:lvl w:ilvl="0" w:tplc="C94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EA89E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8129A"/>
    <w:multiLevelType w:val="hybridMultilevel"/>
    <w:tmpl w:val="8930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3A1"/>
    <w:multiLevelType w:val="hybridMultilevel"/>
    <w:tmpl w:val="E0B2967C"/>
    <w:lvl w:ilvl="0" w:tplc="ABAA38D0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DB4B17C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340BEB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B20A7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C0E974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5A0C05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F3ABAE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BA846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831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>
    <w:nsid w:val="1366770F"/>
    <w:multiLevelType w:val="hybridMultilevel"/>
    <w:tmpl w:val="813E8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4023CCF"/>
    <w:multiLevelType w:val="hybridMultilevel"/>
    <w:tmpl w:val="86A6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848"/>
    <w:multiLevelType w:val="hybridMultilevel"/>
    <w:tmpl w:val="982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E1B1D"/>
    <w:multiLevelType w:val="hybridMultilevel"/>
    <w:tmpl w:val="FA48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9E7662">
      <w:start w:val="1"/>
      <w:numFmt w:val="decimal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4222F"/>
    <w:multiLevelType w:val="hybridMultilevel"/>
    <w:tmpl w:val="52F86E40"/>
    <w:lvl w:ilvl="0" w:tplc="F796E6B8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FC2588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575CF226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35520318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1C262B68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C2282D42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8E8E43A8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E6DE7B74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9C4456D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11">
    <w:nsid w:val="24481677"/>
    <w:multiLevelType w:val="singleLevel"/>
    <w:tmpl w:val="25C6A02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5212601"/>
    <w:multiLevelType w:val="hybridMultilevel"/>
    <w:tmpl w:val="00484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05405"/>
    <w:multiLevelType w:val="hybridMultilevel"/>
    <w:tmpl w:val="FC587C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8C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A43D8"/>
    <w:multiLevelType w:val="hybridMultilevel"/>
    <w:tmpl w:val="D8A84974"/>
    <w:lvl w:ilvl="0" w:tplc="5858B4AE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C87C5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76804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0F035D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34623B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2ACE2C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00C5F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AC896D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742FB2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5">
    <w:nsid w:val="2B853F57"/>
    <w:multiLevelType w:val="hybridMultilevel"/>
    <w:tmpl w:val="66FA0C6A"/>
    <w:lvl w:ilvl="0" w:tplc="C22ECF2A">
      <w:start w:val="1"/>
      <w:numFmt w:val="decimal"/>
      <w:lvlText w:val="%1.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59C5B88">
      <w:numFmt w:val="bullet"/>
      <w:lvlText w:val="•"/>
      <w:lvlJc w:val="left"/>
      <w:pPr>
        <w:ind w:left="1038" w:hanging="231"/>
      </w:pPr>
      <w:rPr>
        <w:rFonts w:hint="default"/>
        <w:lang w:val="pl-PL" w:eastAsia="en-US" w:bidi="ar-SA"/>
      </w:rPr>
    </w:lvl>
    <w:lvl w:ilvl="2" w:tplc="DF8E0306">
      <w:numFmt w:val="bullet"/>
      <w:lvlText w:val="•"/>
      <w:lvlJc w:val="left"/>
      <w:pPr>
        <w:ind w:left="1957" w:hanging="231"/>
      </w:pPr>
      <w:rPr>
        <w:rFonts w:hint="default"/>
        <w:lang w:val="pl-PL" w:eastAsia="en-US" w:bidi="ar-SA"/>
      </w:rPr>
    </w:lvl>
    <w:lvl w:ilvl="3" w:tplc="4D36A69A">
      <w:numFmt w:val="bullet"/>
      <w:lvlText w:val="•"/>
      <w:lvlJc w:val="left"/>
      <w:pPr>
        <w:ind w:left="2875" w:hanging="231"/>
      </w:pPr>
      <w:rPr>
        <w:rFonts w:hint="default"/>
        <w:lang w:val="pl-PL" w:eastAsia="en-US" w:bidi="ar-SA"/>
      </w:rPr>
    </w:lvl>
    <w:lvl w:ilvl="4" w:tplc="01B83A48">
      <w:numFmt w:val="bullet"/>
      <w:lvlText w:val="•"/>
      <w:lvlJc w:val="left"/>
      <w:pPr>
        <w:ind w:left="3794" w:hanging="231"/>
      </w:pPr>
      <w:rPr>
        <w:rFonts w:hint="default"/>
        <w:lang w:val="pl-PL" w:eastAsia="en-US" w:bidi="ar-SA"/>
      </w:rPr>
    </w:lvl>
    <w:lvl w:ilvl="5" w:tplc="57B649D2">
      <w:numFmt w:val="bullet"/>
      <w:lvlText w:val="•"/>
      <w:lvlJc w:val="left"/>
      <w:pPr>
        <w:ind w:left="4713" w:hanging="231"/>
      </w:pPr>
      <w:rPr>
        <w:rFonts w:hint="default"/>
        <w:lang w:val="pl-PL" w:eastAsia="en-US" w:bidi="ar-SA"/>
      </w:rPr>
    </w:lvl>
    <w:lvl w:ilvl="6" w:tplc="7A0CAFB0">
      <w:numFmt w:val="bullet"/>
      <w:lvlText w:val="•"/>
      <w:lvlJc w:val="left"/>
      <w:pPr>
        <w:ind w:left="5631" w:hanging="231"/>
      </w:pPr>
      <w:rPr>
        <w:rFonts w:hint="default"/>
        <w:lang w:val="pl-PL" w:eastAsia="en-US" w:bidi="ar-SA"/>
      </w:rPr>
    </w:lvl>
    <w:lvl w:ilvl="7" w:tplc="7390EBA8">
      <w:numFmt w:val="bullet"/>
      <w:lvlText w:val="•"/>
      <w:lvlJc w:val="left"/>
      <w:pPr>
        <w:ind w:left="6550" w:hanging="231"/>
      </w:pPr>
      <w:rPr>
        <w:rFonts w:hint="default"/>
        <w:lang w:val="pl-PL" w:eastAsia="en-US" w:bidi="ar-SA"/>
      </w:rPr>
    </w:lvl>
    <w:lvl w:ilvl="8" w:tplc="307C5A7C">
      <w:numFmt w:val="bullet"/>
      <w:lvlText w:val="•"/>
      <w:lvlJc w:val="left"/>
      <w:pPr>
        <w:ind w:left="7469" w:hanging="231"/>
      </w:pPr>
      <w:rPr>
        <w:rFonts w:hint="default"/>
        <w:lang w:val="pl-PL" w:eastAsia="en-US" w:bidi="ar-SA"/>
      </w:rPr>
    </w:lvl>
  </w:abstractNum>
  <w:abstractNum w:abstractNumId="16">
    <w:nsid w:val="2DC93C3D"/>
    <w:multiLevelType w:val="hybridMultilevel"/>
    <w:tmpl w:val="6158F2AE"/>
    <w:lvl w:ilvl="0" w:tplc="82160E72">
      <w:start w:val="1"/>
      <w:numFmt w:val="decimal"/>
      <w:lvlText w:val="%1)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DE41E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F9235D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230E9F4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EAD0EFD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4C689CD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3C61C3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9E78EEFE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2B5602C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7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D5303"/>
    <w:multiLevelType w:val="singleLevel"/>
    <w:tmpl w:val="D278026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4EB3BE7"/>
    <w:multiLevelType w:val="hybridMultilevel"/>
    <w:tmpl w:val="0ADCD662"/>
    <w:lvl w:ilvl="0" w:tplc="5A4C9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E5AF4"/>
    <w:multiLevelType w:val="hybridMultilevel"/>
    <w:tmpl w:val="D250DCF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B2DC6"/>
    <w:multiLevelType w:val="hybridMultilevel"/>
    <w:tmpl w:val="5DD0750C"/>
    <w:lvl w:ilvl="0" w:tplc="C94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24">
    <w:nsid w:val="5131140C"/>
    <w:multiLevelType w:val="singleLevel"/>
    <w:tmpl w:val="8A7AD62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52431E11"/>
    <w:multiLevelType w:val="hybridMultilevel"/>
    <w:tmpl w:val="3738E512"/>
    <w:lvl w:ilvl="0" w:tplc="86062AC6">
      <w:start w:val="1"/>
      <w:numFmt w:val="lowerLetter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80332F7"/>
    <w:multiLevelType w:val="hybridMultilevel"/>
    <w:tmpl w:val="36388FAC"/>
    <w:lvl w:ilvl="0" w:tplc="0BEE19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6846FC"/>
    <w:multiLevelType w:val="singleLevel"/>
    <w:tmpl w:val="1222EE5A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9">
    <w:nsid w:val="5F0D4C18"/>
    <w:multiLevelType w:val="hybridMultilevel"/>
    <w:tmpl w:val="3CBC4A78"/>
    <w:lvl w:ilvl="0" w:tplc="6E54F3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6679D"/>
    <w:multiLevelType w:val="hybridMultilevel"/>
    <w:tmpl w:val="6B36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F0A5B"/>
    <w:multiLevelType w:val="hybridMultilevel"/>
    <w:tmpl w:val="684CBAFC"/>
    <w:lvl w:ilvl="0" w:tplc="8F90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A05B6"/>
    <w:multiLevelType w:val="hybridMultilevel"/>
    <w:tmpl w:val="B158327C"/>
    <w:lvl w:ilvl="0" w:tplc="40C42DD8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DD0F15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11A091B8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AADE8660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A23676C8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35E037AE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5876FF2A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B4523F66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9CC8114C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33">
    <w:nsid w:val="68CE661B"/>
    <w:multiLevelType w:val="hybridMultilevel"/>
    <w:tmpl w:val="21E80F5A"/>
    <w:lvl w:ilvl="0" w:tplc="2A6A834A">
      <w:start w:val="1"/>
      <w:numFmt w:val="decimal"/>
      <w:lvlText w:val="%1."/>
      <w:lvlJc w:val="left"/>
      <w:pPr>
        <w:ind w:left="116" w:hanging="360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E02ECC4E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5DFAAB5E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D870FCDA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D3D2A9EA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1D468B1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EE62340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 w:tplc="97D44EC6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67629F68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34">
    <w:nsid w:val="6E0E5AE2"/>
    <w:multiLevelType w:val="hybridMultilevel"/>
    <w:tmpl w:val="433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7170B"/>
    <w:multiLevelType w:val="hybridMultilevel"/>
    <w:tmpl w:val="984C440A"/>
    <w:lvl w:ilvl="0" w:tplc="8BE43F48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186F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D3ED0"/>
    <w:multiLevelType w:val="hybridMultilevel"/>
    <w:tmpl w:val="0B728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62C02"/>
    <w:multiLevelType w:val="hybridMultilevel"/>
    <w:tmpl w:val="A9EA1786"/>
    <w:lvl w:ilvl="0" w:tplc="163AF8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55C126E"/>
    <w:multiLevelType w:val="hybridMultilevel"/>
    <w:tmpl w:val="B6FE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3A9C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16644"/>
    <w:multiLevelType w:val="hybridMultilevel"/>
    <w:tmpl w:val="3D4CF2FE"/>
    <w:lvl w:ilvl="0" w:tplc="8864C8FA">
      <w:start w:val="1"/>
      <w:numFmt w:val="decimal"/>
      <w:lvlText w:val="%1.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5063AF0">
      <w:numFmt w:val="bullet"/>
      <w:lvlText w:val="•"/>
      <w:lvlJc w:val="left"/>
      <w:pPr>
        <w:ind w:left="1254" w:hanging="238"/>
      </w:pPr>
      <w:rPr>
        <w:rFonts w:hint="default"/>
        <w:lang w:val="pl-PL" w:eastAsia="en-US" w:bidi="ar-SA"/>
      </w:rPr>
    </w:lvl>
    <w:lvl w:ilvl="2" w:tplc="854C288E">
      <w:numFmt w:val="bullet"/>
      <w:lvlText w:val="•"/>
      <w:lvlJc w:val="left"/>
      <w:pPr>
        <w:ind w:left="2149" w:hanging="238"/>
      </w:pPr>
      <w:rPr>
        <w:rFonts w:hint="default"/>
        <w:lang w:val="pl-PL" w:eastAsia="en-US" w:bidi="ar-SA"/>
      </w:rPr>
    </w:lvl>
    <w:lvl w:ilvl="3" w:tplc="153AD784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74FA111A">
      <w:numFmt w:val="bullet"/>
      <w:lvlText w:val="•"/>
      <w:lvlJc w:val="left"/>
      <w:pPr>
        <w:ind w:left="3938" w:hanging="238"/>
      </w:pPr>
      <w:rPr>
        <w:rFonts w:hint="default"/>
        <w:lang w:val="pl-PL" w:eastAsia="en-US" w:bidi="ar-SA"/>
      </w:rPr>
    </w:lvl>
    <w:lvl w:ilvl="5" w:tplc="5A7A8940">
      <w:numFmt w:val="bullet"/>
      <w:lvlText w:val="•"/>
      <w:lvlJc w:val="left"/>
      <w:pPr>
        <w:ind w:left="4833" w:hanging="238"/>
      </w:pPr>
      <w:rPr>
        <w:rFonts w:hint="default"/>
        <w:lang w:val="pl-PL" w:eastAsia="en-US" w:bidi="ar-SA"/>
      </w:rPr>
    </w:lvl>
    <w:lvl w:ilvl="6" w:tplc="E53A5FA6">
      <w:numFmt w:val="bullet"/>
      <w:lvlText w:val="•"/>
      <w:lvlJc w:val="left"/>
      <w:pPr>
        <w:ind w:left="5727" w:hanging="238"/>
      </w:pPr>
      <w:rPr>
        <w:rFonts w:hint="default"/>
        <w:lang w:val="pl-PL" w:eastAsia="en-US" w:bidi="ar-SA"/>
      </w:rPr>
    </w:lvl>
    <w:lvl w:ilvl="7" w:tplc="E7C62A8C">
      <w:numFmt w:val="bullet"/>
      <w:lvlText w:val="•"/>
      <w:lvlJc w:val="left"/>
      <w:pPr>
        <w:ind w:left="6622" w:hanging="238"/>
      </w:pPr>
      <w:rPr>
        <w:rFonts w:hint="default"/>
        <w:lang w:val="pl-PL" w:eastAsia="en-US" w:bidi="ar-SA"/>
      </w:rPr>
    </w:lvl>
    <w:lvl w:ilvl="8" w:tplc="C38435E4">
      <w:numFmt w:val="bullet"/>
      <w:lvlText w:val="•"/>
      <w:lvlJc w:val="left"/>
      <w:pPr>
        <w:ind w:left="7517" w:hanging="238"/>
      </w:pPr>
      <w:rPr>
        <w:rFonts w:hint="default"/>
        <w:lang w:val="pl-PL" w:eastAsia="en-US" w:bidi="ar-SA"/>
      </w:rPr>
    </w:lvl>
  </w:abstractNum>
  <w:abstractNum w:abstractNumId="41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10E60"/>
    <w:multiLevelType w:val="hybridMultilevel"/>
    <w:tmpl w:val="65B09738"/>
    <w:lvl w:ilvl="0" w:tplc="ECD2E9E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7416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7856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E8562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AF29FD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6346B2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D42F0A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E08199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CBEB6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3">
    <w:nsid w:val="7CD8402F"/>
    <w:multiLevelType w:val="hybridMultilevel"/>
    <w:tmpl w:val="4D145EAC"/>
    <w:lvl w:ilvl="0" w:tplc="65BE9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D4A8C"/>
    <w:multiLevelType w:val="hybridMultilevel"/>
    <w:tmpl w:val="3F26E8C8"/>
    <w:lvl w:ilvl="0" w:tplc="D19CCF90">
      <w:start w:val="1"/>
      <w:numFmt w:val="decimal"/>
      <w:lvlText w:val="%1."/>
      <w:lvlJc w:val="left"/>
      <w:pPr>
        <w:ind w:left="421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EA0DEDA">
      <w:numFmt w:val="bullet"/>
      <w:lvlText w:val="•"/>
      <w:lvlJc w:val="left"/>
      <w:pPr>
        <w:ind w:left="1308" w:hanging="305"/>
      </w:pPr>
      <w:rPr>
        <w:rFonts w:hint="default"/>
        <w:lang w:val="pl-PL" w:eastAsia="en-US" w:bidi="ar-SA"/>
      </w:rPr>
    </w:lvl>
    <w:lvl w:ilvl="2" w:tplc="0F4C4EE2">
      <w:numFmt w:val="bullet"/>
      <w:lvlText w:val="•"/>
      <w:lvlJc w:val="left"/>
      <w:pPr>
        <w:ind w:left="2197" w:hanging="305"/>
      </w:pPr>
      <w:rPr>
        <w:rFonts w:hint="default"/>
        <w:lang w:val="pl-PL" w:eastAsia="en-US" w:bidi="ar-SA"/>
      </w:rPr>
    </w:lvl>
    <w:lvl w:ilvl="3" w:tplc="9A065002">
      <w:numFmt w:val="bullet"/>
      <w:lvlText w:val="•"/>
      <w:lvlJc w:val="left"/>
      <w:pPr>
        <w:ind w:left="3085" w:hanging="305"/>
      </w:pPr>
      <w:rPr>
        <w:rFonts w:hint="default"/>
        <w:lang w:val="pl-PL" w:eastAsia="en-US" w:bidi="ar-SA"/>
      </w:rPr>
    </w:lvl>
    <w:lvl w:ilvl="4" w:tplc="B4BADD86">
      <w:numFmt w:val="bullet"/>
      <w:lvlText w:val="•"/>
      <w:lvlJc w:val="left"/>
      <w:pPr>
        <w:ind w:left="3974" w:hanging="305"/>
      </w:pPr>
      <w:rPr>
        <w:rFonts w:hint="default"/>
        <w:lang w:val="pl-PL" w:eastAsia="en-US" w:bidi="ar-SA"/>
      </w:rPr>
    </w:lvl>
    <w:lvl w:ilvl="5" w:tplc="EBD6282C">
      <w:numFmt w:val="bullet"/>
      <w:lvlText w:val="•"/>
      <w:lvlJc w:val="left"/>
      <w:pPr>
        <w:ind w:left="4863" w:hanging="305"/>
      </w:pPr>
      <w:rPr>
        <w:rFonts w:hint="default"/>
        <w:lang w:val="pl-PL" w:eastAsia="en-US" w:bidi="ar-SA"/>
      </w:rPr>
    </w:lvl>
    <w:lvl w:ilvl="6" w:tplc="86DE6CF8">
      <w:numFmt w:val="bullet"/>
      <w:lvlText w:val="•"/>
      <w:lvlJc w:val="left"/>
      <w:pPr>
        <w:ind w:left="5751" w:hanging="305"/>
      </w:pPr>
      <w:rPr>
        <w:rFonts w:hint="default"/>
        <w:lang w:val="pl-PL" w:eastAsia="en-US" w:bidi="ar-SA"/>
      </w:rPr>
    </w:lvl>
    <w:lvl w:ilvl="7" w:tplc="E61A0464">
      <w:numFmt w:val="bullet"/>
      <w:lvlText w:val="•"/>
      <w:lvlJc w:val="left"/>
      <w:pPr>
        <w:ind w:left="6640" w:hanging="305"/>
      </w:pPr>
      <w:rPr>
        <w:rFonts w:hint="default"/>
        <w:lang w:val="pl-PL" w:eastAsia="en-US" w:bidi="ar-SA"/>
      </w:rPr>
    </w:lvl>
    <w:lvl w:ilvl="8" w:tplc="C562E37A">
      <w:numFmt w:val="bullet"/>
      <w:lvlText w:val="•"/>
      <w:lvlJc w:val="left"/>
      <w:pPr>
        <w:ind w:left="7529" w:hanging="305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42"/>
  </w:num>
  <w:num w:numId="6">
    <w:abstractNumId w:val="40"/>
  </w:num>
  <w:num w:numId="7">
    <w:abstractNumId w:val="45"/>
  </w:num>
  <w:num w:numId="8">
    <w:abstractNumId w:val="15"/>
  </w:num>
  <w:num w:numId="9">
    <w:abstractNumId w:val="32"/>
  </w:num>
  <w:num w:numId="10">
    <w:abstractNumId w:val="33"/>
  </w:num>
  <w:num w:numId="11">
    <w:abstractNumId w:val="13"/>
  </w:num>
  <w:num w:numId="12">
    <w:abstractNumId w:val="19"/>
    <w:lvlOverride w:ilvl="0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</w:num>
  <w:num w:numId="15">
    <w:abstractNumId w:val="27"/>
    <w:lvlOverride w:ilvl="0">
      <w:startOverride w:val="1"/>
    </w:lvlOverride>
  </w:num>
  <w:num w:numId="16">
    <w:abstractNumId w:val="24"/>
    <w:lvlOverride w:ilvl="0">
      <w:startOverride w:val="3"/>
    </w:lvlOverride>
  </w:num>
  <w:num w:numId="17">
    <w:abstractNumId w:val="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4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</w:num>
  <w:num w:numId="25">
    <w:abstractNumId w:val="38"/>
  </w:num>
  <w:num w:numId="26">
    <w:abstractNumId w:val="23"/>
  </w:num>
  <w:num w:numId="27">
    <w:abstractNumId w:val="5"/>
  </w:num>
  <w:num w:numId="28">
    <w:abstractNumId w:val="6"/>
  </w:num>
  <w:num w:numId="29">
    <w:abstractNumId w:val="2"/>
  </w:num>
  <w:num w:numId="30">
    <w:abstractNumId w:val="4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34"/>
  </w:num>
  <w:num w:numId="35">
    <w:abstractNumId w:val="30"/>
  </w:num>
  <w:num w:numId="36">
    <w:abstractNumId w:val="12"/>
  </w:num>
  <w:num w:numId="37">
    <w:abstractNumId w:val="0"/>
  </w:num>
  <w:num w:numId="38">
    <w:abstractNumId w:val="39"/>
  </w:num>
  <w:num w:numId="39">
    <w:abstractNumId w:val="37"/>
  </w:num>
  <w:num w:numId="40">
    <w:abstractNumId w:val="8"/>
  </w:num>
  <w:num w:numId="41">
    <w:abstractNumId w:val="1"/>
  </w:num>
  <w:num w:numId="42">
    <w:abstractNumId w:val="22"/>
  </w:num>
  <w:num w:numId="43">
    <w:abstractNumId w:val="20"/>
  </w:num>
  <w:num w:numId="44">
    <w:abstractNumId w:val="36"/>
  </w:num>
  <w:num w:numId="45">
    <w:abstractNumId w:val="29"/>
  </w:num>
  <w:num w:numId="4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9"/>
    <w:rsid w:val="000312C8"/>
    <w:rsid w:val="00041B0F"/>
    <w:rsid w:val="0004552A"/>
    <w:rsid w:val="00074B17"/>
    <w:rsid w:val="000B66C9"/>
    <w:rsid w:val="000D0EF8"/>
    <w:rsid w:val="000E3173"/>
    <w:rsid w:val="00107389"/>
    <w:rsid w:val="00196468"/>
    <w:rsid w:val="001A778F"/>
    <w:rsid w:val="001F60C4"/>
    <w:rsid w:val="0021075E"/>
    <w:rsid w:val="0022123D"/>
    <w:rsid w:val="0023165A"/>
    <w:rsid w:val="00256BED"/>
    <w:rsid w:val="0027796A"/>
    <w:rsid w:val="0028052E"/>
    <w:rsid w:val="002853C6"/>
    <w:rsid w:val="00291142"/>
    <w:rsid w:val="002B1E8D"/>
    <w:rsid w:val="002B73BF"/>
    <w:rsid w:val="002F4253"/>
    <w:rsid w:val="0035220E"/>
    <w:rsid w:val="003A6B1D"/>
    <w:rsid w:val="003B7731"/>
    <w:rsid w:val="003C0E8A"/>
    <w:rsid w:val="003D1F33"/>
    <w:rsid w:val="003D4BC1"/>
    <w:rsid w:val="003F7C00"/>
    <w:rsid w:val="0043228B"/>
    <w:rsid w:val="00451A46"/>
    <w:rsid w:val="004525E2"/>
    <w:rsid w:val="00480A7D"/>
    <w:rsid w:val="004B4151"/>
    <w:rsid w:val="004C11B4"/>
    <w:rsid w:val="004D07A9"/>
    <w:rsid w:val="0050340E"/>
    <w:rsid w:val="00511629"/>
    <w:rsid w:val="005144DB"/>
    <w:rsid w:val="005263C8"/>
    <w:rsid w:val="00553254"/>
    <w:rsid w:val="005670AD"/>
    <w:rsid w:val="00575670"/>
    <w:rsid w:val="00583C22"/>
    <w:rsid w:val="005A2668"/>
    <w:rsid w:val="005E4D5B"/>
    <w:rsid w:val="00614E77"/>
    <w:rsid w:val="006400C8"/>
    <w:rsid w:val="00642CC2"/>
    <w:rsid w:val="006448F2"/>
    <w:rsid w:val="00644DE9"/>
    <w:rsid w:val="00666B59"/>
    <w:rsid w:val="006777BD"/>
    <w:rsid w:val="006904F4"/>
    <w:rsid w:val="006919CE"/>
    <w:rsid w:val="006A082D"/>
    <w:rsid w:val="006E2083"/>
    <w:rsid w:val="00762249"/>
    <w:rsid w:val="007B64E7"/>
    <w:rsid w:val="00837F54"/>
    <w:rsid w:val="008461EF"/>
    <w:rsid w:val="008919A8"/>
    <w:rsid w:val="008B5752"/>
    <w:rsid w:val="0091219A"/>
    <w:rsid w:val="00922573"/>
    <w:rsid w:val="009C2475"/>
    <w:rsid w:val="009E0E42"/>
    <w:rsid w:val="009E278D"/>
    <w:rsid w:val="00A108A4"/>
    <w:rsid w:val="00A37E80"/>
    <w:rsid w:val="00AA593B"/>
    <w:rsid w:val="00AC6D09"/>
    <w:rsid w:val="00AD7DE0"/>
    <w:rsid w:val="00B03250"/>
    <w:rsid w:val="00B158DB"/>
    <w:rsid w:val="00B21000"/>
    <w:rsid w:val="00B23F3B"/>
    <w:rsid w:val="00B4690F"/>
    <w:rsid w:val="00B561EC"/>
    <w:rsid w:val="00BC2928"/>
    <w:rsid w:val="00BD1EC6"/>
    <w:rsid w:val="00C8160C"/>
    <w:rsid w:val="00C927A1"/>
    <w:rsid w:val="00CB71BA"/>
    <w:rsid w:val="00CF1CA4"/>
    <w:rsid w:val="00D54EC5"/>
    <w:rsid w:val="00DD4861"/>
    <w:rsid w:val="00E12FEA"/>
    <w:rsid w:val="00E225FC"/>
    <w:rsid w:val="00E32B18"/>
    <w:rsid w:val="00E34AB6"/>
    <w:rsid w:val="00E70525"/>
    <w:rsid w:val="00E72411"/>
    <w:rsid w:val="00E73D90"/>
    <w:rsid w:val="00E77C0F"/>
    <w:rsid w:val="00EB0DDC"/>
    <w:rsid w:val="00EE227D"/>
    <w:rsid w:val="00EE38EA"/>
    <w:rsid w:val="00EE3C6E"/>
    <w:rsid w:val="00F6743C"/>
    <w:rsid w:val="00F7142C"/>
    <w:rsid w:val="00F733DC"/>
    <w:rsid w:val="00F8375E"/>
    <w:rsid w:val="00F85C19"/>
    <w:rsid w:val="00FC12DA"/>
    <w:rsid w:val="00FC416E"/>
    <w:rsid w:val="00FC43AF"/>
    <w:rsid w:val="00FF5FBA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1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7731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773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B77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73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3B7731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3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31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A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1A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1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7731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773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B77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73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3B7731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3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31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A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1A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Justyna</dc:creator>
  <cp:lastModifiedBy>Dąbrowska Ilona</cp:lastModifiedBy>
  <cp:revision>121</cp:revision>
  <cp:lastPrinted>2023-05-30T11:07:00Z</cp:lastPrinted>
  <dcterms:created xsi:type="dcterms:W3CDTF">2023-05-25T11:09:00Z</dcterms:created>
  <dcterms:modified xsi:type="dcterms:W3CDTF">2023-05-30T11:45:00Z</dcterms:modified>
</cp:coreProperties>
</file>