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A135" w14:textId="162F973E" w:rsidR="00124F37" w:rsidRDefault="00416C94" w:rsidP="00124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124F37">
        <w:rPr>
          <w:rFonts w:ascii="Times New Roman" w:hAnsi="Times New Roman"/>
          <w:bCs/>
          <w:sz w:val="24"/>
          <w:szCs w:val="24"/>
        </w:rPr>
        <w:t>- PROJEKT -</w:t>
      </w:r>
    </w:p>
    <w:p w14:paraId="6655203B" w14:textId="0F73D41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99C3B83" w14:textId="13B2C91E" w:rsidR="00770E7A" w:rsidRDefault="00D0670C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AC25731" w14:textId="4BD83A00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GGiR.0006.</w:t>
      </w:r>
      <w:r w:rsidR="00C436D7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.202</w:t>
      </w:r>
      <w:r w:rsidR="00C436D7">
        <w:rPr>
          <w:rFonts w:ascii="Times New Roman" w:hAnsi="Times New Roman"/>
          <w:bCs/>
          <w:sz w:val="24"/>
          <w:szCs w:val="24"/>
        </w:rPr>
        <w:t>3</w:t>
      </w:r>
    </w:p>
    <w:p w14:paraId="3C97D1E3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75BB833" w14:textId="500981B8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…/…/202</w:t>
      </w:r>
      <w:r w:rsidR="00C436D7">
        <w:rPr>
          <w:rFonts w:ascii="Times New Roman" w:hAnsi="Times New Roman"/>
          <w:b/>
          <w:bCs/>
          <w:sz w:val="24"/>
          <w:szCs w:val="24"/>
        </w:rPr>
        <w:t>3</w:t>
      </w:r>
    </w:p>
    <w:p w14:paraId="04B641FD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OSIELSKO</w:t>
      </w:r>
    </w:p>
    <w:p w14:paraId="5F0E48FF" w14:textId="16B66C0A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…………………….. 202</w:t>
      </w:r>
      <w:r w:rsidR="00C436D7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r.</w:t>
      </w:r>
    </w:p>
    <w:p w14:paraId="4213406B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9B2448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CBCF13" w14:textId="09110E78" w:rsidR="00124F37" w:rsidRDefault="00124F37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w sprawie sprzedaży w drodze bezprzetargowej </w:t>
      </w:r>
      <w:r w:rsidR="00C436D7">
        <w:rPr>
          <w:rFonts w:ascii="Times New Roman" w:hAnsi="Times New Roman"/>
          <w:b/>
          <w:bCs/>
          <w:spacing w:val="-4"/>
          <w:sz w:val="24"/>
          <w:szCs w:val="24"/>
        </w:rPr>
        <w:t xml:space="preserve">części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nieruchomości </w:t>
      </w:r>
      <w:r w:rsidR="00C436D7">
        <w:rPr>
          <w:rFonts w:ascii="Times New Roman" w:hAnsi="Times New Roman"/>
          <w:b/>
          <w:bCs/>
          <w:spacing w:val="-4"/>
          <w:sz w:val="24"/>
          <w:szCs w:val="24"/>
        </w:rPr>
        <w:t xml:space="preserve">gminnej, zabudowanej stacją transformatorową oraz ustanowienia służebności </w:t>
      </w:r>
    </w:p>
    <w:p w14:paraId="39425C3B" w14:textId="77777777" w:rsidR="00E23E21" w:rsidRDefault="00E23E21" w:rsidP="00124F3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C2AF3EC" w14:textId="6C489424" w:rsidR="00124F37" w:rsidRDefault="00124F37" w:rsidP="00124F3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Na podstawie art. 18 ust. 2 pkt 9 lit. a ustawy z dnia 8 marca 1990 r. o samorządzie gminnym </w:t>
      </w:r>
      <w:r>
        <w:rPr>
          <w:rFonts w:ascii="Times New Roman" w:hAnsi="Times New Roman"/>
          <w:spacing w:val="-2"/>
          <w:sz w:val="24"/>
          <w:szCs w:val="24"/>
        </w:rPr>
        <w:br/>
        <w:t>(tj. Dz. U. z 202</w:t>
      </w:r>
      <w:r w:rsidR="00E23E21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 xml:space="preserve">r. poz. </w:t>
      </w:r>
      <w:r w:rsidR="00E23E21">
        <w:rPr>
          <w:rFonts w:ascii="Times New Roman" w:hAnsi="Times New Roman"/>
          <w:spacing w:val="-2"/>
          <w:sz w:val="24"/>
          <w:szCs w:val="24"/>
        </w:rPr>
        <w:t>40</w:t>
      </w:r>
      <w:r>
        <w:rPr>
          <w:rFonts w:ascii="Times New Roman" w:hAnsi="Times New Roman"/>
          <w:spacing w:val="-2"/>
          <w:sz w:val="24"/>
          <w:szCs w:val="24"/>
        </w:rPr>
        <w:t xml:space="preserve">) oraz art. </w:t>
      </w:r>
      <w:r w:rsidR="00E23E21">
        <w:rPr>
          <w:rFonts w:ascii="Times New Roman" w:hAnsi="Times New Roman"/>
          <w:spacing w:val="-2"/>
          <w:sz w:val="24"/>
          <w:szCs w:val="24"/>
        </w:rPr>
        <w:t xml:space="preserve">37 ust. 3 pkt </w:t>
      </w:r>
      <w:r w:rsidR="00062647">
        <w:rPr>
          <w:rFonts w:ascii="Times New Roman" w:hAnsi="Times New Roman"/>
          <w:spacing w:val="-2"/>
          <w:sz w:val="24"/>
          <w:szCs w:val="24"/>
        </w:rPr>
        <w:t>2</w:t>
      </w:r>
      <w:r w:rsidR="00E23E21">
        <w:rPr>
          <w:rFonts w:ascii="Times New Roman" w:hAnsi="Times New Roman"/>
          <w:spacing w:val="-2"/>
          <w:sz w:val="24"/>
          <w:szCs w:val="24"/>
        </w:rPr>
        <w:t xml:space="preserve"> ustawy z dnia </w:t>
      </w:r>
      <w:r>
        <w:rPr>
          <w:rFonts w:ascii="Times New Roman" w:hAnsi="Times New Roman"/>
          <w:spacing w:val="-2"/>
          <w:sz w:val="24"/>
          <w:szCs w:val="24"/>
        </w:rPr>
        <w:t>21 sierpnia 1997r. o gospodarce nieruchomościami (tj. Dz. U. z 202</w:t>
      </w:r>
      <w:r w:rsidR="00062647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 xml:space="preserve">r. poz. </w:t>
      </w:r>
      <w:r w:rsidR="00062647">
        <w:rPr>
          <w:rFonts w:ascii="Times New Roman" w:hAnsi="Times New Roman"/>
          <w:spacing w:val="-2"/>
          <w:sz w:val="24"/>
          <w:szCs w:val="24"/>
        </w:rPr>
        <w:t>344</w:t>
      </w:r>
      <w:r>
        <w:rPr>
          <w:rFonts w:ascii="Times New Roman" w:hAnsi="Times New Roman"/>
          <w:spacing w:val="-2"/>
          <w:sz w:val="24"/>
          <w:szCs w:val="24"/>
        </w:rPr>
        <w:t>) Rada Gminy Osielsko uchwala, co następuje:</w:t>
      </w:r>
    </w:p>
    <w:p w14:paraId="46DC8CBC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DFE59E" w14:textId="6A4E7A26" w:rsidR="00E23E21" w:rsidRDefault="00124F37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1 </w:t>
      </w:r>
      <w:r>
        <w:rPr>
          <w:rFonts w:ascii="Times New Roman" w:hAnsi="Times New Roman"/>
          <w:bCs/>
          <w:sz w:val="24"/>
          <w:szCs w:val="24"/>
        </w:rPr>
        <w:t xml:space="preserve">Wyraża się zgodę na sprzedaż w drodze bezprzetargowej </w:t>
      </w:r>
      <w:r w:rsidR="00E23E21">
        <w:rPr>
          <w:rFonts w:ascii="Times New Roman" w:hAnsi="Times New Roman"/>
          <w:bCs/>
          <w:sz w:val="24"/>
          <w:szCs w:val="24"/>
        </w:rPr>
        <w:t xml:space="preserve">na rzecz Enea Operator Sp. z o.o. części nieruchomości gminnej, położonej w obrębie ewidencyjnym Osielsko, gmina Osielsko, która powstanie z podziału działki 989/1, o pow. ok. 0,0027 ha - zabudowana stacją transformatorową. </w:t>
      </w:r>
    </w:p>
    <w:p w14:paraId="162CBEE8" w14:textId="4DA478BC" w:rsidR="003C1FBC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B8B5D0" w14:textId="424A38E9" w:rsidR="003C1FBC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FBC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Cs/>
          <w:sz w:val="24"/>
          <w:szCs w:val="24"/>
        </w:rPr>
        <w:t xml:space="preserve"> Przedmiotowa działka stanowi własność Gminy Osielsko na podstawie księgi wieczystej Nr BY1B/00064490/4, prowadzonej przez Sąd Rejonowy w Bydgoszczy X Wydział Ksiąg wieczystych. </w:t>
      </w:r>
    </w:p>
    <w:p w14:paraId="5F0690CD" w14:textId="21FE2598" w:rsidR="003C1FBC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19C175" w14:textId="77AA8F68" w:rsidR="009D0FC4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FBC">
        <w:rPr>
          <w:rFonts w:ascii="Times New Roman" w:hAnsi="Times New Roman"/>
          <w:b/>
          <w:sz w:val="24"/>
          <w:szCs w:val="24"/>
        </w:rPr>
        <w:t xml:space="preserve">§ 3 </w:t>
      </w:r>
      <w:r w:rsidR="009D0FC4">
        <w:rPr>
          <w:rFonts w:ascii="Times New Roman" w:hAnsi="Times New Roman"/>
          <w:bCs/>
          <w:sz w:val="24"/>
          <w:szCs w:val="24"/>
        </w:rPr>
        <w:t xml:space="preserve">Wyraża się zgodę na ustanowienie nieodpłatnej służebności gruntowej polegającej </w:t>
      </w:r>
      <w:r w:rsidR="009D0FC4">
        <w:rPr>
          <w:rFonts w:ascii="Times New Roman" w:hAnsi="Times New Roman"/>
          <w:bCs/>
          <w:sz w:val="24"/>
          <w:szCs w:val="24"/>
        </w:rPr>
        <w:br/>
        <w:t xml:space="preserve">na prawie przejścia i przejazdu przez działkę powstałą po wydzieleniu  działki zajmowanej </w:t>
      </w:r>
      <w:r w:rsidR="009D0FC4">
        <w:rPr>
          <w:rFonts w:ascii="Times New Roman" w:hAnsi="Times New Roman"/>
          <w:bCs/>
          <w:sz w:val="24"/>
          <w:szCs w:val="24"/>
        </w:rPr>
        <w:br/>
        <w:t xml:space="preserve">pod stacją transformatorową. </w:t>
      </w:r>
    </w:p>
    <w:p w14:paraId="1871A613" w14:textId="77777777" w:rsidR="009D0FC4" w:rsidRDefault="009D0FC4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4E2847" w14:textId="4A94D31D" w:rsidR="00E23E21" w:rsidRDefault="00697006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4 </w:t>
      </w:r>
      <w:r w:rsidR="00403180" w:rsidRPr="0040318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4031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71370" w:rsidRPr="00071370">
        <w:rPr>
          <w:rFonts w:ascii="Times New Roman" w:eastAsia="Times New Roman" w:hAnsi="Times New Roman"/>
          <w:sz w:val="24"/>
          <w:szCs w:val="24"/>
          <w:lang w:eastAsia="pl-PL"/>
        </w:rPr>
        <w:t xml:space="preserve">Wyraża się </w:t>
      </w:r>
      <w:r w:rsidR="00071370">
        <w:rPr>
          <w:rFonts w:ascii="Times New Roman" w:eastAsia="Times New Roman" w:hAnsi="Times New Roman"/>
          <w:sz w:val="24"/>
          <w:szCs w:val="24"/>
          <w:lang w:eastAsia="pl-PL"/>
        </w:rPr>
        <w:t xml:space="preserve">zgodę na </w:t>
      </w:r>
      <w:r w:rsidR="00D430A3">
        <w:rPr>
          <w:rFonts w:ascii="Times New Roman" w:eastAsia="Times New Roman" w:hAnsi="Times New Roman"/>
          <w:sz w:val="24"/>
          <w:szCs w:val="24"/>
          <w:lang w:eastAsia="pl-PL"/>
        </w:rPr>
        <w:t xml:space="preserve">ustanowienie na nieruchomości gminnej służebności </w:t>
      </w:r>
      <w:proofErr w:type="spellStart"/>
      <w:r w:rsidR="00D430A3">
        <w:rPr>
          <w:rFonts w:ascii="Times New Roman" w:eastAsia="Times New Roman" w:hAnsi="Times New Roman"/>
          <w:sz w:val="24"/>
          <w:szCs w:val="24"/>
          <w:lang w:eastAsia="pl-PL"/>
        </w:rPr>
        <w:t>przesyłu</w:t>
      </w:r>
      <w:proofErr w:type="spellEnd"/>
      <w:r w:rsidR="00D430A3">
        <w:rPr>
          <w:rFonts w:ascii="Times New Roman" w:eastAsia="Times New Roman" w:hAnsi="Times New Roman"/>
          <w:sz w:val="24"/>
          <w:szCs w:val="24"/>
          <w:lang w:eastAsia="pl-PL"/>
        </w:rPr>
        <w:t xml:space="preserve"> polegającej na: </w:t>
      </w:r>
    </w:p>
    <w:p w14:paraId="212E4653" w14:textId="3A40A840" w:rsidR="00D430A3" w:rsidRDefault="00D430A3" w:rsidP="00D43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prawie do utrzymywania na nieruchomości obciążonej linii elektroenergetycznej średniego i niskiego napięcia</w:t>
      </w:r>
      <w:r w:rsidR="00403180">
        <w:rPr>
          <w:rFonts w:ascii="Times New Roman" w:hAnsi="Times New Roman"/>
          <w:sz w:val="24"/>
          <w:szCs w:val="24"/>
        </w:rPr>
        <w:t xml:space="preserve">; </w:t>
      </w:r>
    </w:p>
    <w:p w14:paraId="66EF17A7" w14:textId="5D8368C1" w:rsidR="00D430A3" w:rsidRDefault="00D430A3" w:rsidP="00D43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prawie swobodnego, nieutrudnionego, nieograniczonego w czasie </w:t>
      </w:r>
      <w:r w:rsidR="00403180">
        <w:rPr>
          <w:rFonts w:ascii="Times New Roman" w:hAnsi="Times New Roman"/>
          <w:sz w:val="24"/>
          <w:szCs w:val="24"/>
        </w:rPr>
        <w:t xml:space="preserve">i miejscu dostępu </w:t>
      </w:r>
      <w:r w:rsidR="00403180">
        <w:rPr>
          <w:rFonts w:ascii="Times New Roman" w:hAnsi="Times New Roman"/>
          <w:sz w:val="24"/>
          <w:szCs w:val="24"/>
        </w:rPr>
        <w:br/>
        <w:t xml:space="preserve">do urządzeń elektroenergetycznych celem ich konserwacji, napraw wymiany na nowe, remontów, usuwania awarii, dokonywania przeglądów, prowadzenia inwestycji związanych z modernizacja i przebudową linii, przyłączaniem nowych odbiorców; </w:t>
      </w:r>
    </w:p>
    <w:p w14:paraId="15569539" w14:textId="6321B6F9" w:rsidR="00403180" w:rsidRDefault="00403180" w:rsidP="00D43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obowiązku powstrzymywania się przez każdoczesnego właściciela nieruchomości obciążonej od takiego zagospodarowania nieruchomości w tym sadzenia drzew, </w:t>
      </w:r>
      <w:r>
        <w:rPr>
          <w:rFonts w:ascii="Times New Roman" w:hAnsi="Times New Roman"/>
          <w:sz w:val="24"/>
          <w:szCs w:val="24"/>
        </w:rPr>
        <w:br/>
        <w:t xml:space="preserve">które uniemożliwiłoby swobodny dostęp do urządzeń oraz do prowadzenia prawidłowej ich eksploatacji. </w:t>
      </w:r>
    </w:p>
    <w:p w14:paraId="39AF01D3" w14:textId="715D83F2" w:rsidR="00403180" w:rsidRPr="00403180" w:rsidRDefault="00403180" w:rsidP="0040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z tytułu ustanowienia służebności </w:t>
      </w:r>
      <w:proofErr w:type="spellStart"/>
      <w:r>
        <w:rPr>
          <w:rFonts w:ascii="Times New Roman" w:hAnsi="Times New Roman"/>
          <w:sz w:val="24"/>
          <w:szCs w:val="24"/>
        </w:rPr>
        <w:t>przesyłu</w:t>
      </w:r>
      <w:proofErr w:type="spellEnd"/>
      <w:r>
        <w:rPr>
          <w:rFonts w:ascii="Times New Roman" w:hAnsi="Times New Roman"/>
          <w:sz w:val="24"/>
          <w:szCs w:val="24"/>
        </w:rPr>
        <w:t xml:space="preserve"> zostanie ustalone zgodnie </w:t>
      </w:r>
      <w:r>
        <w:rPr>
          <w:rFonts w:ascii="Times New Roman" w:hAnsi="Times New Roman"/>
          <w:sz w:val="24"/>
          <w:szCs w:val="24"/>
        </w:rPr>
        <w:br/>
        <w:t xml:space="preserve">z zasadami przyjętymi w Uchwale Rady Gminy Osielsko Nr II/20/2015 z dnia 26 marca 2015r. </w:t>
      </w:r>
    </w:p>
    <w:p w14:paraId="5DAB07B4" w14:textId="3478E0A0" w:rsidR="00E23E21" w:rsidRDefault="00E23E21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21DEC2CC" w14:textId="59697B2E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4031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Wykonanie uchwały zleca się Wójtowi Gminy.</w:t>
      </w:r>
    </w:p>
    <w:p w14:paraId="79E3CA85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2DD5C49" w14:textId="3B082A8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 w:rsidR="004031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6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podlega ogłoszeniu w sposób zwyczajowo przyjęty.</w:t>
      </w:r>
    </w:p>
    <w:p w14:paraId="712A1BAE" w14:textId="67BDDD6D" w:rsidR="00124F37" w:rsidRDefault="000342C3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774E721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D3E62E" w14:textId="37681C52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13375A" w14:textId="5DE1101F" w:rsidR="00062647" w:rsidRDefault="0006264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7285BAC" w14:textId="77777777" w:rsidR="00403180" w:rsidRDefault="00403180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326308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0DE819" w14:textId="77777777" w:rsidR="00124F37" w:rsidRDefault="00124F37" w:rsidP="00124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68DD7C8" w14:textId="77777777" w:rsidR="00124F37" w:rsidRDefault="00124F37" w:rsidP="00124F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Uzasadnienie:</w:t>
      </w:r>
    </w:p>
    <w:p w14:paraId="1A7B36EB" w14:textId="0A2A90B4" w:rsidR="00757698" w:rsidRDefault="00DB46E5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Nieruchomość gminna oznaczona numerem ewidencyjnym 989/1 położona w obrębie ewidencyjnym Osielsko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t xml:space="preserve">na której zlokalizowana jest stacja użytkowana jest przez operatora energetycznego na podstawie umowy dzierżawy z dnia 01 marca 1993r. Przedmiotowy teren został wydzierżawiony na 30 lat na podstawie zgody Rady Gminy w Osielsku udzielonej Uchwałą Nr I/3/93 z dnia 01 marca 1993r., w której to uchwale Rada wyraziła zgodę 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wydzierżawienie przedmiotowego gruntu na czas nieokreślony. </w:t>
      </w:r>
      <w:r w:rsidR="00757698">
        <w:rPr>
          <w:rFonts w:ascii="Times New Roman" w:eastAsia="Times New Roman" w:hAnsi="Times New Roman"/>
          <w:sz w:val="24"/>
          <w:szCs w:val="24"/>
          <w:lang w:eastAsia="pl-PL"/>
        </w:rPr>
        <w:t xml:space="preserve">Operator Energetyczny przed upływem terminu wygaśnięcia przedmiotowej dzierżawy, zwrócił się do tutejszego organu o wykup terenu zajmowanego pod trafostacją oraz o ustanowienie niezbędnych </w:t>
      </w:r>
      <w:r w:rsidR="0075769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dla funkcjonowania przedmiotowego obiektu służebności. </w:t>
      </w:r>
    </w:p>
    <w:p w14:paraId="27061AD0" w14:textId="3A7B6478" w:rsidR="00757698" w:rsidRDefault="00757698" w:rsidP="003A5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Teren działki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nr 989/1 nie jest objęty ustaleniami miejscowego planu zagospodarowania przestrzennego. </w:t>
      </w:r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ze studium uwarunkowań i kierunków zagospodarowania przestrzennego Gminy Osielsko przyjętym Uchwałą Rady Gminy Osielsko  Nr X/99/2015 z dnia 17 listopada 2015r. teren przedmiotowej nieruchomości znajduje 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>się w jednostce polityki przest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t>rz</w:t>
      </w:r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 xml:space="preserve">ennej </w:t>
      </w:r>
      <w:proofErr w:type="spellStart"/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>. literą M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której teren przeznacza się pod zabudowę mieszkaniową oraz mieszkaniową z towarzyszącymi i nieuciążliwymi usługami 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oraz nieuciążliwymi działalnościami gospodarczymi. </w:t>
      </w:r>
    </w:p>
    <w:p w14:paraId="03F769E7" w14:textId="254DF877" w:rsidR="00DB46E5" w:rsidRDefault="00DC5DB0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Teren przedmiotowej nieruchomości tj. działki nr 989/1 oraz teren przyległy tj. działka Nr 989/2 jest urządzony jako teren zieleni publicznej. Na działce nr 989/2 zlokalizowany jest niewielki staw, na pozostałej części nieruchomości znajdują się urządzenia sportowo/rekreacyjne. </w:t>
      </w:r>
    </w:p>
    <w:p w14:paraId="3B41BB3B" w14:textId="2122CF77" w:rsidR="00DC5DB0" w:rsidRDefault="00170C4C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 części działki powstałej z podziału dz. Nr 989/1 nie wpłynie na zmianę dotychczasowego sposobu użytkowania pozostałej części gruntu jak również, nie ograniczy dotychczasowego sposobu użytkowania pozostałej części terenu. Ponadto ustanowienie opisanych w treści uchwały służebności nie zmieni dotychczasowego sposobu użytkowania działki. </w:t>
      </w:r>
    </w:p>
    <w:p w14:paraId="3D6AC948" w14:textId="44B8AEEA" w:rsidR="00DC5DB0" w:rsidRDefault="00DC5DB0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1B2617" w14:textId="77777777" w:rsidR="00DC5DB0" w:rsidRDefault="00DC5DB0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08A041" w14:textId="49F89B6E" w:rsidR="00757698" w:rsidRDefault="00757698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6F9F2E" w14:textId="123A87D9" w:rsidR="00757698" w:rsidRDefault="00757698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7A4507" w14:textId="77777777" w:rsidR="00757698" w:rsidRDefault="00757698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4F9B6B" w14:textId="77777777" w:rsidR="00DB46E5" w:rsidRDefault="00DB46E5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D506CB" w14:textId="1FE2B5DA" w:rsidR="00124F37" w:rsidRDefault="00124F3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673A92" w14:textId="2E3ECCBB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40E5AB" w14:textId="66B7B2C0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516397" w14:textId="3D666AA7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16577F" w14:textId="7D2759E8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B11104" w14:textId="48E6AA7B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271D54" w14:textId="7B9D07E3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4490A4" w14:textId="2B6DC31D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E2F9B7" w14:textId="1A92B494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26561B" w14:textId="1EC1F019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24C1F5" w14:textId="4A31836F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8C1256" w14:textId="60A8655A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450E0E" w14:textId="6F38F930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BC98ED" w14:textId="1943AAEB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00C5B9" w14:textId="3CAE2791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30CBF5" w14:textId="6B0D2728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A4095D" w14:textId="1A08294D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2533D5" w14:textId="1C424973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0876CD" w14:textId="7DC26EE2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24E132" w14:textId="4CDFEFD7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00D92E" w14:textId="77777777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727CA8" w14:textId="77777777" w:rsidR="00124F37" w:rsidRDefault="00124F37" w:rsidP="00124F37">
      <w:pPr>
        <w:spacing w:after="0" w:line="240" w:lineRule="auto"/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Projekt sporządziła:</w:t>
      </w:r>
    </w:p>
    <w:p w14:paraId="1F24E385" w14:textId="77777777" w:rsidR="00124F37" w:rsidRDefault="00124F37" w:rsidP="00124F3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Katarzyna Krűger</w:t>
      </w:r>
    </w:p>
    <w:p w14:paraId="6539186A" w14:textId="7C1698E1" w:rsidR="00124F37" w:rsidRDefault="00A20C07" w:rsidP="00124F3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St. </w:t>
      </w:r>
      <w:r w:rsidR="00124F37">
        <w:rPr>
          <w:rFonts w:ascii="Times New Roman" w:eastAsia="Times New Roman" w:hAnsi="Times New Roman"/>
          <w:sz w:val="20"/>
          <w:szCs w:val="24"/>
          <w:lang w:eastAsia="pl-PL"/>
        </w:rPr>
        <w:t xml:space="preserve">Inspektor Ref. </w:t>
      </w:r>
      <w:proofErr w:type="spellStart"/>
      <w:r w:rsidR="00124F37">
        <w:rPr>
          <w:rFonts w:ascii="Times New Roman" w:eastAsia="Times New Roman" w:hAnsi="Times New Roman"/>
          <w:sz w:val="20"/>
          <w:szCs w:val="24"/>
          <w:lang w:eastAsia="pl-PL"/>
        </w:rPr>
        <w:t>GGiR</w:t>
      </w:r>
      <w:proofErr w:type="spellEnd"/>
    </w:p>
    <w:p w14:paraId="5A6A9610" w14:textId="77777777" w:rsidR="00124F37" w:rsidRDefault="00124F37" w:rsidP="00124F3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  <w:sectPr w:rsidR="00124F37">
          <w:pgSz w:w="11906" w:h="16838"/>
          <w:pgMar w:top="567" w:right="1418" w:bottom="567" w:left="1418" w:header="709" w:footer="709" w:gutter="0"/>
          <w:cols w:space="708"/>
        </w:sectPr>
      </w:pPr>
    </w:p>
    <w:p w14:paraId="460BD1CF" w14:textId="5911C8A0" w:rsidR="00124F37" w:rsidRDefault="00124F37" w:rsidP="00124F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2"/>
          <w:u w:val="single"/>
          <w:lang w:eastAsia="pl-PL"/>
        </w:rPr>
      </w:pPr>
      <w:r w:rsidRPr="00E21215">
        <w:rPr>
          <w:rFonts w:ascii="Times New Roman" w:eastAsia="Times New Roman" w:hAnsi="Times New Roman"/>
          <w:b/>
          <w:bCs/>
          <w:sz w:val="24"/>
          <w:szCs w:val="32"/>
          <w:u w:val="single"/>
          <w:lang w:eastAsia="pl-PL"/>
        </w:rPr>
        <w:lastRenderedPageBreak/>
        <w:t xml:space="preserve">Mapa poglądowa: </w:t>
      </w:r>
    </w:p>
    <w:p w14:paraId="1A4A8E2D" w14:textId="77777777" w:rsidR="00E21215" w:rsidRPr="00E21215" w:rsidRDefault="00E21215" w:rsidP="00124F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2"/>
          <w:u w:val="single"/>
          <w:lang w:eastAsia="pl-PL"/>
        </w:rPr>
      </w:pPr>
    </w:p>
    <w:p w14:paraId="116E21B6" w14:textId="159BD778" w:rsidR="00436EF9" w:rsidRDefault="00E21215">
      <w:r>
        <w:rPr>
          <w:noProof/>
        </w:rPr>
        <w:drawing>
          <wp:inline distT="0" distB="0" distL="0" distR="0" wp14:anchorId="0CDB2778" wp14:editId="003053F7">
            <wp:extent cx="5760720" cy="75838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D3491"/>
    <w:multiLevelType w:val="hybridMultilevel"/>
    <w:tmpl w:val="2E62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37"/>
    <w:rsid w:val="000342C3"/>
    <w:rsid w:val="00062647"/>
    <w:rsid w:val="0006694E"/>
    <w:rsid w:val="00071370"/>
    <w:rsid w:val="00124F37"/>
    <w:rsid w:val="00170C4C"/>
    <w:rsid w:val="003A53BD"/>
    <w:rsid w:val="003C1FBC"/>
    <w:rsid w:val="00403180"/>
    <w:rsid w:val="00416C94"/>
    <w:rsid w:val="00436EF9"/>
    <w:rsid w:val="00522AE3"/>
    <w:rsid w:val="00697006"/>
    <w:rsid w:val="00757698"/>
    <w:rsid w:val="00770E7A"/>
    <w:rsid w:val="008210D3"/>
    <w:rsid w:val="009C5128"/>
    <w:rsid w:val="009D0FC4"/>
    <w:rsid w:val="00A20C07"/>
    <w:rsid w:val="00C24FA8"/>
    <w:rsid w:val="00C436D7"/>
    <w:rsid w:val="00D0670C"/>
    <w:rsid w:val="00D430A3"/>
    <w:rsid w:val="00DB46E5"/>
    <w:rsid w:val="00DC5DB0"/>
    <w:rsid w:val="00E21215"/>
    <w:rsid w:val="00E23E21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797B"/>
  <w15:chartTrackingRefBased/>
  <w15:docId w15:val="{B4A7731B-BEA8-4B39-84A7-7F734BE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F3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Krűger Katarzyna</dc:creator>
  <cp:keywords/>
  <dc:description/>
  <cp:lastModifiedBy>Krűger Katarzyna</cp:lastModifiedBy>
  <cp:revision>14</cp:revision>
  <cp:lastPrinted>2023-02-27T12:09:00Z</cp:lastPrinted>
  <dcterms:created xsi:type="dcterms:W3CDTF">2023-02-24T07:57:00Z</dcterms:created>
  <dcterms:modified xsi:type="dcterms:W3CDTF">2023-02-27T12:21:00Z</dcterms:modified>
</cp:coreProperties>
</file>