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4A" w:rsidRPr="00EB4A4A" w:rsidRDefault="00EB4A4A" w:rsidP="00EB4A4A">
      <w:pPr>
        <w:jc w:val="center"/>
        <w:rPr>
          <w:b/>
          <w:bCs/>
          <w:i/>
        </w:rPr>
      </w:pPr>
      <w:r>
        <w:rPr>
          <w:b/>
          <w:bCs/>
        </w:rPr>
        <w:t xml:space="preserve">ZARZĄDZENIE Nr </w:t>
      </w:r>
      <w:r w:rsidR="00AB5209">
        <w:rPr>
          <w:b/>
          <w:bCs/>
        </w:rPr>
        <w:t>24</w:t>
      </w:r>
      <w:r>
        <w:rPr>
          <w:b/>
          <w:bCs/>
        </w:rPr>
        <w:t>/2022</w:t>
      </w:r>
    </w:p>
    <w:p w:rsidR="00EB4A4A" w:rsidRPr="00EB4A4A" w:rsidRDefault="00EB4A4A" w:rsidP="00EB4A4A">
      <w:pPr>
        <w:jc w:val="center"/>
        <w:rPr>
          <w:bCs/>
        </w:rPr>
      </w:pPr>
      <w:r w:rsidRPr="00EB4A4A">
        <w:rPr>
          <w:bCs/>
        </w:rPr>
        <w:t xml:space="preserve">WÓJTA GMINY OSIELSKO </w:t>
      </w:r>
    </w:p>
    <w:p w:rsidR="00EB4A4A" w:rsidRPr="00EB4A4A" w:rsidRDefault="00EB4A4A" w:rsidP="00EB4A4A">
      <w:pPr>
        <w:jc w:val="center"/>
        <w:rPr>
          <w:b/>
        </w:rPr>
      </w:pPr>
      <w:r w:rsidRPr="00EB4A4A">
        <w:rPr>
          <w:b/>
        </w:rPr>
        <w:t>(KIEROWNIKA URZĘDU GMINY OSIELSKO)</w:t>
      </w:r>
    </w:p>
    <w:p w:rsidR="00EB4A4A" w:rsidRPr="00EB4A4A" w:rsidRDefault="00EB4A4A" w:rsidP="00EB4A4A">
      <w:pPr>
        <w:jc w:val="center"/>
        <w:rPr>
          <w:bCs/>
        </w:rPr>
      </w:pPr>
      <w:r w:rsidRPr="00EB4A4A">
        <w:rPr>
          <w:bCs/>
        </w:rPr>
        <w:t xml:space="preserve">z dnia </w:t>
      </w:r>
      <w:r w:rsidR="003637A3">
        <w:rPr>
          <w:bCs/>
        </w:rPr>
        <w:t>29</w:t>
      </w:r>
      <w:bookmarkStart w:id="0" w:name="_GoBack"/>
      <w:bookmarkEnd w:id="0"/>
      <w:r w:rsidR="00AB5209">
        <w:rPr>
          <w:bCs/>
        </w:rPr>
        <w:t xml:space="preserve"> grudnia</w:t>
      </w:r>
      <w:r>
        <w:rPr>
          <w:bCs/>
        </w:rPr>
        <w:t xml:space="preserve"> 2022</w:t>
      </w:r>
      <w:r w:rsidRPr="00EB4A4A">
        <w:rPr>
          <w:bCs/>
        </w:rPr>
        <w:t xml:space="preserve"> r.</w:t>
      </w:r>
    </w:p>
    <w:p w:rsidR="00EB4A4A" w:rsidRPr="00EB4A4A" w:rsidRDefault="00EB4A4A" w:rsidP="00EB4A4A">
      <w:pPr>
        <w:spacing w:before="240"/>
        <w:jc w:val="both"/>
        <w:rPr>
          <w:b/>
        </w:rPr>
      </w:pPr>
      <w:r w:rsidRPr="00EB4A4A">
        <w:rPr>
          <w:b/>
        </w:rPr>
        <w:t>w sprawie zmiany Regulaminu Organizacyjnego Urzędu Gminy Osielsko.</w:t>
      </w:r>
    </w:p>
    <w:p w:rsidR="00EB4A4A" w:rsidRPr="00EB4A4A" w:rsidRDefault="00EB4A4A" w:rsidP="009A39E8">
      <w:pPr>
        <w:spacing w:before="120"/>
        <w:ind w:firstLine="709"/>
        <w:jc w:val="both"/>
      </w:pPr>
      <w:r w:rsidRPr="00EB4A4A">
        <w:t xml:space="preserve">Na podstawie art. 33 ust. 2 ustawy z dnia 8 marca 1990 r. o samorządzie gminnym </w:t>
      </w:r>
      <w:r w:rsidRPr="00EB4A4A">
        <w:br/>
        <w:t xml:space="preserve">(t.j. </w:t>
      </w:r>
      <w:r w:rsidRPr="00EB4A4A">
        <w:rPr>
          <w:iCs/>
        </w:rPr>
        <w:t>Dz. U. z 202</w:t>
      </w:r>
      <w:r w:rsidR="00E30985">
        <w:rPr>
          <w:iCs/>
        </w:rPr>
        <w:t>2</w:t>
      </w:r>
      <w:r w:rsidRPr="00EB4A4A">
        <w:rPr>
          <w:iCs/>
        </w:rPr>
        <w:t xml:space="preserve"> r., poz. </w:t>
      </w:r>
      <w:r w:rsidR="00E30985">
        <w:rPr>
          <w:iCs/>
        </w:rPr>
        <w:t>559</w:t>
      </w:r>
      <w:r w:rsidRPr="00EB4A4A">
        <w:rPr>
          <w:iCs/>
        </w:rPr>
        <w:t xml:space="preserve"> ze zm.) </w:t>
      </w:r>
      <w:r w:rsidRPr="00EB4A4A">
        <w:t>zarządzam, co następuje:</w:t>
      </w:r>
    </w:p>
    <w:p w:rsidR="00EB4A4A" w:rsidRPr="00EB4A4A" w:rsidRDefault="00EB4A4A" w:rsidP="00EB4A4A">
      <w:pPr>
        <w:spacing w:before="240" w:after="60"/>
        <w:jc w:val="both"/>
      </w:pPr>
      <w:r w:rsidRPr="00EB4A4A">
        <w:rPr>
          <w:b/>
        </w:rPr>
        <w:t xml:space="preserve">§ 1. </w:t>
      </w:r>
      <w:r w:rsidRPr="00EB4A4A">
        <w:t>W Regulaminie Organizacyjnym Urzędu Gminy Osielsko,</w:t>
      </w:r>
      <w:r w:rsidRPr="00EB4A4A">
        <w:rPr>
          <w:vertAlign w:val="superscript"/>
        </w:rPr>
        <w:t xml:space="preserve"> </w:t>
      </w:r>
      <w:r w:rsidRPr="00EB4A4A">
        <w:t xml:space="preserve">załącznik Nr 1 „Wykaz stanowisk i komórek organizacyjnych w Urzędzie Gminy Osielsko” otrzymuje brzmienie:   </w:t>
      </w:r>
    </w:p>
    <w:p w:rsidR="00EB4A4A" w:rsidRPr="00EB4A4A" w:rsidRDefault="00EB4A4A" w:rsidP="009A39E8">
      <w:pPr>
        <w:spacing w:before="120" w:after="120"/>
        <w:jc w:val="center"/>
        <w:rPr>
          <w:b/>
          <w:sz w:val="22"/>
          <w:szCs w:val="22"/>
        </w:rPr>
      </w:pPr>
      <w:r w:rsidRPr="00EB4A4A">
        <w:rPr>
          <w:b/>
          <w:sz w:val="22"/>
          <w:szCs w:val="22"/>
        </w:rPr>
        <w:t>Wykaz stanowisk i komórek organizacyjnych w Urzędzie Gminy Osielsko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05"/>
        <w:gridCol w:w="3724"/>
        <w:gridCol w:w="94"/>
        <w:gridCol w:w="45"/>
        <w:gridCol w:w="1834"/>
        <w:gridCol w:w="150"/>
        <w:gridCol w:w="417"/>
        <w:gridCol w:w="151"/>
        <w:gridCol w:w="2548"/>
      </w:tblGrid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 w:rsidRPr="00EB4A4A"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b/>
                <w:sz w:val="20"/>
                <w:szCs w:val="20"/>
                <w:lang w:eastAsia="en-US"/>
              </w:rPr>
            </w:pPr>
            <w:r w:rsidRPr="00EB4A4A">
              <w:rPr>
                <w:b/>
                <w:sz w:val="20"/>
                <w:szCs w:val="20"/>
                <w:lang w:eastAsia="en-US"/>
              </w:rPr>
              <w:t xml:space="preserve">Stanowisko pracy / komórka </w:t>
            </w:r>
            <w:r w:rsidRPr="00EB4A4A">
              <w:rPr>
                <w:b/>
                <w:sz w:val="20"/>
                <w:szCs w:val="20"/>
                <w:lang w:eastAsia="en-US"/>
              </w:rPr>
              <w:br/>
              <w:t xml:space="preserve">oraz oznaczenie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b/>
                <w:sz w:val="18"/>
                <w:szCs w:val="18"/>
                <w:lang w:eastAsia="en-US"/>
              </w:rPr>
            </w:pPr>
            <w:r w:rsidRPr="00EB4A4A">
              <w:rPr>
                <w:b/>
                <w:sz w:val="18"/>
                <w:szCs w:val="18"/>
                <w:lang w:eastAsia="en-US"/>
              </w:rPr>
              <w:t xml:space="preserve">Podporządkowanie </w:t>
            </w:r>
            <w:proofErr w:type="spellStart"/>
            <w:r w:rsidRPr="00EB4A4A">
              <w:rPr>
                <w:b/>
                <w:sz w:val="18"/>
                <w:szCs w:val="18"/>
                <w:lang w:eastAsia="en-US"/>
              </w:rPr>
              <w:t>Bezpośr</w:t>
            </w:r>
            <w:proofErr w:type="spellEnd"/>
            <w:r w:rsidRPr="00EB4A4A">
              <w:rPr>
                <w:b/>
                <w:sz w:val="18"/>
                <w:szCs w:val="18"/>
                <w:lang w:eastAsia="en-US"/>
              </w:rPr>
              <w:t>./organizac.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Wym. etatu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B4A4A"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AB5209" w:rsidRDefault="00EB4A4A" w:rsidP="00FD617D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 xml:space="preserve">Zatrudnieni na podstawie wyboru i powołania 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Wójt Gminy Osielsko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Organ wykonawczy gminy, Kier. urzędu gminy, organ adm. publicznej, organ podatkowy, Kier. USC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Zastępca Wójta Gminy Osielsko - ZW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 xml:space="preserve">Zadania powierzone przez Wójta </w:t>
            </w:r>
            <w:r w:rsidRPr="00EB4A4A">
              <w:rPr>
                <w:sz w:val="16"/>
                <w:szCs w:val="16"/>
                <w:lang w:eastAsia="en-US"/>
              </w:rPr>
              <w:br/>
              <w:t>i pełnienie obowiązków Wójta podczas nieobecności Wójta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Skarbnik Gminy Osielsko - </w:t>
            </w:r>
            <w:proofErr w:type="spellStart"/>
            <w:r w:rsidRPr="00EB4A4A">
              <w:rPr>
                <w:sz w:val="20"/>
                <w:szCs w:val="20"/>
                <w:lang w:eastAsia="en-US"/>
              </w:rPr>
              <w:t>SkG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12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Zadania ustawowe skarbnika oraz nadzór nad Ref. Fin. oraz Ref. Podatków i Opłat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AB5209" w:rsidRDefault="00EB4A4A" w:rsidP="00FD617D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Zatrudnieni na podstawie umowy o pracę (kierownicze stanowiska urzędnicze )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Sekretarz Gminy Osielsko — SG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 xml:space="preserve">Zadania określone ustawą </w:t>
            </w:r>
            <w:r w:rsidRPr="00EB4A4A">
              <w:rPr>
                <w:sz w:val="16"/>
                <w:szCs w:val="16"/>
                <w:lang w:eastAsia="en-US"/>
              </w:rPr>
              <w:br/>
              <w:t>i powierzone przez Wójta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Audytor wewnętrzny (jednoosobowa komórka audytu wewnętrznego) – AW   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Zadania własne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AB5209" w:rsidRDefault="00EB4A4A" w:rsidP="00FD617D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Zatrudnieni na podstawie umowy o pracę (stanowiska urzędnicze – jednoosobowe komórki)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obsługi organów gminy, spraw kultury </w:t>
            </w:r>
            <w:r w:rsidRPr="00EB4A4A">
              <w:rPr>
                <w:sz w:val="20"/>
                <w:szCs w:val="20"/>
                <w:lang w:eastAsia="en-US"/>
              </w:rPr>
              <w:br/>
              <w:t>i BIP — BRG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planowania przestrzennego – GP, pełnomocnik Wójta ds. ZIT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współpracy z organizacjami pozarządowymi oraz rozliczania i kontroli dotacji - NGO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Zastępca Wójta</w:t>
            </w:r>
            <w:r w:rsidRPr="00EB4A4A">
              <w:rPr>
                <w:sz w:val="20"/>
                <w:szCs w:val="20"/>
                <w:lang w:eastAsia="en-US"/>
              </w:rPr>
              <w:br/>
              <w:t xml:space="preserve">          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rozwoju przedsiębiorczości oraz planowania strategicznego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AB5209" w:rsidRDefault="00EB4A4A" w:rsidP="00FD617D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Referat Organizacyjny - Org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10. 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Kier. Referatu oraz ds. kadr Urzędu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Sekretarz Gminy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kadr – rozliczeń czasu pracy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ind w:right="-148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ochrony zdrowia, opieki nad dziećmi do lat 3 oraz obsługi platformy ePUAP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informatyki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promocji gminy i informatyki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obsługi obywateli i jednostek pomocniczych oraz archiwum zakładowego 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zamówień publicznych w zakresie </w:t>
            </w:r>
            <w:r w:rsidRPr="00EB4A4A">
              <w:rPr>
                <w:sz w:val="20"/>
                <w:szCs w:val="20"/>
                <w:lang w:eastAsia="en-US"/>
              </w:rPr>
              <w:br/>
              <w:t>ref. Org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rPr>
          <w:trHeight w:val="132"/>
        </w:trPr>
        <w:tc>
          <w:tcPr>
            <w:tcW w:w="6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 xml:space="preserve">W skład referatu wchodzą także stanowiska pomocnicze wg wykazu 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AB5209" w:rsidRDefault="00EB4A4A" w:rsidP="00FD617D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Referat Ochrony Środowiska - OŚ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Kierownik Referatu oraz ds. ochrony środowiska i gospodarki odpadami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gospodarki wodnej i rekultywacji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19.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BF080F">
            <w:pPr>
              <w:spacing w:before="60" w:after="60" w:line="276" w:lineRule="auto"/>
              <w:ind w:left="-72" w:right="-148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zagospodarowania odpadów komunalnych</w:t>
            </w:r>
            <w:r w:rsidR="00BF080F">
              <w:rPr>
                <w:sz w:val="20"/>
                <w:szCs w:val="20"/>
                <w:lang w:eastAsia="en-US"/>
              </w:rPr>
              <w:t xml:space="preserve">, </w:t>
            </w:r>
            <w:r w:rsidRPr="00EB4A4A">
              <w:rPr>
                <w:sz w:val="20"/>
                <w:szCs w:val="20"/>
                <w:lang w:eastAsia="en-US"/>
              </w:rPr>
              <w:t xml:space="preserve"> </w:t>
            </w:r>
            <w:r w:rsidRPr="00EB4A4A">
              <w:rPr>
                <w:sz w:val="20"/>
                <w:szCs w:val="20"/>
                <w:lang w:eastAsia="en-US"/>
              </w:rPr>
              <w:br/>
            </w:r>
            <w:r w:rsidR="00BF080F">
              <w:rPr>
                <w:sz w:val="20"/>
                <w:szCs w:val="20"/>
                <w:lang w:eastAsia="en-US"/>
              </w:rPr>
              <w:t>kart PSZOK oraz edukacji ekologicznej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BF080F">
            <w:pPr>
              <w:spacing w:before="60" w:after="60" w:line="276" w:lineRule="auto"/>
              <w:ind w:left="-106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zagospodarowania odpadów komun</w:t>
            </w:r>
            <w:r w:rsidR="00BF080F">
              <w:rPr>
                <w:sz w:val="20"/>
                <w:szCs w:val="20"/>
                <w:lang w:eastAsia="en-US"/>
              </w:rPr>
              <w:t>alnych</w:t>
            </w:r>
            <w:r w:rsidRPr="00EB4A4A">
              <w:rPr>
                <w:sz w:val="20"/>
                <w:szCs w:val="20"/>
                <w:lang w:eastAsia="en-US"/>
              </w:rPr>
              <w:t xml:space="preserve">, </w:t>
            </w:r>
            <w:r w:rsidR="00BF080F">
              <w:rPr>
                <w:sz w:val="20"/>
                <w:szCs w:val="20"/>
                <w:lang w:eastAsia="en-US"/>
              </w:rPr>
              <w:t>kart PSZOK</w:t>
            </w:r>
            <w:r w:rsidRPr="00EB4A4A">
              <w:rPr>
                <w:sz w:val="20"/>
                <w:szCs w:val="20"/>
                <w:lang w:eastAsia="en-US"/>
              </w:rPr>
              <w:t xml:space="preserve"> oraz usuwania azbestu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utrzymania terenów zielonych oraz utrzymania czystości i porządku w Gminie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BF080F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ochrony zwierząt, gospodarki nieczystościami ciekłymi  i klimatu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BF080F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Ds. gospodarki niskoemisyjnej,</w:t>
            </w:r>
            <w:r w:rsidR="00EB4A4A" w:rsidRPr="00EB4A4A">
              <w:rPr>
                <w:sz w:val="20"/>
                <w:szCs w:val="20"/>
                <w:lang w:eastAsia="en-US"/>
              </w:rPr>
              <w:t xml:space="preserve"> decyzji </w:t>
            </w:r>
            <w:r w:rsidR="00EB4A4A" w:rsidRPr="00EB4A4A">
              <w:rPr>
                <w:sz w:val="20"/>
                <w:szCs w:val="20"/>
                <w:lang w:eastAsia="en-US"/>
              </w:rPr>
              <w:br/>
              <w:t>o środowiskowych uwarunkowaniach</w:t>
            </w:r>
            <w:r>
              <w:rPr>
                <w:sz w:val="20"/>
                <w:szCs w:val="20"/>
                <w:lang w:eastAsia="en-US"/>
              </w:rPr>
              <w:t xml:space="preserve"> oraz kontroli terenowych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BF080F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ochrony przyrody, gospodarki leśnej </w:t>
            </w:r>
            <w:r w:rsidRPr="00EB4A4A">
              <w:rPr>
                <w:sz w:val="20"/>
                <w:szCs w:val="20"/>
                <w:lang w:eastAsia="en-US"/>
              </w:rPr>
              <w:br/>
              <w:t>i łowiectwa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gospodarki wodnej</w:t>
            </w:r>
            <w:r w:rsidRPr="00EB4A4A">
              <w:rPr>
                <w:lang w:eastAsia="en-US"/>
              </w:rPr>
              <w:t xml:space="preserve"> </w:t>
            </w:r>
            <w:r w:rsidRPr="00EB4A4A">
              <w:rPr>
                <w:sz w:val="20"/>
                <w:szCs w:val="20"/>
                <w:lang w:eastAsia="en-US"/>
              </w:rPr>
              <w:t>oraz zbiorowego zaopatrzenia w wodę i zbiorowego odprowadzenia ścieków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AB5209" w:rsidRDefault="00EB4A4A" w:rsidP="00FD617D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Referat Spraw Obywatelskich — SO oraz USC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26.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Kierownik Referatu, Z-ca kier. USC, </w:t>
            </w:r>
            <w:r w:rsidRPr="00EB4A4A">
              <w:rPr>
                <w:sz w:val="20"/>
                <w:szCs w:val="20"/>
                <w:lang w:eastAsia="en-US"/>
              </w:rPr>
              <w:br/>
              <w:t>ds. rejestru wyborców oraz Karty Dużej Rodziny oraz Inspektor Ochrony danych Osobowych (IODO)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br/>
              <w:t xml:space="preserve">zadania własne oraz zlecone 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Z-ca kier. USC oraz ds. ewidencji ludności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Wójt/Kierownik Ref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dowodów osobistych i obsługi Obywateli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Zadania zlecone 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obsługi przedsiębiorców oraz spraw obywatelskich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zlecone i własne</w:t>
            </w:r>
          </w:p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90FF8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F8" w:rsidRPr="00B90FF8" w:rsidRDefault="00B90FF8" w:rsidP="009A39E8">
            <w:pPr>
              <w:spacing w:before="60" w:after="60"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B90FF8">
              <w:rPr>
                <w:sz w:val="20"/>
                <w:szCs w:val="20"/>
                <w:lang w:eastAsia="en-US"/>
              </w:rPr>
              <w:tab/>
              <w:t>W skład referatu wchodzi także stanowisko pomocnicze wg wykazu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AB5209" w:rsidRDefault="00EB4A4A" w:rsidP="00EB4A4A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Referat Gospodarki Gruntami i Rolnictwa — GGiR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Kierownik Referatu oraz ds. gospodarki </w:t>
            </w:r>
            <w:r w:rsidRPr="00EB4A4A">
              <w:rPr>
                <w:sz w:val="20"/>
                <w:szCs w:val="20"/>
                <w:lang w:eastAsia="en-US"/>
              </w:rPr>
              <w:lastRenderedPageBreak/>
              <w:t>gminnym zasobem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lastRenderedPageBreak/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lastRenderedPageBreak/>
              <w:t xml:space="preserve">31.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gospodarki nieruchomościami i spraw geodezyjnych – podziałów i rozgraniczeń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opłaty adiacenckiej z tyt. podziału,  regulacji własności oraz rolnictwa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regulacji stanów prawnych nieruchomości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gospodarki gruntami oraz opłaty z tytułu wzrostu wartości zbywanych nieruchomości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AB5209" w:rsidRDefault="00EB4A4A" w:rsidP="00EB4A4A">
            <w:pPr>
              <w:spacing w:before="120" w:after="12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Referat Zagospodarowania Przestrzennego - ZP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Kierownik Referatu oraz ds. zaświadczeń </w:t>
            </w:r>
            <w:r w:rsidRPr="00EB4A4A">
              <w:rPr>
                <w:sz w:val="20"/>
                <w:szCs w:val="20"/>
                <w:lang w:eastAsia="en-US"/>
              </w:rPr>
              <w:br/>
              <w:t xml:space="preserve">o przeznaczeniu działek w mpzp, postanowień opiniujących wstępny projekt podziału oraz ochrony zabytków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36.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 decyzji o warunkach zabudowy oraz wypisów i wyrysów z mpzp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37.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decyzji o warunkach zabudowy oraz nazewnictwa ulic i placów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decyzji o warunkach zabudowy oraz  numeracji porządkowej nieruchomości</w:t>
            </w:r>
            <w:r w:rsidRPr="00EB4A4A">
              <w:rPr>
                <w:lang w:eastAsia="en-US"/>
              </w:rPr>
              <w:t xml:space="preserve"> 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EB4A4A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decyzji o ustaleniu lokalizacji inwestycji celu publicznego oraz zaświadczeń o przeznaczeniu działek w mpzp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A4A" w:rsidRPr="00EB4A4A" w:rsidRDefault="00EB4A4A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86076F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AB5209" w:rsidP="00EB4A4A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AB5209">
              <w:rPr>
                <w:sz w:val="20"/>
                <w:szCs w:val="20"/>
                <w:lang w:eastAsia="en-US"/>
              </w:rPr>
              <w:t>s. zagospodarowania przestrzennego oraz ochrony zabytków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AB5209" w:rsidP="00C7588F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AB5209" w:rsidP="00C7588F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AB5209" w:rsidP="00C7588F">
            <w:pPr>
              <w:spacing w:before="40" w:after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9A39E8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E8" w:rsidRPr="009A39E8" w:rsidRDefault="009A39E8" w:rsidP="009A39E8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9A39E8">
              <w:tab/>
            </w:r>
            <w:r>
              <w:t>s</w:t>
            </w:r>
            <w:r w:rsidRPr="009A39E8">
              <w:rPr>
                <w:sz w:val="16"/>
                <w:szCs w:val="16"/>
              </w:rPr>
              <w:t>tanowisko pomocnicze wg wykazu</w:t>
            </w:r>
          </w:p>
        </w:tc>
      </w:tr>
      <w:tr w:rsidR="00AB5209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AB5209" w:rsidRDefault="00AB5209" w:rsidP="00FD617D">
            <w:pPr>
              <w:spacing w:before="80" w:after="8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Referat Inwestycji i Zamówień Publicznych — IiZP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86076F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  <w:r w:rsidR="00AB5209"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 oraz ds. inwestycji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Wójt/ Sekretarz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F25FB1" w:rsidRDefault="00F25FB1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F25FB1">
              <w:rPr>
                <w:sz w:val="20"/>
                <w:szCs w:val="20"/>
                <w:lang w:eastAsia="en-US"/>
              </w:rPr>
              <w:t>42.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przygotowania gminnych inwestycji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Kierownik referatu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</w:t>
            </w:r>
            <w:r w:rsidR="00F25FB1">
              <w:rPr>
                <w:sz w:val="20"/>
                <w:szCs w:val="20"/>
                <w:lang w:eastAsia="en-US"/>
              </w:rPr>
              <w:t>3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inwestycji wodociągowych i kanalizacji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</w:t>
            </w:r>
            <w:r w:rsidR="00F25FB1">
              <w:rPr>
                <w:sz w:val="20"/>
                <w:szCs w:val="20"/>
                <w:lang w:eastAsia="en-US"/>
              </w:rPr>
              <w:t>4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dróg oraz nadzoru inwestorskiego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</w:t>
            </w:r>
            <w:r w:rsidR="00F25FB1">
              <w:rPr>
                <w:sz w:val="20"/>
                <w:szCs w:val="20"/>
                <w:lang w:eastAsia="en-US"/>
              </w:rPr>
              <w:t>5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nadzoru inwestorskiego w zakresie dróg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</w:t>
            </w:r>
            <w:r w:rsidR="00F25FB1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inwestycji kubaturowych</w:t>
            </w:r>
            <w:r w:rsidR="0086076F">
              <w:t xml:space="preserve"> </w:t>
            </w:r>
            <w:r w:rsidR="0086076F" w:rsidRPr="0086076F">
              <w:rPr>
                <w:sz w:val="20"/>
                <w:szCs w:val="20"/>
                <w:lang w:eastAsia="en-US"/>
              </w:rPr>
              <w:t>oraz sportowych i małej architektury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</w:t>
            </w:r>
            <w:r w:rsidR="00F25FB1">
              <w:rPr>
                <w:sz w:val="20"/>
                <w:szCs w:val="20"/>
                <w:lang w:eastAsia="en-US"/>
              </w:rPr>
              <w:t>7</w:t>
            </w:r>
            <w:r w:rsidRPr="00EB4A4A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722306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budowy oświetlenia drogowego oraz eksploatacji i rozliczania energii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</w:t>
            </w:r>
            <w:r w:rsidR="00F25FB1">
              <w:rPr>
                <w:sz w:val="20"/>
                <w:szCs w:val="20"/>
                <w:lang w:eastAsia="en-US"/>
              </w:rPr>
              <w:t>8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zamówień publicznych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4</w:t>
            </w:r>
            <w:r w:rsidR="00F25FB1">
              <w:rPr>
                <w:sz w:val="20"/>
                <w:szCs w:val="20"/>
                <w:lang w:eastAsia="en-US"/>
              </w:rPr>
              <w:t>9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funduszy zewnętrznych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F25FB1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  <w:r w:rsidR="00AB5209"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opłat adiacenckich z tyt. uzbrojenia oraz gospodarki mieszkaniowej i komunalnej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</w:t>
            </w:r>
            <w:r w:rsidR="00F25FB1">
              <w:rPr>
                <w:sz w:val="20"/>
                <w:szCs w:val="20"/>
                <w:lang w:eastAsia="en-US"/>
              </w:rPr>
              <w:t>1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gospodarki mieszkaniowej i komunalnej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W skład referatu wchodzą także stanowiska pomocnicze wg wykazu</w:t>
            </w:r>
          </w:p>
        </w:tc>
      </w:tr>
      <w:tr w:rsidR="00AB5209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AB5209" w:rsidRDefault="00AB5209" w:rsidP="00EB4A4A">
            <w:pPr>
              <w:spacing w:before="80" w:after="8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Referat finansowy — FIN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</w:t>
            </w:r>
            <w:r w:rsidR="00F25FB1">
              <w:rPr>
                <w:sz w:val="20"/>
                <w:szCs w:val="20"/>
                <w:lang w:eastAsia="en-US"/>
              </w:rPr>
              <w:t>2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 oraz ds. księgowości budżetowej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</w:t>
            </w:r>
            <w:r w:rsidR="00F25FB1">
              <w:rPr>
                <w:sz w:val="20"/>
                <w:szCs w:val="20"/>
                <w:lang w:eastAsia="en-US"/>
              </w:rPr>
              <w:t>3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księgowości budżetowej w zakresie wydatków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</w:t>
            </w:r>
            <w:r w:rsidR="00F25FB1">
              <w:rPr>
                <w:sz w:val="20"/>
                <w:szCs w:val="20"/>
                <w:lang w:eastAsia="en-US"/>
              </w:rPr>
              <w:t>4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księgowości budżetowej w zakresie dochodów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</w:t>
            </w:r>
            <w:r w:rsidR="00F25FB1">
              <w:rPr>
                <w:sz w:val="20"/>
                <w:szCs w:val="20"/>
                <w:lang w:eastAsia="en-US"/>
              </w:rPr>
              <w:t>5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wynagrodzeń pracowników Urzędu oraz rozliczeń opłat cywilnoprawnych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</w:t>
            </w:r>
            <w:r w:rsidR="00F25FB1">
              <w:rPr>
                <w:sz w:val="20"/>
                <w:szCs w:val="20"/>
                <w:lang w:eastAsia="en-US"/>
              </w:rPr>
              <w:t>6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Ds. podatku od towaru i usług, współpracy </w:t>
            </w:r>
            <w:r w:rsidRPr="00EB4A4A">
              <w:rPr>
                <w:sz w:val="20"/>
                <w:szCs w:val="20"/>
                <w:lang w:eastAsia="en-US"/>
              </w:rPr>
              <w:br/>
              <w:t xml:space="preserve">z jedn. </w:t>
            </w:r>
            <w:proofErr w:type="spellStart"/>
            <w:r w:rsidRPr="00EB4A4A">
              <w:rPr>
                <w:sz w:val="20"/>
                <w:szCs w:val="20"/>
                <w:lang w:eastAsia="en-US"/>
              </w:rPr>
              <w:t>organiz</w:t>
            </w:r>
            <w:proofErr w:type="spellEnd"/>
            <w:r w:rsidRPr="00EB4A4A">
              <w:rPr>
                <w:sz w:val="20"/>
                <w:szCs w:val="20"/>
                <w:lang w:eastAsia="en-US"/>
              </w:rPr>
              <w:t>. gminy w zakresie VAT oraz planowania i wykonywania budżetu gminy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</w:t>
            </w:r>
            <w:r w:rsidR="00F25FB1">
              <w:rPr>
                <w:sz w:val="20"/>
                <w:szCs w:val="20"/>
                <w:lang w:eastAsia="en-US"/>
              </w:rPr>
              <w:t>7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ind w:right="-6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księgowości budżetowej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B90FF8" w:rsidRPr="00EB4A4A" w:rsidTr="0041375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F8" w:rsidRPr="00EB4A4A" w:rsidRDefault="00B90FF8" w:rsidP="00C7588F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F8" w:rsidRPr="00EB4A4A" w:rsidRDefault="00B90FF8" w:rsidP="00B90FF8">
            <w:pPr>
              <w:spacing w:before="120"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W skład referatu wchodzi także stanowisko pomocnicze wg wykazu</w:t>
            </w:r>
          </w:p>
        </w:tc>
      </w:tr>
      <w:tr w:rsidR="00AB5209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AB5209" w:rsidRDefault="00AB5209" w:rsidP="00EB4A4A">
            <w:pPr>
              <w:spacing w:before="60" w:after="6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Referat Podatków i Opłat  —  PiO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</w:t>
            </w:r>
            <w:r w:rsidR="00F25FB1">
              <w:rPr>
                <w:sz w:val="20"/>
                <w:szCs w:val="20"/>
                <w:lang w:eastAsia="en-US"/>
              </w:rPr>
              <w:t>8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 oraz ds. wymiaru podatków i opłat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Skarbnik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5</w:t>
            </w:r>
            <w:r w:rsidR="00F25FB1">
              <w:rPr>
                <w:sz w:val="20"/>
                <w:szCs w:val="20"/>
                <w:lang w:eastAsia="en-US"/>
              </w:rPr>
              <w:t>9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wymiaru podatku rolnego, leśnego, od nieruchomości od osób fizycznych i poboru opłat stanowiących dochody gminy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F25FB1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  <w:r w:rsidR="00AB5209"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wymiaru podatku rolnego, leśnego, od nieruchomości od osób fizycznych oraz poboru tych podatków od osób prawnych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</w:t>
            </w:r>
            <w:r w:rsidR="00F25FB1">
              <w:rPr>
                <w:sz w:val="20"/>
                <w:szCs w:val="20"/>
                <w:lang w:eastAsia="en-US"/>
              </w:rPr>
              <w:t>1</w:t>
            </w:r>
            <w:r w:rsidRPr="00EB4A4A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egzekucji podatków od osób fizycznych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</w:t>
            </w:r>
            <w:r w:rsidR="00F25FB1">
              <w:rPr>
                <w:sz w:val="20"/>
                <w:szCs w:val="20"/>
                <w:lang w:eastAsia="en-US"/>
              </w:rPr>
              <w:t>2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poboru podatków i opłat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</w:t>
            </w:r>
            <w:r w:rsidR="00F25FB1">
              <w:rPr>
                <w:sz w:val="20"/>
                <w:szCs w:val="20"/>
                <w:lang w:eastAsia="en-US"/>
              </w:rPr>
              <w:t>3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poboru i egzekucji opłaty za gospodarowanie odpadami komunalnymi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Kierownik referatu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własne gminy</w:t>
            </w:r>
          </w:p>
        </w:tc>
      </w:tr>
      <w:tr w:rsidR="00AB5209" w:rsidRPr="00EB4A4A" w:rsidTr="00EB4A4A">
        <w:tc>
          <w:tcPr>
            <w:tcW w:w="7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AB5209" w:rsidP="00EB4A4A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16"/>
                <w:szCs w:val="16"/>
                <w:lang w:eastAsia="en-US"/>
              </w:rPr>
              <w:t>W skład referatu wchodzi także stanowisko pomocnicze wg wykazu</w:t>
            </w:r>
          </w:p>
        </w:tc>
      </w:tr>
      <w:tr w:rsidR="00AB5209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AB5209" w:rsidRDefault="00AB5209" w:rsidP="00EB4A4A">
            <w:pPr>
              <w:spacing w:before="60" w:after="60" w:line="276" w:lineRule="auto"/>
              <w:rPr>
                <w:b/>
                <w:sz w:val="20"/>
                <w:szCs w:val="20"/>
                <w:lang w:eastAsia="en-US"/>
              </w:rPr>
            </w:pPr>
            <w:r w:rsidRPr="00AB5209">
              <w:rPr>
                <w:b/>
                <w:sz w:val="20"/>
                <w:szCs w:val="20"/>
                <w:lang w:eastAsia="en-US"/>
              </w:rPr>
              <w:t>Pion ochrony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</w:t>
            </w:r>
            <w:r w:rsidR="00F25FB1">
              <w:rPr>
                <w:sz w:val="20"/>
                <w:szCs w:val="20"/>
                <w:lang w:eastAsia="en-US"/>
              </w:rPr>
              <w:t>4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ind w:right="-153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Pełnomocnik ds. ochrony informacji niejawnych (INSO) oraz ds. obronnych (POO)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Zadania własne </w:t>
            </w:r>
            <w:r w:rsidRPr="00EB4A4A">
              <w:rPr>
                <w:sz w:val="20"/>
                <w:szCs w:val="20"/>
                <w:lang w:eastAsia="en-US"/>
              </w:rPr>
              <w:br/>
              <w:t>zadania zlecone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</w:t>
            </w:r>
            <w:r w:rsidR="00F25FB1">
              <w:rPr>
                <w:sz w:val="20"/>
                <w:szCs w:val="20"/>
                <w:lang w:eastAsia="en-US"/>
              </w:rPr>
              <w:t>5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Ds. zarządzania kryzysowego, obrony cywilnej, bezpieczeństwa p.poż oraz kancelarii materiałów niejawnych — OCZK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Wójt Gminy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Zadania zlecone</w:t>
            </w:r>
          </w:p>
        </w:tc>
      </w:tr>
      <w:tr w:rsidR="00AB5209" w:rsidRPr="00EB4A4A" w:rsidTr="00EB4A4A">
        <w:tc>
          <w:tcPr>
            <w:tcW w:w="9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B90FF8" w:rsidRDefault="00AB5209" w:rsidP="00EB4A4A">
            <w:pPr>
              <w:spacing w:before="40" w:line="276" w:lineRule="auto"/>
              <w:rPr>
                <w:b/>
                <w:sz w:val="20"/>
                <w:szCs w:val="20"/>
                <w:lang w:eastAsia="en-US"/>
              </w:rPr>
            </w:pPr>
            <w:r w:rsidRPr="00B90FF8">
              <w:rPr>
                <w:b/>
                <w:sz w:val="20"/>
                <w:szCs w:val="20"/>
                <w:lang w:eastAsia="en-US"/>
              </w:rPr>
              <w:t xml:space="preserve">Pracownicy pomocniczy i obsługi 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</w:t>
            </w:r>
            <w:r w:rsidR="00F25FB1">
              <w:rPr>
                <w:sz w:val="20"/>
                <w:szCs w:val="20"/>
                <w:lang w:eastAsia="en-US"/>
              </w:rPr>
              <w:t>6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Sekretarka 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</w:t>
            </w:r>
            <w:r w:rsidR="00F25FB1">
              <w:rPr>
                <w:sz w:val="20"/>
                <w:szCs w:val="20"/>
                <w:lang w:eastAsia="en-US"/>
              </w:rPr>
              <w:t>7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Pomoc administracyjna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 xml:space="preserve">Kier. właściwego Ref.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Default="00AB5209" w:rsidP="00EE757E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Default="00AB5209" w:rsidP="00FD617D">
            <w:pPr>
              <w:spacing w:before="40" w:line="276" w:lineRule="auto"/>
              <w:ind w:right="-114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2 Ref. Org., 1 Ref. ZP, 1 </w:t>
            </w:r>
            <w:r w:rsidR="00FD617D">
              <w:rPr>
                <w:sz w:val="20"/>
                <w:szCs w:val="20"/>
                <w:lang w:val="en-US" w:eastAsia="en-US"/>
              </w:rPr>
              <w:t>R</w:t>
            </w:r>
            <w:r>
              <w:rPr>
                <w:sz w:val="20"/>
                <w:szCs w:val="20"/>
                <w:lang w:val="en-US" w:eastAsia="en-US"/>
              </w:rPr>
              <w:t>ef. PiO, 1Ref. SO, 1,5 Ref. Fin.</w:t>
            </w: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</w:t>
            </w:r>
            <w:r w:rsidR="00F25FB1">
              <w:rPr>
                <w:sz w:val="20"/>
                <w:szCs w:val="20"/>
                <w:lang w:eastAsia="en-US"/>
              </w:rPr>
              <w:t>8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Woźna/sprzątaczka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Kier. Ref. Org.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B5209" w:rsidRPr="00EB4A4A" w:rsidTr="00EB4A4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F25FB1">
            <w:pPr>
              <w:spacing w:before="60" w:after="6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6</w:t>
            </w:r>
            <w:r w:rsidR="00F25FB1">
              <w:rPr>
                <w:sz w:val="20"/>
                <w:szCs w:val="20"/>
                <w:lang w:eastAsia="en-US"/>
              </w:rPr>
              <w:t>9</w:t>
            </w:r>
            <w:r w:rsidRPr="00EB4A4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Robotnik gospodarczy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Kier. Referatu IiZP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  <w:r w:rsidRPr="00EB4A4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9" w:rsidRPr="00EB4A4A" w:rsidRDefault="00AB5209" w:rsidP="00EB4A4A">
            <w:pPr>
              <w:spacing w:before="40"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EB4A4A" w:rsidRPr="00EB4A4A" w:rsidRDefault="00EB4A4A" w:rsidP="00EB4A4A"/>
    <w:p w:rsidR="00EB4A4A" w:rsidRPr="009A39E8" w:rsidRDefault="00EB4A4A" w:rsidP="00EB4A4A">
      <w:pPr>
        <w:jc w:val="both"/>
        <w:rPr>
          <w:b/>
          <w:i/>
        </w:rPr>
      </w:pPr>
      <w:r w:rsidRPr="00EB4A4A">
        <w:rPr>
          <w:b/>
        </w:rPr>
        <w:t xml:space="preserve">§ 2. </w:t>
      </w:r>
      <w:r w:rsidRPr="00EB4A4A">
        <w:t>1.</w:t>
      </w:r>
      <w:r w:rsidRPr="00EB4A4A">
        <w:rPr>
          <w:b/>
        </w:rPr>
        <w:t xml:space="preserve"> </w:t>
      </w:r>
      <w:r w:rsidRPr="00EB4A4A">
        <w:t>Zmiany w organizacji nast</w:t>
      </w:r>
      <w:r w:rsidR="00F25FB1">
        <w:t>ąpią po zatrudnieniu pracowników</w:t>
      </w:r>
      <w:r w:rsidRPr="00EB4A4A">
        <w:t xml:space="preserve"> na stanowisk</w:t>
      </w:r>
      <w:r w:rsidR="00F25FB1">
        <w:t>ach</w:t>
      </w:r>
      <w:r w:rsidRPr="00EB4A4A">
        <w:t xml:space="preserve"> ujęty</w:t>
      </w:r>
      <w:r w:rsidR="00F25FB1">
        <w:t>ch</w:t>
      </w:r>
      <w:r w:rsidRPr="00EB4A4A">
        <w:t xml:space="preserve"> </w:t>
      </w:r>
      <w:r w:rsidR="00BF080F">
        <w:br/>
      </w:r>
      <w:r w:rsidRPr="00EB4A4A">
        <w:t xml:space="preserve">w wykazie, </w:t>
      </w:r>
      <w:r w:rsidR="00F25FB1" w:rsidRPr="00F25FB1">
        <w:t>o których</w:t>
      </w:r>
      <w:r w:rsidRPr="00F25FB1">
        <w:t xml:space="preserve"> mowa w § 1 - pozycj</w:t>
      </w:r>
      <w:r w:rsidR="0028267D" w:rsidRPr="00F25FB1">
        <w:t>a</w:t>
      </w:r>
      <w:r w:rsidR="00F25FB1">
        <w:t>ch</w:t>
      </w:r>
      <w:r w:rsidR="0028267D" w:rsidRPr="00F25FB1">
        <w:t xml:space="preserve"> Lp. </w:t>
      </w:r>
      <w:r w:rsidR="000E2A8E" w:rsidRPr="00F25FB1">
        <w:t>40 oraz Lp. 46</w:t>
      </w:r>
      <w:r w:rsidR="0028267D" w:rsidRPr="00F25FB1">
        <w:t>.</w:t>
      </w:r>
    </w:p>
    <w:p w:rsidR="00EB4A4A" w:rsidRPr="00EB4A4A" w:rsidRDefault="00EB4A4A" w:rsidP="00EB4A4A">
      <w:pPr>
        <w:jc w:val="both"/>
      </w:pPr>
      <w:r w:rsidRPr="00EB4A4A">
        <w:t>2. Do czasu zatrudnienia pracownik</w:t>
      </w:r>
      <w:r w:rsidR="00F25FB1">
        <w:t>ów na stanowiskach</w:t>
      </w:r>
      <w:r w:rsidRPr="00EB4A4A">
        <w:t>, o którym mowa w ust. 1, kierowni</w:t>
      </w:r>
      <w:r w:rsidR="00F25FB1">
        <w:t>cy</w:t>
      </w:r>
      <w:r w:rsidRPr="00EB4A4A">
        <w:t xml:space="preserve"> Referat</w:t>
      </w:r>
      <w:r w:rsidR="00F25FB1">
        <w:t>ów</w:t>
      </w:r>
      <w:r>
        <w:t xml:space="preserve"> zapewnia</w:t>
      </w:r>
      <w:r w:rsidR="00F25FB1">
        <w:t>ją</w:t>
      </w:r>
      <w:r w:rsidRPr="00EB4A4A">
        <w:t xml:space="preserve"> wykonywanie zadań w ramach dotychczasowych zasobów kadrowych.</w:t>
      </w:r>
    </w:p>
    <w:p w:rsidR="00EB4A4A" w:rsidRPr="00EB4A4A" w:rsidRDefault="00EB4A4A" w:rsidP="00EB4A4A">
      <w:pPr>
        <w:jc w:val="both"/>
      </w:pPr>
    </w:p>
    <w:p w:rsidR="00EB4A4A" w:rsidRPr="00EB4A4A" w:rsidRDefault="00EB4A4A" w:rsidP="00EB4A4A">
      <w:r w:rsidRPr="00EB4A4A">
        <w:rPr>
          <w:b/>
        </w:rPr>
        <w:t xml:space="preserve">§ 3. </w:t>
      </w:r>
      <w:r w:rsidRPr="00EB4A4A">
        <w:t>Zarządzenie wchodzi w życie z dniem podpisania.</w:t>
      </w:r>
    </w:p>
    <w:p w:rsidR="00EB4A4A" w:rsidRPr="00EB4A4A" w:rsidRDefault="00EB4A4A" w:rsidP="00EB4A4A"/>
    <w:p w:rsidR="00EB4A4A" w:rsidRDefault="00EB4A4A" w:rsidP="00EB4A4A"/>
    <w:p w:rsidR="00FD7C1C" w:rsidRDefault="00FD7C1C" w:rsidP="00EB4A4A"/>
    <w:p w:rsidR="00FD7C1C" w:rsidRPr="00EB4A4A" w:rsidRDefault="00FD7C1C" w:rsidP="00EB4A4A"/>
    <w:p w:rsidR="00EB4A4A" w:rsidRPr="00EB4A4A" w:rsidRDefault="00EB4A4A" w:rsidP="00EB4A4A">
      <w:pPr>
        <w:jc w:val="center"/>
        <w:rPr>
          <w:b/>
        </w:rPr>
      </w:pPr>
    </w:p>
    <w:p w:rsidR="00EB4A4A" w:rsidRDefault="00EB4A4A" w:rsidP="00D8240B">
      <w:pPr>
        <w:jc w:val="center"/>
        <w:rPr>
          <w:b/>
          <w:bCs/>
        </w:rPr>
      </w:pPr>
    </w:p>
    <w:sectPr w:rsidR="00EB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88" w:rsidRDefault="004A1088" w:rsidP="00FD617D">
      <w:r>
        <w:separator/>
      </w:r>
    </w:p>
  </w:endnote>
  <w:endnote w:type="continuationSeparator" w:id="0">
    <w:p w:rsidR="004A1088" w:rsidRDefault="004A1088" w:rsidP="00FD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88" w:rsidRDefault="004A1088" w:rsidP="00FD617D">
      <w:r>
        <w:separator/>
      </w:r>
    </w:p>
  </w:footnote>
  <w:footnote w:type="continuationSeparator" w:id="0">
    <w:p w:rsidR="004A1088" w:rsidRDefault="004A1088" w:rsidP="00FD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0423"/>
    <w:multiLevelType w:val="hybridMultilevel"/>
    <w:tmpl w:val="7DF6D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8A"/>
    <w:rsid w:val="00037595"/>
    <w:rsid w:val="00087DB8"/>
    <w:rsid w:val="000A79EE"/>
    <w:rsid w:val="000C0EFA"/>
    <w:rsid w:val="000C51D7"/>
    <w:rsid w:val="000E2A8E"/>
    <w:rsid w:val="00142580"/>
    <w:rsid w:val="001B1EAA"/>
    <w:rsid w:val="00216063"/>
    <w:rsid w:val="00263550"/>
    <w:rsid w:val="0028267D"/>
    <w:rsid w:val="00295467"/>
    <w:rsid w:val="002B790A"/>
    <w:rsid w:val="003637A3"/>
    <w:rsid w:val="00436BB6"/>
    <w:rsid w:val="00463608"/>
    <w:rsid w:val="004876C7"/>
    <w:rsid w:val="004A1088"/>
    <w:rsid w:val="00521CEC"/>
    <w:rsid w:val="006C69E2"/>
    <w:rsid w:val="00722306"/>
    <w:rsid w:val="007E2157"/>
    <w:rsid w:val="007E4351"/>
    <w:rsid w:val="00840470"/>
    <w:rsid w:val="00841473"/>
    <w:rsid w:val="0086076F"/>
    <w:rsid w:val="008E3A4F"/>
    <w:rsid w:val="0093486B"/>
    <w:rsid w:val="009A39E8"/>
    <w:rsid w:val="009D08E8"/>
    <w:rsid w:val="00A20E19"/>
    <w:rsid w:val="00AB5209"/>
    <w:rsid w:val="00AF27C1"/>
    <w:rsid w:val="00B3328A"/>
    <w:rsid w:val="00B51965"/>
    <w:rsid w:val="00B90FF8"/>
    <w:rsid w:val="00BA35C8"/>
    <w:rsid w:val="00BF080F"/>
    <w:rsid w:val="00C17C85"/>
    <w:rsid w:val="00CE6677"/>
    <w:rsid w:val="00D105DA"/>
    <w:rsid w:val="00D2702E"/>
    <w:rsid w:val="00D2723A"/>
    <w:rsid w:val="00D73CB8"/>
    <w:rsid w:val="00D8240B"/>
    <w:rsid w:val="00D97B3A"/>
    <w:rsid w:val="00DC1BF7"/>
    <w:rsid w:val="00DD6529"/>
    <w:rsid w:val="00E30985"/>
    <w:rsid w:val="00EB4A4A"/>
    <w:rsid w:val="00F06EDE"/>
    <w:rsid w:val="00F25FB1"/>
    <w:rsid w:val="00F45475"/>
    <w:rsid w:val="00FD617D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7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25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1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1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4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7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25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1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1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1356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45</cp:revision>
  <cp:lastPrinted>2023-03-02T11:14:00Z</cp:lastPrinted>
  <dcterms:created xsi:type="dcterms:W3CDTF">2021-05-19T09:12:00Z</dcterms:created>
  <dcterms:modified xsi:type="dcterms:W3CDTF">2023-03-02T11:38:00Z</dcterms:modified>
</cp:coreProperties>
</file>