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E4D1" w14:textId="0705C719" w:rsidR="00565E8B" w:rsidRPr="00906FB0" w:rsidRDefault="00906FB0" w:rsidP="00906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FB0">
        <w:rPr>
          <w:rFonts w:ascii="Times New Roman" w:hAnsi="Times New Roman" w:cs="Times New Roman"/>
          <w:sz w:val="24"/>
          <w:szCs w:val="24"/>
        </w:rPr>
        <w:t>Osielsko, 2023-02-</w:t>
      </w:r>
      <w:r w:rsidR="00F079F5">
        <w:rPr>
          <w:rFonts w:ascii="Times New Roman" w:hAnsi="Times New Roman" w:cs="Times New Roman"/>
          <w:sz w:val="24"/>
          <w:szCs w:val="24"/>
        </w:rPr>
        <w:t>20</w:t>
      </w:r>
    </w:p>
    <w:p w14:paraId="4C97D46B" w14:textId="23003E42" w:rsidR="00906FB0" w:rsidRPr="00906FB0" w:rsidRDefault="001C4F6B" w:rsidP="001C4F6B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333333"/>
          <w:lang w:eastAsia="pl-PL"/>
        </w:rPr>
        <w:t>BRG.0003.5.2023</w:t>
      </w:r>
    </w:p>
    <w:p w14:paraId="274FEA3F" w14:textId="351267DD" w:rsidR="00906FB0" w:rsidRPr="00906FB0" w:rsidRDefault="00906FB0" w:rsidP="00906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B0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1E275FFB" w14:textId="53973F8F" w:rsidR="00906FB0" w:rsidRPr="00906FB0" w:rsidRDefault="00906FB0" w:rsidP="00906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B0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</w:p>
    <w:p w14:paraId="5F68A722" w14:textId="77777777" w:rsidR="00906FB0" w:rsidRDefault="00906FB0" w:rsidP="00906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FB0">
        <w:rPr>
          <w:rFonts w:ascii="Times New Roman" w:hAnsi="Times New Roman" w:cs="Times New Roman"/>
          <w:b/>
          <w:bCs/>
          <w:sz w:val="24"/>
          <w:szCs w:val="24"/>
        </w:rPr>
        <w:t>Maciej Landowski</w:t>
      </w:r>
    </w:p>
    <w:p w14:paraId="628D74DB" w14:textId="77777777" w:rsidR="00906FB0" w:rsidRDefault="00906FB0" w:rsidP="00906F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16CDB" w14:textId="22F08834" w:rsidR="000B0AEA" w:rsidRPr="000B0AEA" w:rsidRDefault="00906FB0" w:rsidP="002F3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06FB0">
        <w:rPr>
          <w:rFonts w:ascii="Times New Roman" w:hAnsi="Times New Roman" w:cs="Times New Roman"/>
          <w:sz w:val="24"/>
          <w:szCs w:val="24"/>
        </w:rPr>
        <w:tab/>
        <w:t>W odpowiedzi na Pana wniosek złożony na Komisji ds. Rodziny</w:t>
      </w:r>
      <w:r w:rsidR="002F3960">
        <w:rPr>
          <w:rFonts w:ascii="Times New Roman" w:hAnsi="Times New Roman" w:cs="Times New Roman"/>
          <w:sz w:val="24"/>
          <w:szCs w:val="24"/>
        </w:rPr>
        <w:t xml:space="preserve">  u</w:t>
      </w:r>
      <w:r>
        <w:rPr>
          <w:rFonts w:ascii="Times New Roman" w:hAnsi="Times New Roman" w:cs="Times New Roman"/>
          <w:sz w:val="24"/>
          <w:szCs w:val="24"/>
        </w:rPr>
        <w:t xml:space="preserve">przejmie informuję, że </w:t>
      </w:r>
      <w:r w:rsidR="000B0AEA" w:rsidRPr="00152E0E">
        <w:t xml:space="preserve">zgodnie </w:t>
      </w:r>
      <w:r w:rsidR="000B0AEA" w:rsidRPr="000B0AEA">
        <w:rPr>
          <w:rFonts w:ascii="Times New Roman" w:hAnsi="Times New Roman" w:cs="Times New Roman"/>
          <w:sz w:val="24"/>
          <w:szCs w:val="24"/>
        </w:rPr>
        <w:t>z uchwałą Rady Gminy używanie herbu Gminy</w:t>
      </w:r>
      <w:r w:rsidR="000B0AEA">
        <w:rPr>
          <w:rFonts w:ascii="Times New Roman" w:hAnsi="Times New Roman" w:cs="Times New Roman"/>
          <w:sz w:val="24"/>
          <w:szCs w:val="24"/>
        </w:rPr>
        <w:t xml:space="preserve"> Osielsko </w:t>
      </w:r>
      <w:r w:rsidR="000B0AEA" w:rsidRPr="000B0AEA">
        <w:rPr>
          <w:rFonts w:ascii="Times New Roman" w:hAnsi="Times New Roman" w:cs="Times New Roman"/>
          <w:sz w:val="24"/>
          <w:szCs w:val="24"/>
        </w:rPr>
        <w:t xml:space="preserve">przez inne niż gminne podmioty może nastąpić </w:t>
      </w:r>
      <w:r w:rsidR="000B0AEA" w:rsidRPr="000B0AEA">
        <w:rPr>
          <w:rFonts w:ascii="Times New Roman" w:hAnsi="Times New Roman" w:cs="Times New Roman"/>
          <w:bCs/>
          <w:sz w:val="24"/>
          <w:szCs w:val="24"/>
        </w:rPr>
        <w:t xml:space="preserve">tylko </w:t>
      </w:r>
      <w:r w:rsidR="000B0AEA" w:rsidRPr="000B0AEA">
        <w:rPr>
          <w:rFonts w:ascii="Times New Roman" w:hAnsi="Times New Roman" w:cs="Times New Roman"/>
          <w:sz w:val="24"/>
          <w:szCs w:val="24"/>
        </w:rPr>
        <w:t>za zgodą Rady Gminy</w:t>
      </w:r>
      <w:r w:rsidR="000B0AEA">
        <w:rPr>
          <w:rFonts w:ascii="Times New Roman" w:hAnsi="Times New Roman" w:cs="Times New Roman"/>
          <w:sz w:val="24"/>
          <w:szCs w:val="24"/>
        </w:rPr>
        <w:t xml:space="preserve"> Osielsko</w:t>
      </w:r>
      <w:r w:rsidR="000B0AEA" w:rsidRPr="000B0AEA">
        <w:rPr>
          <w:rFonts w:ascii="Times New Roman" w:hAnsi="Times New Roman" w:cs="Times New Roman"/>
          <w:sz w:val="24"/>
          <w:szCs w:val="24"/>
        </w:rPr>
        <w:t xml:space="preserve">. Jeżeli jakiś inny podmiot używa herbu bez zgody Rady czyni to niezgodnie z uchwałą. </w:t>
      </w:r>
    </w:p>
    <w:p w14:paraId="52F5E4F0" w14:textId="77777777" w:rsidR="003156E0" w:rsidRPr="00292040" w:rsidRDefault="00B01A11" w:rsidP="003156E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t xml:space="preserve"> </w:t>
      </w:r>
      <w:r w:rsidR="003156E0" w:rsidRPr="00F82FA6">
        <w:rPr>
          <w:rFonts w:ascii="Times New Roman" w:hAnsi="Times New Roman" w:cs="Times New Roman"/>
          <w:sz w:val="24"/>
          <w:szCs w:val="24"/>
        </w:rPr>
        <w:t xml:space="preserve">Herb gminy jest dobrem osobistym, zatem  jak każde inne dobro osobiste prawo do jego używania chronione jest przepisem art. 24 </w:t>
      </w:r>
      <w:r w:rsidR="003156E0">
        <w:rPr>
          <w:rFonts w:ascii="Times New Roman" w:hAnsi="Times New Roman" w:cs="Times New Roman"/>
          <w:sz w:val="24"/>
          <w:szCs w:val="24"/>
        </w:rPr>
        <w:t xml:space="preserve">Kodeksu </w:t>
      </w:r>
      <w:r w:rsidR="003156E0" w:rsidRPr="00F82FA6">
        <w:rPr>
          <w:rFonts w:ascii="Times New Roman" w:hAnsi="Times New Roman" w:cs="Times New Roman"/>
          <w:sz w:val="24"/>
          <w:szCs w:val="24"/>
        </w:rPr>
        <w:t>c</w:t>
      </w:r>
      <w:r w:rsidR="003156E0">
        <w:rPr>
          <w:rFonts w:ascii="Times New Roman" w:hAnsi="Times New Roman" w:cs="Times New Roman"/>
          <w:sz w:val="24"/>
          <w:szCs w:val="24"/>
        </w:rPr>
        <w:t>ywilnego</w:t>
      </w:r>
      <w:r w:rsidR="003156E0" w:rsidRPr="00F82FA6">
        <w:rPr>
          <w:rFonts w:ascii="Times New Roman" w:hAnsi="Times New Roman" w:cs="Times New Roman"/>
          <w:sz w:val="24"/>
          <w:szCs w:val="24"/>
        </w:rPr>
        <w:t xml:space="preserve">. </w:t>
      </w:r>
      <w:r w:rsidR="003156E0">
        <w:rPr>
          <w:rFonts w:ascii="Times New Roman" w:hAnsi="Times New Roman" w:cs="Times New Roman"/>
          <w:sz w:val="24"/>
          <w:szCs w:val="24"/>
        </w:rPr>
        <w:tab/>
      </w:r>
      <w:r w:rsidR="003156E0">
        <w:rPr>
          <w:rFonts w:ascii="Times New Roman" w:hAnsi="Times New Roman" w:cs="Times New Roman"/>
          <w:sz w:val="24"/>
          <w:szCs w:val="24"/>
        </w:rPr>
        <w:br/>
      </w:r>
      <w:r w:rsidR="003156E0" w:rsidRPr="002920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„§ 1. Ten, czyje dobro osobiste zostaje zagrożone cudzym działaniem, może żądać </w:t>
      </w:r>
      <w:bookmarkStart w:id="0" w:name="_Hlk127349457"/>
      <w:r w:rsidR="003156E0" w:rsidRPr="002920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zaniechania tego działania</w:t>
      </w:r>
      <w:bookmarkEnd w:id="0"/>
      <w:r w:rsidR="003156E0" w:rsidRPr="0029204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chyba że nie jest ono bezprawne. W razie dokonanego naruszenia może on także żądać, ażeby osoba, która dopuściła się naruszenia, dopełniła czynności potrzebnych do usunięcia jego skutków, w szczególności ażeby złożyła oświadczenie odpowiedniej treści i w odpowiedniej formie. Na zasadach przewidzianych w kodeksie może on również żądać </w:t>
      </w:r>
      <w:hyperlink r:id="rId4" w:history="1">
        <w:r w:rsidR="003156E0" w:rsidRPr="002920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zadośćuczynienia pieniężnego</w:t>
        </w:r>
      </w:hyperlink>
      <w:r w:rsidR="003156E0" w:rsidRPr="00292040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  <w:hyperlink r:id="rId5" w:history="1">
        <w:r w:rsidR="003156E0" w:rsidRPr="002920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zapłaty</w:t>
        </w:r>
      </w:hyperlink>
      <w:r w:rsidR="003156E0" w:rsidRPr="00292040">
        <w:rPr>
          <w:rFonts w:ascii="Times New Roman" w:eastAsia="Times New Roman" w:hAnsi="Times New Roman" w:cs="Times New Roman"/>
          <w:sz w:val="24"/>
          <w:szCs w:val="24"/>
          <w:lang w:eastAsia="pl-PL"/>
        </w:rPr>
        <w:t> odpowiedniej sumy pieniężnej na wskazany cel społeczny.”</w:t>
      </w:r>
    </w:p>
    <w:p w14:paraId="5CC214E5" w14:textId="603921F8" w:rsidR="003156E0" w:rsidRPr="00F82FA6" w:rsidRDefault="003156E0" w:rsidP="003156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Portal</w:t>
      </w:r>
      <w:r w:rsidR="002F3960">
        <w:rPr>
          <w:rFonts w:ascii="Times New Roman" w:hAnsi="Times New Roman" w:cs="Times New Roman"/>
          <w:sz w:val="24"/>
          <w:szCs w:val="24"/>
        </w:rPr>
        <w:t>owi</w:t>
      </w:r>
      <w:r>
        <w:rPr>
          <w:rFonts w:ascii="Times New Roman" w:hAnsi="Times New Roman" w:cs="Times New Roman"/>
          <w:sz w:val="24"/>
          <w:szCs w:val="24"/>
        </w:rPr>
        <w:t xml:space="preserve"> „Osielsko Gmina-Mieszkańcy” </w:t>
      </w:r>
      <w:proofErr w:type="spellStart"/>
      <w:r w:rsidR="001C4F6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1C4F6B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wróciłem uwagę</w:t>
      </w:r>
      <w:r w:rsidR="002F3960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używa herbu Gminy Osielsko </w:t>
      </w:r>
      <w:r w:rsidRPr="00F82FA6">
        <w:rPr>
          <w:rFonts w:ascii="Times New Roman" w:hAnsi="Times New Roman" w:cs="Times New Roman"/>
          <w:sz w:val="24"/>
          <w:szCs w:val="24"/>
        </w:rPr>
        <w:t>bez zgody Rady  Gminy Osielsko</w:t>
      </w:r>
      <w:r>
        <w:rPr>
          <w:rFonts w:ascii="Times New Roman" w:hAnsi="Times New Roman" w:cs="Times New Roman"/>
          <w:sz w:val="24"/>
          <w:szCs w:val="24"/>
        </w:rPr>
        <w:t>, co</w:t>
      </w:r>
      <w:r w:rsidRPr="00F82FA6">
        <w:rPr>
          <w:rFonts w:ascii="Times New Roman" w:hAnsi="Times New Roman" w:cs="Times New Roman"/>
          <w:sz w:val="24"/>
          <w:szCs w:val="24"/>
        </w:rPr>
        <w:t xml:space="preserve"> jest niezgodne z uchwałą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C97DA3">
        <w:rPr>
          <w:rFonts w:ascii="Times New Roman" w:hAnsi="Times New Roman" w:cs="Times New Roman"/>
          <w:sz w:val="24"/>
          <w:szCs w:val="24"/>
        </w:rPr>
        <w:t xml:space="preserve"> oraz do</w:t>
      </w:r>
      <w:r>
        <w:rPr>
          <w:rFonts w:ascii="Times New Roman" w:hAnsi="Times New Roman" w:cs="Times New Roman"/>
          <w:sz w:val="24"/>
          <w:szCs w:val="24"/>
        </w:rPr>
        <w:t xml:space="preserve"> zaniecha</w:t>
      </w:r>
      <w:r w:rsidR="002F3960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jego używania.</w:t>
      </w:r>
      <w:r w:rsidRPr="00F82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86B70" w14:textId="45F1C8AF" w:rsidR="003156E0" w:rsidRDefault="002F3960" w:rsidP="003156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poinformowałem, że i</w:t>
      </w:r>
      <w:r w:rsidR="003156E0">
        <w:rPr>
          <w:rFonts w:ascii="Times New Roman" w:hAnsi="Times New Roman" w:cs="Times New Roman"/>
          <w:sz w:val="24"/>
          <w:szCs w:val="24"/>
        </w:rPr>
        <w:t>stnieje możliwość zwrócenia się do Rady Gminy Osielsko w celu uzyskania  ewentualnej zgody na korzystanie wizerunku herbu Gminy Osielsko.</w:t>
      </w:r>
    </w:p>
    <w:p w14:paraId="6C6E2FE2" w14:textId="38590523" w:rsidR="00906FB0" w:rsidRPr="00906FB0" w:rsidRDefault="00C97DA3" w:rsidP="003156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color w:val="333333"/>
          <w:lang w:eastAsia="pl-PL"/>
        </w:rPr>
        <w:t xml:space="preserve"> </w:t>
      </w:r>
    </w:p>
    <w:sectPr w:rsidR="00906FB0" w:rsidRPr="00906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C0"/>
    <w:rsid w:val="00076EC0"/>
    <w:rsid w:val="000B0AEA"/>
    <w:rsid w:val="001C4F6B"/>
    <w:rsid w:val="002F3960"/>
    <w:rsid w:val="003156E0"/>
    <w:rsid w:val="00565E8B"/>
    <w:rsid w:val="00906FB0"/>
    <w:rsid w:val="00B01A11"/>
    <w:rsid w:val="00C8217B"/>
    <w:rsid w:val="00C97DA3"/>
    <w:rsid w:val="00E600D7"/>
    <w:rsid w:val="00F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CBD4"/>
  <w15:chartTrackingRefBased/>
  <w15:docId w15:val="{41CE94AE-A9F3-4E57-9326-C9FFE82B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urlSearch.seam?HitlistCaption=Odes%C5%82ania&amp;pap_group=25010848&amp;refSource=guide&amp;sortField=document-date&amp;filterByUniqueVersionBaseId=true" TargetMode="External"/><Relationship Id="rId4" Type="http://schemas.openxmlformats.org/officeDocument/2006/relationships/hyperlink" Target="https://sip.legalis.pl/urlSearch.seam?HitlistCaption=Odes%C5%82ania&amp;pap_group=25010847&amp;refSource=guide&amp;sortField=document-date&amp;filterByUniqueVersionBaseId=tr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Klimek</dc:creator>
  <cp:keywords/>
  <dc:description/>
  <cp:lastModifiedBy>Wiesława Klimek</cp:lastModifiedBy>
  <cp:revision>8</cp:revision>
  <cp:lastPrinted>2023-02-21T10:16:00Z</cp:lastPrinted>
  <dcterms:created xsi:type="dcterms:W3CDTF">2023-02-15T10:52:00Z</dcterms:created>
  <dcterms:modified xsi:type="dcterms:W3CDTF">2023-02-21T10:17:00Z</dcterms:modified>
</cp:coreProperties>
</file>