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7B" w:rsidRPr="007203D4" w:rsidRDefault="008D777B" w:rsidP="007203D4">
      <w:pPr>
        <w:pStyle w:val="Teksttreci21"/>
        <w:shd w:val="clear" w:color="auto" w:fill="auto"/>
        <w:ind w:firstLine="0"/>
        <w:rPr>
          <w:sz w:val="22"/>
          <w:szCs w:val="22"/>
        </w:rPr>
      </w:pPr>
      <w:r>
        <w:rPr>
          <w:rStyle w:val="Teksttreci2"/>
          <w:color w:val="000000"/>
          <w:sz w:val="22"/>
          <w:szCs w:val="22"/>
        </w:rPr>
        <w:t>Osielsko, dnia 11</w:t>
      </w:r>
      <w:r w:rsidRPr="007203D4">
        <w:rPr>
          <w:rStyle w:val="Teksttreci2"/>
          <w:color w:val="000000"/>
          <w:sz w:val="22"/>
          <w:szCs w:val="22"/>
        </w:rPr>
        <w:t>.12.2017r</w:t>
      </w:r>
    </w:p>
    <w:p w:rsidR="008D777B" w:rsidRDefault="008D777B">
      <w:pPr>
        <w:rPr>
          <w:rFonts w:ascii="Tahoma" w:hAnsi="Tahoma" w:cs="Tahoma"/>
          <w:b/>
        </w:rPr>
      </w:pPr>
      <w:r w:rsidRPr="00825A17">
        <w:rPr>
          <w:rFonts w:ascii="Tahoma" w:hAnsi="Tahoma" w:cs="Tahoma"/>
          <w:b/>
        </w:rPr>
        <w:t>271.US.1.2017</w:t>
      </w:r>
    </w:p>
    <w:p w:rsidR="008D777B" w:rsidRPr="00825A17" w:rsidRDefault="008D777B" w:rsidP="00825A17">
      <w:pPr>
        <w:rPr>
          <w:rFonts w:ascii="Tahoma" w:hAnsi="Tahoma" w:cs="Tahoma"/>
        </w:rPr>
      </w:pPr>
    </w:p>
    <w:p w:rsidR="008D777B" w:rsidRDefault="008D777B" w:rsidP="00825A17">
      <w:pPr>
        <w:rPr>
          <w:rFonts w:ascii="Tahoma" w:hAnsi="Tahoma" w:cs="Tahoma"/>
        </w:rPr>
      </w:pPr>
    </w:p>
    <w:p w:rsidR="008D777B" w:rsidRPr="00B76C71" w:rsidRDefault="008D777B" w:rsidP="00825A17">
      <w:pPr>
        <w:jc w:val="center"/>
        <w:rPr>
          <w:rFonts w:ascii="Tahoma" w:hAnsi="Tahoma" w:cs="Tahoma"/>
          <w:b/>
          <w:sz w:val="24"/>
          <w:szCs w:val="24"/>
        </w:rPr>
      </w:pPr>
      <w:r w:rsidRPr="00B76C71">
        <w:rPr>
          <w:rFonts w:ascii="Tahoma" w:hAnsi="Tahoma" w:cs="Tahoma"/>
          <w:b/>
          <w:sz w:val="24"/>
          <w:szCs w:val="24"/>
        </w:rPr>
        <w:t>OGŁOSZENIE O ZAMÓWIENIU</w:t>
      </w:r>
    </w:p>
    <w:p w:rsidR="008D777B" w:rsidRDefault="008D777B" w:rsidP="00B76C71">
      <w:pPr>
        <w:jc w:val="both"/>
        <w:rPr>
          <w:rFonts w:ascii="Tahoma" w:hAnsi="Tahoma" w:cs="Tahoma"/>
          <w:b/>
        </w:rPr>
      </w:pPr>
      <w:r>
        <w:rPr>
          <w:rFonts w:ascii="Tahoma" w:hAnsi="Tahoma" w:cs="Tahoma"/>
          <w:b/>
        </w:rPr>
        <w:t>na usługi społeczne i inne szczególne usługi dla zamówienia publicznego prowadzonego na podstawie art. 138o ustawy prawo zamówień publicznych (t.j. Dz. U. z 2017 r., poz. 1579)</w:t>
      </w:r>
    </w:p>
    <w:p w:rsidR="008D777B" w:rsidRDefault="008D777B" w:rsidP="00B76C71">
      <w:pPr>
        <w:jc w:val="both"/>
        <w:rPr>
          <w:rFonts w:ascii="Tahoma" w:hAnsi="Tahoma" w:cs="Tahoma"/>
          <w:b/>
        </w:rPr>
      </w:pPr>
    </w:p>
    <w:p w:rsidR="008D777B" w:rsidRDefault="008D777B" w:rsidP="00B76C71">
      <w:pPr>
        <w:pStyle w:val="ListParagraph"/>
        <w:numPr>
          <w:ilvl w:val="0"/>
          <w:numId w:val="1"/>
        </w:numPr>
        <w:ind w:left="284" w:hanging="284"/>
        <w:jc w:val="both"/>
        <w:rPr>
          <w:rFonts w:ascii="Tahoma" w:hAnsi="Tahoma" w:cs="Tahoma"/>
          <w:b/>
        </w:rPr>
      </w:pPr>
      <w:r>
        <w:rPr>
          <w:rFonts w:ascii="Tahoma" w:hAnsi="Tahoma" w:cs="Tahoma"/>
          <w:b/>
        </w:rPr>
        <w:t>Nazwa i adres Zamawiającego</w:t>
      </w:r>
    </w:p>
    <w:p w:rsidR="008D777B" w:rsidRPr="001F7F2E" w:rsidRDefault="008D777B" w:rsidP="001F7F2E">
      <w:pPr>
        <w:pStyle w:val="ListParagraph"/>
        <w:numPr>
          <w:ilvl w:val="0"/>
          <w:numId w:val="2"/>
        </w:numPr>
        <w:jc w:val="both"/>
        <w:rPr>
          <w:rFonts w:ascii="Tahoma" w:hAnsi="Tahoma" w:cs="Tahoma"/>
          <w:b/>
        </w:rPr>
      </w:pPr>
      <w:r>
        <w:rPr>
          <w:rFonts w:ascii="Tahoma" w:hAnsi="Tahoma" w:cs="Tahoma"/>
        </w:rPr>
        <w:t>Zamawiający: Publiczne Przedszkole nr 1 w Osielsku</w:t>
      </w:r>
    </w:p>
    <w:p w:rsidR="008D777B" w:rsidRDefault="008D777B" w:rsidP="001F7F2E">
      <w:pPr>
        <w:pStyle w:val="ListParagraph"/>
        <w:numPr>
          <w:ilvl w:val="0"/>
          <w:numId w:val="2"/>
        </w:numPr>
        <w:jc w:val="both"/>
        <w:rPr>
          <w:rFonts w:ascii="Tahoma" w:hAnsi="Tahoma" w:cs="Tahoma"/>
        </w:rPr>
      </w:pPr>
      <w:r w:rsidRPr="001F7F2E">
        <w:rPr>
          <w:rFonts w:ascii="Tahoma" w:hAnsi="Tahoma" w:cs="Tahoma"/>
        </w:rPr>
        <w:t xml:space="preserve">Adres: </w:t>
      </w:r>
      <w:r>
        <w:rPr>
          <w:rFonts w:ascii="Tahoma" w:hAnsi="Tahoma" w:cs="Tahoma"/>
        </w:rPr>
        <w:t>ul. Bałtycka 21, 86-031 Osielsko</w:t>
      </w:r>
    </w:p>
    <w:p w:rsidR="008D777B" w:rsidRDefault="008D777B" w:rsidP="001F7F2E">
      <w:pPr>
        <w:pStyle w:val="ListParagraph"/>
        <w:numPr>
          <w:ilvl w:val="0"/>
          <w:numId w:val="2"/>
        </w:numPr>
        <w:jc w:val="both"/>
        <w:rPr>
          <w:rFonts w:ascii="Tahoma" w:hAnsi="Tahoma" w:cs="Tahoma"/>
        </w:rPr>
      </w:pPr>
      <w:r>
        <w:rPr>
          <w:rFonts w:ascii="Tahoma" w:hAnsi="Tahoma" w:cs="Tahoma"/>
        </w:rPr>
        <w:t>Telefon: 533 809 277</w:t>
      </w:r>
    </w:p>
    <w:p w:rsidR="008D777B" w:rsidRDefault="008D777B" w:rsidP="001F7F2E">
      <w:pPr>
        <w:pStyle w:val="ListParagraph"/>
        <w:numPr>
          <w:ilvl w:val="0"/>
          <w:numId w:val="2"/>
        </w:numPr>
        <w:jc w:val="both"/>
        <w:rPr>
          <w:rFonts w:ascii="Tahoma" w:hAnsi="Tahoma" w:cs="Tahoma"/>
        </w:rPr>
      </w:pPr>
      <w:r>
        <w:rPr>
          <w:rFonts w:ascii="Tahoma" w:hAnsi="Tahoma" w:cs="Tahoma"/>
        </w:rPr>
        <w:t xml:space="preserve">Adres strony internetowej: </w:t>
      </w:r>
      <w:hyperlink r:id="rId5" w:history="1">
        <w:r w:rsidRPr="00857231">
          <w:rPr>
            <w:rStyle w:val="Hyperlink"/>
            <w:rFonts w:ascii="Tahoma" w:hAnsi="Tahoma" w:cs="Tahoma"/>
          </w:rPr>
          <w:t>www.bip.osielsko.pl</w:t>
        </w:r>
      </w:hyperlink>
    </w:p>
    <w:p w:rsidR="008D777B" w:rsidRDefault="008D777B" w:rsidP="001F7F2E">
      <w:pPr>
        <w:pStyle w:val="ListParagraph"/>
        <w:numPr>
          <w:ilvl w:val="0"/>
          <w:numId w:val="2"/>
        </w:numPr>
        <w:jc w:val="both"/>
        <w:rPr>
          <w:rFonts w:ascii="Tahoma" w:hAnsi="Tahoma" w:cs="Tahoma"/>
        </w:rPr>
      </w:pPr>
      <w:r>
        <w:rPr>
          <w:rFonts w:ascii="Tahoma" w:hAnsi="Tahoma" w:cs="Tahoma"/>
        </w:rPr>
        <w:t xml:space="preserve">Adres poczty elektronicznej: </w:t>
      </w:r>
      <w:hyperlink r:id="rId6" w:history="1">
        <w:r w:rsidRPr="00857231">
          <w:rPr>
            <w:rStyle w:val="Hyperlink"/>
            <w:rFonts w:ascii="Tahoma" w:hAnsi="Tahoma" w:cs="Tahoma"/>
          </w:rPr>
          <w:t>sekretariat@przedszkole.osielsko.pl</w:t>
        </w:r>
      </w:hyperlink>
      <w:r>
        <w:rPr>
          <w:rFonts w:ascii="Tahoma" w:hAnsi="Tahoma" w:cs="Tahoma"/>
        </w:rPr>
        <w:t>, zampub@osielsko.pl</w:t>
      </w:r>
    </w:p>
    <w:p w:rsidR="008D777B" w:rsidRDefault="008D777B" w:rsidP="001F7F2E">
      <w:pPr>
        <w:pStyle w:val="ListParagraph"/>
        <w:numPr>
          <w:ilvl w:val="0"/>
          <w:numId w:val="2"/>
        </w:numPr>
        <w:jc w:val="both"/>
        <w:rPr>
          <w:rFonts w:ascii="Tahoma" w:hAnsi="Tahoma" w:cs="Tahoma"/>
        </w:rPr>
      </w:pPr>
      <w:r>
        <w:rPr>
          <w:rFonts w:ascii="Tahoma" w:hAnsi="Tahoma" w:cs="Tahoma"/>
        </w:rPr>
        <w:t>Godziny urzędowania: 7.00 – 15.00</w:t>
      </w:r>
    </w:p>
    <w:p w:rsidR="008D777B" w:rsidRDefault="008D777B" w:rsidP="001F7F2E">
      <w:pPr>
        <w:pStyle w:val="ListParagraph"/>
        <w:numPr>
          <w:ilvl w:val="0"/>
          <w:numId w:val="2"/>
        </w:numPr>
        <w:jc w:val="both"/>
        <w:rPr>
          <w:rFonts w:ascii="Tahoma" w:hAnsi="Tahoma" w:cs="Tahoma"/>
        </w:rPr>
      </w:pPr>
      <w:r>
        <w:rPr>
          <w:rFonts w:ascii="Tahoma" w:hAnsi="Tahoma" w:cs="Tahoma"/>
        </w:rPr>
        <w:t xml:space="preserve">NIP </w:t>
      </w:r>
      <w:r w:rsidRPr="00B445B6">
        <w:rPr>
          <w:rFonts w:ascii="Arial" w:hAnsi="Arial" w:cs="Arial"/>
          <w:sz w:val="24"/>
          <w:szCs w:val="24"/>
          <w:lang w:eastAsia="pl-PL"/>
        </w:rPr>
        <w:t>5542941658</w:t>
      </w:r>
    </w:p>
    <w:p w:rsidR="008D777B" w:rsidRDefault="008D777B" w:rsidP="005F66E8">
      <w:pPr>
        <w:pStyle w:val="ListParagraph"/>
        <w:jc w:val="both"/>
        <w:rPr>
          <w:rFonts w:ascii="Tahoma" w:hAnsi="Tahoma" w:cs="Tahoma"/>
        </w:rPr>
      </w:pPr>
    </w:p>
    <w:p w:rsidR="008D777B" w:rsidRDefault="008D777B" w:rsidP="005F66E8">
      <w:pPr>
        <w:pStyle w:val="ListParagraph"/>
        <w:numPr>
          <w:ilvl w:val="0"/>
          <w:numId w:val="1"/>
        </w:numPr>
        <w:ind w:left="284" w:hanging="284"/>
        <w:jc w:val="both"/>
        <w:rPr>
          <w:rFonts w:ascii="Tahoma" w:hAnsi="Tahoma" w:cs="Tahoma"/>
          <w:b/>
        </w:rPr>
      </w:pPr>
      <w:r w:rsidRPr="005F66E8">
        <w:rPr>
          <w:rFonts w:ascii="Tahoma" w:hAnsi="Tahoma" w:cs="Tahoma"/>
          <w:b/>
        </w:rPr>
        <w:t>Tryb udzielenia zamówienia</w:t>
      </w:r>
    </w:p>
    <w:p w:rsidR="008D777B" w:rsidRPr="00F0333C" w:rsidRDefault="008D777B" w:rsidP="00F0333C">
      <w:pPr>
        <w:pStyle w:val="ListParagraph"/>
        <w:numPr>
          <w:ilvl w:val="0"/>
          <w:numId w:val="3"/>
        </w:numPr>
        <w:jc w:val="both"/>
        <w:rPr>
          <w:rFonts w:ascii="Tahoma" w:hAnsi="Tahoma" w:cs="Tahoma"/>
        </w:rPr>
      </w:pPr>
      <w:r>
        <w:rPr>
          <w:rFonts w:ascii="Tahoma" w:hAnsi="Tahoma" w:cs="Tahoma"/>
        </w:rPr>
        <w:t xml:space="preserve">Niniejsze postępowanie nr </w:t>
      </w:r>
      <w:r w:rsidRPr="00F0333C">
        <w:rPr>
          <w:rFonts w:ascii="Tahoma" w:hAnsi="Tahoma" w:cs="Tahoma"/>
        </w:rPr>
        <w:t>271.</w:t>
      </w:r>
      <w:r>
        <w:rPr>
          <w:rFonts w:ascii="Tahoma" w:hAnsi="Tahoma" w:cs="Tahoma"/>
        </w:rPr>
        <w:t>US.1.2017</w:t>
      </w:r>
      <w:r w:rsidRPr="00F0333C">
        <w:rPr>
          <w:rFonts w:ascii="Tahoma" w:hAnsi="Tahoma" w:cs="Tahoma"/>
        </w:rPr>
        <w:t xml:space="preserve"> jest prowadzone w oparciu o art. 138o ustawy z dnia 29 stycznia 2004r. Prawo zamówień publicznych (t.j. Dz.U. z</w:t>
      </w:r>
      <w:r>
        <w:rPr>
          <w:rFonts w:ascii="Tahoma" w:hAnsi="Tahoma" w:cs="Tahoma"/>
        </w:rPr>
        <w:t xml:space="preserve"> 2017 r. poz. 1579</w:t>
      </w:r>
      <w:r w:rsidRPr="00F0333C">
        <w:rPr>
          <w:rFonts w:ascii="Tahoma" w:hAnsi="Tahoma" w:cs="Tahoma"/>
        </w:rPr>
        <w:t>), zwanej „ustawą Pzp". Szacunkowa wartość zamówienia nie przekracza wyrażonej w złotych równowartości kwoty 750.000 euro, wskazanej w art. 138 ust. 1 pkt 1 ustawy Pzp.</w:t>
      </w:r>
    </w:p>
    <w:p w:rsidR="008D777B" w:rsidRPr="001657A2" w:rsidRDefault="008D777B" w:rsidP="001657A2">
      <w:pPr>
        <w:pStyle w:val="ListParagraph"/>
        <w:numPr>
          <w:ilvl w:val="0"/>
          <w:numId w:val="3"/>
        </w:numPr>
        <w:jc w:val="both"/>
        <w:rPr>
          <w:rFonts w:ascii="Tahoma" w:hAnsi="Tahoma" w:cs="Tahoma"/>
        </w:rPr>
      </w:pPr>
      <w:r w:rsidRPr="001657A2">
        <w:rPr>
          <w:rFonts w:ascii="Tahoma" w:hAnsi="Tahoma" w:cs="Tahoma"/>
        </w:rPr>
        <w:t>Usługi</w:t>
      </w:r>
      <w:r>
        <w:rPr>
          <w:rFonts w:ascii="Tahoma" w:hAnsi="Tahoma" w:cs="Tahoma"/>
        </w:rPr>
        <w:t xml:space="preserve"> dostarczania posiłków</w:t>
      </w:r>
      <w:r w:rsidRPr="001657A2">
        <w:rPr>
          <w:rFonts w:ascii="Tahoma" w:hAnsi="Tahoma" w:cs="Tahoma"/>
        </w:rPr>
        <w:t xml:space="preserve"> są usługami wymienionymi w załączniku XIV do dyrektywy 2014/24/UE.</w:t>
      </w:r>
    </w:p>
    <w:p w:rsidR="008D777B" w:rsidRDefault="008D777B" w:rsidP="00FB77A4">
      <w:pPr>
        <w:pStyle w:val="ListParagraph"/>
        <w:numPr>
          <w:ilvl w:val="0"/>
          <w:numId w:val="3"/>
        </w:numPr>
        <w:jc w:val="both"/>
        <w:rPr>
          <w:rFonts w:ascii="Tahoma" w:hAnsi="Tahoma" w:cs="Tahoma"/>
        </w:rPr>
      </w:pPr>
      <w:r w:rsidRPr="001657A2">
        <w:rPr>
          <w:rFonts w:ascii="Tahoma" w:hAnsi="Tahoma" w:cs="Tahoma"/>
        </w:rPr>
        <w:t>Zamawiający udzieli zamówienia publicznego w sposób przejrzysty, obiektywny</w:t>
      </w:r>
      <w:r>
        <w:rPr>
          <w:rFonts w:ascii="Tahoma" w:hAnsi="Tahoma" w:cs="Tahoma"/>
        </w:rPr>
        <w:t xml:space="preserve"> </w:t>
      </w:r>
      <w:r w:rsidRPr="00FB77A4">
        <w:rPr>
          <w:rFonts w:ascii="Tahoma" w:hAnsi="Tahoma" w:cs="Tahoma"/>
        </w:rPr>
        <w:t>i niedyskryminujący, na zasadach określonym niniejszym ogłoszeniem o zamówieniu</w:t>
      </w:r>
      <w:r>
        <w:rPr>
          <w:rFonts w:ascii="Tahoma" w:hAnsi="Tahoma" w:cs="Tahoma"/>
        </w:rPr>
        <w:t>.</w:t>
      </w:r>
    </w:p>
    <w:p w:rsidR="008D777B" w:rsidRDefault="008D777B" w:rsidP="001E59E5">
      <w:pPr>
        <w:pStyle w:val="ListParagraph"/>
        <w:numPr>
          <w:ilvl w:val="0"/>
          <w:numId w:val="3"/>
        </w:numPr>
        <w:jc w:val="both"/>
        <w:rPr>
          <w:rFonts w:ascii="Tahoma" w:hAnsi="Tahoma" w:cs="Tahoma"/>
        </w:rPr>
      </w:pPr>
      <w:r>
        <w:rPr>
          <w:rFonts w:ascii="Tahoma" w:hAnsi="Tahoma" w:cs="Tahoma"/>
        </w:rPr>
        <w:t>Miejsce publikacji ogłoszenia o zamówieniu:</w:t>
      </w:r>
    </w:p>
    <w:p w:rsidR="008D777B" w:rsidRDefault="008D777B" w:rsidP="001E59E5">
      <w:pPr>
        <w:pStyle w:val="ListParagraph"/>
        <w:numPr>
          <w:ilvl w:val="0"/>
          <w:numId w:val="4"/>
        </w:numPr>
        <w:jc w:val="both"/>
        <w:rPr>
          <w:rFonts w:ascii="Tahoma" w:hAnsi="Tahoma" w:cs="Tahoma"/>
        </w:rPr>
      </w:pPr>
      <w:r>
        <w:rPr>
          <w:rFonts w:ascii="Tahoma" w:hAnsi="Tahoma" w:cs="Tahoma"/>
        </w:rPr>
        <w:t xml:space="preserve">Strona internetowa zamawiającego </w:t>
      </w:r>
      <w:hyperlink r:id="rId7" w:history="1">
        <w:r w:rsidRPr="003734BF">
          <w:rPr>
            <w:rStyle w:val="Hyperlink"/>
            <w:rFonts w:ascii="Tahoma" w:hAnsi="Tahoma" w:cs="Tahoma"/>
          </w:rPr>
          <w:t>www.bip.osielsko.pl</w:t>
        </w:r>
      </w:hyperlink>
    </w:p>
    <w:p w:rsidR="008D777B" w:rsidRDefault="008D777B" w:rsidP="001E59E5">
      <w:pPr>
        <w:pStyle w:val="ListParagraph"/>
        <w:numPr>
          <w:ilvl w:val="0"/>
          <w:numId w:val="4"/>
        </w:numPr>
        <w:jc w:val="both"/>
        <w:rPr>
          <w:rFonts w:ascii="Tahoma" w:hAnsi="Tahoma" w:cs="Tahoma"/>
        </w:rPr>
      </w:pPr>
      <w:r>
        <w:rPr>
          <w:rFonts w:ascii="Tahoma" w:hAnsi="Tahoma" w:cs="Tahoma"/>
        </w:rPr>
        <w:t>Tablica ogłoszeń w budynku Przedszkola Publicznego nr 1 w Osielsku.</w:t>
      </w:r>
    </w:p>
    <w:p w:rsidR="008D777B" w:rsidRPr="004E36BA" w:rsidRDefault="008D777B" w:rsidP="004E36BA">
      <w:pPr>
        <w:pStyle w:val="ListParagraph"/>
        <w:ind w:left="1004"/>
        <w:jc w:val="both"/>
        <w:rPr>
          <w:rFonts w:ascii="Tahoma" w:hAnsi="Tahoma" w:cs="Tahoma"/>
        </w:rPr>
      </w:pPr>
    </w:p>
    <w:p w:rsidR="008D777B" w:rsidRDefault="008D777B" w:rsidP="005F66E8">
      <w:pPr>
        <w:pStyle w:val="ListParagraph"/>
        <w:numPr>
          <w:ilvl w:val="0"/>
          <w:numId w:val="1"/>
        </w:numPr>
        <w:ind w:left="284" w:hanging="284"/>
        <w:jc w:val="both"/>
        <w:rPr>
          <w:rFonts w:ascii="Tahoma" w:hAnsi="Tahoma" w:cs="Tahoma"/>
          <w:b/>
        </w:rPr>
      </w:pPr>
      <w:r>
        <w:rPr>
          <w:rFonts w:ascii="Tahoma" w:hAnsi="Tahoma" w:cs="Tahoma"/>
          <w:b/>
        </w:rPr>
        <w:t>Opis przedmiotu zamówienia</w:t>
      </w:r>
    </w:p>
    <w:p w:rsidR="008D777B" w:rsidRDefault="008D777B" w:rsidP="0023574A">
      <w:pPr>
        <w:pStyle w:val="ListParagraph"/>
        <w:numPr>
          <w:ilvl w:val="0"/>
          <w:numId w:val="5"/>
        </w:numPr>
        <w:jc w:val="both"/>
        <w:rPr>
          <w:rFonts w:ascii="Tahoma" w:hAnsi="Tahoma" w:cs="Tahoma"/>
        </w:rPr>
      </w:pPr>
      <w:r w:rsidRPr="000E6724">
        <w:rPr>
          <w:rFonts w:ascii="Tahoma" w:hAnsi="Tahoma" w:cs="Tahoma"/>
        </w:rPr>
        <w:t>Na</w:t>
      </w:r>
      <w:r>
        <w:rPr>
          <w:rFonts w:ascii="Tahoma" w:hAnsi="Tahoma" w:cs="Tahoma"/>
        </w:rPr>
        <w:t>zwa przedmiotu zamówienia: „</w:t>
      </w:r>
      <w:r w:rsidRPr="0023574A">
        <w:rPr>
          <w:rFonts w:ascii="Tahoma" w:hAnsi="Tahoma" w:cs="Tahoma"/>
        </w:rPr>
        <w:t>Usługa przygotow</w:t>
      </w:r>
      <w:r>
        <w:rPr>
          <w:rFonts w:ascii="Tahoma" w:hAnsi="Tahoma" w:cs="Tahoma"/>
        </w:rPr>
        <w:t>yw</w:t>
      </w:r>
      <w:r w:rsidRPr="0023574A">
        <w:rPr>
          <w:rFonts w:ascii="Tahoma" w:hAnsi="Tahoma" w:cs="Tahoma"/>
        </w:rPr>
        <w:t>ania i dostarczania posiłków dla dzieci z Publicznego Przedszkola nr 1 w Osielsku.</w:t>
      </w:r>
      <w:r>
        <w:rPr>
          <w:rFonts w:ascii="Tahoma" w:hAnsi="Tahoma" w:cs="Tahoma"/>
        </w:rPr>
        <w:t>”</w:t>
      </w:r>
    </w:p>
    <w:p w:rsidR="008D777B" w:rsidRPr="000E6724" w:rsidRDefault="008D777B" w:rsidP="004E36BA">
      <w:pPr>
        <w:pStyle w:val="ListParagraph"/>
        <w:numPr>
          <w:ilvl w:val="0"/>
          <w:numId w:val="5"/>
        </w:numPr>
        <w:jc w:val="both"/>
        <w:rPr>
          <w:rFonts w:ascii="Tahoma" w:hAnsi="Tahoma" w:cs="Tahoma"/>
        </w:rPr>
      </w:pPr>
      <w:r>
        <w:rPr>
          <w:rFonts w:ascii="Tahoma" w:hAnsi="Tahoma" w:cs="Tahoma"/>
        </w:rPr>
        <w:t>Nazwa i kod przedmiotu zamówienia według Wspólnego Słownika Zamówień</w:t>
      </w:r>
    </w:p>
    <w:p w:rsidR="008D777B" w:rsidRPr="002B11D2" w:rsidRDefault="008D777B" w:rsidP="002B11D2">
      <w:pPr>
        <w:pStyle w:val="ListParagraph"/>
        <w:ind w:left="709"/>
        <w:jc w:val="both"/>
        <w:rPr>
          <w:rFonts w:ascii="Tahoma" w:hAnsi="Tahoma" w:cs="Tahoma"/>
        </w:rPr>
      </w:pPr>
      <w:r>
        <w:rPr>
          <w:rFonts w:ascii="Tahoma" w:hAnsi="Tahoma" w:cs="Tahoma"/>
        </w:rPr>
        <w:t>CPV 55.52.00.00-1 Usługi dostarczania posiłków.</w:t>
      </w:r>
    </w:p>
    <w:p w:rsidR="008D777B" w:rsidRDefault="008D777B" w:rsidP="006E2155">
      <w:pPr>
        <w:pStyle w:val="ListParagraph"/>
        <w:numPr>
          <w:ilvl w:val="0"/>
          <w:numId w:val="5"/>
        </w:numPr>
        <w:jc w:val="both"/>
        <w:rPr>
          <w:rFonts w:ascii="Tahoma" w:hAnsi="Tahoma" w:cs="Tahoma"/>
        </w:rPr>
      </w:pPr>
      <w:r w:rsidRPr="002B11D2">
        <w:rPr>
          <w:rFonts w:ascii="Tahoma" w:hAnsi="Tahoma" w:cs="Tahoma"/>
        </w:rPr>
        <w:t>Przedmiot zamówienia obejmuje przygotowanie i dostarczenie 4 posiłków (śniadanie, II śniadanie, obiad – pierwsze i drugie danie, podwieczorek) dziennie dla dzieci w wieku 2,5-6 lat, w ilości zgodnej z zamówieniem nie większej niż 100 dzieci.</w:t>
      </w:r>
    </w:p>
    <w:p w:rsidR="008D777B" w:rsidRDefault="008D777B" w:rsidP="006E2155">
      <w:pPr>
        <w:pStyle w:val="ListParagraph"/>
        <w:numPr>
          <w:ilvl w:val="0"/>
          <w:numId w:val="5"/>
        </w:numPr>
        <w:jc w:val="both"/>
        <w:rPr>
          <w:rFonts w:ascii="Tahoma" w:hAnsi="Tahoma" w:cs="Tahoma"/>
        </w:rPr>
      </w:pPr>
      <w:r>
        <w:rPr>
          <w:rFonts w:ascii="Tahoma" w:hAnsi="Tahoma" w:cs="Tahoma"/>
        </w:rPr>
        <w:t>Szczegółowy opis przedmiotu zamówienia określony jest w załączniku nr 1 do ogłoszenia o zamówieniu.</w:t>
      </w:r>
    </w:p>
    <w:p w:rsidR="008D777B" w:rsidRDefault="008D777B" w:rsidP="005D2931">
      <w:pPr>
        <w:jc w:val="both"/>
        <w:rPr>
          <w:rFonts w:ascii="Tahoma" w:hAnsi="Tahoma" w:cs="Tahoma"/>
          <w:b/>
        </w:rPr>
      </w:pPr>
    </w:p>
    <w:p w:rsidR="008D777B" w:rsidRPr="005D2931" w:rsidRDefault="008D777B" w:rsidP="005D2931">
      <w:pPr>
        <w:jc w:val="both"/>
        <w:rPr>
          <w:rFonts w:ascii="Tahoma" w:hAnsi="Tahoma" w:cs="Tahoma"/>
          <w:b/>
        </w:rPr>
      </w:pPr>
    </w:p>
    <w:p w:rsidR="008D777B" w:rsidRDefault="008D777B" w:rsidP="005311C4">
      <w:pPr>
        <w:pStyle w:val="ListParagraph"/>
        <w:numPr>
          <w:ilvl w:val="0"/>
          <w:numId w:val="1"/>
        </w:numPr>
        <w:ind w:left="284" w:hanging="284"/>
        <w:jc w:val="both"/>
        <w:rPr>
          <w:rFonts w:ascii="Tahoma" w:hAnsi="Tahoma" w:cs="Tahoma"/>
          <w:b/>
        </w:rPr>
      </w:pPr>
      <w:r>
        <w:rPr>
          <w:rFonts w:ascii="Tahoma" w:hAnsi="Tahoma" w:cs="Tahoma"/>
          <w:b/>
        </w:rPr>
        <w:t>Termin wykonania przedmiotu zamówienia</w:t>
      </w:r>
    </w:p>
    <w:p w:rsidR="008D777B" w:rsidRPr="00540097" w:rsidRDefault="008D777B" w:rsidP="00540097">
      <w:pPr>
        <w:pStyle w:val="ListParagraph"/>
        <w:ind w:left="284"/>
        <w:jc w:val="both"/>
        <w:rPr>
          <w:rFonts w:ascii="Tahoma" w:hAnsi="Tahoma" w:cs="Tahoma"/>
          <w:b/>
        </w:rPr>
      </w:pPr>
      <w:r w:rsidRPr="005311C4">
        <w:rPr>
          <w:rFonts w:ascii="Tahoma" w:hAnsi="Tahoma" w:cs="Tahoma"/>
        </w:rPr>
        <w:t>Te</w:t>
      </w:r>
      <w:r>
        <w:rPr>
          <w:rFonts w:ascii="Tahoma" w:hAnsi="Tahoma" w:cs="Tahoma"/>
        </w:rPr>
        <w:t>rmin realizacji zamówieni: od 02.01.2018</w:t>
      </w:r>
      <w:r w:rsidRPr="005311C4">
        <w:rPr>
          <w:rFonts w:ascii="Tahoma" w:hAnsi="Tahoma" w:cs="Tahoma"/>
        </w:rPr>
        <w:t xml:space="preserve"> r. do 31.12.2018 r.</w:t>
      </w:r>
      <w:r>
        <w:rPr>
          <w:rFonts w:ascii="Tahoma" w:hAnsi="Tahoma" w:cs="Tahoma"/>
        </w:rPr>
        <w:t>, od poniedziałku do piątku, z wyłączeniem dni ustawowo wolnych od pracy oraz wakacji letnich (1 miesiąc podany wcześniej przez Dyrektora do wiadomości wykonawcy).</w:t>
      </w:r>
    </w:p>
    <w:p w:rsidR="008D777B" w:rsidRDefault="008D777B" w:rsidP="005D2931">
      <w:pPr>
        <w:pStyle w:val="ListParagraph"/>
        <w:ind w:left="284"/>
        <w:jc w:val="both"/>
        <w:rPr>
          <w:rFonts w:ascii="Tahoma" w:hAnsi="Tahoma" w:cs="Tahoma"/>
          <w:b/>
        </w:rPr>
      </w:pPr>
    </w:p>
    <w:p w:rsidR="008D777B" w:rsidRDefault="008D777B" w:rsidP="002D656C">
      <w:pPr>
        <w:pStyle w:val="ListParagraph"/>
        <w:numPr>
          <w:ilvl w:val="0"/>
          <w:numId w:val="1"/>
        </w:numPr>
        <w:ind w:left="284" w:hanging="284"/>
        <w:jc w:val="both"/>
        <w:rPr>
          <w:rFonts w:ascii="Tahoma" w:hAnsi="Tahoma" w:cs="Tahoma"/>
          <w:b/>
        </w:rPr>
      </w:pPr>
      <w:r>
        <w:rPr>
          <w:rFonts w:ascii="Tahoma" w:hAnsi="Tahoma" w:cs="Tahoma"/>
          <w:b/>
        </w:rPr>
        <w:t>Warunki udziału w postępowaniu oraz sposób dokonywania oceny tych warunków:</w:t>
      </w:r>
    </w:p>
    <w:p w:rsidR="008D777B" w:rsidRPr="00630B34" w:rsidRDefault="008D777B" w:rsidP="00630B34">
      <w:pPr>
        <w:pStyle w:val="ListParagraph"/>
        <w:ind w:left="284"/>
        <w:jc w:val="both"/>
        <w:rPr>
          <w:rFonts w:ascii="Tahoma" w:hAnsi="Tahoma" w:cs="Tahoma"/>
          <w:b/>
        </w:rPr>
      </w:pPr>
    </w:p>
    <w:p w:rsidR="008D777B" w:rsidRDefault="008D777B" w:rsidP="00BE09A0">
      <w:pPr>
        <w:pStyle w:val="ListParagraph"/>
        <w:numPr>
          <w:ilvl w:val="0"/>
          <w:numId w:val="7"/>
        </w:numPr>
        <w:jc w:val="both"/>
        <w:rPr>
          <w:rFonts w:ascii="Tahoma" w:hAnsi="Tahoma" w:cs="Tahoma"/>
        </w:rPr>
      </w:pPr>
      <w:r w:rsidRPr="002A4E19">
        <w:rPr>
          <w:rFonts w:ascii="Tahoma" w:hAnsi="Tahoma" w:cs="Tahoma"/>
        </w:rPr>
        <w:t>O udzielenie zamówienia mogą ubiegać się wykonawcy, którzy spełniają</w:t>
      </w:r>
      <w:r>
        <w:rPr>
          <w:rFonts w:ascii="Tahoma" w:hAnsi="Tahoma" w:cs="Tahoma"/>
        </w:rPr>
        <w:t xml:space="preserve"> poniższe warunki udziału w postępowaniu:</w:t>
      </w:r>
    </w:p>
    <w:p w:rsidR="008D777B" w:rsidRDefault="008D777B" w:rsidP="00443A78">
      <w:pPr>
        <w:pStyle w:val="ListParagraph"/>
        <w:ind w:left="644"/>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4531"/>
      </w:tblGrid>
      <w:tr w:rsidR="008D777B" w:rsidRPr="00B240D7" w:rsidTr="00B240D7">
        <w:tc>
          <w:tcPr>
            <w:tcW w:w="4531" w:type="dxa"/>
          </w:tcPr>
          <w:p w:rsidR="008D777B" w:rsidRPr="00B240D7" w:rsidRDefault="008D777B" w:rsidP="00B240D7">
            <w:pPr>
              <w:spacing w:after="0" w:line="240" w:lineRule="auto"/>
              <w:rPr>
                <w:rFonts w:ascii="Tahoma" w:hAnsi="Tahoma" w:cs="Tahoma"/>
                <w:b/>
              </w:rPr>
            </w:pPr>
            <w:r w:rsidRPr="00B240D7">
              <w:rPr>
                <w:rFonts w:ascii="Tahoma" w:hAnsi="Tahoma" w:cs="Tahoma"/>
                <w:b/>
              </w:rPr>
              <w:t>Warunki udziału w postępowaniu</w:t>
            </w:r>
          </w:p>
        </w:tc>
        <w:tc>
          <w:tcPr>
            <w:tcW w:w="4531" w:type="dxa"/>
          </w:tcPr>
          <w:p w:rsidR="008D777B" w:rsidRPr="00B240D7" w:rsidRDefault="008D777B" w:rsidP="00B240D7">
            <w:pPr>
              <w:spacing w:after="0" w:line="240" w:lineRule="auto"/>
              <w:rPr>
                <w:rFonts w:ascii="Tahoma" w:hAnsi="Tahoma" w:cs="Tahoma"/>
              </w:rPr>
            </w:pPr>
            <w:r w:rsidRPr="00B240D7">
              <w:rPr>
                <w:rFonts w:ascii="Tahoma" w:hAnsi="Tahoma" w:cs="Tahoma"/>
                <w:b/>
                <w:bCs/>
              </w:rPr>
              <w:t>Wykaz oświadczeń i dokumentów, jakie mają dostarczyć wykonawcy w celu potwierdzenia spełniania warunków</w:t>
            </w:r>
            <w:r w:rsidRPr="00B240D7">
              <w:rPr>
                <w:rFonts w:ascii="Tahoma" w:hAnsi="Tahoma" w:cs="Tahoma"/>
              </w:rPr>
              <w:t xml:space="preserve"> </w:t>
            </w:r>
            <w:r w:rsidRPr="00B240D7">
              <w:rPr>
                <w:rFonts w:ascii="Tahoma" w:hAnsi="Tahoma" w:cs="Tahoma"/>
                <w:b/>
                <w:bCs/>
              </w:rPr>
              <w:t>udziału w postępowaniu:</w:t>
            </w:r>
          </w:p>
        </w:tc>
      </w:tr>
      <w:tr w:rsidR="008D777B" w:rsidRPr="00B240D7" w:rsidTr="00B240D7">
        <w:trPr>
          <w:trHeight w:val="638"/>
        </w:trPr>
        <w:tc>
          <w:tcPr>
            <w:tcW w:w="9062" w:type="dxa"/>
            <w:gridSpan w:val="2"/>
          </w:tcPr>
          <w:p w:rsidR="008D777B" w:rsidRPr="00B240D7" w:rsidRDefault="008D777B" w:rsidP="00B240D7">
            <w:pPr>
              <w:spacing w:after="0" w:line="240" w:lineRule="auto"/>
              <w:jc w:val="center"/>
              <w:rPr>
                <w:rFonts w:ascii="Tahoma" w:hAnsi="Tahoma" w:cs="Tahoma"/>
                <w:b/>
                <w:i/>
              </w:rPr>
            </w:pPr>
            <w:r w:rsidRPr="00B240D7">
              <w:rPr>
                <w:rFonts w:ascii="Tahoma" w:hAnsi="Tahoma" w:cs="Tahoma"/>
                <w:b/>
                <w:i/>
              </w:rPr>
              <w:t>Kompetencje lub uprawnienia do prowadzenia określonej działalności gospodarczej</w:t>
            </w:r>
          </w:p>
        </w:tc>
      </w:tr>
      <w:tr w:rsidR="008D777B" w:rsidRPr="00B240D7" w:rsidTr="00B240D7">
        <w:trPr>
          <w:trHeight w:val="1845"/>
        </w:trPr>
        <w:tc>
          <w:tcPr>
            <w:tcW w:w="4531" w:type="dxa"/>
          </w:tcPr>
          <w:p w:rsidR="008D777B" w:rsidRPr="00B240D7" w:rsidRDefault="008D777B" w:rsidP="00B240D7">
            <w:pPr>
              <w:spacing w:after="0" w:line="240" w:lineRule="auto"/>
              <w:rPr>
                <w:rFonts w:ascii="Tahoma" w:hAnsi="Tahoma" w:cs="Tahoma"/>
                <w:b/>
                <w:i/>
              </w:rPr>
            </w:pPr>
            <w:r w:rsidRPr="00B240D7">
              <w:rPr>
                <w:rFonts w:ascii="Tahoma" w:hAnsi="Tahoma" w:cs="Tahoma"/>
              </w:rPr>
              <w:t>Wykonawca musi wykazać, że posiada uprawnienia do prowadzenia działalności gospodarczej w zakresie produkcji żywności (posiłków) oraz świadczenie usług cateringowych.</w:t>
            </w:r>
          </w:p>
        </w:tc>
        <w:tc>
          <w:tcPr>
            <w:tcW w:w="4531" w:type="dxa"/>
          </w:tcPr>
          <w:p w:rsidR="008D777B" w:rsidRPr="00B240D7" w:rsidRDefault="008D777B" w:rsidP="00B240D7">
            <w:pPr>
              <w:pStyle w:val="ListParagraph"/>
              <w:numPr>
                <w:ilvl w:val="0"/>
                <w:numId w:val="32"/>
              </w:numPr>
              <w:spacing w:after="0" w:line="240" w:lineRule="auto"/>
              <w:ind w:left="318" w:hanging="318"/>
              <w:rPr>
                <w:rFonts w:ascii="Tahoma" w:hAnsi="Tahoma" w:cs="Tahoma"/>
              </w:rPr>
            </w:pPr>
            <w:r w:rsidRPr="00B240D7">
              <w:rPr>
                <w:rFonts w:ascii="Tahoma" w:hAnsi="Tahoma" w:cs="Tahoma"/>
              </w:rPr>
              <w:t xml:space="preserve">Aktualne zezwolenie (decyzja) Stacji Sanitarno – Epidemiologicznej stwierdzające spełnienie wymagań higieniczno-zdrowotnych do żywienia zbiorowego oraz możliwość prowadzenia cateringu. </w:t>
            </w:r>
          </w:p>
        </w:tc>
      </w:tr>
      <w:tr w:rsidR="008D777B" w:rsidRPr="00B240D7" w:rsidTr="00B240D7">
        <w:tc>
          <w:tcPr>
            <w:tcW w:w="9062" w:type="dxa"/>
            <w:gridSpan w:val="2"/>
          </w:tcPr>
          <w:p w:rsidR="008D777B" w:rsidRPr="00B240D7" w:rsidRDefault="008D777B" w:rsidP="00B240D7">
            <w:pPr>
              <w:spacing w:after="0" w:line="240" w:lineRule="auto"/>
              <w:jc w:val="center"/>
            </w:pPr>
            <w:r w:rsidRPr="00B240D7">
              <w:rPr>
                <w:rFonts w:ascii="Tahoma" w:hAnsi="Tahoma" w:cs="Tahoma"/>
                <w:b/>
                <w:i/>
              </w:rPr>
              <w:t>Zdolność techniczna lub zawodowa</w:t>
            </w:r>
          </w:p>
        </w:tc>
      </w:tr>
      <w:tr w:rsidR="008D777B" w:rsidRPr="00B240D7" w:rsidTr="00B240D7">
        <w:tc>
          <w:tcPr>
            <w:tcW w:w="4531" w:type="dxa"/>
          </w:tcPr>
          <w:p w:rsidR="008D777B" w:rsidRPr="00B240D7" w:rsidRDefault="008D777B" w:rsidP="00B240D7">
            <w:pPr>
              <w:spacing w:after="0" w:line="240" w:lineRule="auto"/>
            </w:pPr>
            <w:r w:rsidRPr="00B240D7">
              <w:rPr>
                <w:rFonts w:ascii="Tahoma" w:hAnsi="Tahoma" w:cs="Tahoma"/>
              </w:rPr>
              <w:t>Wykonawca musi wykazać, że w okresie ostatnich 3 lat przed upływem terminu składania ofert, a jeżeli okres działalności jest krótszy - w tym okresie wykonywał, a w przypadku świadczeń okresowych lub ciągłych - wykonuje, co najmniej 3 usługi polegające na codziennym przygotowywaniu i dostawie posiłków dla grupy osób nie mniejszej niż 15 osób jednocześnie przez okres minimum 30 dni.</w:t>
            </w:r>
          </w:p>
        </w:tc>
        <w:tc>
          <w:tcPr>
            <w:tcW w:w="4531" w:type="dxa"/>
          </w:tcPr>
          <w:p w:rsidR="008D777B" w:rsidRPr="00B240D7" w:rsidRDefault="008D777B" w:rsidP="00B240D7">
            <w:pPr>
              <w:numPr>
                <w:ilvl w:val="0"/>
                <w:numId w:val="8"/>
              </w:numPr>
              <w:spacing w:after="0" w:line="240" w:lineRule="auto"/>
              <w:ind w:left="318" w:hanging="284"/>
              <w:contextualSpacing/>
              <w:rPr>
                <w:rFonts w:ascii="Tahoma" w:hAnsi="Tahoma" w:cs="Tahoma"/>
              </w:rPr>
            </w:pPr>
            <w:r w:rsidRPr="00B240D7">
              <w:rPr>
                <w:rFonts w:ascii="Tahoma" w:hAnsi="Tahoma" w:cs="Tahoma"/>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 zgodnie z zał. nr 3 do ogłoszenia o zamówieniu,</w:t>
            </w:r>
          </w:p>
          <w:p w:rsidR="008D777B" w:rsidRPr="00B240D7" w:rsidRDefault="008D777B" w:rsidP="00B240D7">
            <w:pPr>
              <w:numPr>
                <w:ilvl w:val="0"/>
                <w:numId w:val="8"/>
              </w:numPr>
              <w:spacing w:after="0" w:line="240" w:lineRule="auto"/>
              <w:ind w:left="318" w:hanging="284"/>
              <w:contextualSpacing/>
              <w:rPr>
                <w:rFonts w:ascii="Tahoma" w:hAnsi="Tahoma" w:cs="Tahoma"/>
              </w:rPr>
            </w:pPr>
            <w:r w:rsidRPr="00B240D7">
              <w:rPr>
                <w:rFonts w:ascii="Tahoma" w:hAnsi="Tahoma" w:cs="Tahoma"/>
              </w:rPr>
              <w:t>Dokument potwierdzający, że usługi wykazane w zał. nr 3 do ogłoszenia o zamówieniu zostały wykonane lub są wykonywane należycie (np. referencje)</w:t>
            </w:r>
          </w:p>
        </w:tc>
      </w:tr>
    </w:tbl>
    <w:p w:rsidR="008D777B" w:rsidRDefault="008D777B" w:rsidP="00443A78">
      <w:pPr>
        <w:pStyle w:val="ListParagraph"/>
        <w:ind w:left="644"/>
        <w:jc w:val="both"/>
        <w:rPr>
          <w:rFonts w:ascii="Tahoma" w:hAnsi="Tahoma" w:cs="Tahoma"/>
        </w:rPr>
      </w:pPr>
    </w:p>
    <w:p w:rsidR="008D777B" w:rsidRDefault="008D777B" w:rsidP="00BE09A0">
      <w:pPr>
        <w:pStyle w:val="ListParagraph"/>
        <w:numPr>
          <w:ilvl w:val="0"/>
          <w:numId w:val="7"/>
        </w:numPr>
        <w:jc w:val="both"/>
        <w:rPr>
          <w:rFonts w:ascii="Tahoma" w:hAnsi="Tahoma" w:cs="Tahoma"/>
        </w:rPr>
      </w:pPr>
      <w:r>
        <w:rPr>
          <w:rFonts w:ascii="Tahoma" w:hAnsi="Tahoma" w:cs="Tahoma"/>
        </w:rPr>
        <w:t>Nie podlegają wykluczeniu z postępowania, na podstawie poniżej wskazanych podstaw wykluczenia: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4531"/>
      </w:tblGrid>
      <w:tr w:rsidR="008D777B" w:rsidRPr="00B240D7" w:rsidTr="00B240D7">
        <w:tc>
          <w:tcPr>
            <w:tcW w:w="4531" w:type="dxa"/>
          </w:tcPr>
          <w:p w:rsidR="008D777B" w:rsidRPr="00B240D7" w:rsidRDefault="008D777B" w:rsidP="00B240D7">
            <w:pPr>
              <w:jc w:val="both"/>
              <w:rPr>
                <w:rFonts w:ascii="Tahoma" w:hAnsi="Tahoma" w:cs="Tahoma"/>
                <w:b/>
              </w:rPr>
            </w:pPr>
            <w:r w:rsidRPr="00B240D7">
              <w:rPr>
                <w:rFonts w:ascii="Tahoma" w:hAnsi="Tahoma" w:cs="Tahoma"/>
                <w:b/>
              </w:rPr>
              <w:t>Podstawa wykluczenia</w:t>
            </w:r>
          </w:p>
        </w:tc>
        <w:tc>
          <w:tcPr>
            <w:tcW w:w="4531" w:type="dxa"/>
          </w:tcPr>
          <w:p w:rsidR="008D777B" w:rsidRPr="00B240D7" w:rsidRDefault="008D777B" w:rsidP="00B240D7">
            <w:pPr>
              <w:jc w:val="both"/>
              <w:rPr>
                <w:rFonts w:ascii="Tahoma" w:hAnsi="Tahoma" w:cs="Tahoma"/>
              </w:rPr>
            </w:pPr>
            <w:r w:rsidRPr="00B240D7">
              <w:rPr>
                <w:rFonts w:ascii="Tahoma" w:hAnsi="Tahoma" w:cs="Tahoma"/>
                <w:b/>
                <w:bCs/>
              </w:rPr>
              <w:t>W celu potwierdzenia brak podstaw wykluczenia wykonawcy z udziału w postępowaniu zamawiający żąda</w:t>
            </w:r>
          </w:p>
        </w:tc>
      </w:tr>
      <w:tr w:rsidR="008D777B" w:rsidRPr="00B240D7" w:rsidTr="00B240D7">
        <w:trPr>
          <w:trHeight w:val="2745"/>
        </w:trPr>
        <w:tc>
          <w:tcPr>
            <w:tcW w:w="4531" w:type="dxa"/>
          </w:tcPr>
          <w:p w:rsidR="008D777B" w:rsidRPr="00B240D7" w:rsidRDefault="008D777B" w:rsidP="00B240D7">
            <w:pPr>
              <w:jc w:val="both"/>
              <w:rPr>
                <w:rFonts w:ascii="Tahoma" w:hAnsi="Tahoma" w:cs="Tahoma"/>
                <w:b/>
                <w:i/>
              </w:rPr>
            </w:pPr>
            <w:r w:rsidRPr="00B240D7">
              <w:rPr>
                <w:rFonts w:ascii="Tahoma" w:hAnsi="Tahoma" w:cs="Tahoma"/>
              </w:rPr>
              <w:t>Wykluczeniu podlega 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tc>
        <w:tc>
          <w:tcPr>
            <w:tcW w:w="4531" w:type="dxa"/>
          </w:tcPr>
          <w:p w:rsidR="008D777B" w:rsidRPr="00B240D7" w:rsidRDefault="008D777B" w:rsidP="00B240D7">
            <w:pPr>
              <w:jc w:val="both"/>
              <w:rPr>
                <w:rFonts w:ascii="Tahoma" w:hAnsi="Tahoma" w:cs="Tahoma"/>
              </w:rPr>
            </w:pPr>
            <w:r w:rsidRPr="00B240D7">
              <w:rPr>
                <w:rFonts w:ascii="Tahoma" w:hAnsi="Tahoma" w:cs="Tahoma"/>
              </w:rPr>
              <w:t>Aktualny odpis z właściwego rejestru lub z centralnej ewidencji i informacji o działalności gospodarczej, jeżeli odrębne przepisy wymagają wpisu do rejestru lub ewidencji, wystawiony nie wcześniej niż 6 miesięcy przed upływem terminu składania ofert.</w:t>
            </w:r>
          </w:p>
          <w:p w:rsidR="008D777B" w:rsidRPr="00B240D7" w:rsidRDefault="008D777B" w:rsidP="00B240D7">
            <w:pPr>
              <w:jc w:val="both"/>
              <w:rPr>
                <w:rFonts w:ascii="Tahoma" w:hAnsi="Tahoma" w:cs="Tahoma"/>
              </w:rPr>
            </w:pPr>
          </w:p>
          <w:p w:rsidR="008D777B" w:rsidRPr="00B240D7" w:rsidRDefault="008D777B" w:rsidP="00B240D7">
            <w:pPr>
              <w:jc w:val="both"/>
              <w:rPr>
                <w:rFonts w:ascii="Tahoma" w:hAnsi="Tahoma" w:cs="Tahoma"/>
              </w:rPr>
            </w:pPr>
            <w:r w:rsidRPr="00B240D7">
              <w:rPr>
                <w:rFonts w:ascii="Tahoma" w:hAnsi="Tahoma" w:cs="Tahoma"/>
              </w:rPr>
              <w:t>Jeżeli wykonawca ma siedzibę lub miejsce zamieszkania poza terytorium Rzeczpospolitej Polskiej, zamiast dokumentu, o którym mowa powyżej Wykonawca składa dokument lub dokumenty wystawione w kraju, w którym ma siedzibę lub miejsce zamieszkania potwierdzające, że nie otwarto jego likwidacji ani nie ogłoszono upadłości.</w:t>
            </w:r>
          </w:p>
          <w:p w:rsidR="008D777B" w:rsidRPr="00B240D7" w:rsidRDefault="008D777B" w:rsidP="00B240D7">
            <w:pPr>
              <w:jc w:val="both"/>
              <w:rPr>
                <w:rFonts w:ascii="Tahoma" w:hAnsi="Tahoma" w:cs="Tahoma"/>
              </w:rPr>
            </w:pPr>
          </w:p>
          <w:p w:rsidR="008D777B" w:rsidRPr="00B240D7" w:rsidRDefault="008D777B" w:rsidP="00B240D7">
            <w:pPr>
              <w:jc w:val="both"/>
              <w:rPr>
                <w:rFonts w:ascii="Tahoma" w:hAnsi="Tahoma" w:cs="Tahoma"/>
              </w:rPr>
            </w:pPr>
            <w:r w:rsidRPr="00B240D7">
              <w:rPr>
                <w:rFonts w:ascii="Tahoma" w:hAnsi="Tahoma" w:cs="Tahoma"/>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8D777B" w:rsidRPr="00B240D7" w:rsidRDefault="008D777B" w:rsidP="00B240D7">
            <w:pPr>
              <w:jc w:val="both"/>
              <w:rPr>
                <w:rFonts w:ascii="Tahoma" w:hAnsi="Tahoma" w:cs="Tahoma"/>
              </w:rPr>
            </w:pPr>
          </w:p>
        </w:tc>
      </w:tr>
      <w:tr w:rsidR="008D777B" w:rsidRPr="00B240D7" w:rsidTr="00B240D7">
        <w:tc>
          <w:tcPr>
            <w:tcW w:w="4531" w:type="dxa"/>
          </w:tcPr>
          <w:p w:rsidR="008D777B" w:rsidRPr="00B240D7" w:rsidRDefault="008D777B" w:rsidP="00B240D7">
            <w:pPr>
              <w:jc w:val="both"/>
              <w:rPr>
                <w:rFonts w:ascii="Tahoma" w:hAnsi="Tahoma" w:cs="Tahoma"/>
              </w:rPr>
            </w:pPr>
            <w:r w:rsidRPr="00B240D7">
              <w:rPr>
                <w:rFonts w:ascii="Tahoma" w:hAnsi="Tahoma" w:cs="Tahoma"/>
              </w:rPr>
              <w:t>Wykluczeniu podlega 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tc>
        <w:tc>
          <w:tcPr>
            <w:tcW w:w="4531" w:type="dxa"/>
          </w:tcPr>
          <w:p w:rsidR="008D777B" w:rsidRPr="00B240D7" w:rsidRDefault="008D777B" w:rsidP="00B240D7">
            <w:pPr>
              <w:jc w:val="both"/>
              <w:rPr>
                <w:rFonts w:ascii="Tahoma" w:hAnsi="Tahoma" w:cs="Tahoma"/>
              </w:rPr>
            </w:pPr>
            <w:r w:rsidRPr="00B240D7">
              <w:rPr>
                <w:rFonts w:ascii="Tahoma" w:hAnsi="Tahoma" w:cs="Tahoma"/>
              </w:rPr>
              <w:t>Oświadczenie Wykonawcy o braku wydania wobec niego ostatecznej decyzji administracyjnej o naruszeniu obowiązków wynikających z przepisów prawa pracy, prawa ochrony środowiska lub przepisów o zabezpieczeniu społecznym.</w:t>
            </w:r>
          </w:p>
        </w:tc>
      </w:tr>
      <w:tr w:rsidR="008D777B" w:rsidRPr="00B240D7" w:rsidTr="00B240D7">
        <w:tc>
          <w:tcPr>
            <w:tcW w:w="4531" w:type="dxa"/>
          </w:tcPr>
          <w:p w:rsidR="008D777B" w:rsidRPr="00B240D7" w:rsidRDefault="008D777B" w:rsidP="00B240D7">
            <w:pPr>
              <w:jc w:val="both"/>
              <w:rPr>
                <w:rFonts w:ascii="Tahoma" w:hAnsi="Tahoma" w:cs="Tahoma"/>
              </w:rPr>
            </w:pPr>
            <w:r w:rsidRPr="00B240D7">
              <w:rPr>
                <w:rFonts w:ascii="Tahoma" w:hAnsi="Tahoma" w:cs="Tahoma"/>
              </w:rPr>
              <w:t>Wykluczeniu podlega Wykonawca,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531" w:type="dxa"/>
          </w:tcPr>
          <w:p w:rsidR="008D777B" w:rsidRPr="00B240D7" w:rsidRDefault="008D777B" w:rsidP="00B240D7">
            <w:pPr>
              <w:jc w:val="both"/>
              <w:rPr>
                <w:rFonts w:ascii="Tahoma" w:hAnsi="Tahoma" w:cs="Tahoma"/>
              </w:rPr>
            </w:pPr>
            <w:r w:rsidRPr="00B240D7">
              <w:rPr>
                <w:rFonts w:ascii="Tahoma" w:hAnsi="Tahoma" w:cs="Tahoma"/>
              </w:rPr>
              <w:t>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8D777B" w:rsidRPr="00B240D7" w:rsidRDefault="008D777B" w:rsidP="00B240D7">
            <w:pPr>
              <w:jc w:val="both"/>
              <w:rPr>
                <w:rFonts w:ascii="Tahoma" w:hAnsi="Tahoma" w:cs="Tahoma"/>
              </w:rPr>
            </w:pPr>
          </w:p>
        </w:tc>
      </w:tr>
    </w:tbl>
    <w:p w:rsidR="008D777B" w:rsidRPr="00434ECE" w:rsidRDefault="008D777B" w:rsidP="00434ECE">
      <w:pPr>
        <w:jc w:val="both"/>
        <w:rPr>
          <w:rFonts w:ascii="Tahoma" w:hAnsi="Tahoma" w:cs="Tahoma"/>
        </w:rPr>
      </w:pPr>
    </w:p>
    <w:p w:rsidR="008D777B" w:rsidRDefault="008D777B" w:rsidP="00540097">
      <w:pPr>
        <w:pStyle w:val="ListParagraph"/>
        <w:numPr>
          <w:ilvl w:val="0"/>
          <w:numId w:val="1"/>
        </w:numPr>
        <w:ind w:left="284" w:hanging="284"/>
        <w:jc w:val="both"/>
        <w:rPr>
          <w:rFonts w:ascii="Tahoma" w:hAnsi="Tahoma" w:cs="Tahoma"/>
          <w:b/>
        </w:rPr>
      </w:pPr>
      <w:r w:rsidRPr="00A30A83">
        <w:rPr>
          <w:rFonts w:ascii="Tahoma" w:hAnsi="Tahoma" w:cs="Tahoma"/>
          <w:b/>
        </w:rPr>
        <w:t xml:space="preserve">Informacje o sposobie porozumiewania się </w:t>
      </w:r>
      <w:r>
        <w:rPr>
          <w:rFonts w:ascii="Tahoma" w:hAnsi="Tahoma" w:cs="Tahoma"/>
          <w:b/>
        </w:rPr>
        <w:t>Z</w:t>
      </w:r>
      <w:r w:rsidRPr="00A30A83">
        <w:rPr>
          <w:rFonts w:ascii="Tahoma" w:hAnsi="Tahoma" w:cs="Tahoma"/>
          <w:b/>
        </w:rPr>
        <w:t xml:space="preserve">amawiającego z </w:t>
      </w:r>
      <w:r>
        <w:rPr>
          <w:rFonts w:ascii="Tahoma" w:hAnsi="Tahoma" w:cs="Tahoma"/>
          <w:b/>
        </w:rPr>
        <w:t>W</w:t>
      </w:r>
      <w:r w:rsidRPr="00A30A83">
        <w:rPr>
          <w:rFonts w:ascii="Tahoma" w:hAnsi="Tahoma" w:cs="Tahoma"/>
          <w:b/>
        </w:rPr>
        <w:t>ykonawcami</w:t>
      </w:r>
      <w:r>
        <w:rPr>
          <w:rFonts w:ascii="Tahoma" w:hAnsi="Tahoma" w:cs="Tahoma"/>
          <w:b/>
        </w:rPr>
        <w:t xml:space="preserve">, </w:t>
      </w:r>
    </w:p>
    <w:p w:rsidR="008D777B" w:rsidRDefault="008D777B" w:rsidP="00077054">
      <w:pPr>
        <w:pStyle w:val="ListParagraph"/>
        <w:ind w:left="284"/>
        <w:jc w:val="both"/>
        <w:rPr>
          <w:rFonts w:ascii="Tahoma" w:hAnsi="Tahoma" w:cs="Tahoma"/>
          <w:b/>
        </w:rPr>
      </w:pPr>
      <w:r>
        <w:rPr>
          <w:rFonts w:ascii="Tahoma" w:hAnsi="Tahoma" w:cs="Tahoma"/>
          <w:b/>
        </w:rPr>
        <w:t>a także wskazanie osób uprawnionych do porozumiewania się z wykonawcami.</w:t>
      </w:r>
    </w:p>
    <w:p w:rsidR="008D777B" w:rsidRPr="00DF40CF" w:rsidRDefault="008D777B" w:rsidP="00DF40CF">
      <w:pPr>
        <w:pStyle w:val="ListParagraph"/>
        <w:numPr>
          <w:ilvl w:val="0"/>
          <w:numId w:val="10"/>
        </w:numPr>
        <w:jc w:val="both"/>
        <w:rPr>
          <w:rFonts w:ascii="Tahoma" w:hAnsi="Tahoma" w:cs="Tahoma"/>
        </w:rPr>
      </w:pPr>
      <w:r>
        <w:rPr>
          <w:rFonts w:ascii="Tahoma" w:hAnsi="Tahoma" w:cs="Tahoma"/>
        </w:rPr>
        <w:t>W postępowaniu komunikacja między Zamawiającym a Wykonawcami może odbywać się osobiście lub przy użyciu środków komunikacji elektronicznej (poczta elektroniczna, faks).</w:t>
      </w:r>
    </w:p>
    <w:p w:rsidR="008D777B" w:rsidRPr="00B70F18" w:rsidRDefault="008D777B" w:rsidP="00B70F18">
      <w:pPr>
        <w:pStyle w:val="ListParagraph"/>
        <w:numPr>
          <w:ilvl w:val="0"/>
          <w:numId w:val="10"/>
        </w:numPr>
        <w:jc w:val="both"/>
        <w:rPr>
          <w:rFonts w:ascii="Tahoma" w:hAnsi="Tahoma" w:cs="Tahoma"/>
        </w:rPr>
      </w:pPr>
      <w:r w:rsidRPr="00B70F18">
        <w:rPr>
          <w:rFonts w:ascii="Tahoma" w:hAnsi="Tahoma" w:cs="Tahoma"/>
        </w:rPr>
        <w:t>Jeżeli Zamawiający lub Wykonawca przekazują oświadczenia, wnioski, zawiadomienia oraz informacje faksem lub drogą elektroniczną, każda ze stron na żądanie drugiej niezwłocznie potwierdza fakt ich otrzymania. Za wystarczający uważa się podpis osoby odpowiedzialnej za przejmowanie faksów lub poczty elektronicznej. W przypadku nie potwierdzenia odbioru korespondencji, każda ze stron dla celów dowodowych posłuży się prawidłowym raportem nadania.</w:t>
      </w:r>
    </w:p>
    <w:p w:rsidR="008D777B" w:rsidRPr="00B70F18" w:rsidRDefault="008D777B" w:rsidP="00B70F18">
      <w:pPr>
        <w:pStyle w:val="ListParagraph"/>
        <w:numPr>
          <w:ilvl w:val="0"/>
          <w:numId w:val="10"/>
        </w:numPr>
        <w:jc w:val="both"/>
        <w:rPr>
          <w:rFonts w:ascii="Tahoma" w:hAnsi="Tahoma" w:cs="Tahoma"/>
        </w:rPr>
      </w:pPr>
      <w:r w:rsidRPr="00B70F18">
        <w:rPr>
          <w:rFonts w:ascii="Tahoma" w:hAnsi="Tahoma" w:cs="Tahoma"/>
        </w:rPr>
        <w:t>Wykonawca może zwracać się do Zamawiającego o wyjaśnienie treści ogłoszenia o zamówieniu. Zamawiający niezwłocznie udzieli wyjaśnień, nie później niż na 2 dni przed upływem terminu składania ofert, pod warunkiem, że wniosek o wyjaśnienie treści ogłoszenia o zamówieniu wpłynie do Zamawiającego nie później niż do końca dnia, w którym upływa połowa wyznaczonego terminu składania ofert. Jednocześnie dla usprawnienia udzielania powyższych wyjaśnień Zamawiający prosi o przesyłanie również w wersji elektroni</w:t>
      </w:r>
      <w:r>
        <w:rPr>
          <w:rFonts w:ascii="Tahoma" w:hAnsi="Tahoma" w:cs="Tahoma"/>
        </w:rPr>
        <w:t xml:space="preserve">cznej treści pytań Wykonawcy na </w:t>
      </w:r>
      <w:r w:rsidRPr="00B70F18">
        <w:rPr>
          <w:rFonts w:ascii="Tahoma" w:hAnsi="Tahoma" w:cs="Tahoma"/>
        </w:rPr>
        <w:t>adres:</w:t>
      </w:r>
      <w:r w:rsidRPr="005E0B3E">
        <w:t xml:space="preserve"> </w:t>
      </w:r>
      <w:hyperlink r:id="rId8" w:history="1">
        <w:r w:rsidRPr="005E0B3E">
          <w:rPr>
            <w:rStyle w:val="Hyperlink"/>
            <w:rFonts w:ascii="Tahoma" w:hAnsi="Tahoma" w:cs="Tahoma"/>
          </w:rPr>
          <w:t>sekretariat@przedszkole.osielsko.pl</w:t>
        </w:r>
      </w:hyperlink>
      <w:r>
        <w:rPr>
          <w:rFonts w:ascii="Tahoma" w:hAnsi="Tahoma" w:cs="Tahoma"/>
        </w:rPr>
        <w:t xml:space="preserve"> lub </w:t>
      </w:r>
      <w:hyperlink r:id="rId9" w:history="1">
        <w:r w:rsidRPr="00D33336">
          <w:rPr>
            <w:rStyle w:val="Hyperlink"/>
            <w:rFonts w:ascii="Tahoma" w:hAnsi="Tahoma" w:cs="Tahoma"/>
          </w:rPr>
          <w:t>zampub@osielsko.pl</w:t>
        </w:r>
      </w:hyperlink>
      <w:r>
        <w:rPr>
          <w:rFonts w:ascii="Tahoma" w:hAnsi="Tahoma" w:cs="Tahoma"/>
        </w:rPr>
        <w:t xml:space="preserve"> </w:t>
      </w:r>
    </w:p>
    <w:p w:rsidR="008D777B" w:rsidRPr="007A1D9B" w:rsidRDefault="008D777B" w:rsidP="007A1D9B">
      <w:pPr>
        <w:pStyle w:val="ListParagraph"/>
        <w:numPr>
          <w:ilvl w:val="0"/>
          <w:numId w:val="10"/>
        </w:numPr>
        <w:jc w:val="both"/>
        <w:rPr>
          <w:rFonts w:ascii="Tahoma" w:hAnsi="Tahoma" w:cs="Tahoma"/>
        </w:rPr>
      </w:pPr>
      <w:r w:rsidRPr="007A1D9B">
        <w:rPr>
          <w:rFonts w:ascii="Tahoma" w:hAnsi="Tahoma" w:cs="Tahoma"/>
        </w:rPr>
        <w:t xml:space="preserve">Jeżeli </w:t>
      </w:r>
      <w:r>
        <w:rPr>
          <w:rFonts w:ascii="Tahoma" w:hAnsi="Tahoma" w:cs="Tahoma"/>
        </w:rPr>
        <w:t>Z</w:t>
      </w:r>
      <w:r w:rsidRPr="007A1D9B">
        <w:rPr>
          <w:rFonts w:ascii="Tahoma" w:hAnsi="Tahoma" w:cs="Tahoma"/>
        </w:rPr>
        <w:t>amawiający przedłuży termin składania ofert, pozostaje on bez wpływu na bieg terminu składania wniosków, zapytań do ogłoszenia o zamówieniu.</w:t>
      </w:r>
    </w:p>
    <w:p w:rsidR="008D777B" w:rsidRPr="004C702B" w:rsidRDefault="008D777B" w:rsidP="004C702B">
      <w:pPr>
        <w:pStyle w:val="ListParagraph"/>
        <w:numPr>
          <w:ilvl w:val="0"/>
          <w:numId w:val="10"/>
        </w:numPr>
        <w:jc w:val="both"/>
        <w:rPr>
          <w:rFonts w:ascii="Tahoma" w:hAnsi="Tahoma" w:cs="Tahoma"/>
        </w:rPr>
      </w:pPr>
      <w:r w:rsidRPr="004C702B">
        <w:rPr>
          <w:rFonts w:ascii="Tahoma" w:hAnsi="Tahoma" w:cs="Tahoma"/>
        </w:rPr>
        <w:t>Zamawiający zamieści treść zapytania wraz z wyjaśnieniami, bez ujawniania źródła zapytania na stronie internetowej BIP Zamawiającego.</w:t>
      </w:r>
    </w:p>
    <w:p w:rsidR="008D777B" w:rsidRPr="004C702B" w:rsidRDefault="008D777B" w:rsidP="004C702B">
      <w:pPr>
        <w:pStyle w:val="ListParagraph"/>
        <w:numPr>
          <w:ilvl w:val="0"/>
          <w:numId w:val="10"/>
        </w:numPr>
        <w:jc w:val="both"/>
        <w:rPr>
          <w:rFonts w:ascii="Tahoma" w:hAnsi="Tahoma" w:cs="Tahoma"/>
        </w:rPr>
      </w:pPr>
      <w:r w:rsidRPr="004C702B">
        <w:rPr>
          <w:rFonts w:ascii="Tahoma" w:hAnsi="Tahoma" w:cs="Tahoma"/>
        </w:rPr>
        <w:t>W uzasadnionych przypadkach Zamawiający może przed upływem terminu składania ofert zmienić treść ogłoszenia o zamówieniu. Zamawiający zamieści treść modyfikacji ogłoszenia o zamówieniu na stronie internetowej BIP Zamawiającego. Każda wprowadzona zmiana staje się częścią ogłoszenia o zamówieniu.</w:t>
      </w:r>
    </w:p>
    <w:p w:rsidR="008D777B" w:rsidRPr="000573B5" w:rsidRDefault="008D777B" w:rsidP="000573B5">
      <w:pPr>
        <w:pStyle w:val="ListParagraph"/>
        <w:numPr>
          <w:ilvl w:val="0"/>
          <w:numId w:val="10"/>
        </w:numPr>
        <w:jc w:val="both"/>
        <w:rPr>
          <w:rFonts w:ascii="Tahoma" w:hAnsi="Tahoma" w:cs="Tahoma"/>
        </w:rPr>
      </w:pPr>
      <w:r w:rsidRPr="000573B5">
        <w:rPr>
          <w:rFonts w:ascii="Tahoma" w:hAnsi="Tahoma" w:cs="Tahoma"/>
        </w:rPr>
        <w:t xml:space="preserve">Osobami uprawnionymi do porozumiewania się z </w:t>
      </w:r>
      <w:r>
        <w:rPr>
          <w:rFonts w:ascii="Tahoma" w:hAnsi="Tahoma" w:cs="Tahoma"/>
        </w:rPr>
        <w:t>W</w:t>
      </w:r>
      <w:r w:rsidRPr="000573B5">
        <w:rPr>
          <w:rFonts w:ascii="Tahoma" w:hAnsi="Tahoma" w:cs="Tahoma"/>
        </w:rPr>
        <w:t>ykonawcami są:</w:t>
      </w:r>
    </w:p>
    <w:p w:rsidR="008D777B" w:rsidRDefault="008D777B" w:rsidP="00387012">
      <w:pPr>
        <w:pStyle w:val="ListParagraph"/>
        <w:ind w:hanging="11"/>
        <w:jc w:val="both"/>
        <w:rPr>
          <w:rFonts w:ascii="Tahoma" w:hAnsi="Tahoma" w:cs="Tahoma"/>
        </w:rPr>
      </w:pPr>
      <w:r w:rsidRPr="000573B5">
        <w:rPr>
          <w:rFonts w:ascii="Tahoma" w:hAnsi="Tahoma" w:cs="Tahoma"/>
        </w:rPr>
        <w:t>sprawy proceduralne –  Anita Danilewicz - tel. (52) 324 18 64</w:t>
      </w:r>
    </w:p>
    <w:p w:rsidR="008D777B" w:rsidRDefault="008D777B" w:rsidP="00387012">
      <w:pPr>
        <w:pStyle w:val="ListParagraph"/>
        <w:ind w:hanging="11"/>
        <w:jc w:val="both"/>
        <w:rPr>
          <w:rFonts w:ascii="Tahoma" w:hAnsi="Tahoma" w:cs="Tahoma"/>
        </w:rPr>
      </w:pPr>
      <w:r>
        <w:rPr>
          <w:rFonts w:ascii="Tahoma" w:hAnsi="Tahoma" w:cs="Tahoma"/>
        </w:rPr>
        <w:t>sprawy merytoryczne</w:t>
      </w:r>
      <w:r w:rsidRPr="00387012">
        <w:rPr>
          <w:rFonts w:ascii="Tahoma" w:hAnsi="Tahoma" w:cs="Tahoma"/>
        </w:rPr>
        <w:t xml:space="preserve"> (dotyczące p</w:t>
      </w:r>
      <w:r>
        <w:rPr>
          <w:rFonts w:ascii="Tahoma" w:hAnsi="Tahoma" w:cs="Tahoma"/>
        </w:rPr>
        <w:t>rzedmiotu zamówienia i warunków</w:t>
      </w:r>
      <w:r w:rsidRPr="00387012">
        <w:rPr>
          <w:rFonts w:ascii="Tahoma" w:hAnsi="Tahoma" w:cs="Tahoma"/>
        </w:rPr>
        <w:t xml:space="preserve"> realizacji):</w:t>
      </w:r>
    </w:p>
    <w:p w:rsidR="008D777B" w:rsidRPr="006D35F0" w:rsidRDefault="008D777B" w:rsidP="006D35F0">
      <w:pPr>
        <w:spacing w:after="0" w:line="360" w:lineRule="auto"/>
        <w:ind w:left="225"/>
        <w:rPr>
          <w:rFonts w:ascii="Tahoma" w:hAnsi="Tahoma" w:cs="Tahoma"/>
          <w:lang w:eastAsia="pl-PL"/>
        </w:rPr>
      </w:pPr>
      <w:r w:rsidRPr="006D35F0">
        <w:rPr>
          <w:rFonts w:ascii="Tahoma" w:hAnsi="Tahoma" w:cs="Tahoma"/>
          <w:lang w:eastAsia="pl-PL"/>
        </w:rPr>
        <w:t>Barbara Ziętara – sekretarz, tel. 533-809-277</w:t>
      </w:r>
    </w:p>
    <w:p w:rsidR="008D777B" w:rsidRPr="008703D2" w:rsidRDefault="008D777B" w:rsidP="008703D2">
      <w:pPr>
        <w:pStyle w:val="ListParagraph"/>
        <w:ind w:hanging="11"/>
        <w:jc w:val="both"/>
        <w:rPr>
          <w:rFonts w:ascii="Tahoma" w:hAnsi="Tahoma" w:cs="Tahoma"/>
        </w:rPr>
      </w:pPr>
    </w:p>
    <w:p w:rsidR="008D777B" w:rsidRDefault="008D777B" w:rsidP="00540097">
      <w:pPr>
        <w:pStyle w:val="ListParagraph"/>
        <w:numPr>
          <w:ilvl w:val="0"/>
          <w:numId w:val="1"/>
        </w:numPr>
        <w:ind w:left="284" w:hanging="284"/>
        <w:jc w:val="both"/>
        <w:rPr>
          <w:rFonts w:ascii="Tahoma" w:hAnsi="Tahoma" w:cs="Tahoma"/>
          <w:b/>
        </w:rPr>
      </w:pPr>
      <w:r>
        <w:rPr>
          <w:rFonts w:ascii="Tahoma" w:hAnsi="Tahoma" w:cs="Tahoma"/>
          <w:b/>
        </w:rPr>
        <w:t>Termin związania ofertą</w:t>
      </w:r>
    </w:p>
    <w:p w:rsidR="008D777B" w:rsidRPr="00813895" w:rsidRDefault="008D777B" w:rsidP="00813895">
      <w:pPr>
        <w:pStyle w:val="ListParagraph"/>
        <w:numPr>
          <w:ilvl w:val="0"/>
          <w:numId w:val="11"/>
        </w:numPr>
        <w:jc w:val="both"/>
        <w:rPr>
          <w:rFonts w:ascii="Tahoma" w:hAnsi="Tahoma" w:cs="Tahoma"/>
        </w:rPr>
      </w:pPr>
      <w:r w:rsidRPr="00813895">
        <w:rPr>
          <w:rFonts w:ascii="Tahoma" w:hAnsi="Tahoma" w:cs="Tahoma"/>
        </w:rPr>
        <w:t>Wykonawca pozostaje związany ofe</w:t>
      </w:r>
      <w:r>
        <w:rPr>
          <w:rFonts w:ascii="Tahoma" w:hAnsi="Tahoma" w:cs="Tahoma"/>
        </w:rPr>
        <w:t>rtą przez okres 3</w:t>
      </w:r>
      <w:r w:rsidRPr="00813895">
        <w:rPr>
          <w:rFonts w:ascii="Tahoma" w:hAnsi="Tahoma" w:cs="Tahoma"/>
        </w:rPr>
        <w:t>0 dni.</w:t>
      </w:r>
    </w:p>
    <w:p w:rsidR="008D777B" w:rsidRPr="00813895" w:rsidRDefault="008D777B" w:rsidP="00813895">
      <w:pPr>
        <w:pStyle w:val="ListParagraph"/>
        <w:numPr>
          <w:ilvl w:val="0"/>
          <w:numId w:val="11"/>
        </w:numPr>
        <w:jc w:val="both"/>
        <w:rPr>
          <w:rFonts w:ascii="Tahoma" w:hAnsi="Tahoma" w:cs="Tahoma"/>
        </w:rPr>
      </w:pPr>
      <w:r w:rsidRPr="00813895">
        <w:rPr>
          <w:rFonts w:ascii="Tahoma" w:hAnsi="Tahoma" w:cs="Tahoma"/>
        </w:rPr>
        <w:t xml:space="preserve">Wykonawca samodzielnie lub na wniosek </w:t>
      </w:r>
      <w:r>
        <w:rPr>
          <w:rFonts w:ascii="Tahoma" w:hAnsi="Tahoma" w:cs="Tahoma"/>
        </w:rPr>
        <w:t>Z</w:t>
      </w:r>
      <w:r w:rsidRPr="00813895">
        <w:rPr>
          <w:rFonts w:ascii="Tahoma" w:hAnsi="Tahoma" w:cs="Tahoma"/>
        </w:rPr>
        <w:t xml:space="preserve">amawiającego może przedłużyć termin związania ofertą, z tym że </w:t>
      </w:r>
      <w:r>
        <w:rPr>
          <w:rFonts w:ascii="Tahoma" w:hAnsi="Tahoma" w:cs="Tahoma"/>
        </w:rPr>
        <w:t>Z</w:t>
      </w:r>
      <w:r w:rsidRPr="00813895">
        <w:rPr>
          <w:rFonts w:ascii="Tahoma" w:hAnsi="Tahoma" w:cs="Tahoma"/>
        </w:rPr>
        <w:t xml:space="preserve">amawiający może tylko raz, co najmniej na 2 dni przed upływem terminu związania ofertą, zwrócić się do </w:t>
      </w:r>
      <w:r>
        <w:rPr>
          <w:rFonts w:ascii="Tahoma" w:hAnsi="Tahoma" w:cs="Tahoma"/>
        </w:rPr>
        <w:t>W</w:t>
      </w:r>
      <w:r w:rsidRPr="00813895">
        <w:rPr>
          <w:rFonts w:ascii="Tahoma" w:hAnsi="Tahoma" w:cs="Tahoma"/>
        </w:rPr>
        <w:t>ykonawców o wyrażenie zgody na przedłużenie tego terminu o oznaczony okres.</w:t>
      </w:r>
    </w:p>
    <w:p w:rsidR="008D777B" w:rsidRPr="00813895" w:rsidRDefault="008D777B" w:rsidP="00813895">
      <w:pPr>
        <w:pStyle w:val="ListParagraph"/>
        <w:numPr>
          <w:ilvl w:val="0"/>
          <w:numId w:val="11"/>
        </w:numPr>
        <w:jc w:val="both"/>
        <w:rPr>
          <w:rFonts w:ascii="Tahoma" w:hAnsi="Tahoma" w:cs="Tahoma"/>
          <w:b/>
        </w:rPr>
      </w:pPr>
      <w:r w:rsidRPr="00813895">
        <w:rPr>
          <w:rFonts w:ascii="Tahoma" w:hAnsi="Tahoma" w:cs="Tahoma"/>
        </w:rPr>
        <w:t>Bieg terminu związania ofertą rozpoczyna się wraz z upływem terminu składania ofert</w:t>
      </w:r>
      <w:r w:rsidRPr="00813895">
        <w:rPr>
          <w:rFonts w:ascii="Tahoma" w:hAnsi="Tahoma" w:cs="Tahoma"/>
          <w:b/>
        </w:rPr>
        <w:t>.</w:t>
      </w:r>
    </w:p>
    <w:p w:rsidR="008D777B" w:rsidRDefault="008D777B" w:rsidP="00813895">
      <w:pPr>
        <w:pStyle w:val="ListParagraph"/>
        <w:ind w:left="644"/>
        <w:jc w:val="both"/>
        <w:rPr>
          <w:rFonts w:ascii="Tahoma" w:hAnsi="Tahoma" w:cs="Tahoma"/>
          <w:b/>
        </w:rPr>
      </w:pPr>
    </w:p>
    <w:p w:rsidR="008D777B" w:rsidRDefault="008D777B" w:rsidP="00540097">
      <w:pPr>
        <w:pStyle w:val="ListParagraph"/>
        <w:numPr>
          <w:ilvl w:val="0"/>
          <w:numId w:val="1"/>
        </w:numPr>
        <w:ind w:left="284" w:hanging="284"/>
        <w:jc w:val="both"/>
        <w:rPr>
          <w:rFonts w:ascii="Tahoma" w:hAnsi="Tahoma" w:cs="Tahoma"/>
          <w:b/>
        </w:rPr>
      </w:pPr>
      <w:r>
        <w:rPr>
          <w:rFonts w:ascii="Tahoma" w:hAnsi="Tahoma" w:cs="Tahoma"/>
          <w:b/>
        </w:rPr>
        <w:t>Opis sposobu przygotowania ofert</w:t>
      </w:r>
    </w:p>
    <w:p w:rsidR="008D777B" w:rsidRPr="007936DD" w:rsidRDefault="008D777B" w:rsidP="007936DD">
      <w:pPr>
        <w:pStyle w:val="ListParagraph"/>
        <w:numPr>
          <w:ilvl w:val="0"/>
          <w:numId w:val="12"/>
        </w:numPr>
        <w:jc w:val="both"/>
        <w:rPr>
          <w:rFonts w:ascii="Tahoma" w:hAnsi="Tahoma" w:cs="Tahoma"/>
        </w:rPr>
      </w:pPr>
      <w:r w:rsidRPr="007936DD">
        <w:rPr>
          <w:rFonts w:ascii="Tahoma" w:hAnsi="Tahoma" w:cs="Tahoma"/>
        </w:rPr>
        <w:t xml:space="preserve">Każdy Wykonawca może złożyć tylko jedną ofertę. Złożenie większej liczby ofert spowoduje odrzucenie wszystkich ofert złożonych przez danego </w:t>
      </w:r>
      <w:r>
        <w:rPr>
          <w:rFonts w:ascii="Tahoma" w:hAnsi="Tahoma" w:cs="Tahoma"/>
        </w:rPr>
        <w:t>W</w:t>
      </w:r>
      <w:r w:rsidRPr="007936DD">
        <w:rPr>
          <w:rFonts w:ascii="Tahoma" w:hAnsi="Tahoma" w:cs="Tahoma"/>
        </w:rPr>
        <w:t>ykonawcę.</w:t>
      </w:r>
    </w:p>
    <w:p w:rsidR="008D777B" w:rsidRPr="00ED0A7D" w:rsidRDefault="008D777B" w:rsidP="00ED0A7D">
      <w:pPr>
        <w:pStyle w:val="ListParagraph"/>
        <w:numPr>
          <w:ilvl w:val="0"/>
          <w:numId w:val="12"/>
        </w:numPr>
        <w:jc w:val="both"/>
        <w:rPr>
          <w:rFonts w:ascii="Tahoma" w:hAnsi="Tahoma" w:cs="Tahoma"/>
        </w:rPr>
      </w:pPr>
      <w:r w:rsidRPr="00ED0A7D">
        <w:rPr>
          <w:rFonts w:ascii="Tahoma" w:hAnsi="Tahoma" w:cs="Tahoma"/>
        </w:rPr>
        <w:t>Ofertę składa się pod rygorem nieważności w formie pisemnej. Zamawiający nie wyraża zgody na złożenie oferty w postaci elektronicznej.</w:t>
      </w:r>
    </w:p>
    <w:p w:rsidR="008D777B" w:rsidRPr="00ED0A7D" w:rsidRDefault="008D777B" w:rsidP="00ED0A7D">
      <w:pPr>
        <w:pStyle w:val="ListParagraph"/>
        <w:numPr>
          <w:ilvl w:val="0"/>
          <w:numId w:val="12"/>
        </w:numPr>
        <w:rPr>
          <w:rFonts w:ascii="Tahoma" w:hAnsi="Tahoma" w:cs="Tahoma"/>
        </w:rPr>
      </w:pPr>
      <w:r w:rsidRPr="00ED0A7D">
        <w:rPr>
          <w:rFonts w:ascii="Tahoma" w:hAnsi="Tahoma" w:cs="Tahoma"/>
        </w:rPr>
        <w:t>Treść oferty musi odpowiadać treści ogłoszenia o zamówieniu.</w:t>
      </w:r>
    </w:p>
    <w:p w:rsidR="008D777B" w:rsidRDefault="008D777B" w:rsidP="00AB4E75">
      <w:pPr>
        <w:pStyle w:val="ListParagraph"/>
        <w:numPr>
          <w:ilvl w:val="0"/>
          <w:numId w:val="12"/>
        </w:numPr>
        <w:rPr>
          <w:rFonts w:ascii="Tahoma" w:hAnsi="Tahoma" w:cs="Tahoma"/>
        </w:rPr>
      </w:pPr>
      <w:r w:rsidRPr="00AB4E75">
        <w:rPr>
          <w:rFonts w:ascii="Tahoma" w:hAnsi="Tahoma" w:cs="Tahoma"/>
        </w:rPr>
        <w:t>Do oferty należy załączyć:</w:t>
      </w:r>
    </w:p>
    <w:p w:rsidR="008D777B" w:rsidRPr="00FB7074" w:rsidRDefault="008D777B" w:rsidP="00FB7074">
      <w:pPr>
        <w:pStyle w:val="ListParagraph"/>
        <w:numPr>
          <w:ilvl w:val="0"/>
          <w:numId w:val="15"/>
        </w:numPr>
        <w:rPr>
          <w:rFonts w:ascii="Tahoma" w:hAnsi="Tahoma" w:cs="Tahoma"/>
        </w:rPr>
      </w:pPr>
      <w:r>
        <w:rPr>
          <w:rFonts w:ascii="Tahoma" w:hAnsi="Tahoma" w:cs="Tahoma"/>
        </w:rPr>
        <w:t>Formularz ofertowy</w:t>
      </w:r>
    </w:p>
    <w:p w:rsidR="008D777B" w:rsidRPr="00AB4E75" w:rsidRDefault="008D777B" w:rsidP="00AB4E75">
      <w:pPr>
        <w:pStyle w:val="ListParagraph"/>
        <w:numPr>
          <w:ilvl w:val="0"/>
          <w:numId w:val="15"/>
        </w:numPr>
        <w:rPr>
          <w:rFonts w:ascii="Tahoma" w:hAnsi="Tahoma" w:cs="Tahoma"/>
        </w:rPr>
      </w:pPr>
      <w:r>
        <w:rPr>
          <w:rFonts w:ascii="Tahoma" w:hAnsi="Tahoma" w:cs="Tahoma"/>
        </w:rPr>
        <w:t>Dokumenty i oświadczenia wskazane w pkt. 5 ogłoszenia.</w:t>
      </w:r>
    </w:p>
    <w:p w:rsidR="008D777B" w:rsidRPr="004019EA" w:rsidRDefault="008D777B" w:rsidP="004019EA">
      <w:pPr>
        <w:pStyle w:val="ListParagraph"/>
        <w:numPr>
          <w:ilvl w:val="0"/>
          <w:numId w:val="12"/>
        </w:numPr>
        <w:jc w:val="both"/>
        <w:rPr>
          <w:rFonts w:ascii="Tahoma" w:hAnsi="Tahoma" w:cs="Tahoma"/>
        </w:rPr>
      </w:pPr>
      <w:r w:rsidRPr="004019EA">
        <w:rPr>
          <w:rFonts w:ascii="Tahoma" w:hAnsi="Tahoma" w:cs="Tahoma"/>
        </w:rPr>
        <w:t>Ofertę należy sporządzić w języku polskim, w sposób czytelny.</w:t>
      </w:r>
    </w:p>
    <w:p w:rsidR="008D777B" w:rsidRPr="004019EA" w:rsidRDefault="008D777B" w:rsidP="004019EA">
      <w:pPr>
        <w:pStyle w:val="ListParagraph"/>
        <w:numPr>
          <w:ilvl w:val="0"/>
          <w:numId w:val="12"/>
        </w:numPr>
        <w:jc w:val="both"/>
        <w:rPr>
          <w:rFonts w:ascii="Tahoma" w:hAnsi="Tahoma" w:cs="Tahoma"/>
        </w:rPr>
      </w:pPr>
      <w:r w:rsidRPr="004019EA">
        <w:rPr>
          <w:rFonts w:ascii="Tahoma" w:hAnsi="Tahoma" w:cs="Tahoma"/>
        </w:rPr>
        <w:t>Dokumenty sporządzone w języku obcym powinny być złożone wraz z tłumaczeniem na język polski poświadczonym przez Wykonawcę.</w:t>
      </w:r>
    </w:p>
    <w:p w:rsidR="008D777B" w:rsidRPr="004019EA" w:rsidRDefault="008D777B" w:rsidP="004019EA">
      <w:pPr>
        <w:pStyle w:val="ListParagraph"/>
        <w:numPr>
          <w:ilvl w:val="0"/>
          <w:numId w:val="12"/>
        </w:numPr>
        <w:jc w:val="both"/>
        <w:rPr>
          <w:rFonts w:ascii="Tahoma" w:hAnsi="Tahoma" w:cs="Tahoma"/>
        </w:rPr>
      </w:pPr>
      <w:r w:rsidRPr="004019EA">
        <w:rPr>
          <w:rFonts w:ascii="Tahoma" w:hAnsi="Tahoma" w:cs="Tahoma"/>
        </w:rPr>
        <w:t xml:space="preserve">Ofertę muszą podpisać osoby uprawnione do reprezentowania Wykonawcy - zgodnie z zasadami reprezentacji wskazanymi we właściwym rejestrze lub osoby upoważnione do reprezentowania </w:t>
      </w:r>
      <w:r>
        <w:rPr>
          <w:rFonts w:ascii="Tahoma" w:hAnsi="Tahoma" w:cs="Tahoma"/>
        </w:rPr>
        <w:t>W</w:t>
      </w:r>
      <w:r w:rsidRPr="004019EA">
        <w:rPr>
          <w:rFonts w:ascii="Tahoma" w:hAnsi="Tahoma" w:cs="Tahoma"/>
        </w:rPr>
        <w:t xml:space="preserve">ykonawcy na podstawie pełnomocnictwa. Ofertę podpisać może pełnomocnik </w:t>
      </w:r>
      <w:r>
        <w:rPr>
          <w:rFonts w:ascii="Tahoma" w:hAnsi="Tahoma" w:cs="Tahoma"/>
        </w:rPr>
        <w:t>W</w:t>
      </w:r>
      <w:r w:rsidRPr="004019EA">
        <w:rPr>
          <w:rFonts w:ascii="Tahoma" w:hAnsi="Tahoma" w:cs="Tahoma"/>
        </w:rPr>
        <w:t xml:space="preserve">ykonawcy, jeżeli do oferty zostanie załączone pełnomocnictwo do podejmowania określonych czynności, wynikających z ustawy Prawo zamówień publicznych, w postępowaniach o udzielenie zamówień publicznych, w których bierze udział </w:t>
      </w:r>
      <w:r>
        <w:rPr>
          <w:rFonts w:ascii="Tahoma" w:hAnsi="Tahoma" w:cs="Tahoma"/>
        </w:rPr>
        <w:t>W</w:t>
      </w:r>
      <w:r w:rsidRPr="004019EA">
        <w:rPr>
          <w:rFonts w:ascii="Tahoma" w:hAnsi="Tahoma" w:cs="Tahoma"/>
        </w:rPr>
        <w:t>ykonawca, albo szczególne dotyczące niniejszego postępowania. Dokument pełnomocnictwa musi być złożony w oryginale lub poświadczonej notarialnie za zgodność z oryginałem kopii. Podpis powinien być sporządzony w sposób umożliwiający jego identyfikację np. złożony wraz z imienną pieczątką lub czytelny z podaniem imienia i nazwiska.</w:t>
      </w:r>
    </w:p>
    <w:p w:rsidR="008D777B" w:rsidRPr="00EB21E2" w:rsidRDefault="008D777B" w:rsidP="00EB21E2">
      <w:pPr>
        <w:pStyle w:val="ListParagraph"/>
        <w:numPr>
          <w:ilvl w:val="0"/>
          <w:numId w:val="12"/>
        </w:numPr>
        <w:jc w:val="both"/>
        <w:rPr>
          <w:rFonts w:ascii="Tahoma" w:hAnsi="Tahoma" w:cs="Tahoma"/>
        </w:rPr>
      </w:pPr>
      <w:r w:rsidRPr="00EB21E2">
        <w:rPr>
          <w:rFonts w:ascii="Tahoma" w:hAnsi="Tahoma" w:cs="Tahoma"/>
        </w:rPr>
        <w:t xml:space="preserve">Załączone do oferty oświadczenia </w:t>
      </w:r>
      <w:r>
        <w:rPr>
          <w:rFonts w:ascii="Tahoma" w:hAnsi="Tahoma" w:cs="Tahoma"/>
        </w:rPr>
        <w:t>W</w:t>
      </w:r>
      <w:r w:rsidRPr="00EB21E2">
        <w:rPr>
          <w:rFonts w:ascii="Tahoma" w:hAnsi="Tahoma" w:cs="Tahoma"/>
        </w:rPr>
        <w:t xml:space="preserve">ykonawcy muszą być przedłożone w formie oryginałów, zaś dokumenty muszą być przedłożone w formie oryginałów bądź kserokopii poświadczonej „za zgodność z oryginałem" przez </w:t>
      </w:r>
      <w:r>
        <w:rPr>
          <w:rFonts w:ascii="Tahoma" w:hAnsi="Tahoma" w:cs="Tahoma"/>
        </w:rPr>
        <w:t>W</w:t>
      </w:r>
      <w:r w:rsidRPr="00EB21E2">
        <w:rPr>
          <w:rFonts w:ascii="Tahoma" w:hAnsi="Tahoma" w:cs="Tahoma"/>
        </w:rPr>
        <w:t xml:space="preserve">ykonawcę na każdej zapisanej stronie kserowanego dokumentu. Poświadczenie „za zgodność z oryginałem" musi zostać sporządzone przez osoby uprawnione do reprezentowania Wykonawcy - zgodnie z zasadami reprezentacji wskazanymi we właściwym rejestrze lub osoby upoważnione do reprezentowania </w:t>
      </w:r>
      <w:r>
        <w:rPr>
          <w:rFonts w:ascii="Tahoma" w:hAnsi="Tahoma" w:cs="Tahoma"/>
        </w:rPr>
        <w:t>W</w:t>
      </w:r>
      <w:r w:rsidRPr="00EB21E2">
        <w:rPr>
          <w:rFonts w:ascii="Tahoma" w:hAnsi="Tahoma" w:cs="Tahoma"/>
        </w:rPr>
        <w:t>ykonawcy na podstawie pełnomocnictwa.</w:t>
      </w:r>
    </w:p>
    <w:p w:rsidR="008D777B" w:rsidRPr="007936DD" w:rsidRDefault="008D777B" w:rsidP="00EB21E2">
      <w:pPr>
        <w:pStyle w:val="ListParagraph"/>
        <w:ind w:left="644"/>
        <w:jc w:val="both"/>
        <w:rPr>
          <w:rFonts w:ascii="Tahoma" w:hAnsi="Tahoma" w:cs="Tahoma"/>
        </w:rPr>
      </w:pPr>
    </w:p>
    <w:p w:rsidR="008D777B" w:rsidRDefault="008D777B" w:rsidP="00540097">
      <w:pPr>
        <w:pStyle w:val="ListParagraph"/>
        <w:numPr>
          <w:ilvl w:val="0"/>
          <w:numId w:val="1"/>
        </w:numPr>
        <w:ind w:left="284" w:hanging="284"/>
        <w:jc w:val="both"/>
        <w:rPr>
          <w:rFonts w:ascii="Tahoma" w:hAnsi="Tahoma" w:cs="Tahoma"/>
          <w:b/>
        </w:rPr>
      </w:pPr>
      <w:r>
        <w:rPr>
          <w:rFonts w:ascii="Tahoma" w:hAnsi="Tahoma" w:cs="Tahoma"/>
          <w:b/>
        </w:rPr>
        <w:t>Miejsce oraz termin składania i otwarcia ofert</w:t>
      </w:r>
    </w:p>
    <w:p w:rsidR="008D777B" w:rsidRPr="002D140D" w:rsidRDefault="008D777B" w:rsidP="008D55F2">
      <w:pPr>
        <w:pStyle w:val="ListParagraph"/>
        <w:numPr>
          <w:ilvl w:val="0"/>
          <w:numId w:val="16"/>
        </w:numPr>
        <w:jc w:val="both"/>
        <w:rPr>
          <w:rFonts w:ascii="Tahoma" w:hAnsi="Tahoma" w:cs="Tahoma"/>
        </w:rPr>
      </w:pPr>
      <w:r>
        <w:rPr>
          <w:rFonts w:ascii="Tahoma" w:hAnsi="Tahoma" w:cs="Tahoma"/>
        </w:rPr>
        <w:t>M</w:t>
      </w:r>
      <w:r w:rsidRPr="006A7778">
        <w:rPr>
          <w:rFonts w:ascii="Tahoma" w:hAnsi="Tahoma" w:cs="Tahoma"/>
        </w:rPr>
        <w:t>iejsce i termin składania ofert: w siedzi</w:t>
      </w:r>
      <w:r>
        <w:rPr>
          <w:rFonts w:ascii="Tahoma" w:hAnsi="Tahoma" w:cs="Tahoma"/>
        </w:rPr>
        <w:t>bie Zamawiającego – Publiczne Przedszkole nr 1 w Osielsku, ul. Bałtycka 21, 86-031 Osielsko (sekretariat)</w:t>
      </w:r>
      <w:r w:rsidRPr="006A7778">
        <w:rPr>
          <w:rFonts w:ascii="Tahoma" w:hAnsi="Tahoma" w:cs="Tahoma"/>
        </w:rPr>
        <w:t>, w termi</w:t>
      </w:r>
      <w:r>
        <w:rPr>
          <w:rFonts w:ascii="Tahoma" w:hAnsi="Tahoma" w:cs="Tahoma"/>
        </w:rPr>
        <w:t xml:space="preserve">nie </w:t>
      </w:r>
      <w:r w:rsidRPr="002D140D">
        <w:rPr>
          <w:rFonts w:ascii="Tahoma" w:hAnsi="Tahoma" w:cs="Tahoma"/>
        </w:rPr>
        <w:t>do 19.12.2017 r. do godz. 10.00.</w:t>
      </w:r>
    </w:p>
    <w:p w:rsidR="008D777B" w:rsidRPr="002D140D" w:rsidRDefault="008D777B" w:rsidP="008D55F2">
      <w:pPr>
        <w:pStyle w:val="ListParagraph"/>
        <w:numPr>
          <w:ilvl w:val="0"/>
          <w:numId w:val="16"/>
        </w:numPr>
        <w:jc w:val="both"/>
        <w:rPr>
          <w:rFonts w:ascii="Tahoma" w:hAnsi="Tahoma" w:cs="Tahoma"/>
        </w:rPr>
      </w:pPr>
      <w:r w:rsidRPr="002D140D">
        <w:rPr>
          <w:rFonts w:ascii="Tahoma" w:hAnsi="Tahoma" w:cs="Tahoma"/>
        </w:rPr>
        <w:t>Miejsce i termin otwarcia ofert: w siedzibie Zamawiającego - Publiczne Przedszkole nr 1 w Osielsku, ul. Bałtycka 21, 86-031 Osielsko, w dniu 19.12.2017 r. godz. 10.30.</w:t>
      </w:r>
    </w:p>
    <w:p w:rsidR="008D777B" w:rsidRDefault="008D777B" w:rsidP="00864D38">
      <w:pPr>
        <w:pStyle w:val="ListParagraph"/>
        <w:ind w:left="644"/>
        <w:jc w:val="both"/>
        <w:rPr>
          <w:rFonts w:ascii="Tahoma" w:hAnsi="Tahoma" w:cs="Tahoma"/>
        </w:rPr>
      </w:pPr>
    </w:p>
    <w:p w:rsidR="008D777B" w:rsidRDefault="008D777B" w:rsidP="008D55F2">
      <w:pPr>
        <w:pStyle w:val="ListParagraph"/>
        <w:numPr>
          <w:ilvl w:val="0"/>
          <w:numId w:val="16"/>
        </w:numPr>
        <w:jc w:val="both"/>
        <w:rPr>
          <w:rFonts w:ascii="Tahoma" w:hAnsi="Tahoma" w:cs="Tahoma"/>
        </w:rPr>
      </w:pPr>
      <w:r>
        <w:rPr>
          <w:rFonts w:ascii="Tahoma" w:hAnsi="Tahoma" w:cs="Tahoma"/>
        </w:rPr>
        <w:t xml:space="preserve">Ofertę należy złożyć w zaklejonej kopercie oraz opisanej: </w:t>
      </w:r>
    </w:p>
    <w:p w:rsidR="008D777B" w:rsidRDefault="008D777B" w:rsidP="00EB6B98">
      <w:pPr>
        <w:pStyle w:val="ListParagraph"/>
        <w:ind w:left="644"/>
        <w:jc w:val="both"/>
        <w:rPr>
          <w:rFonts w:ascii="Tahoma" w:hAnsi="Tahoma" w:cs="Tahoma"/>
          <w:b/>
        </w:rPr>
      </w:pPr>
      <w:r w:rsidRPr="00EB6B98">
        <w:rPr>
          <w:rFonts w:ascii="Tahoma" w:hAnsi="Tahoma" w:cs="Tahoma"/>
          <w:b/>
        </w:rPr>
        <w:t>„Oferta na usługę przygotowywania i dostarczania posiłków w formie cateringu dla dzieci z Publicznego Przedszkola nr 1 w Osielsku”.</w:t>
      </w:r>
    </w:p>
    <w:p w:rsidR="008D777B" w:rsidRPr="00041DE6" w:rsidRDefault="008D777B" w:rsidP="00864D38">
      <w:pPr>
        <w:pStyle w:val="ListParagraph"/>
        <w:numPr>
          <w:ilvl w:val="0"/>
          <w:numId w:val="16"/>
        </w:numPr>
        <w:jc w:val="both"/>
        <w:rPr>
          <w:rFonts w:ascii="Tahoma" w:hAnsi="Tahoma" w:cs="Tahoma"/>
        </w:rPr>
      </w:pPr>
      <w:r w:rsidRPr="00041DE6">
        <w:rPr>
          <w:rFonts w:ascii="Tahoma" w:hAnsi="Tahoma" w:cs="Tahoma"/>
        </w:rPr>
        <w:t>Wykonawca może, przed upływem terminu do składania ofert, zmienić lub wycofać ofertę.</w:t>
      </w:r>
    </w:p>
    <w:p w:rsidR="008D777B" w:rsidRPr="00EB21E2" w:rsidRDefault="008D777B" w:rsidP="00863EFF">
      <w:pPr>
        <w:pStyle w:val="ListParagraph"/>
        <w:ind w:left="644"/>
        <w:jc w:val="both"/>
        <w:rPr>
          <w:rFonts w:ascii="Tahoma" w:hAnsi="Tahoma" w:cs="Tahoma"/>
        </w:rPr>
      </w:pPr>
    </w:p>
    <w:p w:rsidR="008D777B" w:rsidRPr="00A64B55" w:rsidRDefault="008D777B" w:rsidP="00863EFF">
      <w:pPr>
        <w:pStyle w:val="ListParagraph"/>
        <w:numPr>
          <w:ilvl w:val="0"/>
          <w:numId w:val="1"/>
        </w:numPr>
        <w:ind w:left="284" w:hanging="426"/>
        <w:jc w:val="both"/>
        <w:rPr>
          <w:rFonts w:ascii="Tahoma" w:hAnsi="Tahoma" w:cs="Tahoma"/>
          <w:b/>
        </w:rPr>
      </w:pPr>
      <w:r w:rsidRPr="00A64B55">
        <w:rPr>
          <w:rFonts w:ascii="Tahoma" w:hAnsi="Tahoma" w:cs="Tahoma"/>
          <w:b/>
        </w:rPr>
        <w:t>Opis sposobu obliczenia ceny</w:t>
      </w:r>
    </w:p>
    <w:p w:rsidR="008D777B" w:rsidRPr="00A64B55" w:rsidRDefault="008D777B" w:rsidP="00131D18">
      <w:pPr>
        <w:pStyle w:val="ListParagraph"/>
        <w:numPr>
          <w:ilvl w:val="0"/>
          <w:numId w:val="33"/>
        </w:numPr>
        <w:jc w:val="both"/>
        <w:rPr>
          <w:rFonts w:ascii="Tahoma" w:hAnsi="Tahoma" w:cs="Tahoma"/>
        </w:rPr>
      </w:pPr>
      <w:r w:rsidRPr="00207041">
        <w:rPr>
          <w:rFonts w:ascii="Tahoma" w:hAnsi="Tahoma" w:cs="Tahoma"/>
          <w:b/>
        </w:rPr>
        <w:t>Cenę za</w:t>
      </w:r>
      <w:r w:rsidRPr="00A64B55">
        <w:rPr>
          <w:rFonts w:ascii="Tahoma" w:hAnsi="Tahoma" w:cs="Tahoma"/>
        </w:rPr>
        <w:t xml:space="preserve"> </w:t>
      </w:r>
      <w:r w:rsidRPr="00A64B55">
        <w:rPr>
          <w:rFonts w:ascii="Tahoma" w:hAnsi="Tahoma" w:cs="Tahoma"/>
          <w:b/>
        </w:rPr>
        <w:t>jednodniowe wyżywienie jednego dziecka</w:t>
      </w:r>
      <w:r>
        <w:rPr>
          <w:rFonts w:ascii="Tahoma" w:hAnsi="Tahoma" w:cs="Tahoma"/>
          <w:b/>
        </w:rPr>
        <w:t xml:space="preserve"> z podziałem cen na śniadanie, II śniadanie, obiad dwudaniowy, podwieczorek</w:t>
      </w:r>
      <w:r w:rsidRPr="00A64B55">
        <w:rPr>
          <w:rFonts w:ascii="Tahoma" w:hAnsi="Tahoma" w:cs="Tahoma"/>
        </w:rPr>
        <w:t xml:space="preserve"> należy przedstawić w formularzu ofertowym - zał. nr 3 do ogłoszenia o zamówieniu</w:t>
      </w:r>
      <w:r>
        <w:rPr>
          <w:rFonts w:ascii="Tahoma" w:hAnsi="Tahoma" w:cs="Tahoma"/>
        </w:rPr>
        <w:t>.</w:t>
      </w:r>
    </w:p>
    <w:p w:rsidR="008D777B" w:rsidRDefault="008D777B" w:rsidP="00131D18">
      <w:pPr>
        <w:pStyle w:val="ListParagraph"/>
        <w:numPr>
          <w:ilvl w:val="0"/>
          <w:numId w:val="33"/>
        </w:numPr>
        <w:jc w:val="both"/>
        <w:rPr>
          <w:rFonts w:ascii="Tahoma" w:hAnsi="Tahoma" w:cs="Tahoma"/>
        </w:rPr>
      </w:pPr>
      <w:r w:rsidRPr="00AC16E5">
        <w:rPr>
          <w:rFonts w:ascii="Tahoma" w:hAnsi="Tahoma" w:cs="Tahoma"/>
        </w:rPr>
        <w:t>Podana przez wykonawcę cena będzie ceną ryczałtową</w:t>
      </w:r>
      <w:r>
        <w:rPr>
          <w:rFonts w:ascii="Tahoma" w:hAnsi="Tahoma" w:cs="Tahoma"/>
        </w:rPr>
        <w:t>.</w:t>
      </w:r>
      <w:r w:rsidRPr="00AC16E5">
        <w:rPr>
          <w:rFonts w:ascii="Tahoma" w:hAnsi="Tahoma" w:cs="Tahoma"/>
        </w:rPr>
        <w:t xml:space="preserve"> </w:t>
      </w:r>
    </w:p>
    <w:p w:rsidR="008D777B" w:rsidRPr="00AC16E5" w:rsidRDefault="008D777B" w:rsidP="00131D18">
      <w:pPr>
        <w:pStyle w:val="ListParagraph"/>
        <w:numPr>
          <w:ilvl w:val="0"/>
          <w:numId w:val="33"/>
        </w:numPr>
        <w:jc w:val="both"/>
        <w:rPr>
          <w:rFonts w:ascii="Tahoma" w:hAnsi="Tahoma" w:cs="Tahoma"/>
        </w:rPr>
      </w:pPr>
      <w:r w:rsidRPr="00AC16E5">
        <w:rPr>
          <w:rFonts w:ascii="Tahoma" w:hAnsi="Tahoma" w:cs="Tahoma"/>
        </w:rPr>
        <w:t>Cenę w ofercie należy zaokrąglać do dwóch miejsc po przecinku.</w:t>
      </w:r>
    </w:p>
    <w:p w:rsidR="008D777B" w:rsidRPr="00A64B55" w:rsidRDefault="008D777B" w:rsidP="00131D18">
      <w:pPr>
        <w:pStyle w:val="ListParagraph"/>
        <w:numPr>
          <w:ilvl w:val="0"/>
          <w:numId w:val="33"/>
        </w:numPr>
        <w:jc w:val="both"/>
        <w:rPr>
          <w:rFonts w:ascii="Tahoma" w:hAnsi="Tahoma" w:cs="Tahoma"/>
        </w:rPr>
      </w:pPr>
      <w:r w:rsidRPr="00A64B55">
        <w:rPr>
          <w:rFonts w:ascii="Tahoma" w:hAnsi="Tahoma" w:cs="Tahoma"/>
        </w:rPr>
        <w:t>Cena oferty winna być wyrażona w złotych polskich (PLN). Nie dopuszcza się rozliczeń w walutach obcych.</w:t>
      </w:r>
    </w:p>
    <w:p w:rsidR="008D777B" w:rsidRPr="00A64B55" w:rsidRDefault="008D777B" w:rsidP="00131D18">
      <w:pPr>
        <w:pStyle w:val="ListParagraph"/>
        <w:numPr>
          <w:ilvl w:val="0"/>
          <w:numId w:val="33"/>
        </w:numPr>
        <w:jc w:val="both"/>
        <w:rPr>
          <w:rFonts w:ascii="Tahoma" w:hAnsi="Tahoma" w:cs="Tahoma"/>
        </w:rPr>
      </w:pPr>
      <w:r w:rsidRPr="00A64B55">
        <w:rPr>
          <w:rFonts w:ascii="Tahoma" w:hAnsi="Tahoma" w:cs="Tahoma"/>
        </w:rPr>
        <w:t>Każdy Wykonawca może podać tylko jedną cenę. Oferty z cenami wariantowymi zostaną odrzucone.</w:t>
      </w:r>
    </w:p>
    <w:p w:rsidR="008D777B" w:rsidRPr="00A64B55" w:rsidRDefault="008D777B" w:rsidP="00131D18">
      <w:pPr>
        <w:pStyle w:val="ListParagraph"/>
        <w:numPr>
          <w:ilvl w:val="0"/>
          <w:numId w:val="33"/>
        </w:numPr>
        <w:jc w:val="both"/>
        <w:rPr>
          <w:rFonts w:ascii="Tahoma" w:hAnsi="Tahoma" w:cs="Tahoma"/>
        </w:rPr>
      </w:pPr>
      <w:r w:rsidRPr="00A64B55">
        <w:rPr>
          <w:rFonts w:ascii="Tahoma" w:hAnsi="Tahoma" w:cs="Tahoma"/>
        </w:rPr>
        <w:t>Cena oferty musi zawierać wszelkie koszty niezbędne do zrealizowania zamówienia, bez których nie można wykonać zamówienia.</w:t>
      </w:r>
    </w:p>
    <w:p w:rsidR="008D777B" w:rsidRPr="00A64B55" w:rsidRDefault="008D777B" w:rsidP="00131D18">
      <w:pPr>
        <w:pStyle w:val="ListParagraph"/>
        <w:numPr>
          <w:ilvl w:val="0"/>
          <w:numId w:val="33"/>
        </w:numPr>
        <w:jc w:val="both"/>
        <w:rPr>
          <w:rFonts w:ascii="Tahoma" w:hAnsi="Tahoma" w:cs="Tahoma"/>
        </w:rPr>
      </w:pPr>
      <w:r w:rsidRPr="00A64B55">
        <w:rPr>
          <w:rFonts w:ascii="Tahoma" w:hAnsi="Tahoma" w:cs="Tahoma"/>
        </w:rPr>
        <w:t>Skutki finansowe jakichkolwiek błędów obciążają Wykonawcę zamówienia. Wykonawca musi przewidzieć wszystkie okoliczności, które mogą wpłynąć na cenę wykonania zamówienia.</w:t>
      </w:r>
    </w:p>
    <w:p w:rsidR="008D777B" w:rsidRPr="00A64B55" w:rsidRDefault="008D777B" w:rsidP="00131D18">
      <w:pPr>
        <w:pStyle w:val="ListParagraph"/>
        <w:numPr>
          <w:ilvl w:val="0"/>
          <w:numId w:val="33"/>
        </w:numPr>
        <w:jc w:val="both"/>
        <w:rPr>
          <w:rFonts w:ascii="Tahoma" w:hAnsi="Tahoma" w:cs="Tahoma"/>
        </w:rPr>
      </w:pPr>
      <w:r>
        <w:rPr>
          <w:rFonts w:ascii="Tahoma" w:hAnsi="Tahoma" w:cs="Tahoma"/>
        </w:rPr>
        <w:t>Cena nie ulega zmianie przez cały okres ważności umowy.</w:t>
      </w:r>
    </w:p>
    <w:p w:rsidR="008D777B" w:rsidRPr="009D05C3" w:rsidRDefault="008D777B" w:rsidP="005311E6">
      <w:pPr>
        <w:pStyle w:val="ListParagraph"/>
        <w:ind w:left="644"/>
        <w:jc w:val="both"/>
        <w:rPr>
          <w:rFonts w:ascii="Tahoma" w:hAnsi="Tahoma" w:cs="Tahoma"/>
        </w:rPr>
      </w:pPr>
    </w:p>
    <w:p w:rsidR="008D777B" w:rsidRDefault="008D777B" w:rsidP="00863EFF">
      <w:pPr>
        <w:pStyle w:val="ListParagraph"/>
        <w:numPr>
          <w:ilvl w:val="0"/>
          <w:numId w:val="1"/>
        </w:numPr>
        <w:ind w:left="284" w:hanging="426"/>
        <w:jc w:val="both"/>
        <w:rPr>
          <w:rFonts w:ascii="Tahoma" w:hAnsi="Tahoma" w:cs="Tahoma"/>
          <w:b/>
        </w:rPr>
      </w:pPr>
      <w:r>
        <w:rPr>
          <w:rFonts w:ascii="Tahoma" w:hAnsi="Tahoma" w:cs="Tahoma"/>
          <w:b/>
        </w:rPr>
        <w:t>Opis kryteriów, którymi Zamawiający będzie się kierował przy wyborze oferty wraz z podaniem znaczenia tych kryteriów i sposobu oceny ofert.</w:t>
      </w:r>
    </w:p>
    <w:p w:rsidR="008D777B" w:rsidRPr="00BD29E3" w:rsidRDefault="008D777B" w:rsidP="0069469C">
      <w:pPr>
        <w:pStyle w:val="ListParagraph"/>
        <w:numPr>
          <w:ilvl w:val="0"/>
          <w:numId w:val="18"/>
        </w:numPr>
        <w:jc w:val="both"/>
        <w:rPr>
          <w:rFonts w:ascii="Tahoma" w:hAnsi="Tahoma" w:cs="Tahoma"/>
          <w:b/>
        </w:rPr>
      </w:pPr>
      <w:r>
        <w:rPr>
          <w:rFonts w:ascii="Tahoma" w:hAnsi="Tahoma" w:cs="Tahoma"/>
        </w:rPr>
        <w:t>Wybór oferty najkorzystniejszej zostanie dokonany przez zamawiającego według kryterium ceny – waga 100%.</w:t>
      </w:r>
    </w:p>
    <w:p w:rsidR="008D777B" w:rsidRPr="00023258" w:rsidRDefault="008D777B" w:rsidP="00023258">
      <w:pPr>
        <w:pStyle w:val="ListParagraph"/>
        <w:numPr>
          <w:ilvl w:val="0"/>
          <w:numId w:val="18"/>
        </w:numPr>
        <w:jc w:val="both"/>
        <w:rPr>
          <w:rFonts w:ascii="Tahoma" w:hAnsi="Tahoma" w:cs="Tahoma"/>
        </w:rPr>
      </w:pPr>
      <w:r w:rsidRPr="00023258">
        <w:rPr>
          <w:rFonts w:ascii="Tahoma" w:hAnsi="Tahoma" w:cs="Tahoma"/>
        </w:rPr>
        <w:t>Do oceny ofert w tym kryterium będzie przyjęty następujący algorytm:</w:t>
      </w:r>
    </w:p>
    <w:p w:rsidR="008D777B" w:rsidRPr="007824F3" w:rsidRDefault="008D777B" w:rsidP="007824F3">
      <w:pPr>
        <w:widowControl w:val="0"/>
        <w:spacing w:after="0" w:line="230" w:lineRule="exact"/>
        <w:ind w:left="1240"/>
        <w:rPr>
          <w:rFonts w:ascii="Tahoma" w:hAnsi="Tahoma" w:cs="Tahoma"/>
          <w:sz w:val="19"/>
          <w:szCs w:val="19"/>
          <w:lang w:eastAsia="pl-PL"/>
        </w:rPr>
      </w:pPr>
      <w:r w:rsidRPr="007824F3">
        <w:rPr>
          <w:rFonts w:ascii="Tahoma" w:hAnsi="Tahoma" w:cs="Tahoma"/>
          <w:color w:val="000000"/>
          <w:sz w:val="19"/>
          <w:szCs w:val="19"/>
          <w:shd w:val="clear" w:color="auto" w:fill="FFFFFF"/>
          <w:lang w:eastAsia="pl-PL"/>
        </w:rPr>
        <w:t>najniższa cena podana w ofertach</w:t>
      </w:r>
    </w:p>
    <w:p w:rsidR="008D777B" w:rsidRPr="007824F3" w:rsidRDefault="008D777B" w:rsidP="007824F3">
      <w:pPr>
        <w:widowControl w:val="0"/>
        <w:tabs>
          <w:tab w:val="left" w:leader="hyphen" w:pos="4112"/>
        </w:tabs>
        <w:spacing w:after="0" w:line="230" w:lineRule="exact"/>
        <w:ind w:left="480"/>
        <w:jc w:val="both"/>
        <w:rPr>
          <w:rFonts w:ascii="Tahoma" w:hAnsi="Tahoma" w:cs="Tahoma"/>
          <w:sz w:val="19"/>
          <w:szCs w:val="19"/>
          <w:lang w:eastAsia="pl-PL"/>
        </w:rPr>
      </w:pPr>
      <w:r>
        <w:rPr>
          <w:rFonts w:ascii="Tahoma" w:hAnsi="Tahoma" w:cs="Tahoma"/>
          <w:color w:val="000000"/>
          <w:sz w:val="19"/>
          <w:szCs w:val="19"/>
          <w:shd w:val="clear" w:color="auto" w:fill="FFFFFF"/>
          <w:vertAlign w:val="subscript"/>
          <w:lang w:eastAsia="pl-PL"/>
        </w:rPr>
        <w:t xml:space="preserve">   C</w:t>
      </w:r>
      <w:r>
        <w:rPr>
          <w:rFonts w:ascii="Tahoma" w:hAnsi="Tahoma" w:cs="Tahoma"/>
          <w:color w:val="000000"/>
          <w:sz w:val="19"/>
          <w:szCs w:val="19"/>
          <w:shd w:val="clear" w:color="auto" w:fill="FFFFFF"/>
          <w:lang w:eastAsia="pl-PL"/>
        </w:rPr>
        <w:t xml:space="preserve"> =</w:t>
      </w:r>
      <w:r>
        <w:rPr>
          <w:rFonts w:ascii="Tahoma" w:hAnsi="Tahoma" w:cs="Tahoma"/>
          <w:color w:val="000000"/>
          <w:sz w:val="19"/>
          <w:szCs w:val="19"/>
          <w:shd w:val="clear" w:color="auto" w:fill="FFFFFF"/>
          <w:lang w:eastAsia="pl-PL"/>
        </w:rPr>
        <w:tab/>
        <w:t>x 10</w:t>
      </w:r>
      <w:r w:rsidRPr="007824F3">
        <w:rPr>
          <w:rFonts w:ascii="Tahoma" w:hAnsi="Tahoma" w:cs="Tahoma"/>
          <w:color w:val="000000"/>
          <w:sz w:val="19"/>
          <w:szCs w:val="19"/>
          <w:shd w:val="clear" w:color="auto" w:fill="FFFFFF"/>
          <w:lang w:eastAsia="pl-PL"/>
        </w:rPr>
        <w:t>0 pkt</w:t>
      </w:r>
    </w:p>
    <w:p w:rsidR="008D777B" w:rsidRDefault="008D777B" w:rsidP="0072659A">
      <w:pPr>
        <w:widowControl w:val="0"/>
        <w:spacing w:after="240" w:line="230" w:lineRule="exact"/>
        <w:ind w:left="1420"/>
        <w:rPr>
          <w:rFonts w:ascii="Tahoma" w:hAnsi="Tahoma" w:cs="Tahoma"/>
          <w:color w:val="000000"/>
          <w:sz w:val="19"/>
          <w:szCs w:val="19"/>
          <w:shd w:val="clear" w:color="auto" w:fill="FFFFFF"/>
          <w:lang w:eastAsia="pl-PL"/>
        </w:rPr>
      </w:pPr>
      <w:r w:rsidRPr="007824F3">
        <w:rPr>
          <w:rFonts w:ascii="Tahoma" w:hAnsi="Tahoma" w:cs="Tahoma"/>
          <w:color w:val="000000"/>
          <w:sz w:val="19"/>
          <w:szCs w:val="19"/>
          <w:shd w:val="clear" w:color="auto" w:fill="FFFFFF"/>
          <w:lang w:eastAsia="pl-PL"/>
        </w:rPr>
        <w:t>cena oferty badanej</w:t>
      </w:r>
    </w:p>
    <w:p w:rsidR="008D777B" w:rsidRPr="00293FB8" w:rsidRDefault="008D777B" w:rsidP="005678BE">
      <w:pPr>
        <w:pStyle w:val="ListParagraph"/>
        <w:widowControl w:val="0"/>
        <w:numPr>
          <w:ilvl w:val="0"/>
          <w:numId w:val="18"/>
        </w:numPr>
        <w:spacing w:after="0" w:line="276" w:lineRule="auto"/>
        <w:jc w:val="both"/>
        <w:rPr>
          <w:rFonts w:ascii="Tahoma" w:hAnsi="Tahoma" w:cs="Tahoma"/>
          <w:lang w:eastAsia="pl-PL"/>
        </w:rPr>
      </w:pPr>
      <w:r w:rsidRPr="00293FB8">
        <w:rPr>
          <w:rFonts w:ascii="Tahoma" w:hAnsi="Tahoma" w:cs="Tahoma"/>
          <w:lang w:eastAsia="pl-PL"/>
        </w:rPr>
        <w:t xml:space="preserve">Jeżeli nie będzie można dokonać wyboru oferty najkorzystniejszej ze względu na to, że zostały złożone oferty o takiej samej cenie, </w:t>
      </w:r>
      <w:r>
        <w:rPr>
          <w:rFonts w:ascii="Tahoma" w:hAnsi="Tahoma" w:cs="Tahoma"/>
          <w:lang w:eastAsia="pl-PL"/>
        </w:rPr>
        <w:t>Z</w:t>
      </w:r>
      <w:r w:rsidRPr="00293FB8">
        <w:rPr>
          <w:rFonts w:ascii="Tahoma" w:hAnsi="Tahoma" w:cs="Tahoma"/>
          <w:lang w:eastAsia="pl-PL"/>
        </w:rPr>
        <w:t xml:space="preserve">amawiający wezwie </w:t>
      </w:r>
      <w:r>
        <w:rPr>
          <w:rFonts w:ascii="Tahoma" w:hAnsi="Tahoma" w:cs="Tahoma"/>
          <w:lang w:eastAsia="pl-PL"/>
        </w:rPr>
        <w:t>W</w:t>
      </w:r>
      <w:r w:rsidRPr="00293FB8">
        <w:rPr>
          <w:rFonts w:ascii="Tahoma" w:hAnsi="Tahoma" w:cs="Tahoma"/>
          <w:lang w:eastAsia="pl-PL"/>
        </w:rPr>
        <w:t xml:space="preserve">ykonawców, którzy złożyli te same oferty do złożenia, w terminie określonym przez </w:t>
      </w:r>
      <w:r>
        <w:rPr>
          <w:rFonts w:ascii="Tahoma" w:hAnsi="Tahoma" w:cs="Tahoma"/>
          <w:lang w:eastAsia="pl-PL"/>
        </w:rPr>
        <w:t>Z</w:t>
      </w:r>
      <w:r w:rsidRPr="00293FB8">
        <w:rPr>
          <w:rFonts w:ascii="Tahoma" w:hAnsi="Tahoma" w:cs="Tahoma"/>
          <w:lang w:eastAsia="pl-PL"/>
        </w:rPr>
        <w:t>amawiającego, ofert dodatkowych. Wykonawcy, składając oferty dodatkowe, nie mogą zaoferować cen wyższych niż w złożonych wcześniej ofertach.</w:t>
      </w:r>
    </w:p>
    <w:p w:rsidR="008D777B" w:rsidRPr="006F2400" w:rsidRDefault="008D777B" w:rsidP="00FA6BAE">
      <w:pPr>
        <w:pStyle w:val="ListParagraph"/>
        <w:widowControl w:val="0"/>
        <w:spacing w:after="240" w:line="230" w:lineRule="exact"/>
        <w:ind w:left="644"/>
        <w:rPr>
          <w:rFonts w:ascii="Tahoma" w:hAnsi="Tahoma" w:cs="Tahoma"/>
          <w:sz w:val="19"/>
          <w:szCs w:val="19"/>
          <w:lang w:eastAsia="pl-PL"/>
        </w:rPr>
      </w:pPr>
    </w:p>
    <w:p w:rsidR="008D777B" w:rsidRDefault="008D777B" w:rsidP="00863EFF">
      <w:pPr>
        <w:pStyle w:val="ListParagraph"/>
        <w:numPr>
          <w:ilvl w:val="0"/>
          <w:numId w:val="1"/>
        </w:numPr>
        <w:ind w:left="284" w:hanging="426"/>
        <w:jc w:val="both"/>
        <w:rPr>
          <w:rFonts w:ascii="Tahoma" w:hAnsi="Tahoma" w:cs="Tahoma"/>
          <w:b/>
        </w:rPr>
      </w:pPr>
      <w:r>
        <w:rPr>
          <w:rFonts w:ascii="Tahoma" w:hAnsi="Tahoma" w:cs="Tahoma"/>
          <w:b/>
        </w:rPr>
        <w:t>Procedura badania ofert</w:t>
      </w:r>
    </w:p>
    <w:p w:rsidR="008D777B" w:rsidRPr="00DE6110" w:rsidRDefault="008D777B" w:rsidP="00DE6110">
      <w:pPr>
        <w:pStyle w:val="ListParagraph"/>
        <w:numPr>
          <w:ilvl w:val="0"/>
          <w:numId w:val="20"/>
        </w:numPr>
        <w:jc w:val="both"/>
        <w:rPr>
          <w:rFonts w:ascii="Tahoma" w:hAnsi="Tahoma" w:cs="Tahoma"/>
        </w:rPr>
      </w:pPr>
      <w:r w:rsidRPr="00DE6110">
        <w:rPr>
          <w:rFonts w:ascii="Tahoma" w:hAnsi="Tahoma" w:cs="Tahoma"/>
        </w:rPr>
        <w:t xml:space="preserve">Jeżeli </w:t>
      </w:r>
      <w:r>
        <w:rPr>
          <w:rFonts w:ascii="Tahoma" w:hAnsi="Tahoma" w:cs="Tahoma"/>
        </w:rPr>
        <w:t>W</w:t>
      </w:r>
      <w:r w:rsidRPr="00DE6110">
        <w:rPr>
          <w:rFonts w:ascii="Tahoma" w:hAnsi="Tahoma" w:cs="Tahoma"/>
        </w:rPr>
        <w:t xml:space="preserve">ykonawca nie złoży wraz z ofertą oświadczeń lub dokumentów potwierdzających spełnianie warunków udziału w postępowaniu, oświadczenia lub dokumenty są niekompletne, zawierają błędy lub budzą wskazane przez </w:t>
      </w:r>
      <w:r>
        <w:rPr>
          <w:rFonts w:ascii="Tahoma" w:hAnsi="Tahoma" w:cs="Tahoma"/>
        </w:rPr>
        <w:t>Z</w:t>
      </w:r>
      <w:r w:rsidRPr="00DE6110">
        <w:rPr>
          <w:rFonts w:ascii="Tahoma" w:hAnsi="Tahoma" w:cs="Tahoma"/>
        </w:rPr>
        <w:t xml:space="preserve">amawiającego wątpliwości, </w:t>
      </w:r>
      <w:r>
        <w:rPr>
          <w:rFonts w:ascii="Tahoma" w:hAnsi="Tahoma" w:cs="Tahoma"/>
        </w:rPr>
        <w:t>Z</w:t>
      </w:r>
      <w:r w:rsidRPr="00DE6110">
        <w:rPr>
          <w:rFonts w:ascii="Tahoma" w:hAnsi="Tahoma" w:cs="Tahoma"/>
        </w:rPr>
        <w:t>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D777B" w:rsidRPr="00243F71" w:rsidRDefault="008D777B" w:rsidP="00243F71">
      <w:pPr>
        <w:pStyle w:val="ListParagraph"/>
        <w:numPr>
          <w:ilvl w:val="0"/>
          <w:numId w:val="20"/>
        </w:numPr>
        <w:jc w:val="both"/>
        <w:rPr>
          <w:rFonts w:ascii="Tahoma" w:hAnsi="Tahoma" w:cs="Tahoma"/>
        </w:rPr>
      </w:pPr>
      <w:r w:rsidRPr="00243F71">
        <w:rPr>
          <w:rFonts w:ascii="Tahoma" w:hAnsi="Tahoma" w:cs="Tahoma"/>
        </w:rPr>
        <w:t xml:space="preserve">Jeżeli </w:t>
      </w:r>
      <w:r>
        <w:rPr>
          <w:rFonts w:ascii="Tahoma" w:hAnsi="Tahoma" w:cs="Tahoma"/>
        </w:rPr>
        <w:t>W</w:t>
      </w:r>
      <w:r w:rsidRPr="00243F71">
        <w:rPr>
          <w:rFonts w:ascii="Tahoma" w:hAnsi="Tahoma" w:cs="Tahoma"/>
        </w:rPr>
        <w:t xml:space="preserve">ykonawca nie złożył wymaganych pełnomocnictw albo złożył wadliwe pełnomocnictwa, </w:t>
      </w:r>
      <w:r>
        <w:rPr>
          <w:rFonts w:ascii="Tahoma" w:hAnsi="Tahoma" w:cs="Tahoma"/>
        </w:rPr>
        <w:t>Z</w:t>
      </w:r>
      <w:r w:rsidRPr="00243F71">
        <w:rPr>
          <w:rFonts w:ascii="Tahoma" w:hAnsi="Tahoma" w:cs="Tahoma"/>
        </w:rPr>
        <w:t xml:space="preserve">amawiający wzywa do ich złożenia w terminie przez siebie wskazanym, chyba że mimo ich złożenia oferta </w:t>
      </w:r>
      <w:r>
        <w:rPr>
          <w:rFonts w:ascii="Tahoma" w:hAnsi="Tahoma" w:cs="Tahoma"/>
        </w:rPr>
        <w:t>W</w:t>
      </w:r>
      <w:r w:rsidRPr="00243F71">
        <w:rPr>
          <w:rFonts w:ascii="Tahoma" w:hAnsi="Tahoma" w:cs="Tahoma"/>
        </w:rPr>
        <w:t>ykonawcy podlega odrzuceniu albo konieczne byłoby unieważnienie postępowania.</w:t>
      </w:r>
    </w:p>
    <w:p w:rsidR="008D777B" w:rsidRPr="00243F71" w:rsidRDefault="008D777B" w:rsidP="00243F71">
      <w:pPr>
        <w:pStyle w:val="ListParagraph"/>
        <w:numPr>
          <w:ilvl w:val="0"/>
          <w:numId w:val="20"/>
        </w:numPr>
        <w:jc w:val="both"/>
        <w:rPr>
          <w:rFonts w:ascii="Tahoma" w:hAnsi="Tahoma" w:cs="Tahoma"/>
        </w:rPr>
      </w:pPr>
      <w:r w:rsidRPr="00243F71">
        <w:rPr>
          <w:rFonts w:ascii="Tahoma" w:hAnsi="Tahoma" w:cs="Tahoma"/>
        </w:rPr>
        <w:t xml:space="preserve">Zamawiający wyklucza z postępowania </w:t>
      </w:r>
      <w:r>
        <w:rPr>
          <w:rFonts w:ascii="Tahoma" w:hAnsi="Tahoma" w:cs="Tahoma"/>
        </w:rPr>
        <w:t>W</w:t>
      </w:r>
      <w:r w:rsidRPr="00243F71">
        <w:rPr>
          <w:rFonts w:ascii="Tahoma" w:hAnsi="Tahoma" w:cs="Tahoma"/>
        </w:rPr>
        <w:t>ykonawców, którzy nie wykazali spełnienia warunków udziału w postępowaniu.</w:t>
      </w:r>
    </w:p>
    <w:p w:rsidR="008D777B" w:rsidRPr="00243F71" w:rsidRDefault="008D777B" w:rsidP="00243F71">
      <w:pPr>
        <w:pStyle w:val="ListParagraph"/>
        <w:numPr>
          <w:ilvl w:val="0"/>
          <w:numId w:val="20"/>
        </w:numPr>
        <w:rPr>
          <w:rFonts w:ascii="Tahoma" w:hAnsi="Tahoma" w:cs="Tahoma"/>
        </w:rPr>
      </w:pPr>
      <w:r w:rsidRPr="00243F71">
        <w:rPr>
          <w:rFonts w:ascii="Tahoma" w:hAnsi="Tahoma" w:cs="Tahoma"/>
        </w:rPr>
        <w:t xml:space="preserve">W toku badania i oceny ofert </w:t>
      </w:r>
      <w:r>
        <w:rPr>
          <w:rFonts w:ascii="Tahoma" w:hAnsi="Tahoma" w:cs="Tahoma"/>
        </w:rPr>
        <w:t>Z</w:t>
      </w:r>
      <w:r w:rsidRPr="00243F71">
        <w:rPr>
          <w:rFonts w:ascii="Tahoma" w:hAnsi="Tahoma" w:cs="Tahoma"/>
        </w:rPr>
        <w:t xml:space="preserve">amawiający może żądać od </w:t>
      </w:r>
      <w:r>
        <w:rPr>
          <w:rFonts w:ascii="Tahoma" w:hAnsi="Tahoma" w:cs="Tahoma"/>
        </w:rPr>
        <w:t>W</w:t>
      </w:r>
      <w:r w:rsidRPr="00243F71">
        <w:rPr>
          <w:rFonts w:ascii="Tahoma" w:hAnsi="Tahoma" w:cs="Tahoma"/>
        </w:rPr>
        <w:t>ykonawców wyjaśnień dotyczących treści złożonych ofert.</w:t>
      </w:r>
    </w:p>
    <w:p w:rsidR="008D777B" w:rsidRPr="00243F71" w:rsidRDefault="008D777B" w:rsidP="00243F71">
      <w:pPr>
        <w:pStyle w:val="ListParagraph"/>
        <w:numPr>
          <w:ilvl w:val="0"/>
          <w:numId w:val="20"/>
        </w:numPr>
        <w:rPr>
          <w:rFonts w:ascii="Tahoma" w:hAnsi="Tahoma" w:cs="Tahoma"/>
        </w:rPr>
      </w:pPr>
      <w:r w:rsidRPr="00243F71">
        <w:rPr>
          <w:rFonts w:ascii="Tahoma" w:hAnsi="Tahoma" w:cs="Tahoma"/>
        </w:rPr>
        <w:t>Zamawiający poprawia w ofercie:</w:t>
      </w:r>
    </w:p>
    <w:p w:rsidR="008D777B" w:rsidRPr="00243F71" w:rsidRDefault="008D777B" w:rsidP="0039308D">
      <w:pPr>
        <w:pStyle w:val="ListParagraph"/>
        <w:numPr>
          <w:ilvl w:val="0"/>
          <w:numId w:val="23"/>
        </w:numPr>
        <w:rPr>
          <w:rFonts w:ascii="Tahoma" w:hAnsi="Tahoma" w:cs="Tahoma"/>
        </w:rPr>
      </w:pPr>
      <w:r w:rsidRPr="00243F71">
        <w:rPr>
          <w:rFonts w:ascii="Tahoma" w:hAnsi="Tahoma" w:cs="Tahoma"/>
        </w:rPr>
        <w:t>oczywiste omyłki pisarskie,</w:t>
      </w:r>
    </w:p>
    <w:p w:rsidR="008D777B" w:rsidRPr="00243F71" w:rsidRDefault="008D777B" w:rsidP="0039308D">
      <w:pPr>
        <w:pStyle w:val="ListParagraph"/>
        <w:numPr>
          <w:ilvl w:val="0"/>
          <w:numId w:val="23"/>
        </w:numPr>
        <w:jc w:val="both"/>
        <w:rPr>
          <w:rFonts w:ascii="Tahoma" w:hAnsi="Tahoma" w:cs="Tahoma"/>
        </w:rPr>
      </w:pPr>
      <w:r w:rsidRPr="00243F71">
        <w:rPr>
          <w:rFonts w:ascii="Tahoma" w:hAnsi="Tahoma" w:cs="Tahoma"/>
        </w:rPr>
        <w:t>oczywiste omyłki rachunkowe, z uwzględnieniem konsekwencji rachunkowych dokonanych</w:t>
      </w:r>
    </w:p>
    <w:p w:rsidR="008D777B" w:rsidRPr="00243F71" w:rsidRDefault="008D777B" w:rsidP="0039308D">
      <w:pPr>
        <w:pStyle w:val="ListParagraph"/>
        <w:numPr>
          <w:ilvl w:val="0"/>
          <w:numId w:val="23"/>
        </w:numPr>
        <w:jc w:val="both"/>
        <w:rPr>
          <w:rFonts w:ascii="Tahoma" w:hAnsi="Tahoma" w:cs="Tahoma"/>
        </w:rPr>
      </w:pPr>
      <w:r w:rsidRPr="00243F71">
        <w:rPr>
          <w:rFonts w:ascii="Tahoma" w:hAnsi="Tahoma" w:cs="Tahoma"/>
        </w:rPr>
        <w:t>poprawek,</w:t>
      </w:r>
    </w:p>
    <w:p w:rsidR="008D777B" w:rsidRPr="0039308D" w:rsidRDefault="008D777B" w:rsidP="0039308D">
      <w:pPr>
        <w:pStyle w:val="ListParagraph"/>
        <w:numPr>
          <w:ilvl w:val="0"/>
          <w:numId w:val="23"/>
        </w:numPr>
        <w:jc w:val="both"/>
        <w:rPr>
          <w:rFonts w:ascii="Tahoma" w:hAnsi="Tahoma" w:cs="Tahoma"/>
        </w:rPr>
      </w:pPr>
      <w:r w:rsidRPr="00243F71">
        <w:rPr>
          <w:rFonts w:ascii="Tahoma" w:hAnsi="Tahoma" w:cs="Tahoma"/>
        </w:rPr>
        <w:t>inne omyłki polegające na niezgodności oferty z ogłoszeniem o zamówieniu, niepowodujące</w:t>
      </w:r>
      <w:r>
        <w:rPr>
          <w:rFonts w:ascii="Tahoma" w:hAnsi="Tahoma" w:cs="Tahoma"/>
        </w:rPr>
        <w:t xml:space="preserve"> </w:t>
      </w:r>
      <w:r w:rsidRPr="0039308D">
        <w:rPr>
          <w:rFonts w:ascii="Tahoma" w:hAnsi="Tahoma" w:cs="Tahoma"/>
        </w:rPr>
        <w:t>istotnych zmian w treści oferty.</w:t>
      </w:r>
    </w:p>
    <w:p w:rsidR="008D777B" w:rsidRPr="0039308D" w:rsidRDefault="008D777B" w:rsidP="0039308D">
      <w:pPr>
        <w:pStyle w:val="ListParagraph"/>
        <w:numPr>
          <w:ilvl w:val="0"/>
          <w:numId w:val="20"/>
        </w:numPr>
        <w:rPr>
          <w:rFonts w:ascii="Tahoma" w:hAnsi="Tahoma" w:cs="Tahoma"/>
        </w:rPr>
      </w:pPr>
      <w:r w:rsidRPr="0039308D">
        <w:rPr>
          <w:rFonts w:ascii="Tahoma" w:hAnsi="Tahoma" w:cs="Tahoma"/>
        </w:rPr>
        <w:t>Zamawiający odrzuca ofertę, jeżeli:</w:t>
      </w:r>
    </w:p>
    <w:p w:rsidR="008D777B" w:rsidRPr="0039308D" w:rsidRDefault="008D777B" w:rsidP="0039308D">
      <w:pPr>
        <w:pStyle w:val="ListParagraph"/>
        <w:numPr>
          <w:ilvl w:val="0"/>
          <w:numId w:val="25"/>
        </w:numPr>
        <w:rPr>
          <w:rFonts w:ascii="Tahoma" w:hAnsi="Tahoma" w:cs="Tahoma"/>
        </w:rPr>
      </w:pPr>
      <w:r w:rsidRPr="0039308D">
        <w:rPr>
          <w:rFonts w:ascii="Tahoma" w:hAnsi="Tahoma" w:cs="Tahoma"/>
        </w:rPr>
        <w:t>jej treść nie odpowiada treści ogłoszenia o zamówieniu;</w:t>
      </w:r>
    </w:p>
    <w:p w:rsidR="008D777B" w:rsidRPr="0039308D" w:rsidRDefault="008D777B" w:rsidP="0039308D">
      <w:pPr>
        <w:pStyle w:val="ListParagraph"/>
        <w:numPr>
          <w:ilvl w:val="0"/>
          <w:numId w:val="25"/>
        </w:numPr>
        <w:rPr>
          <w:rFonts w:ascii="Tahoma" w:hAnsi="Tahoma" w:cs="Tahoma"/>
        </w:rPr>
      </w:pPr>
      <w:r w:rsidRPr="0039308D">
        <w:rPr>
          <w:rFonts w:ascii="Tahoma" w:hAnsi="Tahoma" w:cs="Tahoma"/>
        </w:rPr>
        <w:t>jest nieważna na podstawie odrębnych przepisów.</w:t>
      </w:r>
    </w:p>
    <w:p w:rsidR="008D777B" w:rsidRPr="003D5C23" w:rsidRDefault="008D777B" w:rsidP="003D5C23">
      <w:pPr>
        <w:pStyle w:val="ListParagraph"/>
        <w:numPr>
          <w:ilvl w:val="0"/>
          <w:numId w:val="20"/>
        </w:numPr>
        <w:jc w:val="both"/>
        <w:rPr>
          <w:rFonts w:ascii="Tahoma" w:hAnsi="Tahoma" w:cs="Tahoma"/>
        </w:rPr>
      </w:pPr>
      <w:r w:rsidRPr="003D5C23">
        <w:rPr>
          <w:rFonts w:ascii="Tahoma" w:hAnsi="Tahoma" w:cs="Tahoma"/>
        </w:rPr>
        <w:t>Zamawiający dokona wyboru oferty na podstawie ustalonych w ogłoszeniu o zamówieniu kryteriów oceny ofert.</w:t>
      </w:r>
    </w:p>
    <w:p w:rsidR="008D777B" w:rsidRPr="003D5C23" w:rsidRDefault="008D777B" w:rsidP="003D5C23">
      <w:pPr>
        <w:pStyle w:val="ListParagraph"/>
        <w:numPr>
          <w:ilvl w:val="0"/>
          <w:numId w:val="20"/>
        </w:numPr>
        <w:rPr>
          <w:rFonts w:ascii="Tahoma" w:hAnsi="Tahoma" w:cs="Tahoma"/>
        </w:rPr>
      </w:pPr>
      <w:r w:rsidRPr="003D5C23">
        <w:rPr>
          <w:rFonts w:ascii="Tahoma" w:hAnsi="Tahoma" w:cs="Tahoma"/>
        </w:rPr>
        <w:t>Zamawiający upoważniony jest do unieważnienia postępowania, jeżeli:</w:t>
      </w:r>
    </w:p>
    <w:p w:rsidR="008D777B" w:rsidRPr="003D5C23" w:rsidRDefault="008D777B" w:rsidP="003D5C23">
      <w:pPr>
        <w:pStyle w:val="ListParagraph"/>
        <w:numPr>
          <w:ilvl w:val="0"/>
          <w:numId w:val="27"/>
        </w:numPr>
        <w:rPr>
          <w:rFonts w:ascii="Tahoma" w:hAnsi="Tahoma" w:cs="Tahoma"/>
        </w:rPr>
      </w:pPr>
      <w:r w:rsidRPr="003D5C23">
        <w:rPr>
          <w:rFonts w:ascii="Tahoma" w:hAnsi="Tahoma" w:cs="Tahoma"/>
        </w:rPr>
        <w:t>nie złożono żadnej oferty niepodlegającej odrzuceniu;</w:t>
      </w:r>
    </w:p>
    <w:p w:rsidR="008D777B" w:rsidRPr="003D5C23" w:rsidRDefault="008D777B" w:rsidP="003D5C23">
      <w:pPr>
        <w:pStyle w:val="ListParagraph"/>
        <w:numPr>
          <w:ilvl w:val="0"/>
          <w:numId w:val="27"/>
        </w:numPr>
        <w:jc w:val="both"/>
        <w:rPr>
          <w:rFonts w:ascii="Tahoma" w:hAnsi="Tahoma" w:cs="Tahoma"/>
        </w:rPr>
      </w:pPr>
      <w:r w:rsidRPr="003D5C23">
        <w:rPr>
          <w:rFonts w:ascii="Tahoma" w:hAnsi="Tahoma" w:cs="Tahoma"/>
        </w:rPr>
        <w:t>cena najkorzystniejszej oferty przewyższa kwotę, którą zamawiający zamierzał przeznaczyć na realizację zamówienia;</w:t>
      </w:r>
    </w:p>
    <w:p w:rsidR="008D777B" w:rsidRPr="003D5C23" w:rsidRDefault="008D777B" w:rsidP="003D5C23">
      <w:pPr>
        <w:pStyle w:val="ListParagraph"/>
        <w:numPr>
          <w:ilvl w:val="0"/>
          <w:numId w:val="27"/>
        </w:numPr>
        <w:jc w:val="both"/>
        <w:rPr>
          <w:rFonts w:ascii="Tahoma" w:hAnsi="Tahoma" w:cs="Tahoma"/>
        </w:rPr>
      </w:pPr>
      <w:r w:rsidRPr="003D5C23">
        <w:rPr>
          <w:rFonts w:ascii="Tahoma" w:hAnsi="Tahoma" w:cs="Tahoma"/>
        </w:rPr>
        <w:t>wartość netto najkorzystniejszej oferty przekracza wyrażoną w złotych równowartość kwoty 750 000 euro;</w:t>
      </w:r>
    </w:p>
    <w:p w:rsidR="008D777B" w:rsidRPr="003D5C23" w:rsidRDefault="008D777B" w:rsidP="003D5C23">
      <w:pPr>
        <w:pStyle w:val="ListParagraph"/>
        <w:numPr>
          <w:ilvl w:val="0"/>
          <w:numId w:val="27"/>
        </w:numPr>
        <w:jc w:val="both"/>
        <w:rPr>
          <w:rFonts w:ascii="Tahoma" w:hAnsi="Tahoma" w:cs="Tahoma"/>
        </w:rPr>
      </w:pPr>
      <w:r w:rsidRPr="003D5C23">
        <w:rPr>
          <w:rFonts w:ascii="Tahoma" w:hAnsi="Tahoma" w:cs="Tahoma"/>
        </w:rPr>
        <w:t>wystąpiła istotna zmiana okoliczności powodująca, że prowadzenie postępowania lub wykonanie zamówienia nie leży w interesie zamawiającego.</w:t>
      </w:r>
    </w:p>
    <w:p w:rsidR="008D777B" w:rsidRPr="003D5C23" w:rsidRDefault="008D777B" w:rsidP="00AF7D92">
      <w:pPr>
        <w:pStyle w:val="ListParagraph"/>
        <w:ind w:left="644"/>
        <w:jc w:val="both"/>
        <w:rPr>
          <w:rFonts w:ascii="Tahoma" w:hAnsi="Tahoma" w:cs="Tahoma"/>
        </w:rPr>
      </w:pPr>
    </w:p>
    <w:p w:rsidR="008D777B" w:rsidRDefault="008D777B" w:rsidP="00863EFF">
      <w:pPr>
        <w:pStyle w:val="ListParagraph"/>
        <w:numPr>
          <w:ilvl w:val="0"/>
          <w:numId w:val="1"/>
        </w:numPr>
        <w:ind w:left="284" w:hanging="426"/>
        <w:jc w:val="both"/>
        <w:rPr>
          <w:rFonts w:ascii="Tahoma" w:hAnsi="Tahoma" w:cs="Tahoma"/>
          <w:b/>
        </w:rPr>
      </w:pPr>
      <w:r w:rsidRPr="00AF7D92">
        <w:rPr>
          <w:rFonts w:ascii="Tahoma" w:hAnsi="Tahoma" w:cs="Tahoma"/>
          <w:b/>
        </w:rPr>
        <w:t>Informacje o formalnościach, jakie powinny zostać dopełnione po wyborze oferty w celu zawarcia umowy w</w:t>
      </w:r>
      <w:r>
        <w:rPr>
          <w:rFonts w:ascii="Tahoma" w:hAnsi="Tahoma" w:cs="Tahoma"/>
          <w:b/>
        </w:rPr>
        <w:t xml:space="preserve"> sprawie zamówienia publicznego.</w:t>
      </w:r>
    </w:p>
    <w:p w:rsidR="008D777B" w:rsidRPr="003D4349" w:rsidRDefault="008D777B" w:rsidP="003D4349">
      <w:pPr>
        <w:pStyle w:val="ListParagraph"/>
        <w:numPr>
          <w:ilvl w:val="0"/>
          <w:numId w:val="28"/>
        </w:numPr>
        <w:jc w:val="both"/>
        <w:rPr>
          <w:rFonts w:ascii="Tahoma" w:hAnsi="Tahoma" w:cs="Tahoma"/>
        </w:rPr>
      </w:pPr>
      <w:r>
        <w:rPr>
          <w:rFonts w:ascii="Tahoma" w:hAnsi="Tahoma" w:cs="Tahoma"/>
        </w:rPr>
        <w:t>O</w:t>
      </w:r>
      <w:r w:rsidRPr="003D4349">
        <w:rPr>
          <w:rFonts w:ascii="Tahoma" w:hAnsi="Tahoma" w:cs="Tahoma"/>
        </w:rPr>
        <w:t xml:space="preserve"> wyborze najkorzystniejszej oferty Zamawiający po</w:t>
      </w:r>
      <w:r>
        <w:rPr>
          <w:rFonts w:ascii="Tahoma" w:hAnsi="Tahoma" w:cs="Tahoma"/>
        </w:rPr>
        <w:t xml:space="preserve">wiadomi </w:t>
      </w:r>
      <w:r w:rsidRPr="003D4349">
        <w:rPr>
          <w:rFonts w:ascii="Tahoma" w:hAnsi="Tahoma" w:cs="Tahoma"/>
        </w:rPr>
        <w:t>wszystkich Wykonawców faxem lub drogą elektroniczną na numer lub adres mailowy podany w ofercie.</w:t>
      </w:r>
    </w:p>
    <w:p w:rsidR="008D777B" w:rsidRPr="003D4349" w:rsidRDefault="008D777B" w:rsidP="003D4349">
      <w:pPr>
        <w:pStyle w:val="ListParagraph"/>
        <w:numPr>
          <w:ilvl w:val="0"/>
          <w:numId w:val="28"/>
        </w:numPr>
        <w:jc w:val="both"/>
        <w:rPr>
          <w:rFonts w:ascii="Tahoma" w:hAnsi="Tahoma" w:cs="Tahoma"/>
        </w:rPr>
      </w:pPr>
      <w:r w:rsidRPr="003D4349">
        <w:rPr>
          <w:rFonts w:ascii="Tahoma" w:hAnsi="Tahoma" w:cs="Tahoma"/>
        </w:rPr>
        <w:t>O unieważnieniu postępowania Zamawiający powiadomi niezwłocznie wszystkich Wykonawców drogą elektroniczną na adres mailowy podany w ofercie.</w:t>
      </w:r>
    </w:p>
    <w:p w:rsidR="008D777B" w:rsidRPr="003D4349" w:rsidRDefault="008D777B" w:rsidP="003D4349">
      <w:pPr>
        <w:pStyle w:val="ListParagraph"/>
        <w:numPr>
          <w:ilvl w:val="0"/>
          <w:numId w:val="28"/>
        </w:numPr>
        <w:rPr>
          <w:rFonts w:ascii="Tahoma" w:hAnsi="Tahoma" w:cs="Tahoma"/>
        </w:rPr>
      </w:pPr>
      <w:r w:rsidRPr="003D4349">
        <w:rPr>
          <w:rFonts w:ascii="Tahoma" w:hAnsi="Tahoma" w:cs="Tahoma"/>
        </w:rPr>
        <w:t>Umowa zostanie zawarta w formie pisemnej pod rygorem nieważności.</w:t>
      </w:r>
    </w:p>
    <w:p w:rsidR="008D777B" w:rsidRPr="00D251EA" w:rsidRDefault="008D777B" w:rsidP="00D251EA">
      <w:pPr>
        <w:pStyle w:val="ListParagraph"/>
        <w:numPr>
          <w:ilvl w:val="0"/>
          <w:numId w:val="28"/>
        </w:numPr>
        <w:jc w:val="both"/>
        <w:rPr>
          <w:rFonts w:ascii="Tahoma" w:hAnsi="Tahoma" w:cs="Tahoma"/>
        </w:rPr>
      </w:pPr>
      <w:r w:rsidRPr="00D251EA">
        <w:rPr>
          <w:rFonts w:ascii="Tahoma" w:hAnsi="Tahoma" w:cs="Tahoma"/>
        </w:rPr>
        <w:t xml:space="preserve">Niezwłocznie po udzieleniu zamówienia </w:t>
      </w:r>
      <w:r>
        <w:rPr>
          <w:rFonts w:ascii="Tahoma" w:hAnsi="Tahoma" w:cs="Tahoma"/>
        </w:rPr>
        <w:t>Z</w:t>
      </w:r>
      <w:r w:rsidRPr="00D251EA">
        <w:rPr>
          <w:rFonts w:ascii="Tahoma" w:hAnsi="Tahoma" w:cs="Tahoma"/>
        </w:rPr>
        <w:t xml:space="preserve">amawiający zamieści na stronie podmiotowej Biuletynu Informacji Publicznej, informację o udzieleniu zamówienia, podając nazwę albo imię i nazwisko podmiotu, z którym zawarł umowę w sprawie zamówienia publicznego. W razie nieudzielenia zamówienia </w:t>
      </w:r>
      <w:r>
        <w:rPr>
          <w:rFonts w:ascii="Tahoma" w:hAnsi="Tahoma" w:cs="Tahoma"/>
        </w:rPr>
        <w:t>Z</w:t>
      </w:r>
      <w:r w:rsidRPr="00D251EA">
        <w:rPr>
          <w:rFonts w:ascii="Tahoma" w:hAnsi="Tahoma" w:cs="Tahoma"/>
        </w:rPr>
        <w:t>amawiający niezwłocznie zamieści na stroni</w:t>
      </w:r>
      <w:r>
        <w:rPr>
          <w:rFonts w:ascii="Tahoma" w:hAnsi="Tahoma" w:cs="Tahoma"/>
        </w:rPr>
        <w:t>e podmiotowej Biuletynu Informacji</w:t>
      </w:r>
      <w:r w:rsidRPr="00D251EA">
        <w:rPr>
          <w:rFonts w:ascii="Tahoma" w:hAnsi="Tahoma" w:cs="Tahoma"/>
        </w:rPr>
        <w:t xml:space="preserve"> Publicznej informację o nieudzieleniu zamówienia.</w:t>
      </w:r>
    </w:p>
    <w:p w:rsidR="008D777B" w:rsidRPr="003D4349" w:rsidRDefault="008D777B" w:rsidP="00E973B8">
      <w:pPr>
        <w:pStyle w:val="ListParagraph"/>
        <w:ind w:left="644"/>
        <w:jc w:val="both"/>
        <w:rPr>
          <w:rFonts w:ascii="Tahoma" w:hAnsi="Tahoma" w:cs="Tahoma"/>
        </w:rPr>
      </w:pPr>
    </w:p>
    <w:p w:rsidR="008D777B" w:rsidRDefault="008D777B" w:rsidP="00863EFF">
      <w:pPr>
        <w:pStyle w:val="ListParagraph"/>
        <w:numPr>
          <w:ilvl w:val="0"/>
          <w:numId w:val="1"/>
        </w:numPr>
        <w:ind w:left="284" w:hanging="426"/>
        <w:jc w:val="both"/>
        <w:rPr>
          <w:rFonts w:ascii="Tahoma" w:hAnsi="Tahoma" w:cs="Tahoma"/>
          <w:b/>
        </w:rPr>
      </w:pPr>
      <w:r>
        <w:rPr>
          <w:rFonts w:ascii="Tahoma" w:hAnsi="Tahoma" w:cs="Tahoma"/>
          <w:b/>
        </w:rPr>
        <w:t>Istotne postanowienia umowy</w:t>
      </w:r>
    </w:p>
    <w:p w:rsidR="008D777B" w:rsidRPr="00514469" w:rsidRDefault="008D777B" w:rsidP="00514469">
      <w:pPr>
        <w:pStyle w:val="ListParagraph"/>
        <w:numPr>
          <w:ilvl w:val="0"/>
          <w:numId w:val="29"/>
        </w:numPr>
        <w:jc w:val="both"/>
        <w:rPr>
          <w:rFonts w:ascii="Tahoma" w:hAnsi="Tahoma" w:cs="Tahoma"/>
        </w:rPr>
      </w:pPr>
      <w:r>
        <w:rPr>
          <w:rFonts w:ascii="Tahoma" w:hAnsi="Tahoma" w:cs="Tahoma"/>
        </w:rPr>
        <w:t>Rozliczenia za wykonane usługi następować będą w okresach miesięcznych w formie opłaty z dołu ( po zakończeniu miesiąca), w terminie 14 dni od daty dostarczenia prawidłowo wystawionej faktury do siedziby Zamawiającego.</w:t>
      </w:r>
    </w:p>
    <w:p w:rsidR="008D777B" w:rsidRDefault="008D777B" w:rsidP="00A17A94">
      <w:pPr>
        <w:pStyle w:val="ListParagraph"/>
        <w:numPr>
          <w:ilvl w:val="0"/>
          <w:numId w:val="29"/>
        </w:numPr>
        <w:jc w:val="both"/>
        <w:rPr>
          <w:rFonts w:ascii="Tahoma" w:hAnsi="Tahoma" w:cs="Tahoma"/>
        </w:rPr>
      </w:pPr>
      <w:r w:rsidRPr="00514469">
        <w:rPr>
          <w:rFonts w:ascii="Tahoma" w:hAnsi="Tahoma" w:cs="Tahoma"/>
        </w:rPr>
        <w:t>Wszelkie zmiany umowy mogą nastąpić za zgodą Stron w formie pisemnego aneksu pod rygorem nieważności.</w:t>
      </w:r>
    </w:p>
    <w:p w:rsidR="008D777B" w:rsidRPr="00124127" w:rsidRDefault="008D777B" w:rsidP="00124127">
      <w:pPr>
        <w:pStyle w:val="ListParagraph"/>
        <w:numPr>
          <w:ilvl w:val="0"/>
          <w:numId w:val="29"/>
        </w:numPr>
        <w:jc w:val="both"/>
        <w:rPr>
          <w:rFonts w:ascii="Tahoma" w:hAnsi="Tahoma" w:cs="Tahoma"/>
        </w:rPr>
      </w:pPr>
      <w:r>
        <w:rPr>
          <w:rFonts w:ascii="Tahoma" w:hAnsi="Tahoma" w:cs="Tahoma"/>
        </w:rPr>
        <w:t xml:space="preserve">Wzór umowy </w:t>
      </w:r>
      <w:r w:rsidRPr="007203D4">
        <w:rPr>
          <w:rFonts w:ascii="Tahoma" w:hAnsi="Tahoma" w:cs="Tahoma"/>
        </w:rPr>
        <w:t>stanowi załącznik nr 4 do</w:t>
      </w:r>
      <w:r>
        <w:rPr>
          <w:rFonts w:ascii="Tahoma" w:hAnsi="Tahoma" w:cs="Tahoma"/>
        </w:rPr>
        <w:t xml:space="preserve"> ogłoszenia o zamówieniu.</w:t>
      </w:r>
    </w:p>
    <w:p w:rsidR="008D777B" w:rsidRDefault="008D777B" w:rsidP="0080692B">
      <w:pPr>
        <w:pStyle w:val="ListParagraph"/>
        <w:ind w:left="284"/>
        <w:jc w:val="both"/>
        <w:rPr>
          <w:rFonts w:ascii="Tahoma" w:hAnsi="Tahoma" w:cs="Tahoma"/>
          <w:b/>
        </w:rPr>
      </w:pPr>
    </w:p>
    <w:p w:rsidR="008D777B" w:rsidRDefault="008D777B" w:rsidP="00863EFF">
      <w:pPr>
        <w:pStyle w:val="ListParagraph"/>
        <w:numPr>
          <w:ilvl w:val="0"/>
          <w:numId w:val="1"/>
        </w:numPr>
        <w:ind w:left="284" w:hanging="426"/>
        <w:jc w:val="both"/>
        <w:rPr>
          <w:rFonts w:ascii="Tahoma" w:hAnsi="Tahoma" w:cs="Tahoma"/>
          <w:b/>
        </w:rPr>
      </w:pPr>
      <w:r>
        <w:rPr>
          <w:rFonts w:ascii="Tahoma" w:hAnsi="Tahoma" w:cs="Tahoma"/>
          <w:b/>
        </w:rPr>
        <w:t>Informacje dodatkowe</w:t>
      </w:r>
    </w:p>
    <w:p w:rsidR="008D777B" w:rsidRPr="00124127" w:rsidRDefault="008D777B" w:rsidP="00124127">
      <w:pPr>
        <w:pStyle w:val="ListParagraph"/>
        <w:numPr>
          <w:ilvl w:val="0"/>
          <w:numId w:val="30"/>
        </w:numPr>
        <w:jc w:val="both"/>
        <w:rPr>
          <w:rFonts w:ascii="Tahoma" w:hAnsi="Tahoma" w:cs="Tahoma"/>
        </w:rPr>
      </w:pPr>
      <w:r w:rsidRPr="00124127">
        <w:rPr>
          <w:rFonts w:ascii="Tahoma" w:hAnsi="Tahoma" w:cs="Tahoma"/>
        </w:rPr>
        <w:t>Zamawiający nie dopuszcza możliwości składania ofert częściowych.</w:t>
      </w:r>
    </w:p>
    <w:p w:rsidR="008D777B" w:rsidRPr="00124127" w:rsidRDefault="008D777B" w:rsidP="00124127">
      <w:pPr>
        <w:pStyle w:val="ListParagraph"/>
        <w:numPr>
          <w:ilvl w:val="0"/>
          <w:numId w:val="30"/>
        </w:numPr>
        <w:jc w:val="both"/>
        <w:rPr>
          <w:rFonts w:ascii="Tahoma" w:hAnsi="Tahoma" w:cs="Tahoma"/>
        </w:rPr>
      </w:pPr>
      <w:r w:rsidRPr="00124127">
        <w:rPr>
          <w:rFonts w:ascii="Tahoma" w:hAnsi="Tahoma" w:cs="Tahoma"/>
        </w:rPr>
        <w:t>Zamawiający nie dopuszcza możliwości składania ofert wariantowych.</w:t>
      </w:r>
    </w:p>
    <w:p w:rsidR="008D777B" w:rsidRPr="00124127" w:rsidRDefault="008D777B" w:rsidP="00124127">
      <w:pPr>
        <w:pStyle w:val="ListParagraph"/>
        <w:numPr>
          <w:ilvl w:val="0"/>
          <w:numId w:val="30"/>
        </w:numPr>
        <w:jc w:val="both"/>
        <w:rPr>
          <w:rFonts w:ascii="Tahoma" w:hAnsi="Tahoma" w:cs="Tahoma"/>
        </w:rPr>
      </w:pPr>
      <w:r w:rsidRPr="00124127">
        <w:rPr>
          <w:rFonts w:ascii="Tahoma" w:hAnsi="Tahoma" w:cs="Tahoma"/>
        </w:rPr>
        <w:t>Rozliczenia między zamawiającym a wykonawcą będą prowadzone w złotych polskich.</w:t>
      </w:r>
    </w:p>
    <w:p w:rsidR="008D777B" w:rsidRPr="00124127" w:rsidRDefault="008D777B" w:rsidP="00124127">
      <w:pPr>
        <w:pStyle w:val="ListParagraph"/>
        <w:numPr>
          <w:ilvl w:val="0"/>
          <w:numId w:val="30"/>
        </w:numPr>
        <w:jc w:val="both"/>
        <w:rPr>
          <w:rFonts w:ascii="Tahoma" w:hAnsi="Tahoma" w:cs="Tahoma"/>
        </w:rPr>
      </w:pPr>
      <w:r w:rsidRPr="00124127">
        <w:rPr>
          <w:rFonts w:ascii="Tahoma" w:hAnsi="Tahoma" w:cs="Tahoma"/>
        </w:rPr>
        <w:t>Zamawiający nie przewiduje przeprowadzenia aukcji elektronicznej.</w:t>
      </w:r>
    </w:p>
    <w:p w:rsidR="008D777B" w:rsidRPr="00124127" w:rsidRDefault="008D777B" w:rsidP="00124127">
      <w:pPr>
        <w:pStyle w:val="ListParagraph"/>
        <w:numPr>
          <w:ilvl w:val="0"/>
          <w:numId w:val="30"/>
        </w:numPr>
        <w:jc w:val="both"/>
        <w:rPr>
          <w:rFonts w:ascii="Tahoma" w:hAnsi="Tahoma" w:cs="Tahoma"/>
        </w:rPr>
      </w:pPr>
      <w:r w:rsidRPr="00124127">
        <w:rPr>
          <w:rFonts w:ascii="Tahoma" w:hAnsi="Tahoma" w:cs="Tahoma"/>
        </w:rPr>
        <w:t>Zamawiający za</w:t>
      </w:r>
      <w:r>
        <w:rPr>
          <w:rFonts w:ascii="Tahoma" w:hAnsi="Tahoma" w:cs="Tahoma"/>
        </w:rPr>
        <w:t>strzega, że zamówienie</w:t>
      </w:r>
      <w:r w:rsidRPr="00124127">
        <w:rPr>
          <w:rFonts w:ascii="Tahoma" w:hAnsi="Tahoma" w:cs="Tahoma"/>
        </w:rPr>
        <w:t xml:space="preserve"> nie może zostać powierzona podwykonawcom.</w:t>
      </w:r>
    </w:p>
    <w:p w:rsidR="008D777B" w:rsidRDefault="008D777B" w:rsidP="00124127">
      <w:pPr>
        <w:pStyle w:val="ListParagraph"/>
        <w:numPr>
          <w:ilvl w:val="0"/>
          <w:numId w:val="30"/>
        </w:numPr>
        <w:jc w:val="both"/>
        <w:rPr>
          <w:rFonts w:ascii="Tahoma" w:hAnsi="Tahoma" w:cs="Tahoma"/>
        </w:rPr>
      </w:pPr>
      <w:r w:rsidRPr="00124127">
        <w:rPr>
          <w:rFonts w:ascii="Tahoma" w:hAnsi="Tahoma" w:cs="Tahoma"/>
        </w:rPr>
        <w:t>Zamawiający nie przewiduje zwrotu kosztów udziału w postępowaniu.</w:t>
      </w:r>
    </w:p>
    <w:p w:rsidR="008D777B" w:rsidRPr="004F133F" w:rsidRDefault="008D777B" w:rsidP="004F133F">
      <w:pPr>
        <w:ind w:left="284"/>
        <w:jc w:val="both"/>
        <w:rPr>
          <w:rFonts w:ascii="Tahoma" w:hAnsi="Tahoma" w:cs="Tahoma"/>
        </w:rPr>
      </w:pPr>
    </w:p>
    <w:p w:rsidR="008D777B" w:rsidRDefault="008D777B" w:rsidP="00A329C7">
      <w:pPr>
        <w:pStyle w:val="ListParagraph"/>
        <w:ind w:left="644"/>
        <w:jc w:val="both"/>
        <w:rPr>
          <w:rFonts w:ascii="Tahoma" w:hAnsi="Tahoma" w:cs="Tahoma"/>
          <w:b/>
        </w:rPr>
      </w:pPr>
    </w:p>
    <w:p w:rsidR="008D777B" w:rsidRDefault="008D777B" w:rsidP="00733E01"/>
    <w:p w:rsidR="008D777B" w:rsidRPr="00733E01" w:rsidRDefault="008D777B" w:rsidP="00733E01">
      <w:pPr>
        <w:spacing w:after="0"/>
        <w:rPr>
          <w:rFonts w:ascii="Tahoma" w:hAnsi="Tahoma" w:cs="Tahoma"/>
        </w:rPr>
      </w:pPr>
      <w:r w:rsidRPr="00733E01">
        <w:rPr>
          <w:rFonts w:ascii="Tahoma" w:hAnsi="Tahoma" w:cs="Tahoma"/>
        </w:rPr>
        <w:t>Załączniki:</w:t>
      </w:r>
    </w:p>
    <w:p w:rsidR="008D777B" w:rsidRPr="00733E01" w:rsidRDefault="008D777B" w:rsidP="00733E01">
      <w:pPr>
        <w:spacing w:after="0"/>
        <w:rPr>
          <w:rFonts w:ascii="Tahoma" w:hAnsi="Tahoma" w:cs="Tahoma"/>
        </w:rPr>
      </w:pPr>
      <w:r w:rsidRPr="00733E01">
        <w:rPr>
          <w:rFonts w:ascii="Tahoma" w:hAnsi="Tahoma" w:cs="Tahoma"/>
        </w:rPr>
        <w:t>Zał. nr 1 – Opis przedmiotu zamówienia</w:t>
      </w:r>
    </w:p>
    <w:p w:rsidR="008D777B" w:rsidRPr="00733E01" w:rsidRDefault="008D777B" w:rsidP="00733E01">
      <w:pPr>
        <w:spacing w:after="0"/>
        <w:rPr>
          <w:rFonts w:ascii="Tahoma" w:hAnsi="Tahoma" w:cs="Tahoma"/>
        </w:rPr>
      </w:pPr>
      <w:r w:rsidRPr="00733E01">
        <w:rPr>
          <w:rFonts w:ascii="Tahoma" w:hAnsi="Tahoma" w:cs="Tahoma"/>
        </w:rPr>
        <w:t>Zał. nr 2 – Formularz ofertowy</w:t>
      </w:r>
    </w:p>
    <w:p w:rsidR="008D777B" w:rsidRDefault="008D777B" w:rsidP="00733E01">
      <w:pPr>
        <w:spacing w:after="0"/>
        <w:rPr>
          <w:rFonts w:ascii="Tahoma" w:hAnsi="Tahoma" w:cs="Tahoma"/>
        </w:rPr>
      </w:pPr>
      <w:r w:rsidRPr="00733E01">
        <w:rPr>
          <w:rFonts w:ascii="Tahoma" w:hAnsi="Tahoma" w:cs="Tahoma"/>
        </w:rPr>
        <w:t>Zał. nr 3 – Wykaz usług</w:t>
      </w:r>
    </w:p>
    <w:p w:rsidR="008D777B" w:rsidRPr="00733E01" w:rsidRDefault="008D777B" w:rsidP="00733E01">
      <w:pPr>
        <w:spacing w:after="0"/>
        <w:rPr>
          <w:rFonts w:ascii="Tahoma" w:hAnsi="Tahoma" w:cs="Tahoma"/>
        </w:rPr>
      </w:pPr>
      <w:r>
        <w:rPr>
          <w:rFonts w:ascii="Tahoma" w:hAnsi="Tahoma" w:cs="Tahoma"/>
        </w:rPr>
        <w:t>Zał. nr 4 – wzór umowy</w:t>
      </w:r>
      <w:bookmarkStart w:id="0" w:name="_GoBack"/>
      <w:bookmarkEnd w:id="0"/>
    </w:p>
    <w:sectPr w:rsidR="008D777B" w:rsidRPr="00733E01" w:rsidSect="00CC32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EE362EBA"/>
    <w:lvl w:ilvl="0">
      <w:start w:val="1"/>
      <w:numFmt w:val="lowerLetter"/>
      <w:lvlText w:val="%1)"/>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1">
    <w:nsid w:val="00000019"/>
    <w:multiLevelType w:val="multilevel"/>
    <w:tmpl w:val="00000018"/>
    <w:lvl w:ilvl="0">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2">
    <w:nsid w:val="0000001B"/>
    <w:multiLevelType w:val="multilevel"/>
    <w:tmpl w:val="0000001A"/>
    <w:lvl w:ilvl="0">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3">
    <w:nsid w:val="00000023"/>
    <w:multiLevelType w:val="multilevel"/>
    <w:tmpl w:val="00000022"/>
    <w:lvl w:ilvl="0">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4">
    <w:nsid w:val="00000025"/>
    <w:multiLevelType w:val="multilevel"/>
    <w:tmpl w:val="00000024"/>
    <w:lvl w:ilvl="0">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5">
    <w:nsid w:val="00000027"/>
    <w:multiLevelType w:val="multilevel"/>
    <w:tmpl w:val="00000026"/>
    <w:lvl w:ilvl="0">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6">
    <w:nsid w:val="00000029"/>
    <w:multiLevelType w:val="multilevel"/>
    <w:tmpl w:val="00000028"/>
    <w:lvl w:ilvl="0">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lowerLetter"/>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7">
    <w:nsid w:val="00474786"/>
    <w:multiLevelType w:val="hybridMultilevel"/>
    <w:tmpl w:val="560EDE6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3492885"/>
    <w:multiLevelType w:val="hybridMultilevel"/>
    <w:tmpl w:val="A2E240D8"/>
    <w:lvl w:ilvl="0" w:tplc="281C2288">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3922F6D"/>
    <w:multiLevelType w:val="hybridMultilevel"/>
    <w:tmpl w:val="3408A198"/>
    <w:lvl w:ilvl="0" w:tplc="3898861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nsid w:val="05472C6F"/>
    <w:multiLevelType w:val="hybridMultilevel"/>
    <w:tmpl w:val="E32E07E2"/>
    <w:lvl w:ilvl="0" w:tplc="563CD3D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nsid w:val="192B4878"/>
    <w:multiLevelType w:val="hybridMultilevel"/>
    <w:tmpl w:val="68B2CDF0"/>
    <w:lvl w:ilvl="0" w:tplc="13947DD8">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nsid w:val="1D103022"/>
    <w:multiLevelType w:val="hybridMultilevel"/>
    <w:tmpl w:val="BEE4ABD6"/>
    <w:lvl w:ilvl="0" w:tplc="B31CE1D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5A27627"/>
    <w:multiLevelType w:val="hybridMultilevel"/>
    <w:tmpl w:val="976EF9D6"/>
    <w:lvl w:ilvl="0" w:tplc="3434FBE8">
      <w:start w:val="1"/>
      <w:numFmt w:val="lowerLetter"/>
      <w:lvlText w:val="%1)"/>
      <w:lvlJc w:val="left"/>
      <w:pPr>
        <w:ind w:left="1004" w:hanging="360"/>
      </w:pPr>
      <w:rPr>
        <w:rFonts w:cs="Times New Roman" w:hint="default"/>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nsid w:val="2A59486F"/>
    <w:multiLevelType w:val="hybridMultilevel"/>
    <w:tmpl w:val="DE9EF0D6"/>
    <w:lvl w:ilvl="0" w:tplc="05A25C06">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nsid w:val="2C8C3068"/>
    <w:multiLevelType w:val="hybridMultilevel"/>
    <w:tmpl w:val="C50E32DA"/>
    <w:lvl w:ilvl="0" w:tplc="6CD8384A">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nsid w:val="2FC72B9D"/>
    <w:multiLevelType w:val="hybridMultilevel"/>
    <w:tmpl w:val="6486EE50"/>
    <w:lvl w:ilvl="0" w:tplc="A99C68E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nsid w:val="331B5D68"/>
    <w:multiLevelType w:val="hybridMultilevel"/>
    <w:tmpl w:val="6486EE50"/>
    <w:lvl w:ilvl="0" w:tplc="A99C68E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nsid w:val="3BBA7DE8"/>
    <w:multiLevelType w:val="hybridMultilevel"/>
    <w:tmpl w:val="A3DCA2D6"/>
    <w:lvl w:ilvl="0" w:tplc="C01A22A0">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nsid w:val="3C862B39"/>
    <w:multiLevelType w:val="hybridMultilevel"/>
    <w:tmpl w:val="AF946074"/>
    <w:lvl w:ilvl="0" w:tplc="AE4AC1E8">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nsid w:val="3CB24480"/>
    <w:multiLevelType w:val="hybridMultilevel"/>
    <w:tmpl w:val="632646CA"/>
    <w:lvl w:ilvl="0" w:tplc="A0569F4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458C3D12"/>
    <w:multiLevelType w:val="hybridMultilevel"/>
    <w:tmpl w:val="66D44008"/>
    <w:lvl w:ilvl="0" w:tplc="36E6A78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nsid w:val="4CA46FC5"/>
    <w:multiLevelType w:val="hybridMultilevel"/>
    <w:tmpl w:val="9ACCFAB0"/>
    <w:lvl w:ilvl="0" w:tplc="68CA879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nsid w:val="504C34D3"/>
    <w:multiLevelType w:val="hybridMultilevel"/>
    <w:tmpl w:val="08EEE15C"/>
    <w:lvl w:ilvl="0" w:tplc="138E72FE">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nsid w:val="52FD094A"/>
    <w:multiLevelType w:val="hybridMultilevel"/>
    <w:tmpl w:val="2C7A9F76"/>
    <w:lvl w:ilvl="0" w:tplc="C0B6AD9E">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nsid w:val="56EE25A9"/>
    <w:multiLevelType w:val="hybridMultilevel"/>
    <w:tmpl w:val="384C325A"/>
    <w:lvl w:ilvl="0" w:tplc="0415000F">
      <w:start w:val="1"/>
      <w:numFmt w:val="decimal"/>
      <w:lvlText w:val="%1."/>
      <w:lvlJc w:val="left"/>
      <w:pPr>
        <w:ind w:left="2911" w:hanging="360"/>
      </w:pPr>
      <w:rPr>
        <w:rFonts w:cs="Times New Roman" w:hint="default"/>
      </w:rPr>
    </w:lvl>
    <w:lvl w:ilvl="1" w:tplc="04150019" w:tentative="1">
      <w:start w:val="1"/>
      <w:numFmt w:val="lowerLetter"/>
      <w:lvlText w:val="%2."/>
      <w:lvlJc w:val="left"/>
      <w:pPr>
        <w:ind w:left="3631" w:hanging="360"/>
      </w:pPr>
      <w:rPr>
        <w:rFonts w:cs="Times New Roman"/>
      </w:rPr>
    </w:lvl>
    <w:lvl w:ilvl="2" w:tplc="0415001B" w:tentative="1">
      <w:start w:val="1"/>
      <w:numFmt w:val="lowerRoman"/>
      <w:lvlText w:val="%3."/>
      <w:lvlJc w:val="right"/>
      <w:pPr>
        <w:ind w:left="4351" w:hanging="180"/>
      </w:pPr>
      <w:rPr>
        <w:rFonts w:cs="Times New Roman"/>
      </w:rPr>
    </w:lvl>
    <w:lvl w:ilvl="3" w:tplc="0415000F" w:tentative="1">
      <w:start w:val="1"/>
      <w:numFmt w:val="decimal"/>
      <w:lvlText w:val="%4."/>
      <w:lvlJc w:val="left"/>
      <w:pPr>
        <w:ind w:left="5071" w:hanging="360"/>
      </w:pPr>
      <w:rPr>
        <w:rFonts w:cs="Times New Roman"/>
      </w:rPr>
    </w:lvl>
    <w:lvl w:ilvl="4" w:tplc="04150019" w:tentative="1">
      <w:start w:val="1"/>
      <w:numFmt w:val="lowerLetter"/>
      <w:lvlText w:val="%5."/>
      <w:lvlJc w:val="left"/>
      <w:pPr>
        <w:ind w:left="5791" w:hanging="360"/>
      </w:pPr>
      <w:rPr>
        <w:rFonts w:cs="Times New Roman"/>
      </w:rPr>
    </w:lvl>
    <w:lvl w:ilvl="5" w:tplc="0415001B" w:tentative="1">
      <w:start w:val="1"/>
      <w:numFmt w:val="lowerRoman"/>
      <w:lvlText w:val="%6."/>
      <w:lvlJc w:val="right"/>
      <w:pPr>
        <w:ind w:left="6511" w:hanging="180"/>
      </w:pPr>
      <w:rPr>
        <w:rFonts w:cs="Times New Roman"/>
      </w:rPr>
    </w:lvl>
    <w:lvl w:ilvl="6" w:tplc="0415000F" w:tentative="1">
      <w:start w:val="1"/>
      <w:numFmt w:val="decimal"/>
      <w:lvlText w:val="%7."/>
      <w:lvlJc w:val="left"/>
      <w:pPr>
        <w:ind w:left="7231" w:hanging="360"/>
      </w:pPr>
      <w:rPr>
        <w:rFonts w:cs="Times New Roman"/>
      </w:rPr>
    </w:lvl>
    <w:lvl w:ilvl="7" w:tplc="04150019" w:tentative="1">
      <w:start w:val="1"/>
      <w:numFmt w:val="lowerLetter"/>
      <w:lvlText w:val="%8."/>
      <w:lvlJc w:val="left"/>
      <w:pPr>
        <w:ind w:left="7951" w:hanging="360"/>
      </w:pPr>
      <w:rPr>
        <w:rFonts w:cs="Times New Roman"/>
      </w:rPr>
    </w:lvl>
    <w:lvl w:ilvl="8" w:tplc="0415001B" w:tentative="1">
      <w:start w:val="1"/>
      <w:numFmt w:val="lowerRoman"/>
      <w:lvlText w:val="%9."/>
      <w:lvlJc w:val="right"/>
      <w:pPr>
        <w:ind w:left="8671" w:hanging="180"/>
      </w:pPr>
      <w:rPr>
        <w:rFonts w:cs="Times New Roman"/>
      </w:rPr>
    </w:lvl>
  </w:abstractNum>
  <w:abstractNum w:abstractNumId="26">
    <w:nsid w:val="584D3E5C"/>
    <w:multiLevelType w:val="hybridMultilevel"/>
    <w:tmpl w:val="C02E5E66"/>
    <w:lvl w:ilvl="0" w:tplc="5128FAD0">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nsid w:val="5C31145D"/>
    <w:multiLevelType w:val="hybridMultilevel"/>
    <w:tmpl w:val="235E1746"/>
    <w:lvl w:ilvl="0" w:tplc="2B9C513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691182C"/>
    <w:multiLevelType w:val="multilevel"/>
    <w:tmpl w:val="E79496E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9">
    <w:nsid w:val="70EE188B"/>
    <w:multiLevelType w:val="hybridMultilevel"/>
    <w:tmpl w:val="E6388736"/>
    <w:lvl w:ilvl="0" w:tplc="B14420F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nsid w:val="72AE4472"/>
    <w:multiLevelType w:val="hybridMultilevel"/>
    <w:tmpl w:val="09429D54"/>
    <w:lvl w:ilvl="0" w:tplc="4E407366">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nsid w:val="7C75576B"/>
    <w:multiLevelType w:val="hybridMultilevel"/>
    <w:tmpl w:val="1FDA4B5A"/>
    <w:lvl w:ilvl="0" w:tplc="7548D1E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nsid w:val="7EDC223D"/>
    <w:multiLevelType w:val="hybridMultilevel"/>
    <w:tmpl w:val="0B7004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27"/>
  </w:num>
  <w:num w:numId="3">
    <w:abstractNumId w:val="20"/>
  </w:num>
  <w:num w:numId="4">
    <w:abstractNumId w:val="26"/>
  </w:num>
  <w:num w:numId="5">
    <w:abstractNumId w:val="29"/>
  </w:num>
  <w:num w:numId="6">
    <w:abstractNumId w:val="21"/>
  </w:num>
  <w:num w:numId="7">
    <w:abstractNumId w:val="18"/>
  </w:num>
  <w:num w:numId="8">
    <w:abstractNumId w:val="25"/>
  </w:num>
  <w:num w:numId="9">
    <w:abstractNumId w:val="0"/>
  </w:num>
  <w:num w:numId="10">
    <w:abstractNumId w:val="12"/>
  </w:num>
  <w:num w:numId="11">
    <w:abstractNumId w:val="19"/>
  </w:num>
  <w:num w:numId="12">
    <w:abstractNumId w:val="31"/>
  </w:num>
  <w:num w:numId="13">
    <w:abstractNumId w:val="1"/>
  </w:num>
  <w:num w:numId="14">
    <w:abstractNumId w:val="2"/>
  </w:num>
  <w:num w:numId="15">
    <w:abstractNumId w:val="15"/>
  </w:num>
  <w:num w:numId="16">
    <w:abstractNumId w:val="14"/>
  </w:num>
  <w:num w:numId="17">
    <w:abstractNumId w:val="17"/>
  </w:num>
  <w:num w:numId="18">
    <w:abstractNumId w:val="8"/>
  </w:num>
  <w:num w:numId="19">
    <w:abstractNumId w:val="13"/>
  </w:num>
  <w:num w:numId="20">
    <w:abstractNumId w:val="10"/>
  </w:num>
  <w:num w:numId="21">
    <w:abstractNumId w:val="3"/>
  </w:num>
  <w:num w:numId="22">
    <w:abstractNumId w:val="4"/>
  </w:num>
  <w:num w:numId="23">
    <w:abstractNumId w:val="23"/>
  </w:num>
  <w:num w:numId="24">
    <w:abstractNumId w:val="5"/>
  </w:num>
  <w:num w:numId="25">
    <w:abstractNumId w:val="11"/>
  </w:num>
  <w:num w:numId="26">
    <w:abstractNumId w:val="6"/>
  </w:num>
  <w:num w:numId="27">
    <w:abstractNumId w:val="24"/>
  </w:num>
  <w:num w:numId="28">
    <w:abstractNumId w:val="9"/>
  </w:num>
  <w:num w:numId="29">
    <w:abstractNumId w:val="22"/>
  </w:num>
  <w:num w:numId="30">
    <w:abstractNumId w:val="30"/>
  </w:num>
  <w:num w:numId="31">
    <w:abstractNumId w:val="7"/>
  </w:num>
  <w:num w:numId="32">
    <w:abstractNumId w:val="32"/>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17"/>
    <w:rsid w:val="000163C4"/>
    <w:rsid w:val="00023258"/>
    <w:rsid w:val="00041DE6"/>
    <w:rsid w:val="000514D5"/>
    <w:rsid w:val="000573B5"/>
    <w:rsid w:val="00060673"/>
    <w:rsid w:val="00061A91"/>
    <w:rsid w:val="00066149"/>
    <w:rsid w:val="000760E6"/>
    <w:rsid w:val="00077054"/>
    <w:rsid w:val="000875F7"/>
    <w:rsid w:val="0009348A"/>
    <w:rsid w:val="000E6724"/>
    <w:rsid w:val="000F136A"/>
    <w:rsid w:val="00117341"/>
    <w:rsid w:val="00124127"/>
    <w:rsid w:val="00126FA7"/>
    <w:rsid w:val="00131D18"/>
    <w:rsid w:val="00157447"/>
    <w:rsid w:val="001657A2"/>
    <w:rsid w:val="00170D7A"/>
    <w:rsid w:val="001843FE"/>
    <w:rsid w:val="001A0D2B"/>
    <w:rsid w:val="001A4B08"/>
    <w:rsid w:val="001B1E22"/>
    <w:rsid w:val="001E546C"/>
    <w:rsid w:val="001E59E5"/>
    <w:rsid w:val="001F3378"/>
    <w:rsid w:val="001F7F2E"/>
    <w:rsid w:val="00207041"/>
    <w:rsid w:val="0023574A"/>
    <w:rsid w:val="00237A13"/>
    <w:rsid w:val="00243F71"/>
    <w:rsid w:val="00275B46"/>
    <w:rsid w:val="00293FB8"/>
    <w:rsid w:val="002A4E19"/>
    <w:rsid w:val="002B11D2"/>
    <w:rsid w:val="002B1A00"/>
    <w:rsid w:val="002D140D"/>
    <w:rsid w:val="002D656C"/>
    <w:rsid w:val="00316464"/>
    <w:rsid w:val="00353A31"/>
    <w:rsid w:val="003734BF"/>
    <w:rsid w:val="00374E19"/>
    <w:rsid w:val="00374ED4"/>
    <w:rsid w:val="0038698A"/>
    <w:rsid w:val="00387012"/>
    <w:rsid w:val="0039308D"/>
    <w:rsid w:val="003A466C"/>
    <w:rsid w:val="003D4349"/>
    <w:rsid w:val="003D5C23"/>
    <w:rsid w:val="003E3B84"/>
    <w:rsid w:val="004019EA"/>
    <w:rsid w:val="00434ECE"/>
    <w:rsid w:val="00436FEC"/>
    <w:rsid w:val="004436E4"/>
    <w:rsid w:val="00443A78"/>
    <w:rsid w:val="00446253"/>
    <w:rsid w:val="004657B8"/>
    <w:rsid w:val="00494AF6"/>
    <w:rsid w:val="004A6AD3"/>
    <w:rsid w:val="004B1D4D"/>
    <w:rsid w:val="004C2878"/>
    <w:rsid w:val="004C702B"/>
    <w:rsid w:val="004C754F"/>
    <w:rsid w:val="004D09DE"/>
    <w:rsid w:val="004E268E"/>
    <w:rsid w:val="004E36BA"/>
    <w:rsid w:val="004F133F"/>
    <w:rsid w:val="004F322C"/>
    <w:rsid w:val="004F659B"/>
    <w:rsid w:val="00514469"/>
    <w:rsid w:val="005311C4"/>
    <w:rsid w:val="005311E6"/>
    <w:rsid w:val="00540097"/>
    <w:rsid w:val="00544504"/>
    <w:rsid w:val="005678BE"/>
    <w:rsid w:val="00573FDB"/>
    <w:rsid w:val="005A0CA4"/>
    <w:rsid w:val="005B6B79"/>
    <w:rsid w:val="005C51CE"/>
    <w:rsid w:val="005D2931"/>
    <w:rsid w:val="005E0B3E"/>
    <w:rsid w:val="005F66E8"/>
    <w:rsid w:val="00626B66"/>
    <w:rsid w:val="00630B34"/>
    <w:rsid w:val="00632714"/>
    <w:rsid w:val="006920DF"/>
    <w:rsid w:val="0069469C"/>
    <w:rsid w:val="006A7778"/>
    <w:rsid w:val="006D35F0"/>
    <w:rsid w:val="006D6D2C"/>
    <w:rsid w:val="006E2155"/>
    <w:rsid w:val="006F2400"/>
    <w:rsid w:val="007203D4"/>
    <w:rsid w:val="0072659A"/>
    <w:rsid w:val="00733E01"/>
    <w:rsid w:val="00735F46"/>
    <w:rsid w:val="00754787"/>
    <w:rsid w:val="007736D3"/>
    <w:rsid w:val="007824F3"/>
    <w:rsid w:val="007865FA"/>
    <w:rsid w:val="007936DD"/>
    <w:rsid w:val="007A1D9B"/>
    <w:rsid w:val="007B231D"/>
    <w:rsid w:val="007C0A9F"/>
    <w:rsid w:val="007D3ED6"/>
    <w:rsid w:val="007E6631"/>
    <w:rsid w:val="0080692B"/>
    <w:rsid w:val="00813895"/>
    <w:rsid w:val="00825A17"/>
    <w:rsid w:val="0085225F"/>
    <w:rsid w:val="00857231"/>
    <w:rsid w:val="00860356"/>
    <w:rsid w:val="00860630"/>
    <w:rsid w:val="00863EFF"/>
    <w:rsid w:val="00864D38"/>
    <w:rsid w:val="008703D2"/>
    <w:rsid w:val="008A4B7E"/>
    <w:rsid w:val="008A6925"/>
    <w:rsid w:val="008D55F2"/>
    <w:rsid w:val="008D777B"/>
    <w:rsid w:val="008E3523"/>
    <w:rsid w:val="008E3614"/>
    <w:rsid w:val="00901399"/>
    <w:rsid w:val="00911846"/>
    <w:rsid w:val="009A1FD2"/>
    <w:rsid w:val="009D05C3"/>
    <w:rsid w:val="009D6303"/>
    <w:rsid w:val="009E54B0"/>
    <w:rsid w:val="009F5F06"/>
    <w:rsid w:val="00A018CB"/>
    <w:rsid w:val="00A05D92"/>
    <w:rsid w:val="00A07F8E"/>
    <w:rsid w:val="00A17A94"/>
    <w:rsid w:val="00A30A83"/>
    <w:rsid w:val="00A329C7"/>
    <w:rsid w:val="00A62D74"/>
    <w:rsid w:val="00A64B55"/>
    <w:rsid w:val="00A67060"/>
    <w:rsid w:val="00AA543A"/>
    <w:rsid w:val="00AB4E75"/>
    <w:rsid w:val="00AC16E5"/>
    <w:rsid w:val="00AF5A3E"/>
    <w:rsid w:val="00AF7D92"/>
    <w:rsid w:val="00B240D7"/>
    <w:rsid w:val="00B24DEE"/>
    <w:rsid w:val="00B445B6"/>
    <w:rsid w:val="00B463E1"/>
    <w:rsid w:val="00B70F18"/>
    <w:rsid w:val="00B76C71"/>
    <w:rsid w:val="00BA3C2F"/>
    <w:rsid w:val="00BD29E3"/>
    <w:rsid w:val="00BD5F08"/>
    <w:rsid w:val="00BE09A0"/>
    <w:rsid w:val="00C123E3"/>
    <w:rsid w:val="00C3051B"/>
    <w:rsid w:val="00CC3254"/>
    <w:rsid w:val="00CF0861"/>
    <w:rsid w:val="00CF55D8"/>
    <w:rsid w:val="00D251EA"/>
    <w:rsid w:val="00D26656"/>
    <w:rsid w:val="00D33336"/>
    <w:rsid w:val="00D36459"/>
    <w:rsid w:val="00D738A9"/>
    <w:rsid w:val="00DB3483"/>
    <w:rsid w:val="00DB449E"/>
    <w:rsid w:val="00DB7317"/>
    <w:rsid w:val="00DE6110"/>
    <w:rsid w:val="00DF40CF"/>
    <w:rsid w:val="00E03428"/>
    <w:rsid w:val="00E21342"/>
    <w:rsid w:val="00E80330"/>
    <w:rsid w:val="00E8445C"/>
    <w:rsid w:val="00E973B8"/>
    <w:rsid w:val="00EB21E2"/>
    <w:rsid w:val="00EB6B98"/>
    <w:rsid w:val="00EC400C"/>
    <w:rsid w:val="00EC4B92"/>
    <w:rsid w:val="00ED0A7D"/>
    <w:rsid w:val="00ED46AE"/>
    <w:rsid w:val="00F0333C"/>
    <w:rsid w:val="00F05AA3"/>
    <w:rsid w:val="00F069DE"/>
    <w:rsid w:val="00F279B4"/>
    <w:rsid w:val="00F3434C"/>
    <w:rsid w:val="00F34B3F"/>
    <w:rsid w:val="00F73E97"/>
    <w:rsid w:val="00F93B06"/>
    <w:rsid w:val="00FA6BAE"/>
    <w:rsid w:val="00FB7074"/>
    <w:rsid w:val="00FB77A4"/>
    <w:rsid w:val="00FC1D42"/>
    <w:rsid w:val="00FC7AF3"/>
    <w:rsid w:val="00FD1AB6"/>
    <w:rsid w:val="00FD6EB6"/>
    <w:rsid w:val="00FD7C5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5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treci2">
    <w:name w:val="Tekst treści (2)_"/>
    <w:basedOn w:val="DefaultParagraphFont"/>
    <w:link w:val="Teksttreci21"/>
    <w:uiPriority w:val="99"/>
    <w:locked/>
    <w:rsid w:val="00825A17"/>
    <w:rPr>
      <w:rFonts w:ascii="Tahoma" w:hAnsi="Tahoma" w:cs="Tahoma"/>
      <w:sz w:val="19"/>
      <w:szCs w:val="19"/>
      <w:shd w:val="clear" w:color="auto" w:fill="FFFFFF"/>
    </w:rPr>
  </w:style>
  <w:style w:type="paragraph" w:customStyle="1" w:styleId="Teksttreci21">
    <w:name w:val="Tekst treści (2)1"/>
    <w:basedOn w:val="Normal"/>
    <w:link w:val="Teksttreci2"/>
    <w:uiPriority w:val="99"/>
    <w:rsid w:val="00825A17"/>
    <w:pPr>
      <w:widowControl w:val="0"/>
      <w:shd w:val="clear" w:color="auto" w:fill="FFFFFF"/>
      <w:spacing w:after="0" w:line="230" w:lineRule="exact"/>
      <w:ind w:hanging="500"/>
      <w:jc w:val="right"/>
    </w:pPr>
    <w:rPr>
      <w:rFonts w:ascii="Tahoma" w:hAnsi="Tahoma" w:cs="Tahoma"/>
      <w:sz w:val="19"/>
      <w:szCs w:val="19"/>
    </w:rPr>
  </w:style>
  <w:style w:type="paragraph" w:styleId="ListParagraph">
    <w:name w:val="List Paragraph"/>
    <w:basedOn w:val="Normal"/>
    <w:uiPriority w:val="99"/>
    <w:qFormat/>
    <w:rsid w:val="00B76C71"/>
    <w:pPr>
      <w:ind w:left="720"/>
      <w:contextualSpacing/>
    </w:pPr>
  </w:style>
  <w:style w:type="character" w:styleId="Hyperlink">
    <w:name w:val="Hyperlink"/>
    <w:basedOn w:val="DefaultParagraphFont"/>
    <w:uiPriority w:val="99"/>
    <w:rsid w:val="00353A31"/>
    <w:rPr>
      <w:rFonts w:cs="Times New Roman"/>
      <w:color w:val="0563C1"/>
      <w:u w:val="single"/>
    </w:rPr>
  </w:style>
  <w:style w:type="table" w:styleId="TableGrid">
    <w:name w:val="Table Grid"/>
    <w:basedOn w:val="TableNormal"/>
    <w:uiPriority w:val="99"/>
    <w:rsid w:val="001A0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A6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6AD3"/>
    <w:rPr>
      <w:rFonts w:ascii="Segoe UI" w:hAnsi="Segoe UI" w:cs="Segoe UI"/>
      <w:sz w:val="18"/>
      <w:szCs w:val="18"/>
    </w:rPr>
  </w:style>
  <w:style w:type="character" w:styleId="CommentReference">
    <w:name w:val="annotation reference"/>
    <w:basedOn w:val="DefaultParagraphFont"/>
    <w:uiPriority w:val="99"/>
    <w:semiHidden/>
    <w:rsid w:val="00F93B06"/>
    <w:rPr>
      <w:rFonts w:cs="Times New Roman"/>
      <w:sz w:val="16"/>
      <w:szCs w:val="16"/>
    </w:rPr>
  </w:style>
  <w:style w:type="paragraph" w:styleId="CommentText">
    <w:name w:val="annotation text"/>
    <w:basedOn w:val="Normal"/>
    <w:link w:val="CommentTextChar"/>
    <w:uiPriority w:val="99"/>
    <w:semiHidden/>
    <w:rsid w:val="00F93B0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93B06"/>
    <w:rPr>
      <w:rFonts w:cs="Times New Roman"/>
      <w:sz w:val="20"/>
      <w:szCs w:val="20"/>
    </w:rPr>
  </w:style>
  <w:style w:type="paragraph" w:styleId="CommentSubject">
    <w:name w:val="annotation subject"/>
    <w:basedOn w:val="CommentText"/>
    <w:next w:val="CommentText"/>
    <w:link w:val="CommentSubjectChar"/>
    <w:uiPriority w:val="99"/>
    <w:semiHidden/>
    <w:rsid w:val="00F93B06"/>
    <w:rPr>
      <w:b/>
      <w:bCs/>
    </w:rPr>
  </w:style>
  <w:style w:type="character" w:customStyle="1" w:styleId="CommentSubjectChar">
    <w:name w:val="Comment Subject Char"/>
    <w:basedOn w:val="CommentTextChar"/>
    <w:link w:val="CommentSubject"/>
    <w:uiPriority w:val="99"/>
    <w:semiHidden/>
    <w:locked/>
    <w:rsid w:val="00F93B0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rzedszkole.osielsko.pl" TargetMode="External"/><Relationship Id="rId3" Type="http://schemas.openxmlformats.org/officeDocument/2006/relationships/settings" Target="settings.xml"/><Relationship Id="rId7" Type="http://schemas.openxmlformats.org/officeDocument/2006/relationships/hyperlink" Target="http://www.bip.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rzedszkole.osielsko.pl" TargetMode="External"/><Relationship Id="rId11" Type="http://schemas.openxmlformats.org/officeDocument/2006/relationships/theme" Target="theme/theme1.xml"/><Relationship Id="rId5" Type="http://schemas.openxmlformats.org/officeDocument/2006/relationships/hyperlink" Target="http://www.bip.osielsko.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mpub@osiels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2703</Words>
  <Characters>16224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Osielsko, dnia 11</dc:title>
  <dc:subject/>
  <dc:creator>aaaa bbbb</dc:creator>
  <cp:keywords/>
  <dc:description/>
  <cp:lastModifiedBy>Anita</cp:lastModifiedBy>
  <cp:revision>2</cp:revision>
  <cp:lastPrinted>2017-12-07T10:33:00Z</cp:lastPrinted>
  <dcterms:created xsi:type="dcterms:W3CDTF">2017-12-11T07:06:00Z</dcterms:created>
  <dcterms:modified xsi:type="dcterms:W3CDTF">2017-12-11T07:06:00Z</dcterms:modified>
</cp:coreProperties>
</file>