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33D2" w14:textId="6F278899" w:rsidR="009635B2" w:rsidRDefault="009635B2" w:rsidP="009635B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Protokół Nr 2/2022</w:t>
      </w:r>
    </w:p>
    <w:p w14:paraId="37C6E4E5" w14:textId="0F9B488A" w:rsidR="009635B2" w:rsidRDefault="009635B2" w:rsidP="009635B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Komisji Skarg, Wniosków i Petycji</w:t>
      </w:r>
      <w:r>
        <w:rPr>
          <w:rFonts w:ascii="Times New Roman" w:eastAsia="Times New Roman" w:hAnsi="Times New Roman" w:cs="Times New Roman"/>
          <w:color w:val="FF0000"/>
          <w:sz w:val="24"/>
          <w:szCs w:val="24"/>
        </w:rPr>
        <w:br/>
      </w:r>
      <w:r>
        <w:rPr>
          <w:rFonts w:ascii="Times New Roman" w:eastAsia="Times New Roman" w:hAnsi="Times New Roman" w:cs="Times New Roman"/>
          <w:sz w:val="24"/>
          <w:szCs w:val="24"/>
        </w:rPr>
        <w:t xml:space="preserve">z dnia </w:t>
      </w:r>
      <w:r>
        <w:rPr>
          <w:rFonts w:ascii="Times New Roman" w:hAnsi="Times New Roman"/>
          <w:sz w:val="24"/>
          <w:szCs w:val="24"/>
        </w:rPr>
        <w:t xml:space="preserve"> 1 marca 2022</w:t>
      </w:r>
      <w:r>
        <w:rPr>
          <w:rFonts w:ascii="Times New Roman" w:eastAsia="Times New Roman" w:hAnsi="Times New Roman" w:cs="Times New Roman"/>
          <w:sz w:val="24"/>
          <w:szCs w:val="24"/>
        </w:rPr>
        <w:t xml:space="preserve"> r.</w:t>
      </w:r>
    </w:p>
    <w:p w14:paraId="6447E45B" w14:textId="77777777" w:rsidR="009635B2" w:rsidRDefault="009635B2" w:rsidP="009635B2">
      <w:pPr>
        <w:spacing w:after="0"/>
        <w:jc w:val="center"/>
        <w:rPr>
          <w:rFonts w:ascii="Times New Roman" w:eastAsia="Times New Roman" w:hAnsi="Times New Roman" w:cs="Times New Roman"/>
          <w:sz w:val="24"/>
          <w:szCs w:val="24"/>
        </w:rPr>
      </w:pPr>
    </w:p>
    <w:p w14:paraId="3510559E" w14:textId="77777777" w:rsidR="009635B2" w:rsidRDefault="009635B2" w:rsidP="009635B2">
      <w:pPr>
        <w:rPr>
          <w:rFonts w:ascii="Times New Roman" w:hAnsi="Times New Roman"/>
          <w:sz w:val="24"/>
          <w:szCs w:val="24"/>
        </w:rPr>
      </w:pPr>
      <w:r>
        <w:rPr>
          <w:rFonts w:ascii="Times New Roman" w:eastAsia="Times New Roman" w:hAnsi="Times New Roman" w:cs="Times New Roman"/>
          <w:sz w:val="24"/>
          <w:szCs w:val="24"/>
        </w:rPr>
        <w:t>Obecni wg listy obecności. Obecni wszyscy.</w:t>
      </w:r>
      <w:r>
        <w:rPr>
          <w:rFonts w:ascii="Times New Roman" w:eastAsia="Times New Roman" w:hAnsi="Times New Roman" w:cs="Times New Roman"/>
          <w:sz w:val="24"/>
          <w:szCs w:val="24"/>
        </w:rPr>
        <w:br/>
        <w:t>Posiedzenie w trybie zdalnym, z wykorzystaniem środków porozumiewania się na odległość, rozpoczęto o godz. 1</w:t>
      </w:r>
      <w:r>
        <w:rPr>
          <w:rFonts w:ascii="Times New Roman" w:hAnsi="Times New Roman"/>
          <w:sz w:val="24"/>
          <w:szCs w:val="24"/>
        </w:rPr>
        <w:t>7</w:t>
      </w:r>
      <w:r>
        <w:rPr>
          <w:rFonts w:ascii="Times New Roman" w:eastAsia="Times New Roman" w:hAnsi="Times New Roman" w:cs="Times New Roman"/>
          <w:sz w:val="24"/>
          <w:szCs w:val="24"/>
        </w:rPr>
        <w:t>.</w:t>
      </w:r>
      <w:r>
        <w:rPr>
          <w:rFonts w:ascii="Times New Roman" w:hAnsi="Times New Roman"/>
          <w:sz w:val="24"/>
          <w:szCs w:val="24"/>
        </w:rPr>
        <w:t>0</w:t>
      </w:r>
      <w:r>
        <w:rPr>
          <w:rFonts w:ascii="Times New Roman" w:eastAsia="Times New Roman" w:hAnsi="Times New Roman" w:cs="Times New Roman"/>
          <w:sz w:val="24"/>
          <w:szCs w:val="24"/>
        </w:rPr>
        <w:t xml:space="preserve">0, a zakończono </w:t>
      </w:r>
      <w:r>
        <w:rPr>
          <w:rFonts w:ascii="Times New Roman" w:hAnsi="Times New Roman"/>
          <w:sz w:val="24"/>
          <w:szCs w:val="24"/>
        </w:rPr>
        <w:t>17:30</w:t>
      </w:r>
    </w:p>
    <w:p w14:paraId="4EB17114" w14:textId="77777777" w:rsidR="009635B2" w:rsidRDefault="009635B2" w:rsidP="009635B2">
      <w:pPr>
        <w:spacing w:after="0"/>
        <w:rPr>
          <w:rFonts w:ascii="Times New Roman" w:hAnsi="Times New Roman"/>
          <w:sz w:val="24"/>
          <w:szCs w:val="24"/>
        </w:rPr>
      </w:pPr>
      <w:r>
        <w:rPr>
          <w:rFonts w:ascii="Times New Roman" w:hAnsi="Times New Roman"/>
          <w:sz w:val="24"/>
          <w:szCs w:val="24"/>
        </w:rPr>
        <w:t>Obecni członkowie komisji:</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p>
    <w:p w14:paraId="084BEE93" w14:textId="77777777" w:rsidR="009635B2" w:rsidRDefault="009635B2" w:rsidP="009635B2">
      <w:pPr>
        <w:pStyle w:val="Akapitzlist"/>
        <w:numPr>
          <w:ilvl w:val="0"/>
          <w:numId w:val="1"/>
        </w:numPr>
        <w:spacing w:after="0" w:line="276" w:lineRule="auto"/>
        <w:rPr>
          <w:rFonts w:ascii="Times New Roman" w:hAnsi="Times New Roman"/>
          <w:sz w:val="24"/>
          <w:szCs w:val="24"/>
        </w:rPr>
      </w:pPr>
      <w:r>
        <w:rPr>
          <w:rFonts w:ascii="Times New Roman" w:hAnsi="Times New Roman"/>
          <w:sz w:val="24"/>
          <w:szCs w:val="24"/>
        </w:rPr>
        <w:t xml:space="preserve">Kamiński Paweł                           </w:t>
      </w:r>
      <w:r>
        <w:rPr>
          <w:rFonts w:ascii="Times New Roman" w:hAnsi="Times New Roman"/>
          <w:sz w:val="24"/>
          <w:szCs w:val="24"/>
        </w:rPr>
        <w:tab/>
      </w:r>
    </w:p>
    <w:p w14:paraId="4487E4B8" w14:textId="55323C1C" w:rsidR="009635B2" w:rsidRDefault="009635B2" w:rsidP="009635B2">
      <w:pPr>
        <w:pStyle w:val="Akapitzlist"/>
        <w:numPr>
          <w:ilvl w:val="0"/>
          <w:numId w:val="1"/>
        </w:numPr>
        <w:spacing w:after="0" w:line="276" w:lineRule="auto"/>
        <w:rPr>
          <w:rFonts w:ascii="Times New Roman" w:hAnsi="Times New Roman"/>
          <w:sz w:val="24"/>
          <w:szCs w:val="24"/>
        </w:rPr>
      </w:pPr>
      <w:r>
        <w:rPr>
          <w:rFonts w:ascii="Times New Roman" w:hAnsi="Times New Roman"/>
          <w:sz w:val="24"/>
          <w:szCs w:val="24"/>
        </w:rPr>
        <w:t xml:space="preserve">Matusewicz Andrzej </w:t>
      </w:r>
    </w:p>
    <w:p w14:paraId="0338D159" w14:textId="0EBDA31E" w:rsidR="009635B2" w:rsidRDefault="009635B2" w:rsidP="009635B2">
      <w:pPr>
        <w:pStyle w:val="Akapitzlist"/>
        <w:numPr>
          <w:ilvl w:val="0"/>
          <w:numId w:val="1"/>
        </w:numPr>
        <w:spacing w:after="0" w:line="276" w:lineRule="auto"/>
        <w:rPr>
          <w:rFonts w:ascii="Times New Roman" w:hAnsi="Times New Roman"/>
          <w:sz w:val="24"/>
          <w:szCs w:val="24"/>
        </w:rPr>
      </w:pPr>
      <w:r>
        <w:rPr>
          <w:rFonts w:ascii="Times New Roman" w:hAnsi="Times New Roman"/>
          <w:sz w:val="24"/>
          <w:szCs w:val="24"/>
        </w:rPr>
        <w:t>Landowski Maciej</w:t>
      </w:r>
    </w:p>
    <w:p w14:paraId="2C5E390B" w14:textId="77777777" w:rsidR="009635B2" w:rsidRDefault="009635B2" w:rsidP="009635B2">
      <w:pPr>
        <w:pStyle w:val="Akapitzlist"/>
        <w:numPr>
          <w:ilvl w:val="0"/>
          <w:numId w:val="1"/>
        </w:numPr>
        <w:spacing w:after="0" w:line="276" w:lineRule="auto"/>
        <w:rPr>
          <w:rFonts w:ascii="Times New Roman" w:hAnsi="Times New Roman"/>
          <w:sz w:val="24"/>
          <w:szCs w:val="24"/>
        </w:rPr>
      </w:pPr>
      <w:r>
        <w:rPr>
          <w:rFonts w:ascii="Times New Roman" w:hAnsi="Times New Roman"/>
          <w:sz w:val="24"/>
          <w:szCs w:val="24"/>
        </w:rPr>
        <w:t>Różański Andrzej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5BF1870" w14:textId="77777777" w:rsidR="009635B2" w:rsidRDefault="009635B2" w:rsidP="009635B2">
      <w:pPr>
        <w:pStyle w:val="Akapitzlist"/>
        <w:numPr>
          <w:ilvl w:val="0"/>
          <w:numId w:val="1"/>
        </w:numPr>
        <w:spacing w:after="0" w:line="276" w:lineRule="auto"/>
        <w:rPr>
          <w:rFonts w:ascii="Times New Roman" w:hAnsi="Times New Roman"/>
          <w:sz w:val="24"/>
          <w:szCs w:val="24"/>
        </w:rPr>
      </w:pPr>
      <w:r>
        <w:rPr>
          <w:rFonts w:ascii="Times New Roman" w:hAnsi="Times New Roman"/>
          <w:sz w:val="24"/>
          <w:szCs w:val="24"/>
        </w:rPr>
        <w:t>Szatkowska-Rzepka Danuta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F19586D" w14:textId="77777777" w:rsidR="009635B2" w:rsidRDefault="009635B2" w:rsidP="009635B2">
      <w:pPr>
        <w:pStyle w:val="Akapitzlist"/>
        <w:numPr>
          <w:ilvl w:val="0"/>
          <w:numId w:val="1"/>
        </w:numPr>
        <w:spacing w:after="0" w:line="276" w:lineRule="auto"/>
        <w:rPr>
          <w:rFonts w:ascii="Times New Roman" w:hAnsi="Times New Roman"/>
          <w:sz w:val="24"/>
          <w:szCs w:val="24"/>
        </w:rPr>
      </w:pPr>
      <w:r>
        <w:rPr>
          <w:rFonts w:ascii="Times New Roman" w:hAnsi="Times New Roman"/>
          <w:sz w:val="24"/>
          <w:szCs w:val="24"/>
        </w:rPr>
        <w:t xml:space="preserve">Wolf Robert </w:t>
      </w:r>
    </w:p>
    <w:p w14:paraId="0A624257" w14:textId="77777777" w:rsidR="009635B2" w:rsidRDefault="009635B2" w:rsidP="009635B2">
      <w:pPr>
        <w:pStyle w:val="Akapitzlist"/>
        <w:numPr>
          <w:ilvl w:val="0"/>
          <w:numId w:val="1"/>
        </w:numPr>
        <w:spacing w:after="0" w:line="276" w:lineRule="auto"/>
        <w:rPr>
          <w:rFonts w:ascii="Times New Roman" w:hAnsi="Times New Roman"/>
          <w:sz w:val="24"/>
          <w:szCs w:val="24"/>
        </w:rPr>
      </w:pPr>
      <w:r>
        <w:rPr>
          <w:rFonts w:ascii="Times New Roman" w:hAnsi="Times New Roman"/>
          <w:sz w:val="24"/>
          <w:szCs w:val="24"/>
        </w:rPr>
        <w:t>Ziętara Przemysław</w:t>
      </w:r>
    </w:p>
    <w:p w14:paraId="7697B714" w14:textId="7DF4835E" w:rsidR="009635B2" w:rsidRDefault="009635B2" w:rsidP="009635B2">
      <w:pPr>
        <w:spacing w:after="0"/>
      </w:pPr>
      <w:r>
        <w:rPr>
          <w:rFonts w:ascii="Times New Roman" w:hAnsi="Times New Roman" w:cs="Times New Roman"/>
          <w:sz w:val="24"/>
          <w:szCs w:val="24"/>
        </w:rPr>
        <w:tab/>
      </w:r>
      <w:r>
        <w:rPr>
          <w:rFonts w:ascii="Times New Roman" w:hAnsi="Times New Roman" w:cs="Times New Roman"/>
          <w:sz w:val="28"/>
          <w:szCs w:val="28"/>
        </w:rPr>
        <w:tab/>
      </w:r>
    </w:p>
    <w:p w14:paraId="3557724D" w14:textId="77777777" w:rsidR="009635B2" w:rsidRDefault="009635B2" w:rsidP="009635B2">
      <w:pPr>
        <w:rPr>
          <w:rFonts w:ascii="Times New Roman" w:eastAsia="Times New Roman" w:hAnsi="Times New Roman" w:cs="Times New Roman"/>
          <w:sz w:val="24"/>
          <w:szCs w:val="24"/>
        </w:rPr>
      </w:pPr>
      <w:r>
        <w:rPr>
          <w:rFonts w:ascii="Times New Roman" w:eastAsia="Times New Roman" w:hAnsi="Times New Roman" w:cs="Times New Roman"/>
          <w:sz w:val="24"/>
          <w:szCs w:val="24"/>
        </w:rPr>
        <w:t>Porządek posiedzenia:</w:t>
      </w:r>
    </w:p>
    <w:p w14:paraId="76C8CD82" w14:textId="77777777" w:rsidR="009635B2" w:rsidRDefault="009635B2" w:rsidP="009635B2">
      <w:pPr>
        <w:ind w:left="360"/>
        <w:jc w:val="both"/>
        <w:rPr>
          <w:rFonts w:ascii="Times New Roman" w:hAnsi="Times New Roman"/>
          <w:sz w:val="24"/>
          <w:szCs w:val="24"/>
        </w:rPr>
      </w:pPr>
      <w:r>
        <w:rPr>
          <w:rFonts w:ascii="Times New Roman" w:hAnsi="Times New Roman"/>
          <w:sz w:val="24"/>
          <w:szCs w:val="24"/>
        </w:rPr>
        <w:t>1. Stwierdzenie prawomocności i porządku obrad.</w:t>
      </w:r>
    </w:p>
    <w:p w14:paraId="2ADE2ADA" w14:textId="77777777" w:rsidR="004F32D5" w:rsidRDefault="009635B2" w:rsidP="004F32D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Rozpatrzenie petycji złożonej</w:t>
      </w:r>
      <w:r w:rsidR="004F32D5">
        <w:rPr>
          <w:rFonts w:ascii="Times New Roman" w:eastAsia="Times New Roman" w:hAnsi="Times New Roman" w:cs="Times New Roman"/>
          <w:sz w:val="24"/>
          <w:szCs w:val="24"/>
        </w:rPr>
        <w:t xml:space="preserve"> </w:t>
      </w:r>
      <w:r w:rsidR="004F32D5">
        <w:rPr>
          <w:rFonts w:ascii="Times New Roman" w:hAnsi="Times New Roman" w:cs="Times New Roman"/>
          <w:sz w:val="24"/>
          <w:szCs w:val="24"/>
        </w:rPr>
        <w:t xml:space="preserve">złożoną przez </w:t>
      </w:r>
      <w:r w:rsidR="004F32D5" w:rsidRPr="00005E79">
        <w:rPr>
          <w:rFonts w:ascii="Times New Roman" w:hAnsi="Times New Roman" w:cs="Times New Roman"/>
          <w:sz w:val="24"/>
          <w:szCs w:val="24"/>
        </w:rPr>
        <w:t xml:space="preserve">Cech Zdunów Polskich  </w:t>
      </w:r>
      <w:r w:rsidR="004F32D5">
        <w:rPr>
          <w:rFonts w:ascii="Times New Roman" w:hAnsi="Times New Roman" w:cs="Times New Roman"/>
          <w:sz w:val="24"/>
          <w:szCs w:val="24"/>
        </w:rPr>
        <w:t>dotyczącą interesu publicznego w zakresie zmian przepisów prawa miejscowego.</w:t>
      </w:r>
    </w:p>
    <w:p w14:paraId="281EB25B" w14:textId="77777777" w:rsidR="004F32D5" w:rsidRDefault="004F32D5" w:rsidP="004F32D5">
      <w:pPr>
        <w:spacing w:after="0" w:line="240" w:lineRule="auto"/>
        <w:jc w:val="both"/>
        <w:rPr>
          <w:rFonts w:ascii="Times New Roman" w:hAnsi="Times New Roman" w:cs="Times New Roman"/>
          <w:sz w:val="24"/>
          <w:szCs w:val="24"/>
        </w:rPr>
      </w:pPr>
    </w:p>
    <w:p w14:paraId="018B9C1A" w14:textId="4F8C08CF" w:rsidR="006534E4" w:rsidRDefault="00CF1F90" w:rsidP="009635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9A4128" w14:textId="77777777" w:rsidR="00CF1F90" w:rsidRDefault="00CF1F90" w:rsidP="00CF1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1.</w:t>
      </w:r>
      <w:r>
        <w:rPr>
          <w:rFonts w:ascii="Times New Roman" w:eastAsia="Times New Roman" w:hAnsi="Times New Roman" w:cs="Times New Roman"/>
          <w:sz w:val="24"/>
          <w:szCs w:val="24"/>
        </w:rPr>
        <w:tab/>
      </w:r>
    </w:p>
    <w:p w14:paraId="40C26376" w14:textId="77777777" w:rsidR="00CF1F90" w:rsidRDefault="00CF1F90" w:rsidP="00CF1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Posiedzenie komisji otworzył przewodniczący Andrzej Matusewicz, który po stwierdzeniu kworum, przedstawił porządek posiedzenia.</w:t>
      </w:r>
    </w:p>
    <w:p w14:paraId="7C6E8E17" w14:textId="77777777" w:rsidR="00CF1F90" w:rsidRDefault="00CF1F90" w:rsidP="00CF1F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2.</w:t>
      </w:r>
    </w:p>
    <w:p w14:paraId="264EC8E3" w14:textId="4A3ABF18" w:rsidR="004F32D5" w:rsidRDefault="00CF1F90" w:rsidP="00CF1F90">
      <w:pPr>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potwierdził, że uczestnicy wcześniej otrzymali i zapoznali się z treścią petycji i opinią prawą Sławomira Waleńskiego, radcy prawnego Urzędu Gminy Osielsko.</w:t>
      </w:r>
    </w:p>
    <w:p w14:paraId="03EFE6F4" w14:textId="4F66F903" w:rsidR="00F4698F" w:rsidRDefault="00E97BC3" w:rsidP="00745E48">
      <w:pPr>
        <w:jc w:val="both"/>
        <w:rPr>
          <w:rFonts w:ascii="Times New Roman" w:hAnsi="Times New Roman" w:cs="Times New Roman"/>
          <w:sz w:val="24"/>
          <w:szCs w:val="24"/>
        </w:rPr>
      </w:pPr>
      <w:r w:rsidRPr="00E97BC3">
        <w:rPr>
          <w:rFonts w:ascii="Times New Roman" w:hAnsi="Times New Roman" w:cs="Times New Roman"/>
          <w:sz w:val="24"/>
          <w:szCs w:val="24"/>
        </w:rPr>
        <w:t xml:space="preserve">W dniu 24 lutego 2022 r. do Rady Gminy Osielsko </w:t>
      </w:r>
      <w:r w:rsidR="00745E48">
        <w:rPr>
          <w:rFonts w:ascii="Times New Roman" w:hAnsi="Times New Roman" w:cs="Times New Roman"/>
          <w:sz w:val="24"/>
          <w:szCs w:val="24"/>
        </w:rPr>
        <w:t>e-</w:t>
      </w:r>
      <w:r w:rsidRPr="00E97BC3">
        <w:rPr>
          <w:rFonts w:ascii="Times New Roman" w:hAnsi="Times New Roman" w:cs="Times New Roman"/>
          <w:sz w:val="24"/>
          <w:szCs w:val="24"/>
        </w:rPr>
        <w:t>mailem wpłynęła petycja  dotycząca zmiany uchwał antysmogowych i programu ochrony powietrza Sejmiku Samorządowego Województwa Kujawsko-Pomorskiego:</w:t>
      </w:r>
      <w:r w:rsidR="00305EF9">
        <w:rPr>
          <w:rFonts w:ascii="Times New Roman" w:hAnsi="Times New Roman" w:cs="Times New Roman"/>
          <w:sz w:val="24"/>
          <w:szCs w:val="24"/>
        </w:rPr>
        <w:tab/>
      </w:r>
      <w:r w:rsidRPr="00E97BC3">
        <w:rPr>
          <w:rFonts w:ascii="Times New Roman" w:hAnsi="Times New Roman" w:cs="Times New Roman"/>
          <w:sz w:val="24"/>
          <w:szCs w:val="24"/>
        </w:rPr>
        <w:br/>
        <w:t> </w:t>
      </w:r>
      <w:r w:rsidRPr="00E97BC3">
        <w:rPr>
          <w:rFonts w:ascii="Times New Roman" w:hAnsi="Times New Roman" w:cs="Times New Roman"/>
          <w:sz w:val="24"/>
          <w:szCs w:val="24"/>
        </w:rPr>
        <w:br/>
        <w:t>- UCHWAŁA NR VIII/136/19 SEJMIKU WOJEWÓDZTWA KUJAWSKO- POMORSKIEGO z dnia 24 czerwca 2019 r. w sprawie wprowadzenia na obszarze województwa kujawsko-pomorskiego ograniczeń i zakazów w zakresie eksploatacji instalacji, w których następuje spalanie paliw z późniejszymi zmianami,</w:t>
      </w:r>
      <w:r w:rsidRPr="00E97BC3">
        <w:rPr>
          <w:rFonts w:ascii="Times New Roman" w:hAnsi="Times New Roman" w:cs="Times New Roman"/>
          <w:sz w:val="24"/>
          <w:szCs w:val="24"/>
        </w:rPr>
        <w:br/>
        <w:t xml:space="preserve">- UCHWAŁA NR XXIII/340/20 SEJMIKU WOJEWÓDZTWA KUJAWSKO- POMORSKIEGO z dnia 22 czerwca 2020 r. w sprawie określenia programu ochrony powietrza </w:t>
      </w:r>
      <w:r w:rsidRPr="00E97BC3">
        <w:rPr>
          <w:rFonts w:ascii="Times New Roman" w:hAnsi="Times New Roman" w:cs="Times New Roman"/>
          <w:sz w:val="24"/>
          <w:szCs w:val="24"/>
        </w:rPr>
        <w:lastRenderedPageBreak/>
        <w:t xml:space="preserve">w zakresie pyłu zawieszonego PM 10 oraz </w:t>
      </w:r>
      <w:proofErr w:type="spellStart"/>
      <w:r w:rsidRPr="00E97BC3">
        <w:rPr>
          <w:rFonts w:ascii="Times New Roman" w:hAnsi="Times New Roman" w:cs="Times New Roman"/>
          <w:sz w:val="24"/>
          <w:szCs w:val="24"/>
        </w:rPr>
        <w:t>benzo</w:t>
      </w:r>
      <w:proofErr w:type="spellEnd"/>
      <w:r w:rsidRPr="00E97BC3">
        <w:rPr>
          <w:rFonts w:ascii="Times New Roman" w:hAnsi="Times New Roman" w:cs="Times New Roman"/>
          <w:sz w:val="24"/>
          <w:szCs w:val="24"/>
        </w:rPr>
        <w:t>(a)</w:t>
      </w:r>
      <w:proofErr w:type="spellStart"/>
      <w:r w:rsidRPr="00E97BC3">
        <w:rPr>
          <w:rFonts w:ascii="Times New Roman" w:hAnsi="Times New Roman" w:cs="Times New Roman"/>
          <w:sz w:val="24"/>
          <w:szCs w:val="24"/>
        </w:rPr>
        <w:t>pirenu</w:t>
      </w:r>
      <w:proofErr w:type="spellEnd"/>
      <w:r w:rsidRPr="00E97BC3">
        <w:rPr>
          <w:rFonts w:ascii="Times New Roman" w:hAnsi="Times New Roman" w:cs="Times New Roman"/>
          <w:sz w:val="24"/>
          <w:szCs w:val="24"/>
        </w:rPr>
        <w:t xml:space="preserve"> dla strefy kujawsko-pomorskiej,</w:t>
      </w:r>
      <w:r w:rsidRPr="00E97BC3">
        <w:rPr>
          <w:rFonts w:ascii="Times New Roman" w:hAnsi="Times New Roman" w:cs="Times New Roman"/>
          <w:sz w:val="24"/>
          <w:szCs w:val="24"/>
        </w:rPr>
        <w:br/>
        <w:t xml:space="preserve">- UCHWAŁA NR XXIII/339/20 SEJMIKU WOJEWÓDZTWA KUJAWSKO- POMORSKIEGO z dnia 22 czerwca 2020 r. w sprawie określenia programu ochrony powietrza w zakresie pyłu zawieszonego PM 10, PM2,5 oraz </w:t>
      </w:r>
      <w:proofErr w:type="spellStart"/>
      <w:r w:rsidRPr="00E97BC3">
        <w:rPr>
          <w:rFonts w:ascii="Times New Roman" w:hAnsi="Times New Roman" w:cs="Times New Roman"/>
          <w:sz w:val="24"/>
          <w:szCs w:val="24"/>
        </w:rPr>
        <w:t>benzo</w:t>
      </w:r>
      <w:proofErr w:type="spellEnd"/>
      <w:r w:rsidRPr="00E97BC3">
        <w:rPr>
          <w:rFonts w:ascii="Times New Roman" w:hAnsi="Times New Roman" w:cs="Times New Roman"/>
          <w:sz w:val="24"/>
          <w:szCs w:val="24"/>
        </w:rPr>
        <w:t>(a)</w:t>
      </w:r>
      <w:proofErr w:type="spellStart"/>
      <w:r w:rsidRPr="00E97BC3">
        <w:rPr>
          <w:rFonts w:ascii="Times New Roman" w:hAnsi="Times New Roman" w:cs="Times New Roman"/>
          <w:sz w:val="24"/>
          <w:szCs w:val="24"/>
        </w:rPr>
        <w:t>pirenu</w:t>
      </w:r>
      <w:proofErr w:type="spellEnd"/>
      <w:r w:rsidRPr="00E97BC3">
        <w:rPr>
          <w:rFonts w:ascii="Times New Roman" w:hAnsi="Times New Roman" w:cs="Times New Roman"/>
          <w:sz w:val="24"/>
          <w:szCs w:val="24"/>
        </w:rPr>
        <w:t xml:space="preserve"> dla strefy aglomeracja bydgoska,</w:t>
      </w:r>
      <w:r w:rsidRPr="00E97BC3">
        <w:rPr>
          <w:rFonts w:ascii="Times New Roman" w:hAnsi="Times New Roman" w:cs="Times New Roman"/>
          <w:sz w:val="24"/>
          <w:szCs w:val="24"/>
        </w:rPr>
        <w:br/>
        <w:t xml:space="preserve">- UCHWAŁA NR XXIII/341/20 SEJMIKU WOJEWÓDZTWA KUJAWSKO- POMORSKIEGO z dnia 22 czerwca 2020 r. w sprawie określenia programu ochrony powietrza w zakresie pyłu zawieszonego PM10 oraz </w:t>
      </w:r>
      <w:proofErr w:type="spellStart"/>
      <w:r w:rsidRPr="00E97BC3">
        <w:rPr>
          <w:rFonts w:ascii="Times New Roman" w:hAnsi="Times New Roman" w:cs="Times New Roman"/>
          <w:sz w:val="24"/>
          <w:szCs w:val="24"/>
        </w:rPr>
        <w:t>benzo</w:t>
      </w:r>
      <w:proofErr w:type="spellEnd"/>
      <w:r w:rsidRPr="00E97BC3">
        <w:rPr>
          <w:rFonts w:ascii="Times New Roman" w:hAnsi="Times New Roman" w:cs="Times New Roman"/>
          <w:sz w:val="24"/>
          <w:szCs w:val="24"/>
        </w:rPr>
        <w:t>(a)</w:t>
      </w:r>
      <w:proofErr w:type="spellStart"/>
      <w:r w:rsidRPr="00E97BC3">
        <w:rPr>
          <w:rFonts w:ascii="Times New Roman" w:hAnsi="Times New Roman" w:cs="Times New Roman"/>
          <w:sz w:val="24"/>
          <w:szCs w:val="24"/>
        </w:rPr>
        <w:t>pirenu</w:t>
      </w:r>
      <w:proofErr w:type="spellEnd"/>
      <w:r w:rsidRPr="00E97BC3">
        <w:rPr>
          <w:rFonts w:ascii="Times New Roman" w:hAnsi="Times New Roman" w:cs="Times New Roman"/>
          <w:sz w:val="24"/>
          <w:szCs w:val="24"/>
        </w:rPr>
        <w:t xml:space="preserve"> dla strefy miasto Toruń,</w:t>
      </w:r>
      <w:r w:rsidRPr="00E97BC3">
        <w:rPr>
          <w:rFonts w:ascii="Times New Roman" w:hAnsi="Times New Roman" w:cs="Times New Roman"/>
          <w:sz w:val="24"/>
          <w:szCs w:val="24"/>
        </w:rPr>
        <w:br/>
        <w:t xml:space="preserve">- UCHWAŁA Nr XXIII/338/20 SEJMIKU WOJEWÓDZTWA KUJAWSKO- POMORSKIEGO z dnia 22 czerwca 2020 r. w sprawie określenia programu ochrony powietrza w zakresie pyłu zawieszonego PM 10 oraz </w:t>
      </w:r>
      <w:proofErr w:type="spellStart"/>
      <w:r w:rsidRPr="00E97BC3">
        <w:rPr>
          <w:rFonts w:ascii="Times New Roman" w:hAnsi="Times New Roman" w:cs="Times New Roman"/>
          <w:sz w:val="24"/>
          <w:szCs w:val="24"/>
        </w:rPr>
        <w:t>benzo</w:t>
      </w:r>
      <w:proofErr w:type="spellEnd"/>
      <w:r w:rsidRPr="00E97BC3">
        <w:rPr>
          <w:rFonts w:ascii="Times New Roman" w:hAnsi="Times New Roman" w:cs="Times New Roman"/>
          <w:sz w:val="24"/>
          <w:szCs w:val="24"/>
        </w:rPr>
        <w:t>(a)</w:t>
      </w:r>
      <w:proofErr w:type="spellStart"/>
      <w:r w:rsidRPr="00E97BC3">
        <w:rPr>
          <w:rFonts w:ascii="Times New Roman" w:hAnsi="Times New Roman" w:cs="Times New Roman"/>
          <w:sz w:val="24"/>
          <w:szCs w:val="24"/>
        </w:rPr>
        <w:t>pirenu</w:t>
      </w:r>
      <w:proofErr w:type="spellEnd"/>
      <w:r w:rsidRPr="00E97BC3">
        <w:rPr>
          <w:rFonts w:ascii="Times New Roman" w:hAnsi="Times New Roman" w:cs="Times New Roman"/>
          <w:sz w:val="24"/>
          <w:szCs w:val="24"/>
        </w:rPr>
        <w:t xml:space="preserve"> dla strefy miasto Włocławek.</w:t>
      </w:r>
      <w:r w:rsidRPr="00E97BC3">
        <w:rPr>
          <w:rFonts w:ascii="Times New Roman" w:hAnsi="Times New Roman" w:cs="Times New Roman"/>
          <w:sz w:val="24"/>
          <w:szCs w:val="24"/>
        </w:rPr>
        <w:br/>
      </w:r>
      <w:r w:rsidR="00EA325A">
        <w:rPr>
          <w:rFonts w:ascii="Times New Roman" w:hAnsi="Times New Roman" w:cs="Times New Roman"/>
          <w:sz w:val="24"/>
          <w:szCs w:val="24"/>
        </w:rPr>
        <w:t>Komisja Skarg Wniosków i Petycji zapoznała się z opinią radcy prawneg</w:t>
      </w:r>
      <w:r w:rsidR="00745E48">
        <w:rPr>
          <w:rFonts w:ascii="Times New Roman" w:hAnsi="Times New Roman" w:cs="Times New Roman"/>
          <w:sz w:val="24"/>
          <w:szCs w:val="24"/>
        </w:rPr>
        <w:t>o</w:t>
      </w:r>
      <w:r w:rsidR="00EA325A">
        <w:rPr>
          <w:rFonts w:ascii="Times New Roman" w:hAnsi="Times New Roman" w:cs="Times New Roman"/>
          <w:sz w:val="24"/>
          <w:szCs w:val="24"/>
        </w:rPr>
        <w:t xml:space="preserve"> p. Sławomira Waleńskiego:</w:t>
      </w:r>
      <w:r w:rsidRPr="00E97BC3">
        <w:rPr>
          <w:rFonts w:ascii="Times New Roman" w:hAnsi="Times New Roman" w:cs="Times New Roman"/>
          <w:sz w:val="24"/>
          <w:szCs w:val="24"/>
        </w:rPr>
        <w:br/>
        <w:t>Zgodnie z art.2 ust. l ustawy o petycjach - petycja może być złożona przez osobę fizyczną, osobę prawną, jednostkę organizacyjną niebędącą osobą prawną lub grupę tych podmiotów, do organu władzy publicznej, a także do organizacji lub instytucji społecznej w związku z wykonywanymi przez nią zadaniami zleconymi z zakresu administracji publicznej.</w:t>
      </w:r>
      <w:r w:rsidRPr="00E97BC3">
        <w:rPr>
          <w:rFonts w:ascii="Times New Roman" w:hAnsi="Times New Roman" w:cs="Times New Roman"/>
          <w:sz w:val="24"/>
          <w:szCs w:val="24"/>
        </w:rPr>
        <w:br/>
        <w:t>Jednocześnie w świetle art.2 ust.3 powołanej ustawy - przedmiotem petycji może być żądanie, w szczególności zmiany przepisów prawa, podjęcia rozstrzygnięcia lub innego działania w sprawie dotyczącej podmiotu wnoszącego petycję, życia zbiorowego lub wartości wymagających szczególnej ochrony w imię dobra wspólnego, mieszczących się w zakresie zadań i kompetencji adresata petycji.</w:t>
      </w:r>
      <w:r w:rsidR="00745E48">
        <w:rPr>
          <w:rFonts w:ascii="Times New Roman" w:hAnsi="Times New Roman" w:cs="Times New Roman"/>
          <w:sz w:val="24"/>
          <w:szCs w:val="24"/>
        </w:rPr>
        <w:t xml:space="preserve"> </w:t>
      </w:r>
      <w:r w:rsidRPr="00E97BC3">
        <w:rPr>
          <w:rFonts w:ascii="Times New Roman" w:hAnsi="Times New Roman" w:cs="Times New Roman"/>
          <w:sz w:val="24"/>
          <w:szCs w:val="24"/>
        </w:rPr>
        <w:t>Adresatem petycji w znaczeniu formalnym jest każdy podmiot, do którego zostało skierowane pismo będące petycją (art. 4 ust. 2 pkt 3). Adresat petycji może, lecz nie musi być podmiotem właściwym do jej rozpatrzenia ( art. 6 ust. l).</w:t>
      </w:r>
      <w:r w:rsidRPr="00E97BC3">
        <w:rPr>
          <w:rFonts w:ascii="Times New Roman" w:hAnsi="Times New Roman" w:cs="Times New Roman"/>
          <w:sz w:val="24"/>
          <w:szCs w:val="24"/>
        </w:rPr>
        <w:br/>
        <w:t>Podmiotem właściwym do rozpatrzenia petycji jest podmiot w zakresie zadań lub kompetencji, którego mieści się żądanie (przedmiot) petycji.</w:t>
      </w:r>
      <w:r w:rsidR="00745E48">
        <w:rPr>
          <w:rFonts w:ascii="Times New Roman" w:hAnsi="Times New Roman" w:cs="Times New Roman"/>
          <w:sz w:val="24"/>
          <w:szCs w:val="24"/>
        </w:rPr>
        <w:t xml:space="preserve"> </w:t>
      </w:r>
      <w:r w:rsidRPr="00E97BC3">
        <w:rPr>
          <w:rFonts w:ascii="Times New Roman" w:hAnsi="Times New Roman" w:cs="Times New Roman"/>
          <w:sz w:val="24"/>
          <w:szCs w:val="24"/>
        </w:rPr>
        <w:t>Wniesienie petycji nakłada na adresata obowiązek zbadania swojej właściwości. Celem uregulowania zawartego w art.6 jest skorelowanie treści przedmiotu (żądania) petycji z zakresem właściwości miejscowej oraz rzeczowej adresata, wynikającej z powierzonych mu zadań lub kompetencji (art. 2 ust. 3).</w:t>
      </w:r>
      <w:r w:rsidRPr="00E97BC3">
        <w:rPr>
          <w:rFonts w:ascii="Times New Roman" w:hAnsi="Times New Roman" w:cs="Times New Roman"/>
          <w:sz w:val="24"/>
          <w:szCs w:val="24"/>
        </w:rPr>
        <w:br/>
        <w:t>Badanie właściwości, o którym mowa w przepisie art. 6 ust. l polega na ustaleniu czy zakres zadań lub kompetencji przypisanych adresatowi na podstawie ustawy (właściwość ustawowa) albo przekazania (właściwość delegacyjna) obejmuje sprawy będące przedmiotem petycji. Tylko wtedy, jeśli przedmiot petycji mieści się w zakresie zadań i kompetencji adresata jest on podmiotem właściwym do rozpatrzenia petycji ( art.7 ust. 2).</w:t>
      </w:r>
      <w:r w:rsidR="00745E48">
        <w:rPr>
          <w:rFonts w:ascii="Times New Roman" w:hAnsi="Times New Roman" w:cs="Times New Roman"/>
          <w:sz w:val="24"/>
          <w:szCs w:val="24"/>
        </w:rPr>
        <w:tab/>
      </w:r>
      <w:r w:rsidRPr="00E97BC3">
        <w:rPr>
          <w:rFonts w:ascii="Times New Roman" w:hAnsi="Times New Roman" w:cs="Times New Roman"/>
          <w:sz w:val="24"/>
          <w:szCs w:val="24"/>
        </w:rPr>
        <w:br/>
        <w:t>Postulat zmiany wymienionych w petycji przepisów prawa nie mieści się w zakresie zadań i kompetencji Rady Gminy Osielsko.</w:t>
      </w:r>
      <w:r w:rsidR="00745E48">
        <w:rPr>
          <w:rFonts w:ascii="Times New Roman" w:hAnsi="Times New Roman" w:cs="Times New Roman"/>
          <w:sz w:val="24"/>
          <w:szCs w:val="24"/>
        </w:rPr>
        <w:tab/>
      </w:r>
      <w:r w:rsidRPr="00E97BC3">
        <w:rPr>
          <w:rFonts w:ascii="Times New Roman" w:hAnsi="Times New Roman" w:cs="Times New Roman"/>
          <w:sz w:val="24"/>
          <w:szCs w:val="24"/>
        </w:rPr>
        <w:br/>
        <w:t>Zgodnie z treścią art. 6 ust. 1 ustawy z dnia 11 lipca 2014r. o petycjach (</w:t>
      </w:r>
      <w:proofErr w:type="spellStart"/>
      <w:r w:rsidRPr="00E97BC3">
        <w:rPr>
          <w:rFonts w:ascii="Times New Roman" w:hAnsi="Times New Roman" w:cs="Times New Roman"/>
          <w:sz w:val="24"/>
          <w:szCs w:val="24"/>
        </w:rPr>
        <w:t>t.j</w:t>
      </w:r>
      <w:proofErr w:type="spellEnd"/>
      <w:r w:rsidRPr="00E97BC3">
        <w:rPr>
          <w:rFonts w:ascii="Times New Roman" w:hAnsi="Times New Roman" w:cs="Times New Roman"/>
          <w:sz w:val="24"/>
          <w:szCs w:val="24"/>
        </w:rPr>
        <w:t>. Dz.U. z 2018 r. poz.870) "Adresat petycji, który jest niewłaściwy do jej rozpatrzenia, przesyła ją niezwłocznie, nie później jednak niż w terminie 30 dni od dnia jej złożenia, do podmiotu właściwego do rozpatrzenia petycji, zawiadamiając o tym równocześnie podmiot wnoszący petycję."</w:t>
      </w:r>
      <w:r w:rsidRPr="00E97BC3">
        <w:rPr>
          <w:rFonts w:ascii="Times New Roman" w:hAnsi="Times New Roman" w:cs="Times New Roman"/>
          <w:sz w:val="24"/>
          <w:szCs w:val="24"/>
        </w:rPr>
        <w:br/>
      </w:r>
      <w:r w:rsidR="00F4698F">
        <w:rPr>
          <w:rFonts w:ascii="Times New Roman" w:hAnsi="Times New Roman" w:cs="Times New Roman"/>
          <w:sz w:val="24"/>
          <w:szCs w:val="24"/>
        </w:rPr>
        <w:t xml:space="preserve"> </w:t>
      </w:r>
      <w:r w:rsidR="00F4698F">
        <w:rPr>
          <w:rFonts w:ascii="Times New Roman" w:eastAsia="Times New Roman" w:hAnsi="Times New Roman" w:cs="Times New Roman"/>
          <w:sz w:val="24"/>
          <w:szCs w:val="24"/>
        </w:rPr>
        <w:t xml:space="preserve">Komisja Skarg Wniosków i Petycji, </w:t>
      </w:r>
      <w:r w:rsidR="00F4698F" w:rsidRPr="002005E0">
        <w:rPr>
          <w:rFonts w:ascii="Times New Roman" w:hAnsi="Times New Roman" w:cs="Times New Roman"/>
          <w:sz w:val="24"/>
          <w:szCs w:val="24"/>
        </w:rPr>
        <w:t xml:space="preserve">po zapoznaniu się z petycją złożoną przez Cech Zdunów Polskich w sprawie naprawy uchwał antysmogowych i programu ochrony powietrza podjętych przez </w:t>
      </w:r>
      <w:r w:rsidR="00F4698F" w:rsidRPr="006951EE">
        <w:rPr>
          <w:rFonts w:ascii="Times New Roman" w:hAnsi="Times New Roman" w:cs="Times New Roman"/>
          <w:sz w:val="24"/>
          <w:szCs w:val="24"/>
        </w:rPr>
        <w:t>Sejmik Samorządowy Województwa Kujawsko-Pomorskiego</w:t>
      </w:r>
      <w:r w:rsidR="00F4698F">
        <w:rPr>
          <w:rFonts w:ascii="Times New Roman" w:hAnsi="Times New Roman" w:cs="Times New Roman"/>
          <w:sz w:val="24"/>
          <w:szCs w:val="24"/>
        </w:rPr>
        <w:t xml:space="preserve">, </w:t>
      </w:r>
      <w:r w:rsidR="00F4698F" w:rsidRPr="002005E0">
        <w:rPr>
          <w:rFonts w:ascii="Times New Roman" w:hAnsi="Times New Roman" w:cs="Times New Roman"/>
          <w:sz w:val="24"/>
          <w:szCs w:val="24"/>
        </w:rPr>
        <w:t>wnioskuje o przekazanie jej według właściwości</w:t>
      </w:r>
      <w:r w:rsidR="00F4698F">
        <w:rPr>
          <w:rFonts w:ascii="Times New Roman" w:hAnsi="Times New Roman" w:cs="Times New Roman"/>
          <w:sz w:val="24"/>
          <w:szCs w:val="24"/>
        </w:rPr>
        <w:t>,</w:t>
      </w:r>
      <w:r w:rsidR="00F4698F" w:rsidRPr="002005E0">
        <w:rPr>
          <w:rFonts w:ascii="Times New Roman" w:hAnsi="Times New Roman" w:cs="Times New Roman"/>
          <w:sz w:val="24"/>
          <w:szCs w:val="24"/>
        </w:rPr>
        <w:t xml:space="preserve"> to jest do Sejmiku Samorządowego Województwa Kujawsko-</w:t>
      </w:r>
      <w:r w:rsidR="00F4698F" w:rsidRPr="002005E0">
        <w:rPr>
          <w:rFonts w:ascii="Times New Roman" w:hAnsi="Times New Roman" w:cs="Times New Roman"/>
          <w:sz w:val="24"/>
          <w:szCs w:val="24"/>
        </w:rPr>
        <w:lastRenderedPageBreak/>
        <w:t>Pomorskiego</w:t>
      </w:r>
      <w:r w:rsidR="00F4698F">
        <w:rPr>
          <w:rFonts w:ascii="Times New Roman" w:hAnsi="Times New Roman" w:cs="Times New Roman"/>
          <w:sz w:val="24"/>
          <w:szCs w:val="24"/>
        </w:rPr>
        <w:t>.</w:t>
      </w:r>
      <w:r w:rsidR="00F4698F">
        <w:rPr>
          <w:rFonts w:ascii="Times New Roman" w:hAnsi="Times New Roman" w:cs="Times New Roman"/>
          <w:sz w:val="24"/>
          <w:szCs w:val="24"/>
        </w:rPr>
        <w:br/>
        <w:t>Wynik głosowania był jednogłośny – za.</w:t>
      </w:r>
    </w:p>
    <w:p w14:paraId="79003B15" w14:textId="78181313" w:rsidR="00073563" w:rsidRPr="008D1D38" w:rsidRDefault="00073563" w:rsidP="00073563">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 </w:t>
      </w:r>
    </w:p>
    <w:p w14:paraId="18E78CD1" w14:textId="77777777" w:rsidR="00073563" w:rsidRDefault="00073563" w:rsidP="00073563">
      <w:pPr>
        <w:rPr>
          <w:rFonts w:ascii="Times New Roman" w:hAnsi="Times New Roman" w:cs="Times New Roman"/>
          <w:sz w:val="24"/>
          <w:szCs w:val="24"/>
        </w:rPr>
      </w:pPr>
      <w:r>
        <w:rPr>
          <w:rFonts w:ascii="Times New Roman" w:hAnsi="Times New Roman" w:cs="Times New Roman"/>
          <w:sz w:val="24"/>
          <w:szCs w:val="24"/>
        </w:rPr>
        <w:t>Na tym posiedzenie komisji zakończono.</w:t>
      </w:r>
    </w:p>
    <w:p w14:paraId="0611EEE4" w14:textId="77777777" w:rsidR="00073563" w:rsidRDefault="00073563" w:rsidP="00073563">
      <w:pPr>
        <w:rPr>
          <w:rFonts w:ascii="Times New Roman" w:hAnsi="Times New Roman" w:cs="Times New Roman"/>
          <w:sz w:val="24"/>
          <w:szCs w:val="24"/>
        </w:rPr>
      </w:pPr>
    </w:p>
    <w:p w14:paraId="790666CF" w14:textId="77777777" w:rsidR="00073563" w:rsidRDefault="00073563" w:rsidP="00073563">
      <w:pPr>
        <w:ind w:left="4248"/>
        <w:rPr>
          <w:rFonts w:ascii="Times New Roman" w:hAnsi="Times New Roman"/>
          <w:sz w:val="24"/>
          <w:szCs w:val="24"/>
        </w:rPr>
      </w:pPr>
      <w:r>
        <w:rPr>
          <w:rFonts w:ascii="Times New Roman" w:hAnsi="Times New Roman" w:cs="Times New Roman"/>
          <w:sz w:val="24"/>
          <w:szCs w:val="24"/>
        </w:rPr>
        <w:br/>
      </w:r>
      <w:r>
        <w:rPr>
          <w:rFonts w:ascii="Times New Roman" w:hAnsi="Times New Roman"/>
          <w:sz w:val="24"/>
          <w:szCs w:val="24"/>
        </w:rPr>
        <w:t xml:space="preserve">Przewodniczący </w:t>
      </w:r>
      <w:r w:rsidRPr="00CE2879">
        <w:rPr>
          <w:rFonts w:ascii="Times New Roman" w:hAnsi="Times New Roman" w:cs="Times New Roman"/>
          <w:sz w:val="24"/>
          <w:szCs w:val="24"/>
        </w:rPr>
        <w:t>Komisji</w:t>
      </w:r>
      <w:r>
        <w:rPr>
          <w:rFonts w:ascii="Times New Roman" w:hAnsi="Times New Roman"/>
          <w:sz w:val="24"/>
          <w:szCs w:val="24"/>
        </w:rPr>
        <w:br/>
      </w:r>
      <w:r>
        <w:rPr>
          <w:rFonts w:ascii="Times New Roman" w:hAnsi="Times New Roman" w:cs="Times New Roman"/>
          <w:sz w:val="24"/>
          <w:szCs w:val="24"/>
        </w:rPr>
        <w:t xml:space="preserve"> </w:t>
      </w:r>
      <w:r w:rsidRPr="00CE2879">
        <w:rPr>
          <w:rFonts w:ascii="Times New Roman" w:hAnsi="Times New Roman" w:cs="Times New Roman"/>
          <w:sz w:val="24"/>
          <w:szCs w:val="24"/>
        </w:rPr>
        <w:t>Skarg, Wniosków i Petycji</w:t>
      </w:r>
      <w:r>
        <w:rPr>
          <w:rFonts w:ascii="Times New Roman" w:hAnsi="Times New Roman" w:cs="Times New Roman"/>
          <w:sz w:val="24"/>
          <w:szCs w:val="24"/>
        </w:rPr>
        <w:tab/>
      </w:r>
      <w:r>
        <w:rPr>
          <w:rFonts w:ascii="Times New Roman" w:hAnsi="Times New Roman" w:cs="Times New Roman"/>
          <w:sz w:val="24"/>
          <w:szCs w:val="24"/>
        </w:rPr>
        <w:br/>
      </w:r>
      <w:r w:rsidRPr="00CE2879">
        <w:rPr>
          <w:rFonts w:ascii="Times New Roman" w:hAnsi="Times New Roman" w:cs="Times New Roman"/>
          <w:color w:val="FF0000"/>
          <w:sz w:val="24"/>
          <w:szCs w:val="24"/>
        </w:rPr>
        <w:br/>
      </w:r>
      <w:r>
        <w:rPr>
          <w:rFonts w:ascii="Times New Roman" w:hAnsi="Times New Roman"/>
          <w:sz w:val="24"/>
          <w:szCs w:val="24"/>
        </w:rPr>
        <w:t>Andrzej Matusewicz</w:t>
      </w:r>
    </w:p>
    <w:p w14:paraId="05A30611" w14:textId="77777777" w:rsidR="00073563" w:rsidRDefault="00073563" w:rsidP="00073563">
      <w:pPr>
        <w:rPr>
          <w:rFonts w:ascii="Times New Roman" w:hAnsi="Times New Roman" w:cs="Times New Roman"/>
          <w:sz w:val="24"/>
          <w:szCs w:val="24"/>
        </w:rPr>
      </w:pPr>
    </w:p>
    <w:p w14:paraId="738BD56E" w14:textId="77777777" w:rsidR="00F4698F" w:rsidRDefault="00F4698F" w:rsidP="00F4698F">
      <w:pPr>
        <w:rPr>
          <w:rFonts w:ascii="Times New Roman" w:hAnsi="Times New Roman" w:cs="Times New Roman"/>
          <w:sz w:val="24"/>
          <w:szCs w:val="24"/>
        </w:rPr>
      </w:pPr>
    </w:p>
    <w:p w14:paraId="5F820C2A" w14:textId="19444591" w:rsidR="00F4698F" w:rsidRDefault="00F4698F" w:rsidP="00F46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AAE0D4" w14:textId="1B198811" w:rsidR="00F4698F" w:rsidRDefault="00F4698F" w:rsidP="009635B2">
      <w:r>
        <w:rPr>
          <w:rFonts w:ascii="Times New Roman" w:hAnsi="Times New Roman" w:cs="Times New Roman"/>
          <w:sz w:val="24"/>
          <w:szCs w:val="24"/>
        </w:rPr>
        <w:t xml:space="preserve"> </w:t>
      </w:r>
    </w:p>
    <w:sectPr w:rsidR="00F46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109E5"/>
    <w:multiLevelType w:val="hybridMultilevel"/>
    <w:tmpl w:val="ABAEC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DB"/>
    <w:rsid w:val="00073563"/>
    <w:rsid w:val="00305EF9"/>
    <w:rsid w:val="004F32D5"/>
    <w:rsid w:val="006534E4"/>
    <w:rsid w:val="00745E48"/>
    <w:rsid w:val="009635B2"/>
    <w:rsid w:val="00CF1F90"/>
    <w:rsid w:val="00E37FF2"/>
    <w:rsid w:val="00E576BE"/>
    <w:rsid w:val="00E97BC3"/>
    <w:rsid w:val="00EA325A"/>
    <w:rsid w:val="00EF13DB"/>
    <w:rsid w:val="00F4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2D1C"/>
  <w15:chartTrackingRefBased/>
  <w15:docId w15:val="{1EC5F5C3-D737-4328-B0CB-AB769A88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5B2"/>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35B2"/>
    <w:pPr>
      <w:spacing w:after="160" w:line="252"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755</Words>
  <Characters>4532</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12</cp:revision>
  <dcterms:created xsi:type="dcterms:W3CDTF">2023-01-11T12:35:00Z</dcterms:created>
  <dcterms:modified xsi:type="dcterms:W3CDTF">2023-01-12T11:32:00Z</dcterms:modified>
</cp:coreProperties>
</file>