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53C126DE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FF7249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D8">
        <w:rPr>
          <w:rFonts w:ascii="Times New Roman" w:hAnsi="Times New Roman" w:cs="Times New Roman"/>
          <w:b/>
          <w:sz w:val="24"/>
          <w:szCs w:val="24"/>
        </w:rPr>
        <w:t>100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D758B2">
        <w:rPr>
          <w:rFonts w:ascii="Times New Roman" w:hAnsi="Times New Roman" w:cs="Times New Roman"/>
          <w:b/>
          <w:sz w:val="24"/>
          <w:szCs w:val="24"/>
        </w:rPr>
        <w:t>2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5943EC88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46D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42D8">
        <w:rPr>
          <w:rFonts w:ascii="Times New Roman" w:hAnsi="Times New Roman" w:cs="Times New Roman"/>
          <w:b/>
          <w:bCs/>
          <w:sz w:val="24"/>
          <w:szCs w:val="24"/>
        </w:rPr>
        <w:t xml:space="preserve">4 grudnia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758B2" w:rsidRPr="002579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669ECBC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aktualizacji podstawowej kwoty dotacji dla przedszkoli </w:t>
      </w:r>
    </w:p>
    <w:p w14:paraId="78AB9806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statystycznej liczby uczniów.</w:t>
      </w:r>
    </w:p>
    <w:p w14:paraId="69F41311" w14:textId="77777777" w:rsidR="00162EB9" w:rsidRDefault="00162EB9" w:rsidP="00162EB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38C5ACD" w14:textId="1DF57308" w:rsidR="00162EB9" w:rsidRDefault="00162EB9" w:rsidP="00162EB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46 ust. 1 </w:t>
      </w:r>
      <w:r w:rsidR="007B42D8">
        <w:rPr>
          <w:rFonts w:ascii="Times New Roman" w:hAnsi="Times New Roman" w:cs="Times New Roman"/>
          <w:sz w:val="24"/>
          <w:szCs w:val="24"/>
        </w:rPr>
        <w:t xml:space="preserve">w związku z art. 44 ust. 1 pkt 3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B9">
        <w:rPr>
          <w:rFonts w:ascii="Times New Roman" w:hAnsi="Times New Roman" w:cs="Times New Roman"/>
          <w:sz w:val="24"/>
          <w:szCs w:val="24"/>
        </w:rPr>
        <w:t>(Dz. U. z 2022 r. poz. 2082 i 2089)</w:t>
      </w:r>
    </w:p>
    <w:p w14:paraId="4A844C54" w14:textId="77777777" w:rsidR="00162EB9" w:rsidRDefault="00162EB9" w:rsidP="00162E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07114E5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D3B81FD" w14:textId="77777777" w:rsidR="00162EB9" w:rsidRDefault="00162EB9" w:rsidP="00162E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F696DD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506487F" w14:textId="66BEC92C" w:rsidR="00162EB9" w:rsidRPr="00AC1ED5" w:rsidRDefault="00162EB9" w:rsidP="007B42D8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 xml:space="preserve">Podstawowa kwota dotacji dla przedszkoli, o której mowa w art. 12 ustawy o </w:t>
      </w:r>
      <w:r w:rsidRPr="00AC1ED5">
        <w:rPr>
          <w:rFonts w:ascii="Times New Roman" w:hAnsi="Times New Roman" w:cs="Times New Roman"/>
          <w:sz w:val="24"/>
          <w:szCs w:val="24"/>
        </w:rPr>
        <w:t>finansowaniu zadań oświatowych na rok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C1ED5">
        <w:rPr>
          <w:rFonts w:ascii="Times New Roman" w:hAnsi="Times New Roman" w:cs="Times New Roman"/>
          <w:sz w:val="24"/>
          <w:szCs w:val="24"/>
        </w:rPr>
        <w:t xml:space="preserve"> wynosi 1</w:t>
      </w:r>
      <w:r w:rsidR="007B42D8">
        <w:rPr>
          <w:rFonts w:ascii="Times New Roman" w:hAnsi="Times New Roman" w:cs="Times New Roman"/>
          <w:sz w:val="24"/>
          <w:szCs w:val="24"/>
        </w:rPr>
        <w:t>4 225,68</w:t>
      </w:r>
      <w:r w:rsidRPr="00AC1ED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381471C" w14:textId="77777777" w:rsidR="00162EB9" w:rsidRPr="00D672D4" w:rsidRDefault="00162EB9" w:rsidP="00162EB9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A69C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AE081E2" w14:textId="77777777" w:rsidR="00162EB9" w:rsidRDefault="00162EB9" w:rsidP="00162EB9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26E763AC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94C8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36CB8" w14:textId="77777777" w:rsidR="00162EB9" w:rsidRDefault="00162EB9" w:rsidP="00162EB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5AECFE8" w14:textId="493B3432" w:rsidR="00162EB9" w:rsidRPr="00B06084" w:rsidRDefault="00162EB9" w:rsidP="00162EB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46 ust. 1 ustawy </w:t>
      </w:r>
      <w:r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9C2" w:rsidRPr="00CD79C2">
        <w:rPr>
          <w:rFonts w:ascii="Times New Roman" w:hAnsi="Times New Roman" w:cs="Times New Roman"/>
          <w:sz w:val="24"/>
          <w:szCs w:val="24"/>
        </w:rPr>
        <w:t>(Dz. U. z 2022 r. poz. 2082 i 2089)</w:t>
      </w:r>
      <w:r w:rsidR="00CD7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>
        <w:rPr>
          <w:rFonts w:ascii="Times New Roman" w:hAnsi="Times New Roman" w:cs="Times New Roman"/>
          <w:sz w:val="24"/>
          <w:szCs w:val="24"/>
        </w:rPr>
        <w:t xml:space="preserve"> art. 16-21, art. 25 i art. 28 ogłasza się </w:t>
      </w:r>
      <w:r w:rsidRPr="007E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12 oraz jej aktualizacji a także informację o </w:t>
      </w:r>
      <w:r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>. Z związku z faktem, iż Gmina Osielsko zgodnie z art. 17 ust. 3 udziela dotacji przedszkolom niepublicznym, konieczne jest ogłoszenie aktualizacji podstawowej kwoty dotacji dla przedszkoli, na podstawie której ustalona jest wysokość dotacji dla przedszkoli niepublicznych w wysokości równej 75% podstawowej kwoty dotacji.</w:t>
      </w:r>
    </w:p>
    <w:p w14:paraId="32354F83" w14:textId="0A706F49" w:rsidR="00B06084" w:rsidRPr="00B06084" w:rsidRDefault="00B06084" w:rsidP="00162EB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62EB9"/>
    <w:rsid w:val="001947D0"/>
    <w:rsid w:val="001D1579"/>
    <w:rsid w:val="00211F7C"/>
    <w:rsid w:val="00257933"/>
    <w:rsid w:val="002B65C0"/>
    <w:rsid w:val="002F3E47"/>
    <w:rsid w:val="00324793"/>
    <w:rsid w:val="00332EBA"/>
    <w:rsid w:val="00346D93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71768A"/>
    <w:rsid w:val="007979A3"/>
    <w:rsid w:val="007B42D8"/>
    <w:rsid w:val="007E5ACD"/>
    <w:rsid w:val="008D583F"/>
    <w:rsid w:val="008E6DB4"/>
    <w:rsid w:val="00927BF5"/>
    <w:rsid w:val="009309A4"/>
    <w:rsid w:val="00A17D08"/>
    <w:rsid w:val="00A24B67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D6F3C"/>
    <w:rsid w:val="00CD79C2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41</cp:revision>
  <cp:lastPrinted>2020-11-02T17:55:00Z</cp:lastPrinted>
  <dcterms:created xsi:type="dcterms:W3CDTF">2014-01-10T10:57:00Z</dcterms:created>
  <dcterms:modified xsi:type="dcterms:W3CDTF">2022-12-15T08:41:00Z</dcterms:modified>
</cp:coreProperties>
</file>