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5D" w:rsidRDefault="0043685D" w:rsidP="0043685D">
      <w:pPr>
        <w:pBdr>
          <w:top w:val="single" w:sz="4" w:space="1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85D" w:rsidRDefault="0043685D" w:rsidP="0043685D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43685D" w:rsidRDefault="0043685D" w:rsidP="0043685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pt;margin-top:-18pt;width:338.4pt;height: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43685D" w:rsidRDefault="0043685D" w:rsidP="0043685D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43685D" w:rsidRDefault="0043685D" w:rsidP="0043685D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85D" w:rsidRDefault="0043685D" w:rsidP="0043685D">
      <w:pPr>
        <w:ind w:left="5664"/>
        <w:jc w:val="right"/>
      </w:pPr>
      <w:r>
        <w:t xml:space="preserve">Żołędowo, dnia </w:t>
      </w:r>
      <w:r w:rsidR="000B2D80">
        <w:t>15</w:t>
      </w:r>
      <w:r>
        <w:t>.12.202</w:t>
      </w:r>
      <w:r w:rsidR="000B2D80">
        <w:t>2</w:t>
      </w:r>
      <w:r>
        <w:t xml:space="preserve"> r.</w:t>
      </w:r>
    </w:p>
    <w:p w:rsidR="0043685D" w:rsidRDefault="0043685D" w:rsidP="0043685D"/>
    <w:p w:rsidR="0043685D" w:rsidRDefault="0043685D" w:rsidP="0043685D">
      <w:pPr>
        <w:jc w:val="center"/>
        <w:rPr>
          <w:b/>
        </w:rPr>
      </w:pPr>
      <w:r>
        <w:rPr>
          <w:b/>
        </w:rPr>
        <w:t>Informacja z otwarcia ofert</w:t>
      </w:r>
    </w:p>
    <w:p w:rsidR="0043685D" w:rsidRDefault="0043685D" w:rsidP="0043685D">
      <w:pPr>
        <w:jc w:val="center"/>
        <w:rPr>
          <w:b/>
        </w:rPr>
      </w:pPr>
    </w:p>
    <w:p w:rsidR="0043685D" w:rsidRDefault="0043685D" w:rsidP="0043685D">
      <w:pPr>
        <w:jc w:val="center"/>
        <w:rPr>
          <w:rFonts w:ascii="Calibri" w:hAnsi="Calibri"/>
          <w:b/>
          <w:color w:val="000000"/>
        </w:rPr>
      </w:pPr>
      <w:r w:rsidRPr="00F700AC">
        <w:rPr>
          <w:rFonts w:ascii="Calibri" w:hAnsi="Calibri"/>
          <w:b/>
          <w:color w:val="000000"/>
        </w:rPr>
        <w:t>Dostawa kruszywa na rok 202</w:t>
      </w:r>
      <w:r w:rsidR="000B2D80">
        <w:rPr>
          <w:rFonts w:ascii="Calibri" w:hAnsi="Calibri"/>
          <w:b/>
          <w:color w:val="000000"/>
        </w:rPr>
        <w:t>3</w:t>
      </w:r>
      <w:bookmarkStart w:id="0" w:name="_GoBack"/>
      <w:bookmarkEnd w:id="0"/>
    </w:p>
    <w:p w:rsidR="0043685D" w:rsidRPr="0043685D" w:rsidRDefault="0043685D" w:rsidP="0043685D">
      <w:pPr>
        <w:rPr>
          <w:b/>
        </w:rPr>
      </w:pPr>
      <w:r>
        <w:rPr>
          <w:b/>
        </w:rPr>
        <w:t>GZK.271.2</w:t>
      </w:r>
      <w:r w:rsidR="000B2D80">
        <w:rPr>
          <w:b/>
        </w:rPr>
        <w:t>7</w:t>
      </w:r>
      <w:r>
        <w:rPr>
          <w:b/>
        </w:rPr>
        <w:t>.202</w:t>
      </w:r>
      <w:r w:rsidR="000B2D80">
        <w:rPr>
          <w:b/>
        </w:rPr>
        <w:t>2</w:t>
      </w:r>
    </w:p>
    <w:p w:rsidR="0043685D" w:rsidRDefault="0043685D" w:rsidP="0043685D"/>
    <w:p w:rsidR="0043685D" w:rsidRPr="0043685D" w:rsidRDefault="0043685D" w:rsidP="0043685D">
      <w:pPr>
        <w:widowControl w:val="0"/>
        <w:suppressAutoHyphens/>
        <w:autoSpaceDE w:val="0"/>
        <w:rPr>
          <w:b/>
          <w:sz w:val="20"/>
          <w:szCs w:val="20"/>
          <w:lang w:eastAsia="ar-SA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7"/>
        <w:gridCol w:w="2992"/>
        <w:gridCol w:w="2565"/>
        <w:gridCol w:w="2564"/>
      </w:tblGrid>
      <w:tr w:rsidR="0043685D" w:rsidRPr="0043685D" w:rsidTr="0043685D">
        <w:trPr>
          <w:trHeight w:val="696"/>
        </w:trPr>
        <w:tc>
          <w:tcPr>
            <w:tcW w:w="537" w:type="dxa"/>
          </w:tcPr>
          <w:p w:rsidR="0043685D" w:rsidRPr="0043685D" w:rsidRDefault="0043685D" w:rsidP="0043685D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992" w:type="dxa"/>
          </w:tcPr>
          <w:p w:rsidR="0043685D" w:rsidRPr="0043685D" w:rsidRDefault="0043685D" w:rsidP="0043685D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OFERTA</w:t>
            </w:r>
          </w:p>
        </w:tc>
        <w:tc>
          <w:tcPr>
            <w:tcW w:w="2565" w:type="dxa"/>
          </w:tcPr>
          <w:p w:rsidR="0043685D" w:rsidRPr="0043685D" w:rsidRDefault="0043685D" w:rsidP="0043685D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CZĘŚĆ A</w:t>
            </w:r>
          </w:p>
          <w:p w:rsidR="0043685D" w:rsidRPr="0043685D" w:rsidRDefault="0043685D" w:rsidP="0043685D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</w:rPr>
              <w:t>Wartość łącznie za całość brutto</w:t>
            </w:r>
          </w:p>
        </w:tc>
        <w:tc>
          <w:tcPr>
            <w:tcW w:w="2564" w:type="dxa"/>
          </w:tcPr>
          <w:p w:rsidR="0043685D" w:rsidRPr="0043685D" w:rsidRDefault="0043685D" w:rsidP="0043685D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CZĘŚĆ B</w:t>
            </w:r>
          </w:p>
          <w:p w:rsidR="0043685D" w:rsidRPr="0043685D" w:rsidRDefault="0043685D" w:rsidP="0043685D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</w:rPr>
              <w:t>Wartość łącznie za całość brutto</w:t>
            </w:r>
          </w:p>
        </w:tc>
      </w:tr>
      <w:tr w:rsidR="0043685D" w:rsidRPr="0043685D" w:rsidTr="0043685D">
        <w:trPr>
          <w:trHeight w:val="718"/>
        </w:trPr>
        <w:tc>
          <w:tcPr>
            <w:tcW w:w="537" w:type="dxa"/>
          </w:tcPr>
          <w:p w:rsidR="0043685D" w:rsidRPr="0043685D" w:rsidRDefault="0043685D" w:rsidP="0043685D">
            <w:pPr>
              <w:widowControl w:val="0"/>
              <w:suppressAutoHyphens/>
              <w:autoSpaceDE w:val="0"/>
              <w:jc w:val="right"/>
              <w:rPr>
                <w:b/>
                <w:sz w:val="20"/>
                <w:szCs w:val="20"/>
                <w:lang w:eastAsia="ar-SA"/>
              </w:rPr>
            </w:pPr>
            <w:r w:rsidRPr="0043685D">
              <w:rPr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92" w:type="dxa"/>
          </w:tcPr>
          <w:p w:rsidR="0043685D" w:rsidRDefault="00CC0E0D" w:rsidP="0043685D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PPUH Factum Sp. z o.o.</w:t>
            </w:r>
          </w:p>
          <w:p w:rsidR="00CC0E0D" w:rsidRDefault="00CC0E0D" w:rsidP="0043685D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Ul. Z. Augusta 5/3, 85-082 Bydgoszcz</w:t>
            </w:r>
          </w:p>
          <w:p w:rsidR="00CC0E0D" w:rsidRPr="0043685D" w:rsidRDefault="00CC0E0D" w:rsidP="0043685D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NIP: 5540315968</w:t>
            </w:r>
          </w:p>
        </w:tc>
        <w:tc>
          <w:tcPr>
            <w:tcW w:w="2565" w:type="dxa"/>
          </w:tcPr>
          <w:p w:rsidR="0043685D" w:rsidRPr="0043685D" w:rsidRDefault="00CC0E0D" w:rsidP="0043685D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……………………………………………</w:t>
            </w:r>
          </w:p>
        </w:tc>
        <w:tc>
          <w:tcPr>
            <w:tcW w:w="2564" w:type="dxa"/>
          </w:tcPr>
          <w:p w:rsidR="0043685D" w:rsidRPr="0043685D" w:rsidRDefault="00CC0E0D" w:rsidP="0043685D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460.040,00 zł</w:t>
            </w:r>
          </w:p>
        </w:tc>
      </w:tr>
      <w:tr w:rsidR="0043685D" w:rsidRPr="0043685D" w:rsidTr="0043685D">
        <w:trPr>
          <w:trHeight w:val="718"/>
        </w:trPr>
        <w:tc>
          <w:tcPr>
            <w:tcW w:w="537" w:type="dxa"/>
          </w:tcPr>
          <w:p w:rsidR="0043685D" w:rsidRPr="0043685D" w:rsidRDefault="0043685D" w:rsidP="0043685D">
            <w:pPr>
              <w:widowControl w:val="0"/>
              <w:suppressAutoHyphens/>
              <w:autoSpaceDE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992" w:type="dxa"/>
          </w:tcPr>
          <w:p w:rsidR="0043685D" w:rsidRDefault="00CC0E0D" w:rsidP="0043685D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YUCON Sp. z o.o. </w:t>
            </w:r>
          </w:p>
          <w:p w:rsidR="00CC0E0D" w:rsidRDefault="00CC0E0D" w:rsidP="0043685D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Zelgno 18, 87-140 Chełmża </w:t>
            </w:r>
          </w:p>
          <w:p w:rsidR="00CC0E0D" w:rsidRPr="0043685D" w:rsidRDefault="00CC0E0D" w:rsidP="0043685D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NIP: 8792643171</w:t>
            </w:r>
          </w:p>
        </w:tc>
        <w:tc>
          <w:tcPr>
            <w:tcW w:w="2565" w:type="dxa"/>
          </w:tcPr>
          <w:p w:rsidR="0043685D" w:rsidRPr="0043685D" w:rsidRDefault="00CC0E0D" w:rsidP="0043685D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355.800,00 zł</w:t>
            </w:r>
          </w:p>
        </w:tc>
        <w:tc>
          <w:tcPr>
            <w:tcW w:w="2564" w:type="dxa"/>
          </w:tcPr>
          <w:p w:rsidR="0043685D" w:rsidRPr="0043685D" w:rsidRDefault="00CC0E0D" w:rsidP="0043685D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……………………………………………</w:t>
            </w:r>
          </w:p>
        </w:tc>
      </w:tr>
      <w:tr w:rsidR="0043685D" w:rsidRPr="0043685D" w:rsidTr="0043685D">
        <w:trPr>
          <w:trHeight w:val="718"/>
        </w:trPr>
        <w:tc>
          <w:tcPr>
            <w:tcW w:w="537" w:type="dxa"/>
          </w:tcPr>
          <w:p w:rsidR="0043685D" w:rsidRPr="0043685D" w:rsidRDefault="0043685D" w:rsidP="0043685D">
            <w:pPr>
              <w:widowControl w:val="0"/>
              <w:suppressAutoHyphens/>
              <w:autoSpaceDE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992" w:type="dxa"/>
          </w:tcPr>
          <w:p w:rsidR="00CC0E0D" w:rsidRPr="0043685D" w:rsidRDefault="00CC0E0D" w:rsidP="00CC0E0D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TRANSPORT-HANDEL-USŁUGI</w:t>
            </w:r>
          </w:p>
          <w:p w:rsidR="00CC0E0D" w:rsidRPr="0043685D" w:rsidRDefault="00CC0E0D" w:rsidP="00CC0E0D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Krzysztof Wasielewski w spadku</w:t>
            </w:r>
          </w:p>
          <w:p w:rsidR="00CC0E0D" w:rsidRPr="0043685D" w:rsidRDefault="00CC0E0D" w:rsidP="00CC0E0D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Czołpin 12, 88-210 Dobre</w:t>
            </w:r>
          </w:p>
          <w:p w:rsidR="0043685D" w:rsidRPr="0043685D" w:rsidRDefault="00CC0E0D" w:rsidP="00CC0E0D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NIP: 8891000878</w:t>
            </w:r>
          </w:p>
        </w:tc>
        <w:tc>
          <w:tcPr>
            <w:tcW w:w="2565" w:type="dxa"/>
          </w:tcPr>
          <w:p w:rsidR="0043685D" w:rsidRPr="0043685D" w:rsidRDefault="00CC0E0D" w:rsidP="0043685D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492.000,00 zł</w:t>
            </w:r>
          </w:p>
        </w:tc>
        <w:tc>
          <w:tcPr>
            <w:tcW w:w="2564" w:type="dxa"/>
          </w:tcPr>
          <w:p w:rsidR="0043685D" w:rsidRPr="0043685D" w:rsidRDefault="00CC0E0D" w:rsidP="0043685D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492.000,00 zł</w:t>
            </w:r>
          </w:p>
        </w:tc>
      </w:tr>
      <w:tr w:rsidR="0043685D" w:rsidRPr="0043685D" w:rsidTr="0043685D">
        <w:trPr>
          <w:trHeight w:val="675"/>
        </w:trPr>
        <w:tc>
          <w:tcPr>
            <w:tcW w:w="537" w:type="dxa"/>
          </w:tcPr>
          <w:p w:rsidR="0043685D" w:rsidRPr="0043685D" w:rsidRDefault="0043685D" w:rsidP="0043685D">
            <w:pPr>
              <w:widowControl w:val="0"/>
              <w:suppressAutoHyphens/>
              <w:autoSpaceDE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</w:t>
            </w:r>
            <w:r w:rsidRPr="0043685D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2" w:type="dxa"/>
          </w:tcPr>
          <w:p w:rsidR="0043685D" w:rsidRDefault="00CC0E0D" w:rsidP="0043685D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Z.P.H.U. ZBYCH-TRANS Zbigniew Bilski ul. Krótka 5A Lubstów</w:t>
            </w:r>
          </w:p>
          <w:p w:rsidR="00CC0E0D" w:rsidRDefault="00CC0E0D" w:rsidP="0043685D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62-610 Sompolno</w:t>
            </w:r>
          </w:p>
          <w:p w:rsidR="00CC0E0D" w:rsidRPr="0043685D" w:rsidRDefault="00CC0E0D" w:rsidP="0043685D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NIP: 6661486698</w:t>
            </w:r>
          </w:p>
        </w:tc>
        <w:tc>
          <w:tcPr>
            <w:tcW w:w="2565" w:type="dxa"/>
          </w:tcPr>
          <w:p w:rsidR="0043685D" w:rsidRPr="0043685D" w:rsidRDefault="00CC0E0D" w:rsidP="0043685D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393.600,00 zł</w:t>
            </w:r>
          </w:p>
        </w:tc>
        <w:tc>
          <w:tcPr>
            <w:tcW w:w="2564" w:type="dxa"/>
          </w:tcPr>
          <w:p w:rsidR="0043685D" w:rsidRPr="0043685D" w:rsidRDefault="00CC0E0D" w:rsidP="0043685D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501.800,00 zł</w:t>
            </w:r>
          </w:p>
        </w:tc>
      </w:tr>
      <w:tr w:rsidR="00CC0E0D" w:rsidRPr="0043685D" w:rsidTr="0043685D">
        <w:trPr>
          <w:trHeight w:val="675"/>
        </w:trPr>
        <w:tc>
          <w:tcPr>
            <w:tcW w:w="537" w:type="dxa"/>
          </w:tcPr>
          <w:p w:rsidR="00CC0E0D" w:rsidRDefault="00CC0E0D" w:rsidP="0043685D">
            <w:pPr>
              <w:widowControl w:val="0"/>
              <w:suppressAutoHyphens/>
              <w:autoSpaceDE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992" w:type="dxa"/>
          </w:tcPr>
          <w:p w:rsidR="00CC0E0D" w:rsidRDefault="00CC0E0D" w:rsidP="0043685D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Przedsiębiorstwo Handlowo Usługowe AGROPASZ Tadeusz Linkiewicz ul. Jankowska 6, 62-100 Wągrowiec </w:t>
            </w:r>
          </w:p>
          <w:p w:rsidR="00CC0E0D" w:rsidRDefault="00CC0E0D" w:rsidP="0043685D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NIP: 6731690608</w:t>
            </w:r>
          </w:p>
        </w:tc>
        <w:tc>
          <w:tcPr>
            <w:tcW w:w="2565" w:type="dxa"/>
          </w:tcPr>
          <w:p w:rsidR="00CC0E0D" w:rsidRDefault="00CC0E0D" w:rsidP="0043685D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……………………………………………</w:t>
            </w:r>
          </w:p>
        </w:tc>
        <w:tc>
          <w:tcPr>
            <w:tcW w:w="2564" w:type="dxa"/>
          </w:tcPr>
          <w:p w:rsidR="00CC0E0D" w:rsidRDefault="00CC0E0D" w:rsidP="000B2D80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46</w:t>
            </w:r>
            <w:r w:rsidR="000B2D8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.940,00 zł</w:t>
            </w:r>
          </w:p>
        </w:tc>
      </w:tr>
      <w:tr w:rsidR="00CC0E0D" w:rsidRPr="0043685D" w:rsidTr="0043685D">
        <w:trPr>
          <w:trHeight w:val="675"/>
        </w:trPr>
        <w:tc>
          <w:tcPr>
            <w:tcW w:w="537" w:type="dxa"/>
          </w:tcPr>
          <w:p w:rsidR="00CC0E0D" w:rsidRDefault="00CC0E0D" w:rsidP="0043685D">
            <w:pPr>
              <w:widowControl w:val="0"/>
              <w:suppressAutoHyphens/>
              <w:autoSpaceDE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992" w:type="dxa"/>
          </w:tcPr>
          <w:p w:rsidR="00CC0E0D" w:rsidRPr="0043685D" w:rsidRDefault="00CC0E0D" w:rsidP="00CC0E0D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ProjBud</w:t>
            </w:r>
            <w:proofErr w:type="spellEnd"/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Drogownictwo Sp. z o.o.</w:t>
            </w:r>
          </w:p>
          <w:p w:rsidR="00CC0E0D" w:rsidRPr="0043685D" w:rsidRDefault="00CC0E0D" w:rsidP="00CC0E0D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ul.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Nizinna 1 </w:t>
            </w: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, 8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6-005  Białe Błota</w:t>
            </w:r>
          </w:p>
          <w:p w:rsidR="00CC0E0D" w:rsidRDefault="00CC0E0D" w:rsidP="00CC0E0D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NIP: 9671430117</w:t>
            </w:r>
          </w:p>
        </w:tc>
        <w:tc>
          <w:tcPr>
            <w:tcW w:w="2565" w:type="dxa"/>
          </w:tcPr>
          <w:p w:rsidR="00CC0E0D" w:rsidRDefault="00CC0E0D" w:rsidP="0043685D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300.120,00 zł</w:t>
            </w:r>
          </w:p>
        </w:tc>
        <w:tc>
          <w:tcPr>
            <w:tcW w:w="2564" w:type="dxa"/>
          </w:tcPr>
          <w:p w:rsidR="00CC0E0D" w:rsidRDefault="000B2D80" w:rsidP="0043685D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383.760,00 zł</w:t>
            </w:r>
          </w:p>
        </w:tc>
      </w:tr>
    </w:tbl>
    <w:p w:rsidR="00CC0E0D" w:rsidRDefault="00CC0E0D" w:rsidP="00CC0E0D">
      <w:r>
        <w:br/>
      </w:r>
      <w:r>
        <w:br/>
      </w:r>
    </w:p>
    <w:p w:rsidR="00CC0E0D" w:rsidRDefault="00CC0E0D" w:rsidP="00CC0E0D"/>
    <w:sectPr w:rsidR="00CC0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5D"/>
    <w:rsid w:val="000B2D80"/>
    <w:rsid w:val="003A4112"/>
    <w:rsid w:val="0043685D"/>
    <w:rsid w:val="00AF54A1"/>
    <w:rsid w:val="00CC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685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685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ao-detail-val">
    <w:name w:val="ao-detail-val"/>
    <w:basedOn w:val="Domylnaczcionkaakapitu"/>
    <w:rsid w:val="0043685D"/>
  </w:style>
  <w:style w:type="table" w:styleId="Tabela-Siatka">
    <w:name w:val="Table Grid"/>
    <w:basedOn w:val="Standardowy"/>
    <w:uiPriority w:val="59"/>
    <w:rsid w:val="004368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685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685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ao-detail-val">
    <w:name w:val="ao-detail-val"/>
    <w:basedOn w:val="Domylnaczcionkaakapitu"/>
    <w:rsid w:val="0043685D"/>
  </w:style>
  <w:style w:type="table" w:styleId="Tabela-Siatka">
    <w:name w:val="Table Grid"/>
    <w:basedOn w:val="Standardowy"/>
    <w:uiPriority w:val="59"/>
    <w:rsid w:val="004368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2022-12-15T11:02:00Z</cp:lastPrinted>
  <dcterms:created xsi:type="dcterms:W3CDTF">2022-12-15T11:04:00Z</dcterms:created>
  <dcterms:modified xsi:type="dcterms:W3CDTF">2022-12-15T11:04:00Z</dcterms:modified>
</cp:coreProperties>
</file>