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7CD" w14:textId="1327E01F" w:rsidR="00B90823" w:rsidRDefault="00B90823"/>
    <w:p w14:paraId="7BCDC76C" w14:textId="206862FD" w:rsidR="00B90823" w:rsidRDefault="00B90823"/>
    <w:p w14:paraId="166CDEDE" w14:textId="56BA9BA2" w:rsidR="00B90823" w:rsidRDefault="00B90823" w:rsidP="00B90823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 do Uchwały Nr</w:t>
      </w:r>
      <w:r w:rsidR="00BC5D8F">
        <w:rPr>
          <w:sz w:val="20"/>
          <w:szCs w:val="20"/>
        </w:rPr>
        <w:t xml:space="preserve"> IX/73/2022</w:t>
      </w:r>
      <w:r>
        <w:rPr>
          <w:sz w:val="20"/>
          <w:szCs w:val="20"/>
        </w:rPr>
        <w:t xml:space="preserve">  </w:t>
      </w:r>
    </w:p>
    <w:p w14:paraId="69AE955B" w14:textId="77777777" w:rsidR="00B90823" w:rsidRDefault="00B90823" w:rsidP="00B90823">
      <w:pPr>
        <w:jc w:val="right"/>
        <w:rPr>
          <w:sz w:val="20"/>
          <w:szCs w:val="20"/>
        </w:rPr>
      </w:pPr>
      <w:r>
        <w:rPr>
          <w:sz w:val="20"/>
          <w:szCs w:val="20"/>
        </w:rPr>
        <w:t>Rady Gminy Osielsko</w:t>
      </w:r>
    </w:p>
    <w:p w14:paraId="69A4B26D" w14:textId="6D05F79D" w:rsidR="00B90823" w:rsidRDefault="00B90823" w:rsidP="00CC22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C22FA">
        <w:rPr>
          <w:sz w:val="20"/>
          <w:szCs w:val="20"/>
        </w:rPr>
        <w:t>2</w:t>
      </w:r>
      <w:r>
        <w:rPr>
          <w:sz w:val="20"/>
          <w:szCs w:val="20"/>
        </w:rPr>
        <w:t xml:space="preserve">2 </w:t>
      </w:r>
      <w:r w:rsidR="00CC22FA">
        <w:rPr>
          <w:sz w:val="20"/>
          <w:szCs w:val="20"/>
        </w:rPr>
        <w:t>listopada</w:t>
      </w:r>
      <w:r>
        <w:rPr>
          <w:sz w:val="20"/>
          <w:szCs w:val="20"/>
        </w:rPr>
        <w:t xml:space="preserve">  2022 r.</w:t>
      </w:r>
    </w:p>
    <w:p w14:paraId="741AC0D3" w14:textId="34FBF737" w:rsidR="00B90823" w:rsidRDefault="00CC22FA" w:rsidP="00B90823">
      <w:pPr>
        <w:jc w:val="both"/>
        <w:rPr>
          <w:rStyle w:val="info-list-value-uzasadnienie"/>
        </w:rPr>
      </w:pPr>
      <w:r>
        <w:rPr>
          <w:sz w:val="20"/>
          <w:szCs w:val="20"/>
        </w:rPr>
        <w:t xml:space="preserve"> </w:t>
      </w:r>
    </w:p>
    <w:p w14:paraId="41644262" w14:textId="77777777" w:rsidR="00B90823" w:rsidRPr="00CC22FA" w:rsidRDefault="00B90823" w:rsidP="00CC22FA">
      <w:pPr>
        <w:jc w:val="both"/>
        <w:rPr>
          <w:rStyle w:val="info-list-value-uzasadnienie"/>
        </w:rPr>
      </w:pPr>
    </w:p>
    <w:p w14:paraId="5FAA34FD" w14:textId="7C6C8894" w:rsidR="00B90823" w:rsidRPr="00B3145A" w:rsidRDefault="00CC22FA" w:rsidP="00CC22FA">
      <w:pPr>
        <w:jc w:val="both"/>
      </w:pPr>
      <w:r w:rsidRPr="00CC22FA">
        <w:t xml:space="preserve"> </w:t>
      </w:r>
    </w:p>
    <w:p w14:paraId="218263E7" w14:textId="71C3DA75" w:rsidR="00CC22FA" w:rsidRPr="00E966DD" w:rsidRDefault="00E966DD" w:rsidP="00CC22FA">
      <w:pPr>
        <w:shd w:val="clear" w:color="auto" w:fill="FFFFFF"/>
        <w:jc w:val="center"/>
        <w:rPr>
          <w:b/>
          <w:bCs/>
          <w:color w:val="333333"/>
        </w:rPr>
      </w:pPr>
      <w:r>
        <w:rPr>
          <w:color w:val="333333"/>
        </w:rPr>
        <w:t xml:space="preserve">                           </w:t>
      </w:r>
      <w:r w:rsidR="00AD1F9B">
        <w:rPr>
          <w:color w:val="333333"/>
        </w:rPr>
        <w:t xml:space="preserve">           </w:t>
      </w:r>
      <w:r w:rsidR="00CC22FA" w:rsidRPr="00E966DD">
        <w:rPr>
          <w:b/>
          <w:bCs/>
          <w:color w:val="333333"/>
        </w:rPr>
        <w:t>Wojewódzki Sąd Administracyjny</w:t>
      </w:r>
    </w:p>
    <w:p w14:paraId="223F555C" w14:textId="023C7009" w:rsidR="00CC22FA" w:rsidRPr="00E966DD" w:rsidRDefault="00E966DD" w:rsidP="00E966DD">
      <w:pPr>
        <w:shd w:val="clear" w:color="auto" w:fill="FFFFFF"/>
        <w:ind w:left="708" w:firstLine="708"/>
        <w:jc w:val="center"/>
        <w:rPr>
          <w:b/>
          <w:bCs/>
          <w:color w:val="333333"/>
        </w:rPr>
      </w:pPr>
      <w:r w:rsidRPr="00E966DD">
        <w:rPr>
          <w:b/>
          <w:bCs/>
          <w:color w:val="333333"/>
        </w:rPr>
        <w:t xml:space="preserve">                  </w:t>
      </w:r>
      <w:r w:rsidR="00CC22FA" w:rsidRPr="00E966DD">
        <w:rPr>
          <w:b/>
          <w:bCs/>
          <w:color w:val="333333"/>
        </w:rPr>
        <w:t>w Bydgoszczy</w:t>
      </w:r>
    </w:p>
    <w:p w14:paraId="72BA65FD" w14:textId="55658851" w:rsidR="00CC22FA" w:rsidRPr="00B3145A" w:rsidRDefault="00E966DD" w:rsidP="00E966DD">
      <w:pPr>
        <w:shd w:val="clear" w:color="auto" w:fill="FFFFFF"/>
        <w:ind w:left="1416" w:firstLine="708"/>
        <w:jc w:val="center"/>
        <w:rPr>
          <w:color w:val="333333"/>
        </w:rPr>
      </w:pPr>
      <w:r>
        <w:rPr>
          <w:color w:val="333333"/>
        </w:rPr>
        <w:t xml:space="preserve">                 </w:t>
      </w:r>
      <w:r w:rsidR="00CC22FA" w:rsidRPr="00B3145A">
        <w:rPr>
          <w:color w:val="333333"/>
        </w:rPr>
        <w:t>ul. Jana Kazimierza 5</w:t>
      </w:r>
    </w:p>
    <w:p w14:paraId="73E78442" w14:textId="268482B1" w:rsidR="00CC22FA" w:rsidRPr="00B3145A" w:rsidRDefault="00E966DD" w:rsidP="00E966DD">
      <w:pPr>
        <w:shd w:val="clear" w:color="auto" w:fill="FFFFFF"/>
        <w:ind w:left="3540" w:firstLine="708"/>
        <w:rPr>
          <w:color w:val="333333"/>
        </w:rPr>
      </w:pPr>
      <w:r>
        <w:rPr>
          <w:color w:val="333333"/>
        </w:rPr>
        <w:t xml:space="preserve">           </w:t>
      </w:r>
      <w:r w:rsidR="004769E4">
        <w:rPr>
          <w:color w:val="333333"/>
        </w:rPr>
        <w:t xml:space="preserve"> </w:t>
      </w:r>
      <w:r>
        <w:rPr>
          <w:color w:val="333333"/>
        </w:rPr>
        <w:t xml:space="preserve">  </w:t>
      </w:r>
      <w:r w:rsidR="00CC22FA" w:rsidRPr="00B3145A">
        <w:rPr>
          <w:color w:val="333333"/>
        </w:rPr>
        <w:t>85-035 Bydgoszcz</w:t>
      </w:r>
    </w:p>
    <w:p w14:paraId="13C9C0CE" w14:textId="36712A76" w:rsidR="00CC22FA" w:rsidRPr="00B3145A" w:rsidRDefault="00CC22FA" w:rsidP="00E966DD">
      <w:pPr>
        <w:shd w:val="clear" w:color="auto" w:fill="FFFFFF"/>
        <w:jc w:val="center"/>
        <w:rPr>
          <w:color w:val="333333"/>
        </w:rPr>
      </w:pPr>
    </w:p>
    <w:p w14:paraId="2E76D3EC" w14:textId="77777777" w:rsidR="00CC22FA" w:rsidRPr="00B3145A" w:rsidRDefault="00CC22FA" w:rsidP="00CC22FA">
      <w:pPr>
        <w:shd w:val="clear" w:color="auto" w:fill="FFFFFF"/>
        <w:jc w:val="center"/>
        <w:rPr>
          <w:color w:val="333333"/>
        </w:rPr>
      </w:pPr>
    </w:p>
    <w:p w14:paraId="3DF656CF" w14:textId="0CD62C2E" w:rsidR="00CC22FA" w:rsidRPr="00AD1F9B" w:rsidRDefault="00AD1F9B" w:rsidP="00E966DD">
      <w:pPr>
        <w:shd w:val="clear" w:color="auto" w:fill="FFFFFF"/>
        <w:ind w:firstLine="708"/>
        <w:jc w:val="center"/>
        <w:rPr>
          <w:color w:val="333333"/>
        </w:rPr>
      </w:pPr>
      <w:r>
        <w:rPr>
          <w:b/>
          <w:bCs/>
          <w:color w:val="333333"/>
        </w:rPr>
        <w:t xml:space="preserve">          </w:t>
      </w:r>
      <w:r w:rsidR="00CC22FA" w:rsidRPr="00E966DD">
        <w:rPr>
          <w:b/>
          <w:bCs/>
          <w:color w:val="333333"/>
        </w:rPr>
        <w:t>Skarżący:</w:t>
      </w:r>
      <w:r w:rsidR="00CC22FA" w:rsidRPr="00B3145A">
        <w:rPr>
          <w:color w:val="333333"/>
        </w:rPr>
        <w:t xml:space="preserve"> </w:t>
      </w:r>
      <w:r w:rsidR="00E966DD">
        <w:rPr>
          <w:color w:val="333333"/>
        </w:rPr>
        <w:tab/>
      </w:r>
      <w:r>
        <w:rPr>
          <w:color w:val="333333"/>
        </w:rPr>
        <w:t xml:space="preserve">   </w:t>
      </w:r>
      <w:r w:rsidR="00CC22FA" w:rsidRPr="00AD1F9B">
        <w:rPr>
          <w:color w:val="333333"/>
        </w:rPr>
        <w:t>Prokurator Rejonowy Bydgoszcz-Północ</w:t>
      </w:r>
    </w:p>
    <w:p w14:paraId="2E6D10FA" w14:textId="6F80DCDA" w:rsidR="00CC22FA" w:rsidRPr="00AD1F9B" w:rsidRDefault="00E966DD" w:rsidP="00E966DD">
      <w:pPr>
        <w:shd w:val="clear" w:color="auto" w:fill="FFFFFF"/>
        <w:ind w:left="4956"/>
        <w:rPr>
          <w:color w:val="333333"/>
        </w:rPr>
      </w:pPr>
      <w:r w:rsidRPr="00AD1F9B">
        <w:rPr>
          <w:color w:val="333333"/>
        </w:rPr>
        <w:t xml:space="preserve">  </w:t>
      </w:r>
      <w:r w:rsidR="00CC22FA" w:rsidRPr="00AD1F9B">
        <w:rPr>
          <w:color w:val="333333"/>
        </w:rPr>
        <w:t>w Bydgoszczy</w:t>
      </w:r>
    </w:p>
    <w:p w14:paraId="29310F21" w14:textId="3DA57BC0" w:rsidR="00CC22FA" w:rsidRPr="00B3145A" w:rsidRDefault="00E966DD" w:rsidP="00E966DD">
      <w:pPr>
        <w:shd w:val="clear" w:color="auto" w:fill="FFFFFF"/>
        <w:ind w:left="1416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    </w:t>
      </w:r>
      <w:r>
        <w:rPr>
          <w:color w:val="202124"/>
          <w:shd w:val="clear" w:color="auto" w:fill="FFFFFF"/>
        </w:rPr>
        <w:tab/>
      </w:r>
      <w:r>
        <w:rPr>
          <w:color w:val="202124"/>
          <w:shd w:val="clear" w:color="auto" w:fill="FFFFFF"/>
        </w:rPr>
        <w:tab/>
        <w:t xml:space="preserve"> </w:t>
      </w:r>
      <w:r w:rsidR="00CC22FA" w:rsidRPr="00B3145A">
        <w:rPr>
          <w:color w:val="202124"/>
          <w:shd w:val="clear" w:color="auto" w:fill="FFFFFF"/>
        </w:rPr>
        <w:t>ul Przyrzecze 2/4,</w:t>
      </w:r>
    </w:p>
    <w:p w14:paraId="5A1E2354" w14:textId="1089459A" w:rsidR="00CC22FA" w:rsidRPr="00B3145A" w:rsidRDefault="00E966DD" w:rsidP="00E966DD">
      <w:pPr>
        <w:shd w:val="clear" w:color="auto" w:fill="FFFFFF"/>
        <w:ind w:left="1416" w:firstLine="708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 xml:space="preserve">             </w:t>
      </w:r>
      <w:r w:rsidR="00CC22FA" w:rsidRPr="00B3145A">
        <w:rPr>
          <w:color w:val="202124"/>
          <w:shd w:val="clear" w:color="auto" w:fill="FFFFFF"/>
        </w:rPr>
        <w:t>85-102 Bydgoszcz</w:t>
      </w:r>
    </w:p>
    <w:p w14:paraId="513E2C26" w14:textId="0F3E865C" w:rsidR="00CC22FA" w:rsidRPr="00B3145A" w:rsidRDefault="00CC22FA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59309774" w14:textId="2FDE54DA" w:rsidR="00CC22FA" w:rsidRPr="00B3145A" w:rsidRDefault="00AD1F9B" w:rsidP="00AD1F9B">
      <w:pPr>
        <w:shd w:val="clear" w:color="auto" w:fill="FFFFFF"/>
        <w:rPr>
          <w:color w:val="202124"/>
          <w:shd w:val="clear" w:color="auto" w:fill="FFFFFF"/>
        </w:rPr>
      </w:pPr>
      <w:r>
        <w:rPr>
          <w:b/>
          <w:bCs/>
          <w:color w:val="202124"/>
          <w:shd w:val="clear" w:color="auto" w:fill="FFFFFF"/>
        </w:rPr>
        <w:t xml:space="preserve">    </w:t>
      </w:r>
      <w:r w:rsidR="00CC22FA" w:rsidRPr="00E966DD">
        <w:rPr>
          <w:b/>
          <w:bCs/>
          <w:color w:val="202124"/>
          <w:shd w:val="clear" w:color="auto" w:fill="FFFFFF"/>
        </w:rPr>
        <w:t>Organ, którego skarga dotyczy</w:t>
      </w:r>
      <w:r w:rsidR="00CC22FA" w:rsidRPr="00B3145A">
        <w:rPr>
          <w:color w:val="202124"/>
          <w:shd w:val="clear" w:color="auto" w:fill="FFFFFF"/>
        </w:rPr>
        <w:t xml:space="preserve">: </w:t>
      </w:r>
      <w:r>
        <w:rPr>
          <w:color w:val="202124"/>
          <w:shd w:val="clear" w:color="auto" w:fill="FFFFFF"/>
        </w:rPr>
        <w:t xml:space="preserve">        </w:t>
      </w:r>
      <w:r w:rsidR="00CC22FA" w:rsidRPr="00B3145A">
        <w:rPr>
          <w:color w:val="202124"/>
          <w:shd w:val="clear" w:color="auto" w:fill="FFFFFF"/>
        </w:rPr>
        <w:t>Rada Gminy Osielsko</w:t>
      </w:r>
    </w:p>
    <w:p w14:paraId="382F1B54" w14:textId="01B6033A" w:rsidR="00CC22FA" w:rsidRPr="00B3145A" w:rsidRDefault="00E966DD" w:rsidP="00E966DD">
      <w:pPr>
        <w:shd w:val="clear" w:color="auto" w:fill="FFFFFF"/>
        <w:ind w:left="2832" w:firstLine="708"/>
        <w:jc w:val="center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u</w:t>
      </w:r>
      <w:r w:rsidR="00CC22FA" w:rsidRPr="00B3145A">
        <w:rPr>
          <w:color w:val="202124"/>
          <w:shd w:val="clear" w:color="auto" w:fill="FFFFFF"/>
        </w:rPr>
        <w:t>l. Szosa Gdańska 55A</w:t>
      </w:r>
    </w:p>
    <w:p w14:paraId="0238255C" w14:textId="3DDA92EC" w:rsidR="00CC22FA" w:rsidRPr="00B3145A" w:rsidRDefault="00CC22FA" w:rsidP="00E966DD">
      <w:pPr>
        <w:shd w:val="clear" w:color="auto" w:fill="FFFFFF"/>
        <w:ind w:left="2124" w:firstLine="708"/>
        <w:jc w:val="center"/>
        <w:rPr>
          <w:color w:val="202124"/>
          <w:shd w:val="clear" w:color="auto" w:fill="FFFFFF"/>
        </w:rPr>
      </w:pPr>
      <w:r w:rsidRPr="00B3145A">
        <w:rPr>
          <w:color w:val="202124"/>
          <w:shd w:val="clear" w:color="auto" w:fill="FFFFFF"/>
        </w:rPr>
        <w:t>86-031 Osielsko</w:t>
      </w:r>
    </w:p>
    <w:p w14:paraId="05432A46" w14:textId="7CB97E4B" w:rsidR="008F2225" w:rsidRPr="00B3145A" w:rsidRDefault="008F2225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732EEC4B" w14:textId="77777777" w:rsidR="008F2225" w:rsidRPr="00B3145A" w:rsidRDefault="008F2225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3EFDE49B" w14:textId="77777777" w:rsidR="00CC22FA" w:rsidRPr="00B3145A" w:rsidRDefault="00CC22FA" w:rsidP="00CC22FA">
      <w:pPr>
        <w:shd w:val="clear" w:color="auto" w:fill="FFFFFF"/>
        <w:jc w:val="center"/>
        <w:rPr>
          <w:color w:val="202124"/>
          <w:shd w:val="clear" w:color="auto" w:fill="FFFFFF"/>
        </w:rPr>
      </w:pPr>
    </w:p>
    <w:p w14:paraId="2D37F244" w14:textId="6A2BEC8F" w:rsidR="00CC22FA" w:rsidRPr="00E966DD" w:rsidRDefault="00CC22FA" w:rsidP="00CC22FA">
      <w:pPr>
        <w:shd w:val="clear" w:color="auto" w:fill="FFFFFF"/>
        <w:jc w:val="both"/>
        <w:rPr>
          <w:b/>
          <w:bCs/>
          <w:color w:val="202124"/>
          <w:shd w:val="clear" w:color="auto" w:fill="FFFFFF"/>
        </w:rPr>
      </w:pPr>
      <w:r w:rsidRPr="00B3145A">
        <w:rPr>
          <w:color w:val="202124"/>
          <w:shd w:val="clear" w:color="auto" w:fill="FFFFFF"/>
        </w:rPr>
        <w:t xml:space="preserve">                                     </w:t>
      </w:r>
      <w:r w:rsidRPr="00E966DD">
        <w:rPr>
          <w:b/>
          <w:bCs/>
          <w:color w:val="202124"/>
          <w:shd w:val="clear" w:color="auto" w:fill="FFFFFF"/>
        </w:rPr>
        <w:t xml:space="preserve"> Odpowiedź Rady Gminy Osielsko na skargę </w:t>
      </w:r>
    </w:p>
    <w:p w14:paraId="321F18C5" w14:textId="77777777" w:rsidR="008F2225" w:rsidRPr="00B3145A" w:rsidRDefault="008F2225" w:rsidP="00CC22FA">
      <w:pPr>
        <w:shd w:val="clear" w:color="auto" w:fill="FFFFFF"/>
        <w:jc w:val="both"/>
        <w:rPr>
          <w:color w:val="202124"/>
          <w:shd w:val="clear" w:color="auto" w:fill="FFFFFF"/>
        </w:rPr>
      </w:pPr>
    </w:p>
    <w:p w14:paraId="442EFE33" w14:textId="77777777" w:rsidR="00CC22FA" w:rsidRPr="00CC22FA" w:rsidRDefault="00CC22FA" w:rsidP="00CC22FA">
      <w:pPr>
        <w:shd w:val="clear" w:color="auto" w:fill="FFFFFF"/>
        <w:jc w:val="both"/>
        <w:rPr>
          <w:b/>
          <w:color w:val="202124"/>
          <w:shd w:val="clear" w:color="auto" w:fill="FFFFFF"/>
        </w:rPr>
      </w:pPr>
    </w:p>
    <w:p w14:paraId="5655F105" w14:textId="088BA846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color w:val="202124"/>
          <w:sz w:val="24"/>
          <w:szCs w:val="24"/>
          <w:shd w:val="clear" w:color="auto" w:fill="FFFFFF"/>
        </w:rPr>
        <w:t xml:space="preserve">Prokuratora Rejonowego Bydgoszcz-Północ w Bydgoszczy na </w:t>
      </w:r>
      <w:r w:rsidRPr="00CC22FA">
        <w:rPr>
          <w:rFonts w:cs="Times New Roman"/>
          <w:b/>
          <w:bCs/>
          <w:color w:val="000000"/>
          <w:sz w:val="24"/>
          <w:szCs w:val="24"/>
          <w:lang w:bidi="pl-PL"/>
        </w:rPr>
        <w:t xml:space="preserve">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uchwałę Rady Gminy Osielsko N</w:t>
      </w:r>
      <w:r>
        <w:rPr>
          <w:rFonts w:cs="Times New Roman"/>
          <w:bCs/>
          <w:color w:val="000000"/>
          <w:sz w:val="24"/>
          <w:szCs w:val="24"/>
          <w:lang w:bidi="pl-PL"/>
        </w:rPr>
        <w:t>r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I</w:t>
      </w:r>
      <w:r>
        <w:rPr>
          <w:rFonts w:cs="Times New Roman"/>
          <w:bCs/>
          <w:color w:val="000000"/>
          <w:sz w:val="24"/>
          <w:szCs w:val="24"/>
          <w:lang w:bidi="pl-PL"/>
        </w:rPr>
        <w:t>V/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41/2022 z dnia 21 czerwca 2022 r.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w sprawie ustalenia wysokości ekwiwalentu pieniężnego dla strażaków ratowników Ochotniczej Straży Pożarnej Osielsko z siedzibą w Myślęcinku za udział w działaniu ratowniczym, akcji ratowniczej, szkoleniu lub ćwiczeniu.</w:t>
      </w:r>
    </w:p>
    <w:p w14:paraId="397832A4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00A3BC27" w14:textId="2C80BFD6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  <w:r w:rsidRPr="00CC22FA">
        <w:rPr>
          <w:rFonts w:cs="Times New Roman"/>
          <w:sz w:val="24"/>
          <w:szCs w:val="24"/>
        </w:rPr>
        <w:t xml:space="preserve">Przedkładając nin. odpowiedź Rada Gminy Osielsko </w:t>
      </w:r>
      <w:r w:rsidRPr="00CC22FA">
        <w:rPr>
          <w:rFonts w:cs="Times New Roman"/>
          <w:b/>
          <w:sz w:val="24"/>
          <w:szCs w:val="24"/>
        </w:rPr>
        <w:t xml:space="preserve">wnosi </w:t>
      </w:r>
      <w:r w:rsidRPr="00CC22FA">
        <w:rPr>
          <w:rFonts w:cs="Times New Roman"/>
          <w:sz w:val="24"/>
          <w:szCs w:val="24"/>
        </w:rPr>
        <w:t xml:space="preserve">o oddalenie skargi </w:t>
      </w:r>
    </w:p>
    <w:p w14:paraId="624C2CA3" w14:textId="1F595663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4153E064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sz w:val="24"/>
          <w:szCs w:val="24"/>
        </w:rPr>
      </w:pPr>
    </w:p>
    <w:p w14:paraId="2475E0C9" w14:textId="49D440A8" w:rsid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b/>
          <w:sz w:val="24"/>
          <w:szCs w:val="24"/>
        </w:rPr>
      </w:pPr>
      <w:r w:rsidRPr="00CC22FA">
        <w:rPr>
          <w:rFonts w:cs="Times New Roman"/>
          <w:sz w:val="24"/>
          <w:szCs w:val="24"/>
        </w:rPr>
        <w:t xml:space="preserve">                                                                </w:t>
      </w:r>
      <w:r w:rsidRPr="00CC22FA">
        <w:rPr>
          <w:rFonts w:cs="Times New Roman"/>
          <w:b/>
          <w:sz w:val="24"/>
          <w:szCs w:val="24"/>
        </w:rPr>
        <w:t>Uzasadnienie</w:t>
      </w:r>
    </w:p>
    <w:p w14:paraId="6EC14F2F" w14:textId="77777777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14:paraId="21393097" w14:textId="796298BC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sz w:val="24"/>
          <w:szCs w:val="24"/>
        </w:rPr>
        <w:t xml:space="preserve">W dniu 3 listopada 2022r wpłynęła do Rady Gminy Osielsko Skarga Prokuratora Rejonowego Bydgoszcz-Północ </w:t>
      </w:r>
      <w:r w:rsidRPr="00CC22FA">
        <w:rPr>
          <w:rFonts w:cs="Times New Roman"/>
          <w:color w:val="202124"/>
          <w:sz w:val="24"/>
          <w:szCs w:val="24"/>
          <w:shd w:val="clear" w:color="auto" w:fill="FFFFFF"/>
        </w:rPr>
        <w:t xml:space="preserve">na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uchwałę Rady Gminy Osielsko N</w:t>
      </w:r>
      <w:r>
        <w:rPr>
          <w:rFonts w:cs="Times New Roman"/>
          <w:bCs/>
          <w:color w:val="000000"/>
          <w:sz w:val="24"/>
          <w:szCs w:val="24"/>
          <w:lang w:bidi="pl-PL"/>
        </w:rPr>
        <w:t>r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I</w:t>
      </w:r>
      <w:r>
        <w:rPr>
          <w:rFonts w:cs="Times New Roman"/>
          <w:bCs/>
          <w:color w:val="000000"/>
          <w:sz w:val="24"/>
          <w:szCs w:val="24"/>
          <w:lang w:bidi="pl-PL"/>
        </w:rPr>
        <w:t>V/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41/2022 z dnia 21 czerwca 2022 r.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w sprawie ustalenia wysokości ekwiwalentu pieniężnego dla strażaków ratowników Ochotniczej Straży Pożarnej Osielsko z siedzibą w Myślęcinku za udział w działaniu ratowniczym, akcji ratowniczej, szkoleniu lub ćwiczeniu, </w:t>
      </w:r>
      <w:bookmarkStart w:id="0" w:name="bookmark11"/>
      <w:r w:rsidRPr="00CC22FA">
        <w:rPr>
          <w:rFonts w:cs="Times New Roman"/>
          <w:color w:val="000000"/>
          <w:sz w:val="24"/>
          <w:szCs w:val="24"/>
          <w:lang w:bidi="pl-PL"/>
        </w:rPr>
        <w:t>zarzucając tej uchwale</w:t>
      </w:r>
      <w:bookmarkEnd w:id="0"/>
      <w:r w:rsidRPr="00CC22FA">
        <w:rPr>
          <w:rFonts w:cs="Times New Roman"/>
          <w:color w:val="000000"/>
          <w:sz w:val="24"/>
          <w:szCs w:val="24"/>
          <w:lang w:bidi="pl-PL"/>
        </w:rPr>
        <w:t xml:space="preserve"> istotne naruszenie prawa, a mianowicie art. 38 pkt 12 w zw. z art. 57 ustawy z dnia 17 grudnia 2021 r. o ochotniczych strażach pożarnych (Dz. U. 2021, poz. 2490), poprzez pozbawi</w:t>
      </w:r>
      <w:r w:rsidR="008F2225">
        <w:rPr>
          <w:rFonts w:cs="Times New Roman"/>
          <w:color w:val="000000"/>
          <w:sz w:val="24"/>
          <w:szCs w:val="24"/>
          <w:lang w:bidi="pl-PL"/>
        </w:rPr>
        <w:t>e</w:t>
      </w:r>
      <w:r w:rsidRPr="00CC22FA">
        <w:rPr>
          <w:rFonts w:cs="Times New Roman"/>
          <w:color w:val="000000"/>
          <w:sz w:val="24"/>
          <w:szCs w:val="24"/>
          <w:lang w:bidi="pl-PL"/>
        </w:rPr>
        <w:t>n</w:t>
      </w:r>
      <w:r w:rsidR="008F2225">
        <w:rPr>
          <w:rFonts w:cs="Times New Roman"/>
          <w:color w:val="000000"/>
          <w:sz w:val="24"/>
          <w:szCs w:val="24"/>
          <w:lang w:bidi="pl-PL"/>
        </w:rPr>
        <w:t>i</w:t>
      </w:r>
      <w:r w:rsidRPr="00CC22FA">
        <w:rPr>
          <w:rFonts w:cs="Times New Roman"/>
          <w:color w:val="000000"/>
          <w:sz w:val="24"/>
          <w:szCs w:val="24"/>
          <w:lang w:bidi="pl-PL"/>
        </w:rPr>
        <w:t>e podstaw prawnych wskazanie w § 2 tej uchwały, że: „Traci moc Uchwała nr VI/63/2021 Rady Gminy Osielsko z dnia 22.06.2021 r. w sprawie ustalenia ekwiwalentu pieniężnego dla członków Ochotniczej Straży Pożarnej działającej na terenie gminy Osielsko za udział w działaniach ratowniczych i szkoleniu pożarniczym”, a jednocześnie treść w/w § 2 błędnie sugeruje, że przytoczona w tym paragrafie uchwała przestała obowiązywać wskutek podjęcia nowej uchwały - podczas gdy w/w uchwała z dnia 2</w:t>
      </w:r>
      <w:r w:rsidR="008F2225">
        <w:rPr>
          <w:rFonts w:cs="Times New Roman"/>
          <w:color w:val="000000"/>
          <w:sz w:val="24"/>
          <w:szCs w:val="24"/>
          <w:lang w:bidi="pl-PL"/>
        </w:rPr>
        <w:t>1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.06.2021 r. utraciła moc już w chwili wejścia w </w:t>
      </w:r>
      <w:r w:rsidRPr="00CC22FA">
        <w:rPr>
          <w:rFonts w:cs="Times New Roman"/>
          <w:color w:val="000000"/>
          <w:sz w:val="24"/>
          <w:szCs w:val="24"/>
          <w:lang w:bidi="pl-PL"/>
        </w:rPr>
        <w:lastRenderedPageBreak/>
        <w:t>życie w/w ustawy z dnia 17 grudnia 2021 r. o ochotniczych strażach pożarnych, a mianowicie z dniem 01 stycznia 2022 r„ kiedy to został wyeliminowany z obrotu prawnego przepis ustawowy, w oparciu o który podjęto tę uchwałę.</w:t>
      </w:r>
    </w:p>
    <w:p w14:paraId="2A09CEBF" w14:textId="557A30F6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color w:val="000000"/>
          <w:sz w:val="24"/>
          <w:szCs w:val="24"/>
          <w:lang w:bidi="pl-PL"/>
        </w:rPr>
        <w:t xml:space="preserve">Rada Gminy Osielsko przychylając się do argumentacji Prokuratora Uchwałą </w:t>
      </w:r>
      <w:r w:rsidR="00BC5D8F">
        <w:rPr>
          <w:rFonts w:cs="Times New Roman"/>
          <w:color w:val="000000"/>
          <w:sz w:val="24"/>
          <w:szCs w:val="24"/>
          <w:lang w:bidi="pl-PL"/>
        </w:rPr>
        <w:t>N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r </w:t>
      </w:r>
      <w:r w:rsidR="00BC5D8F">
        <w:rPr>
          <w:rFonts w:cs="Times New Roman"/>
          <w:color w:val="000000"/>
          <w:sz w:val="24"/>
          <w:szCs w:val="24"/>
          <w:lang w:bidi="pl-PL"/>
        </w:rPr>
        <w:t>IX/7</w:t>
      </w:r>
      <w:r w:rsidR="00625BC2">
        <w:rPr>
          <w:rFonts w:cs="Times New Roman"/>
          <w:color w:val="000000"/>
          <w:sz w:val="24"/>
          <w:szCs w:val="24"/>
          <w:lang w:bidi="pl-PL"/>
        </w:rPr>
        <w:t>2</w:t>
      </w:r>
      <w:r w:rsidR="00BC5D8F">
        <w:rPr>
          <w:rFonts w:cs="Times New Roman"/>
          <w:color w:val="000000"/>
          <w:sz w:val="24"/>
          <w:szCs w:val="24"/>
          <w:lang w:bidi="pl-PL"/>
        </w:rPr>
        <w:t xml:space="preserve">/2022 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z dnia 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22 listopada 2022 r.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. dokonała zmiany  w zaskarżonej Uchwale 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>N</w:t>
      </w:r>
      <w:r w:rsidR="008F2225">
        <w:rPr>
          <w:rFonts w:cs="Times New Roman"/>
          <w:bCs/>
          <w:color w:val="000000"/>
          <w:sz w:val="24"/>
          <w:szCs w:val="24"/>
          <w:lang w:bidi="pl-PL"/>
        </w:rPr>
        <w:t>r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 I</w:t>
      </w:r>
      <w:r w:rsidR="008F2225">
        <w:rPr>
          <w:rFonts w:cs="Times New Roman"/>
          <w:bCs/>
          <w:color w:val="000000"/>
          <w:sz w:val="24"/>
          <w:szCs w:val="24"/>
          <w:lang w:bidi="pl-PL"/>
        </w:rPr>
        <w:t>V/</w:t>
      </w:r>
      <w:r w:rsidRPr="00CC22FA">
        <w:rPr>
          <w:rFonts w:cs="Times New Roman"/>
          <w:bCs/>
          <w:color w:val="000000"/>
          <w:sz w:val="24"/>
          <w:szCs w:val="24"/>
          <w:lang w:bidi="pl-PL"/>
        </w:rPr>
        <w:t xml:space="preserve">41/2022 z dnia 21 czerwca 2022 poprzez wykreślenie kwestionowanego </w:t>
      </w:r>
      <w:r w:rsidRPr="00CC22FA">
        <w:rPr>
          <w:rFonts w:cs="Times New Roman"/>
          <w:color w:val="000000"/>
          <w:sz w:val="24"/>
          <w:szCs w:val="24"/>
          <w:lang w:bidi="pl-PL"/>
        </w:rPr>
        <w:t>§ 2 Uchwały, ustały zatem przyczyny mogące stanowić podstawę do uwzględnienia skargi.</w:t>
      </w:r>
    </w:p>
    <w:p w14:paraId="1218F36B" w14:textId="01405BD3" w:rsidR="00CC22FA" w:rsidRPr="00CC22FA" w:rsidRDefault="00CC22FA" w:rsidP="00CC22FA">
      <w:pPr>
        <w:pStyle w:val="Teksttreci0"/>
        <w:shd w:val="clear" w:color="auto" w:fill="auto"/>
        <w:spacing w:line="240" w:lineRule="auto"/>
        <w:ind w:firstLine="0"/>
        <w:rPr>
          <w:rFonts w:cs="Times New Roman"/>
          <w:color w:val="000000"/>
          <w:sz w:val="24"/>
          <w:szCs w:val="24"/>
          <w:lang w:bidi="pl-PL"/>
        </w:rPr>
      </w:pPr>
      <w:r w:rsidRPr="00CC22FA">
        <w:rPr>
          <w:rFonts w:cs="Times New Roman"/>
          <w:b/>
          <w:color w:val="000000"/>
          <w:sz w:val="24"/>
          <w:szCs w:val="24"/>
          <w:lang w:bidi="pl-PL"/>
        </w:rPr>
        <w:t>Dowód: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uchwała Rady Gminy Osielsko N</w:t>
      </w:r>
      <w:r w:rsidR="00BC5D8F">
        <w:rPr>
          <w:rFonts w:cs="Times New Roman"/>
          <w:color w:val="000000"/>
          <w:sz w:val="24"/>
          <w:szCs w:val="24"/>
          <w:lang w:bidi="pl-PL"/>
        </w:rPr>
        <w:t>r IX/7</w:t>
      </w:r>
      <w:r w:rsidR="00625BC2">
        <w:rPr>
          <w:rFonts w:cs="Times New Roman"/>
          <w:color w:val="000000"/>
          <w:sz w:val="24"/>
          <w:szCs w:val="24"/>
          <w:lang w:bidi="pl-PL"/>
        </w:rPr>
        <w:t>2</w:t>
      </w:r>
      <w:r w:rsidR="00BC5D8F">
        <w:rPr>
          <w:rFonts w:cs="Times New Roman"/>
          <w:color w:val="000000"/>
          <w:sz w:val="24"/>
          <w:szCs w:val="24"/>
          <w:lang w:bidi="pl-PL"/>
        </w:rPr>
        <w:t>/2022</w:t>
      </w:r>
      <w:r w:rsidRPr="00CC22FA">
        <w:rPr>
          <w:rFonts w:cs="Times New Roman"/>
          <w:color w:val="000000"/>
          <w:sz w:val="24"/>
          <w:szCs w:val="24"/>
          <w:lang w:bidi="pl-PL"/>
        </w:rPr>
        <w:t xml:space="preserve"> z dnia </w:t>
      </w:r>
      <w:r w:rsidR="008F2225">
        <w:rPr>
          <w:rFonts w:cs="Times New Roman"/>
          <w:color w:val="000000"/>
          <w:sz w:val="24"/>
          <w:szCs w:val="24"/>
          <w:lang w:bidi="pl-PL"/>
        </w:rPr>
        <w:t xml:space="preserve"> 22 listopada 2022 r. </w:t>
      </w:r>
      <w:r w:rsidRPr="00CC22FA">
        <w:rPr>
          <w:rFonts w:cs="Times New Roman"/>
          <w:color w:val="000000"/>
          <w:sz w:val="24"/>
          <w:szCs w:val="24"/>
          <w:lang w:bidi="pl-PL"/>
        </w:rPr>
        <w:t>Wobec faktu, że zgodnie z treścią Uchwały wchodzi ona w życie po upływie 14 dni od dnia opublikowania jej w Dzienniku Urzędowym Województwa Kujawsko-Pomorskiego, Rada Gminy poinformuje Sąd o wejściu Uchwały w życie.</w:t>
      </w:r>
    </w:p>
    <w:p w14:paraId="623F0571" w14:textId="23062588" w:rsidR="00CC22FA" w:rsidRPr="00CC22FA" w:rsidRDefault="00CC22FA" w:rsidP="008F2225">
      <w:pPr>
        <w:shd w:val="clear" w:color="auto" w:fill="FFFFFF"/>
        <w:ind w:firstLine="708"/>
        <w:jc w:val="both"/>
        <w:rPr>
          <w:color w:val="333333"/>
        </w:rPr>
      </w:pPr>
      <w:r w:rsidRPr="00CC22FA">
        <w:rPr>
          <w:color w:val="000000"/>
          <w:lang w:bidi="pl-PL"/>
        </w:rPr>
        <w:t xml:space="preserve">Jednocześnie Rada Gminy Osielsko wskazuje, że wobec treści Wyroku </w:t>
      </w:r>
      <w:r w:rsidRPr="00CC22FA">
        <w:rPr>
          <w:color w:val="333333"/>
        </w:rPr>
        <w:t>Wojewódzkiego Sądu Administracyjnego w Opolu z dnia 30 czerwca 2020 r. II SA/</w:t>
      </w:r>
      <w:proofErr w:type="spellStart"/>
      <w:r w:rsidRPr="00CC22FA">
        <w:rPr>
          <w:color w:val="333333"/>
        </w:rPr>
        <w:t>Op</w:t>
      </w:r>
      <w:proofErr w:type="spellEnd"/>
      <w:r w:rsidRPr="00CC22FA">
        <w:rPr>
          <w:color w:val="333333"/>
        </w:rPr>
        <w:t xml:space="preserve"> 14/20, w którym WSA stwierdził że uchylenie uchwały organu jednostki samorządu terytorialnego nie powoduje bezprzedmiotowości postępowania sądowo</w:t>
      </w:r>
      <w:r w:rsidR="008F2225">
        <w:rPr>
          <w:color w:val="333333"/>
        </w:rPr>
        <w:t>-</w:t>
      </w:r>
      <w:r w:rsidRPr="00CC22FA">
        <w:rPr>
          <w:color w:val="333333"/>
        </w:rPr>
        <w:t>administracyjnego wywołanego skargą na tę uchwałę Rada Gminy Osielsko wnosi o oddalenie skargi.</w:t>
      </w:r>
      <w:r w:rsidR="008F2225">
        <w:rPr>
          <w:color w:val="333333"/>
        </w:rPr>
        <w:tab/>
      </w:r>
      <w:r w:rsidR="008F2225">
        <w:rPr>
          <w:color w:val="333333"/>
        </w:rPr>
        <w:br/>
      </w:r>
    </w:p>
    <w:p w14:paraId="26C0BB62" w14:textId="77777777" w:rsidR="00CC22FA" w:rsidRPr="00CC22FA" w:rsidRDefault="00CC22FA" w:rsidP="00CC22FA">
      <w:pPr>
        <w:shd w:val="clear" w:color="auto" w:fill="FFFFFF"/>
        <w:jc w:val="both"/>
        <w:rPr>
          <w:color w:val="333333"/>
        </w:rPr>
      </w:pPr>
      <w:r w:rsidRPr="00CC22FA">
        <w:rPr>
          <w:color w:val="333333"/>
        </w:rPr>
        <w:t>Mając więc na uwadze powyższe wnosi się jak na wstępie.</w:t>
      </w:r>
    </w:p>
    <w:p w14:paraId="170E7A9C" w14:textId="77777777" w:rsidR="00CC22FA" w:rsidRPr="00CC22FA" w:rsidRDefault="00CC22FA" w:rsidP="00CC22FA">
      <w:pPr>
        <w:jc w:val="both"/>
      </w:pPr>
    </w:p>
    <w:sectPr w:rsidR="00CC22FA" w:rsidRPr="00CC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9E"/>
    <w:rsid w:val="00461B9E"/>
    <w:rsid w:val="004769E4"/>
    <w:rsid w:val="00625BC2"/>
    <w:rsid w:val="006D2C55"/>
    <w:rsid w:val="008F2225"/>
    <w:rsid w:val="00AD1F9B"/>
    <w:rsid w:val="00B3145A"/>
    <w:rsid w:val="00B90823"/>
    <w:rsid w:val="00BC5D8F"/>
    <w:rsid w:val="00CC22FA"/>
    <w:rsid w:val="00E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E005"/>
  <w15:chartTrackingRefBased/>
  <w15:docId w15:val="{4BD38D09-8E24-446B-8163-09FA25F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fo-list-value-uzasadnienie">
    <w:name w:val="info-list-value-uzasadnienie"/>
    <w:basedOn w:val="Domylnaczcionkaakapitu"/>
    <w:rsid w:val="00B90823"/>
  </w:style>
  <w:style w:type="character" w:customStyle="1" w:styleId="Teksttreci">
    <w:name w:val="Tekst treści_"/>
    <w:basedOn w:val="Domylnaczcionkaakapitu"/>
    <w:link w:val="Teksttreci0"/>
    <w:rsid w:val="00CC22FA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22FA"/>
    <w:pPr>
      <w:widowControl w:val="0"/>
      <w:shd w:val="clear" w:color="auto" w:fill="FFFFFF"/>
      <w:spacing w:line="360" w:lineRule="auto"/>
      <w:ind w:firstLine="400"/>
      <w:jc w:val="both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10</cp:revision>
  <cp:lastPrinted>2022-11-14T12:38:00Z</cp:lastPrinted>
  <dcterms:created xsi:type="dcterms:W3CDTF">2022-11-14T07:26:00Z</dcterms:created>
  <dcterms:modified xsi:type="dcterms:W3CDTF">2022-11-23T13:04:00Z</dcterms:modified>
</cp:coreProperties>
</file>