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555D" w14:textId="076ED8E1" w:rsidR="005027AF" w:rsidRDefault="005027AF" w:rsidP="005027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Osielsko, dnia 18 listopada 2022r. </w:t>
      </w:r>
    </w:p>
    <w:p w14:paraId="5AAE7BE8" w14:textId="77777777" w:rsidR="00BC5881" w:rsidRDefault="00BC5881" w:rsidP="0065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C97BF4" w14:textId="0F5F6B92" w:rsidR="00436EF9" w:rsidRDefault="00652535" w:rsidP="00652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GGiR.6826.1.2022</w:t>
      </w:r>
    </w:p>
    <w:p w14:paraId="71A68FE6" w14:textId="08A41145" w:rsidR="00652535" w:rsidRPr="00652535" w:rsidRDefault="00652535" w:rsidP="00652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35">
        <w:rPr>
          <w:rFonts w:ascii="Times New Roman" w:hAnsi="Times New Roman" w:cs="Times New Roman"/>
          <w:b/>
          <w:bCs/>
          <w:sz w:val="24"/>
          <w:szCs w:val="24"/>
        </w:rPr>
        <w:t>WYKAZ</w:t>
      </w:r>
    </w:p>
    <w:p w14:paraId="19372BA2" w14:textId="254ABADA" w:rsidR="00652535" w:rsidRPr="00652535" w:rsidRDefault="00652535" w:rsidP="00652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535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</w:t>
      </w:r>
    </w:p>
    <w:p w14:paraId="67568F9A" w14:textId="77777777" w:rsidR="00652535" w:rsidRDefault="00652535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08574" w14:textId="14A00BD9" w:rsidR="00652535" w:rsidRPr="00652535" w:rsidRDefault="00652535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35 ust. 1 i 2 ustawy z dnia 21 sierpnia 1997r. o gospodarce nieruchomościami (tj. Dz. U. z 2021r. poz. 1899 ze zm.) Wójt Gminy Osielsko podaje do publicznej wiadomości wykaz nieruchomości przeznaczonej do sprzedaży. </w:t>
      </w:r>
      <w:r w:rsidRPr="00652535">
        <w:rPr>
          <w:rFonts w:ascii="Times New Roman" w:hAnsi="Times New Roman" w:cs="Times New Roman"/>
          <w:sz w:val="24"/>
          <w:szCs w:val="24"/>
          <w:u w:val="single"/>
        </w:rPr>
        <w:t xml:space="preserve">Dotyczy on:  </w:t>
      </w:r>
    </w:p>
    <w:p w14:paraId="30E6A170" w14:textId="1ACC2620" w:rsidR="00652535" w:rsidRPr="00652535" w:rsidRDefault="00652535" w:rsidP="0065253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4DF5B57" w14:textId="543F84B3" w:rsidR="00652535" w:rsidRDefault="00652535" w:rsidP="00652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535">
        <w:rPr>
          <w:rFonts w:ascii="Times New Roman" w:hAnsi="Times New Roman" w:cs="Times New Roman"/>
          <w:b/>
          <w:bCs/>
          <w:sz w:val="24"/>
          <w:szCs w:val="24"/>
        </w:rPr>
        <w:t>-  nieruchomość zabudowana, położona w obrębie ewidencyjnym Bożenkowo, oznaczona w ewidencji gruntów jako działka Nr 87/1 o pow. 2,34 ha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dla której Sąd Rejonowy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Bydgoszczy prowadzi księgę wieczystą Nr BY1B/</w:t>
      </w:r>
      <w:r w:rsidR="00161304">
        <w:rPr>
          <w:rFonts w:ascii="Times New Roman" w:hAnsi="Times New Roman" w:cs="Times New Roman"/>
          <w:b/>
          <w:bCs/>
          <w:sz w:val="24"/>
          <w:szCs w:val="24"/>
        </w:rPr>
        <w:t>XXXXXXXX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61304">
        <w:rPr>
          <w:rFonts w:ascii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, stanowiąca przedmio</w:t>
      </w:r>
      <w:r w:rsidR="00BC250D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prawa użytkowania wieczystego. </w:t>
      </w:r>
    </w:p>
    <w:p w14:paraId="2F2CAF6D" w14:textId="6052AA4F" w:rsidR="00BC250D" w:rsidRPr="00234AC4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5E5C7E00" w14:textId="1DED2CF7" w:rsidR="00BC250D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50D">
        <w:rPr>
          <w:rFonts w:ascii="Times New Roman" w:hAnsi="Times New Roman" w:cs="Times New Roman"/>
          <w:sz w:val="24"/>
          <w:szCs w:val="24"/>
        </w:rPr>
        <w:t>Wartość rynkowa prawa własności ww. gruntu wynosi:  770 100,00 zł (</w:t>
      </w:r>
      <w:r>
        <w:rPr>
          <w:rFonts w:ascii="Times New Roman" w:hAnsi="Times New Roman" w:cs="Times New Roman"/>
          <w:sz w:val="24"/>
          <w:szCs w:val="24"/>
        </w:rPr>
        <w:t xml:space="preserve">słownie:  siedemset siedemdziesiąt tysięcy sto złotych 00/100). </w:t>
      </w:r>
    </w:p>
    <w:p w14:paraId="0238496F" w14:textId="77777777" w:rsidR="00BC250D" w:rsidRPr="00BC250D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E2C26B" w14:textId="6F020339" w:rsidR="00BC250D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rynkowa prawa użytkowania wieczystego ww. gruntu wynosi: 431 300,00 zł (słownie:  czterysta trzydzieści jeden tysięcy trzysta złotych 00/100). </w:t>
      </w:r>
    </w:p>
    <w:p w14:paraId="3B428E6E" w14:textId="035EDB05" w:rsidR="00BC250D" w:rsidRPr="00234AC4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4A589E9" w14:textId="77777777" w:rsidR="00BC250D" w:rsidRPr="00BC250D" w:rsidRDefault="00BC250D" w:rsidP="00BC250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BC250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Zgodnie z art. 69 ustawy z dnia 21 sierpnia 1997r. o gospodarce nieruchomościami (tj. Dz. U. </w:t>
      </w:r>
      <w:r w:rsidRPr="00BC250D">
        <w:rPr>
          <w:rFonts w:ascii="Times New Roman" w:eastAsia="Calibri" w:hAnsi="Times New Roman" w:cs="Times New Roman"/>
          <w:spacing w:val="-2"/>
          <w:sz w:val="24"/>
          <w:szCs w:val="24"/>
        </w:rPr>
        <w:br/>
        <w:t xml:space="preserve">z 2021r. poz. 1899 ze zm.) „Na poczet ceny nieruchomości gruntowej sprzedawanej </w:t>
      </w:r>
      <w:r w:rsidRPr="00BC250D">
        <w:rPr>
          <w:rFonts w:ascii="Times New Roman" w:eastAsia="Calibri" w:hAnsi="Times New Roman" w:cs="Times New Roman"/>
          <w:spacing w:val="-2"/>
          <w:sz w:val="24"/>
          <w:szCs w:val="24"/>
        </w:rPr>
        <w:br/>
        <w:t>jej użytkownikowi wieczystemu zalicza się kwotę równą wartości prawa użytkowania wieczystego tej nieruchomości, określoną według stanu na dzień sprzedaży.”</w:t>
      </w:r>
    </w:p>
    <w:p w14:paraId="6905061C" w14:textId="7DA87420" w:rsidR="00BC250D" w:rsidRPr="00234AC4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F0EA67" w14:textId="0259ED95" w:rsidR="00BC250D" w:rsidRDefault="00BC250D" w:rsidP="00652535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cena sprzedaży działki Nr 87/1 wynosi:  338 800,00 zł </w:t>
      </w:r>
      <w:r>
        <w:rPr>
          <w:rFonts w:ascii="Times New Roman" w:hAnsi="Times New Roman"/>
          <w:spacing w:val="-2"/>
          <w:sz w:val="24"/>
          <w:szCs w:val="24"/>
        </w:rPr>
        <w:t>(słownie: trzysta trzydzieści osiem tysięcy osiemset złotych 00/100).</w:t>
      </w:r>
    </w:p>
    <w:p w14:paraId="4EFC1B36" w14:textId="38ACB54C" w:rsidR="00BC250D" w:rsidRPr="00234AC4" w:rsidRDefault="00BC250D" w:rsidP="00652535">
      <w:pPr>
        <w:spacing w:after="0" w:line="240" w:lineRule="auto"/>
        <w:jc w:val="both"/>
        <w:rPr>
          <w:rFonts w:ascii="Times New Roman" w:hAnsi="Times New Roman"/>
          <w:spacing w:val="-2"/>
          <w:sz w:val="16"/>
          <w:szCs w:val="16"/>
        </w:rPr>
      </w:pPr>
    </w:p>
    <w:p w14:paraId="54B3E473" w14:textId="78BA7A7A" w:rsidR="00BC250D" w:rsidRDefault="00D20683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Na przedmiotowym terenie nie obowiązuje miejscowy plan zagospodarowania przestrzennego. Zgodnie ze studium uwarunkowań i kierunków zagospodarowania przestrzennego Gminy Osielsko przyjętym Uchwałą Rady Gminy Osielsko </w:t>
      </w:r>
      <w:r w:rsidR="00535BBA">
        <w:rPr>
          <w:rFonts w:ascii="Times New Roman" w:hAnsi="Times New Roman"/>
          <w:spacing w:val="-2"/>
          <w:sz w:val="24"/>
          <w:szCs w:val="24"/>
        </w:rPr>
        <w:t xml:space="preserve">Nr X/99/2015 z dnia 17 listopada 2015r. działka nr 87/1 znajduje się w jednostce polityki przestrzennej o symbolu F, w którym ustalone zostały kierunki zmian w przeznaczeniu terenów – tereny zabudowy o funkcjach gospodarczych. </w:t>
      </w:r>
    </w:p>
    <w:p w14:paraId="2270D130" w14:textId="64AE65B5" w:rsidR="00BC250D" w:rsidRPr="00234AC4" w:rsidRDefault="00BC250D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80BFE0" w14:textId="617DEFDF" w:rsidR="003450D9" w:rsidRDefault="003450D9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 87/1 o pow. 2,34 ha, położona w obrębie ewidencyjnym Bożenkowo,</w:t>
      </w:r>
      <w:r>
        <w:rPr>
          <w:rFonts w:ascii="Times New Roman" w:hAnsi="Times New Roman" w:cs="Times New Roman"/>
          <w:sz w:val="24"/>
          <w:szCs w:val="24"/>
        </w:rPr>
        <w:br/>
        <w:t xml:space="preserve">o pięciokątnym kształcie, wydłużonym, średnio korzystnym pod względem zagospodarowania. Tren płaski. Działka częściowo utwardzona tłuczniem, w części ogrodzona siatką stalową </w:t>
      </w:r>
      <w:r>
        <w:rPr>
          <w:rFonts w:ascii="Times New Roman" w:hAnsi="Times New Roman" w:cs="Times New Roman"/>
          <w:sz w:val="24"/>
          <w:szCs w:val="24"/>
        </w:rPr>
        <w:br/>
        <w:t xml:space="preserve">oraz siatką panelową. Wjazd zabezpieczony bramą przesuwną, z siatki panelowej w ramach stalowych. Na działce znajduje się obiekt kontenerowy. Część działki wykorzystywana </w:t>
      </w:r>
      <w:r w:rsidR="00724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jest jako parking oraz plac manewrowy dla samochodów ciężarowych. Budowle znajdujące </w:t>
      </w:r>
      <w:r w:rsidR="007247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się na działkach, stanowią odrębny </w:t>
      </w:r>
      <w:r w:rsidR="00724794">
        <w:rPr>
          <w:rFonts w:ascii="Times New Roman" w:hAnsi="Times New Roman" w:cs="Times New Roman"/>
          <w:sz w:val="24"/>
          <w:szCs w:val="24"/>
        </w:rPr>
        <w:t xml:space="preserve">od gruntu </w:t>
      </w:r>
      <w:r>
        <w:rPr>
          <w:rFonts w:ascii="Times New Roman" w:hAnsi="Times New Roman" w:cs="Times New Roman"/>
          <w:sz w:val="24"/>
          <w:szCs w:val="24"/>
        </w:rPr>
        <w:t>przedmiot</w:t>
      </w:r>
      <w:r w:rsidR="00724794">
        <w:rPr>
          <w:rFonts w:ascii="Times New Roman" w:hAnsi="Times New Roman" w:cs="Times New Roman"/>
          <w:sz w:val="24"/>
          <w:szCs w:val="24"/>
        </w:rPr>
        <w:t xml:space="preserve"> własności. Przedmiotowa działka zlokalizowana na terenie uzbrojonym w sieci: energetyczną, wodociągową, kanalizacyjną. Dostęp do drogi publicznej poprzez służebność gruntową. </w:t>
      </w:r>
    </w:p>
    <w:p w14:paraId="21FC2757" w14:textId="376831DA" w:rsidR="00724794" w:rsidRPr="00234AC4" w:rsidRDefault="00724794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4D4AFE" w14:textId="3F9492B7" w:rsidR="00724794" w:rsidRDefault="00724794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zbycia jest nieruchomość gruntowa, której sprzedaż zgodnie z art. 32 ust. 1 ustawy z dnia 21 sierpnia 1997r. o gospodarce nieruchomościami (tj. Dz. U. z 2021r. poz. 1899</w:t>
      </w:r>
      <w:r w:rsidR="001C2523">
        <w:rPr>
          <w:rFonts w:ascii="Times New Roman" w:hAnsi="Times New Roman" w:cs="Times New Roman"/>
          <w:sz w:val="24"/>
          <w:szCs w:val="24"/>
        </w:rPr>
        <w:t>; ugn</w:t>
      </w:r>
      <w:r>
        <w:rPr>
          <w:rFonts w:ascii="Times New Roman" w:hAnsi="Times New Roman" w:cs="Times New Roman"/>
          <w:sz w:val="24"/>
          <w:szCs w:val="24"/>
        </w:rPr>
        <w:t>) następuje wyłącznie na rzecz użytkownika wieczystego</w:t>
      </w:r>
      <w:r w:rsidR="001C25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76B0BC" w14:textId="2B8DF201" w:rsidR="001C2523" w:rsidRDefault="001C2523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37 ust. 2 pkt 5 ugn, użytkownikom wieczystym przysługuje roszczenie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nabycie nieruchomości w trybie bezprzetargowym. </w:t>
      </w:r>
    </w:p>
    <w:p w14:paraId="7F89E9F9" w14:textId="3830241B" w:rsidR="005027AF" w:rsidRPr="00234AC4" w:rsidRDefault="005027AF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E5FA53" w14:textId="50FA9241" w:rsidR="005027AF" w:rsidRDefault="005027AF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do złożenia wniosku przez osoby, którym przysługuje pierwszeństwo w nabyciu nieruchomości  na podstawie art. 34 ust. 1 ustawy o gospodarce nieruchomościami upływa dnia 30 grudnia 2022r.</w:t>
      </w:r>
    </w:p>
    <w:p w14:paraId="37C9B682" w14:textId="77777777" w:rsidR="00234AC4" w:rsidRPr="00234AC4" w:rsidRDefault="00234AC4" w:rsidP="0065253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65621DA" w14:textId="442D303A" w:rsidR="005027AF" w:rsidRPr="00BC250D" w:rsidRDefault="005027AF" w:rsidP="006525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wykaz wywiesza się w tutejszym Urzędzie Gminy na okres 21 dni, tj. do dnia </w:t>
      </w:r>
      <w:r w:rsidR="00234AC4">
        <w:rPr>
          <w:rFonts w:ascii="Times New Roman" w:hAnsi="Times New Roman" w:cs="Times New Roman"/>
          <w:sz w:val="24"/>
          <w:szCs w:val="24"/>
        </w:rPr>
        <w:br/>
        <w:t xml:space="preserve">09 grudnia 2022r. </w:t>
      </w:r>
    </w:p>
    <w:sectPr w:rsidR="005027AF" w:rsidRPr="00BC250D" w:rsidSect="005027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35"/>
    <w:rsid w:val="00161304"/>
    <w:rsid w:val="001C2523"/>
    <w:rsid w:val="00234AC4"/>
    <w:rsid w:val="003450D9"/>
    <w:rsid w:val="00436EF9"/>
    <w:rsid w:val="005027AF"/>
    <w:rsid w:val="00535BBA"/>
    <w:rsid w:val="00652535"/>
    <w:rsid w:val="00724794"/>
    <w:rsid w:val="009C5128"/>
    <w:rsid w:val="00BC250D"/>
    <w:rsid w:val="00BC5881"/>
    <w:rsid w:val="00D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E67B"/>
  <w15:chartTrackingRefBased/>
  <w15:docId w15:val="{827DFFBC-386A-4858-A7AF-79AD5E14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CF179-7F5F-4666-9D1A-3FEA5D04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Krűger Katarzyna</dc:creator>
  <cp:keywords/>
  <dc:description/>
  <cp:lastModifiedBy>Krűger Katarzyna</cp:lastModifiedBy>
  <cp:revision>9</cp:revision>
  <cp:lastPrinted>2022-11-15T12:57:00Z</cp:lastPrinted>
  <dcterms:created xsi:type="dcterms:W3CDTF">2022-11-15T12:12:00Z</dcterms:created>
  <dcterms:modified xsi:type="dcterms:W3CDTF">2022-11-16T09:48:00Z</dcterms:modified>
</cp:coreProperties>
</file>