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D23BA02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A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0CE1FDE2" w14:textId="7CEF9EAD" w:rsidR="009532CD" w:rsidRPr="00E310F2" w:rsidRDefault="009532CD" w:rsidP="00E310F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1B0625E0" w14:textId="0FA75141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6255962" w14:textId="7738D9C6" w:rsidR="003228BA" w:rsidRPr="003228BA" w:rsidRDefault="00E103E9" w:rsidP="003228BA">
      <w:pPr>
        <w:jc w:val="both"/>
        <w:rPr>
          <w:rFonts w:ascii="Calibri" w:hAnsi="Calibri"/>
          <w:b/>
        </w:rPr>
      </w:pPr>
      <w:bookmarkStart w:id="0" w:name="_Hlk101342095"/>
      <w:r>
        <w:rPr>
          <w:rFonts w:ascii="Calibri" w:hAnsi="Calibri"/>
          <w:b/>
        </w:rPr>
        <w:t>Przeb</w:t>
      </w:r>
      <w:r w:rsidR="003228BA" w:rsidRPr="003228BA">
        <w:rPr>
          <w:rFonts w:ascii="Calibri" w:hAnsi="Calibri"/>
          <w:b/>
        </w:rPr>
        <w:t>udowa sieci wodociągowej w</w:t>
      </w:r>
      <w:r>
        <w:rPr>
          <w:rFonts w:ascii="Calibri" w:hAnsi="Calibri"/>
          <w:b/>
        </w:rPr>
        <w:t>raz z przepięciem istniejących przyłączy w</w:t>
      </w:r>
      <w:r w:rsidR="003228BA" w:rsidRPr="003228BA">
        <w:rPr>
          <w:rFonts w:ascii="Calibri" w:hAnsi="Calibri"/>
          <w:b/>
        </w:rPr>
        <w:t xml:space="preserve"> ul. </w:t>
      </w:r>
      <w:proofErr w:type="spellStart"/>
      <w:r>
        <w:rPr>
          <w:rFonts w:ascii="Calibri" w:hAnsi="Calibri"/>
          <w:b/>
        </w:rPr>
        <w:t>Teligii</w:t>
      </w:r>
      <w:proofErr w:type="spellEnd"/>
      <w:r>
        <w:rPr>
          <w:rFonts w:ascii="Calibri" w:hAnsi="Calibri"/>
          <w:b/>
        </w:rPr>
        <w:t xml:space="preserve">, Kukuczki </w:t>
      </w:r>
      <w:r>
        <w:rPr>
          <w:rFonts w:ascii="Calibri" w:hAnsi="Calibri"/>
          <w:b/>
        </w:rPr>
        <w:br/>
      </w:r>
      <w:r w:rsidR="003228BA" w:rsidRPr="003228BA">
        <w:rPr>
          <w:rFonts w:ascii="Calibri" w:hAnsi="Calibri"/>
          <w:b/>
        </w:rPr>
        <w:t>w</w:t>
      </w:r>
      <w:r>
        <w:rPr>
          <w:rFonts w:ascii="Calibri" w:hAnsi="Calibri"/>
          <w:b/>
        </w:rPr>
        <w:t xml:space="preserve"> miejscowości</w:t>
      </w:r>
      <w:r w:rsidR="003228BA" w:rsidRPr="003228B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Niemcz</w:t>
      </w:r>
      <w:r w:rsidR="003228BA" w:rsidRPr="003228BA">
        <w:rPr>
          <w:rFonts w:ascii="Calibri" w:hAnsi="Calibri"/>
          <w:b/>
        </w:rPr>
        <w:t xml:space="preserve"> gm. Osielsko: </w:t>
      </w:r>
    </w:p>
    <w:p w14:paraId="31E2CF9B" w14:textId="500F2293" w:rsidR="003228BA" w:rsidRDefault="003228BA" w:rsidP="003228BA">
      <w:pPr>
        <w:jc w:val="both"/>
        <w:rPr>
          <w:rFonts w:ascii="Calibri" w:hAnsi="Calibri"/>
          <w:b/>
        </w:rPr>
      </w:pPr>
      <w:r w:rsidRPr="003228BA">
        <w:rPr>
          <w:rFonts w:ascii="Calibri" w:hAnsi="Calibri"/>
          <w:b/>
        </w:rPr>
        <w:t>- sieć wodociągowa PEØ110 –</w:t>
      </w:r>
      <w:r w:rsidR="00E103E9">
        <w:rPr>
          <w:rFonts w:ascii="Calibri" w:hAnsi="Calibri"/>
          <w:b/>
        </w:rPr>
        <w:t xml:space="preserve"> 205</w:t>
      </w:r>
      <w:r w:rsidRPr="003228BA">
        <w:rPr>
          <w:rFonts w:ascii="Calibri" w:hAnsi="Calibri"/>
          <w:b/>
        </w:rPr>
        <w:t xml:space="preserve"> m</w:t>
      </w:r>
    </w:p>
    <w:p w14:paraId="37B7680E" w14:textId="1C1AA647" w:rsidR="00E310F2" w:rsidRPr="003228BA" w:rsidRDefault="00E310F2" w:rsidP="00E310F2">
      <w:pPr>
        <w:jc w:val="both"/>
        <w:rPr>
          <w:rFonts w:ascii="Calibri" w:hAnsi="Calibri"/>
          <w:b/>
        </w:rPr>
      </w:pPr>
      <w:r w:rsidRPr="003228BA">
        <w:rPr>
          <w:rFonts w:ascii="Calibri" w:hAnsi="Calibri"/>
          <w:b/>
        </w:rPr>
        <w:t xml:space="preserve">- </w:t>
      </w:r>
      <w:r w:rsidR="00E103E9">
        <w:rPr>
          <w:rFonts w:ascii="Calibri" w:hAnsi="Calibri"/>
          <w:b/>
        </w:rPr>
        <w:t>przyłącze wodociągowe</w:t>
      </w:r>
      <w:r w:rsidRPr="003228BA">
        <w:rPr>
          <w:rFonts w:ascii="Calibri" w:hAnsi="Calibri"/>
          <w:b/>
        </w:rPr>
        <w:t xml:space="preserve"> –</w:t>
      </w:r>
      <w:r w:rsidR="00E103E9">
        <w:rPr>
          <w:rFonts w:ascii="Calibri" w:hAnsi="Calibri"/>
          <w:b/>
        </w:rPr>
        <w:t xml:space="preserve"> szt. 2</w:t>
      </w:r>
    </w:p>
    <w:bookmarkEnd w:id="0"/>
    <w:p w14:paraId="2C83BBDF" w14:textId="3E04C10F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4569A79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rozpoczęcia przedmiotu umowy ustala się na 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</w:t>
      </w:r>
    </w:p>
    <w:p w14:paraId="16426C5D" w14:textId="7B890759" w:rsidR="009C1947" w:rsidRPr="00E310F2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 w:rsidR="00E310F2">
        <w:rPr>
          <w:rFonts w:asciiTheme="minorHAnsi" w:hAnsiTheme="minorHAnsi" w:cstheme="minorHAnsi"/>
          <w:b/>
        </w:rPr>
        <w:t>02.12.2022r.</w:t>
      </w:r>
    </w:p>
    <w:p w14:paraId="7FE4A2C0" w14:textId="77777777" w:rsidR="00842E77" w:rsidRDefault="00842E77" w:rsidP="00E103E9">
      <w:pPr>
        <w:pStyle w:val="Bezodstpw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407A1561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6CDCFE9F" w14:textId="77777777" w:rsidR="003228BA" w:rsidRDefault="003228BA" w:rsidP="00E103E9">
      <w:pPr>
        <w:pStyle w:val="Bezodstpw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125DBB4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 przypadku niewykonania lub nienależytego wykonania umowy strony zastrzegają stosowanie</w:t>
      </w:r>
      <w:r w:rsidR="00E103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kar </w:t>
      </w:r>
      <w:r>
        <w:rPr>
          <w:rFonts w:asciiTheme="minorHAnsi" w:hAnsiTheme="minorHAnsi" w:cstheme="minorHAnsi"/>
        </w:rPr>
        <w:lastRenderedPageBreak/>
        <w:t xml:space="preserve">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 xml:space="preserve">, w szczególności z powodu technologii realizacji prac określonych </w:t>
      </w:r>
      <w:r>
        <w:rPr>
          <w:rFonts w:asciiTheme="minorHAnsi" w:hAnsiTheme="minorHAnsi" w:cstheme="minorHAnsi"/>
          <w:lang w:eastAsia="pl-PL"/>
        </w:rPr>
        <w:lastRenderedPageBreak/>
        <w:t>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</w:t>
      </w:r>
      <w:r>
        <w:rPr>
          <w:rFonts w:asciiTheme="minorHAnsi" w:hAnsiTheme="minorHAnsi" w:cstheme="minorHAnsi"/>
        </w:rPr>
        <w:lastRenderedPageBreak/>
        <w:t xml:space="preserve">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74F4" w14:textId="77777777" w:rsidR="00FE01E5" w:rsidRDefault="00FE01E5" w:rsidP="00D86241">
      <w:r>
        <w:separator/>
      </w:r>
    </w:p>
  </w:endnote>
  <w:endnote w:type="continuationSeparator" w:id="0">
    <w:p w14:paraId="3550D561" w14:textId="77777777" w:rsidR="00FE01E5" w:rsidRDefault="00FE01E5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CEA0" w14:textId="77777777" w:rsidR="00FE01E5" w:rsidRDefault="00FE01E5" w:rsidP="00D86241">
      <w:r>
        <w:separator/>
      </w:r>
    </w:p>
  </w:footnote>
  <w:footnote w:type="continuationSeparator" w:id="0">
    <w:p w14:paraId="59F1B0D0" w14:textId="77777777" w:rsidR="00FE01E5" w:rsidRDefault="00FE01E5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F4C41"/>
    <w:rsid w:val="00611FC4"/>
    <w:rsid w:val="00626AAB"/>
    <w:rsid w:val="0076565F"/>
    <w:rsid w:val="00842E77"/>
    <w:rsid w:val="008954CD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602C1"/>
    <w:rsid w:val="00B77FD0"/>
    <w:rsid w:val="00B81C62"/>
    <w:rsid w:val="00BD2203"/>
    <w:rsid w:val="00C06B2A"/>
    <w:rsid w:val="00C820F8"/>
    <w:rsid w:val="00CD71EE"/>
    <w:rsid w:val="00CF01EC"/>
    <w:rsid w:val="00D22EE2"/>
    <w:rsid w:val="00D259F8"/>
    <w:rsid w:val="00D32F10"/>
    <w:rsid w:val="00D86241"/>
    <w:rsid w:val="00DA2725"/>
    <w:rsid w:val="00DA4731"/>
    <w:rsid w:val="00E103E9"/>
    <w:rsid w:val="00E310F2"/>
    <w:rsid w:val="00ED7F6E"/>
    <w:rsid w:val="00F32AEE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5181</Words>
  <Characters>31089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12</cp:revision>
  <dcterms:created xsi:type="dcterms:W3CDTF">2022-03-08T11:52:00Z</dcterms:created>
  <dcterms:modified xsi:type="dcterms:W3CDTF">2022-09-26T12:40:00Z</dcterms:modified>
</cp:coreProperties>
</file>