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547A9C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lang w:val="en-US" w:eastAsia="pl-PL"/>
        </w:rPr>
      </w:pPr>
    </w:p>
    <w:p w:rsidR="008E13C0" w:rsidRPr="00547A9C" w:rsidRDefault="008E13C0" w:rsidP="008E1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3547" w:rsidRPr="00547A9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47A9C">
        <w:rPr>
          <w:rFonts w:ascii="Times New Roman" w:eastAsia="Times New Roman" w:hAnsi="Times New Roman" w:cs="Times New Roman"/>
          <w:lang w:eastAsia="pl-PL"/>
        </w:rPr>
        <w:t>Osielsko</w:t>
      </w:r>
      <w:r w:rsidRPr="00756637">
        <w:rPr>
          <w:rFonts w:ascii="Times New Roman" w:eastAsia="Times New Roman" w:hAnsi="Times New Roman" w:cs="Times New Roman"/>
          <w:lang w:eastAsia="pl-PL"/>
        </w:rPr>
        <w:t>,</w:t>
      </w:r>
      <w:r w:rsidR="00BF0290" w:rsidRPr="0075663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0290" w:rsidRPr="00756637">
        <w:rPr>
          <w:rFonts w:ascii="Times New Roman" w:eastAsia="Times New Roman" w:hAnsi="Times New Roman" w:cs="Times New Roman"/>
          <w:lang w:val="en-US" w:eastAsia="pl-PL"/>
        </w:rPr>
        <w:t>2</w:t>
      </w:r>
      <w:r w:rsidR="00756637" w:rsidRPr="00756637">
        <w:rPr>
          <w:rFonts w:ascii="Times New Roman" w:eastAsia="Times New Roman" w:hAnsi="Times New Roman" w:cs="Times New Roman"/>
          <w:lang w:val="en-US" w:eastAsia="pl-PL"/>
        </w:rPr>
        <w:t>8</w:t>
      </w:r>
      <w:r w:rsidR="006168F3" w:rsidRPr="00756637">
        <w:rPr>
          <w:rFonts w:ascii="Times New Roman" w:eastAsia="Times New Roman" w:hAnsi="Times New Roman" w:cs="Times New Roman"/>
          <w:lang w:eastAsia="pl-PL"/>
        </w:rPr>
        <w:t>.0</w:t>
      </w:r>
      <w:r w:rsidR="00547A9C" w:rsidRPr="00756637">
        <w:rPr>
          <w:rFonts w:ascii="Times New Roman" w:eastAsia="Times New Roman" w:hAnsi="Times New Roman" w:cs="Times New Roman"/>
          <w:lang w:eastAsia="pl-PL"/>
        </w:rPr>
        <w:t>9</w:t>
      </w:r>
      <w:r w:rsidRPr="00756637">
        <w:rPr>
          <w:rFonts w:ascii="Times New Roman" w:eastAsia="Times New Roman" w:hAnsi="Times New Roman" w:cs="Times New Roman"/>
          <w:lang w:eastAsia="pl-PL"/>
        </w:rPr>
        <w:t>.</w:t>
      </w:r>
      <w:r w:rsidRPr="00547A9C">
        <w:rPr>
          <w:rFonts w:ascii="Times New Roman" w:eastAsia="Times New Roman" w:hAnsi="Times New Roman" w:cs="Times New Roman"/>
          <w:lang w:eastAsia="pl-PL"/>
        </w:rPr>
        <w:t>2022 r.</w:t>
      </w:r>
    </w:p>
    <w:p w:rsidR="00E13547" w:rsidRPr="00547A9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547A9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47A9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547A9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38D1" w:rsidRPr="00547A9C" w:rsidRDefault="00547A9C" w:rsidP="001910AC">
      <w:pPr>
        <w:spacing w:after="0"/>
        <w:rPr>
          <w:rFonts w:ascii="Times New Roman" w:hAnsi="Times New Roman" w:cs="Times New Roman"/>
          <w:b/>
        </w:rPr>
      </w:pPr>
      <w:r w:rsidRPr="00547A9C">
        <w:rPr>
          <w:rFonts w:ascii="Times New Roman" w:hAnsi="Times New Roman" w:cs="Times New Roman"/>
          <w:b/>
        </w:rPr>
        <w:t>Udzielenie kredytu długoterminowego na częściowe pokrycie deficytu budżetu gminy Osielsko w roku 2022</w:t>
      </w:r>
    </w:p>
    <w:p w:rsidR="00547A9C" w:rsidRPr="00547A9C" w:rsidRDefault="00547A9C" w:rsidP="001910AC">
      <w:pPr>
        <w:spacing w:after="0"/>
        <w:rPr>
          <w:rFonts w:ascii="Times New Roman" w:hAnsi="Times New Roman" w:cs="Times New Roman"/>
          <w:b/>
        </w:rPr>
      </w:pPr>
    </w:p>
    <w:p w:rsidR="001745D6" w:rsidRPr="00547A9C" w:rsidRDefault="00547A9C" w:rsidP="001910AC">
      <w:pPr>
        <w:spacing w:after="0"/>
        <w:rPr>
          <w:rFonts w:ascii="Times New Roman" w:hAnsi="Times New Roman" w:cs="Times New Roman"/>
          <w:b/>
        </w:rPr>
      </w:pPr>
      <w:r w:rsidRPr="00547A9C">
        <w:rPr>
          <w:rFonts w:ascii="Times New Roman" w:hAnsi="Times New Roman" w:cs="Times New Roman"/>
          <w:b/>
        </w:rPr>
        <w:t>IiZP.271.U</w:t>
      </w:r>
      <w:r w:rsidR="00E13547" w:rsidRPr="00547A9C">
        <w:rPr>
          <w:rFonts w:ascii="Times New Roman" w:hAnsi="Times New Roman" w:cs="Times New Roman"/>
          <w:b/>
        </w:rPr>
        <w:t>.</w:t>
      </w:r>
      <w:r w:rsidRPr="00547A9C">
        <w:rPr>
          <w:rFonts w:ascii="Times New Roman" w:hAnsi="Times New Roman" w:cs="Times New Roman"/>
          <w:b/>
        </w:rPr>
        <w:t>1</w:t>
      </w:r>
      <w:r w:rsidR="008E13C0" w:rsidRPr="00547A9C">
        <w:rPr>
          <w:rFonts w:ascii="Times New Roman" w:hAnsi="Times New Roman" w:cs="Times New Roman"/>
          <w:b/>
        </w:rPr>
        <w:t>0</w:t>
      </w:r>
      <w:r w:rsidR="00E13547" w:rsidRPr="00547A9C">
        <w:rPr>
          <w:rFonts w:ascii="Times New Roman" w:hAnsi="Times New Roman" w:cs="Times New Roman"/>
          <w:b/>
        </w:rPr>
        <w:t>.2022</w:t>
      </w:r>
    </w:p>
    <w:p w:rsidR="001910AC" w:rsidRPr="00547A9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Biorąc pod uwagę zapisy SWZ „Opis przedmiotu zamówienia” punkt 1 podpunkt 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>4) zwracamy uwagę, że 31/12/2028 to niedziela i prosimy o potwierdzenie, czy ostateczny termin spłaty będzie przypadał na 02/01/2029 zgodnie z ogólną zasadą wyrażoną w podpunkcie 13) (jeśli termin spłaty przypada na dzień wolny to płatność następuje w najbliższy dzień roboczy PO tym dniu wolnym) czy też wyjątkowo ostatnia rata ma zostać zapłacona ostatniego dnia roboczego grudnia 2028r. to jest 29/12/2028?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Odp. Ostateczny termin spłaty ostatniej raty kredytu wyjątkowo będzie przypadał na 29.12.2028 r.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Prosimy o potwierdzenie, że w części III SWZ „Termin realizacji zamówienia”, że kredyt zostanie spłacony w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51</w:t>
      </w:r>
      <w:r>
        <w:rPr>
          <w:rFonts w:ascii="Calibri" w:eastAsia="Calibri" w:hAnsi="Calibri"/>
          <w:sz w:val="22"/>
          <w:szCs w:val="22"/>
          <w:lang w:eastAsia="en-US"/>
        </w:rPr>
        <w:t xml:space="preserve"> ratach (w SWZ jest 72), to jest: jedna rata w roku 2023r. płatna w dniu 28/02/2023, a następnie raty miesięczne począwszy od stycznia 2024?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Odp. Spłata kapitału nastąpi w 61 ratach, w tym raty jak w części III SWZ (w roku 2023 :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br/>
        <w:t>1 rata w m-</w:t>
      </w:r>
      <w:proofErr w:type="spellStart"/>
      <w:r>
        <w:rPr>
          <w:rFonts w:ascii="Calibri" w:eastAsia="Calibri" w:hAnsi="Calibri"/>
          <w:b/>
          <w:bCs/>
          <w:sz w:val="22"/>
          <w:szCs w:val="22"/>
          <w:lang w:eastAsia="en-US"/>
        </w:rPr>
        <w:t>cu</w:t>
      </w:r>
      <w:proofErr w:type="spellEnd"/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lutym).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W nawiązaniu do części XI „Termin związania z ofertą” prosimy o potwierdzenie, że zgodnie z zasadą roczności budżetów JST kredyt zostanie wykorzystany maksymalnie do 30/12/2022 r. (ostatni dzień roboczy roku 2022)?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Odp. Tak, kredyt zostanie wykorzystany do 30.12.2022 r.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Prosimy o potwierdzenie czy kontrasygnata Skarbnika zostanie złożona na obu dokumentach - wekslu i na deklaracji wekslowej?</w:t>
      </w:r>
    </w:p>
    <w:p w:rsidR="00F9374E" w:rsidRDefault="00F9374E" w:rsidP="00F9374E">
      <w:pPr>
        <w:pStyle w:val="Akapitzlist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Odp. </w:t>
      </w:r>
      <w:r>
        <w:rPr>
          <w:b/>
          <w:bCs/>
          <w:sz w:val="22"/>
          <w:szCs w:val="22"/>
        </w:rPr>
        <w:t>Skarbnik złoży kontrasygnatę wyłącznie na deklaracji wekslowej.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3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Prosimy o potwierdzenie, że 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na potrzeby wyliczenia ceny</w:t>
      </w:r>
      <w:r>
        <w:rPr>
          <w:rFonts w:ascii="Calibri" w:eastAsia="Calibri" w:hAnsi="Calibri"/>
          <w:sz w:val="22"/>
          <w:szCs w:val="22"/>
          <w:lang w:eastAsia="en-US"/>
        </w:rPr>
        <w:t xml:space="preserve"> wszyscy Wykonawcy powinni przyjąć uruchomienie kredytu jednorazowo w pełnej wysokości w dniu 15/12/2022, co sugeruje podpunkt 3) „Opisu przedmiotu zamówienia”.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Odp. Uruchomienie kredytu planowane jest do dnia 15.12.2022 r.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cs="Arial"/>
          <w:sz w:val="22"/>
          <w:szCs w:val="22"/>
        </w:rPr>
      </w:pPr>
      <w:r>
        <w:rPr>
          <w:sz w:val="22"/>
          <w:szCs w:val="22"/>
        </w:rPr>
        <w:t>Prosimy o informację, jakie mają Państwo podmioty powiązane.</w:t>
      </w:r>
    </w:p>
    <w:p w:rsidR="00F9374E" w:rsidRDefault="00F9374E" w:rsidP="00F9374E">
      <w:pPr>
        <w:pStyle w:val="Akapitzlist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Wykaz jednostek organizacyjnych Gminy Osielsko zamieszczony jest na stronie </w:t>
      </w:r>
      <w:hyperlink r:id="rId6" w:history="1">
        <w:r>
          <w:rPr>
            <w:rStyle w:val="Hipercze"/>
            <w:b/>
            <w:bCs/>
            <w:sz w:val="22"/>
            <w:szCs w:val="22"/>
          </w:rPr>
          <w:t>www.bip.osielsko.pl</w:t>
        </w:r>
      </w:hyperlink>
      <w:r>
        <w:rPr>
          <w:b/>
          <w:bCs/>
          <w:sz w:val="22"/>
          <w:szCs w:val="22"/>
        </w:rPr>
        <w:t>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cs="Arial"/>
          <w:sz w:val="22"/>
          <w:szCs w:val="22"/>
        </w:rPr>
      </w:pPr>
      <w:r>
        <w:rPr>
          <w:sz w:val="22"/>
          <w:szCs w:val="22"/>
        </w:rPr>
        <w:t>Prosimy o informację, czy podmioty powiązane (jeśli istnieją) korzystają z kredytów, w tym poręczonych przez Państwo oraz jaka jest kwota kredytu, okres kredytowania, kwota poręczenia, okres poręczenia.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Odp. Jednostki organizacyjne Gminy Osielsko nie zaciągają kredytów.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Prosimy o udostępnienie sprawozdań finansowych szpitali za 2020 i 2021 rok, których Gmina jest organem założycielskim (jeśli dotyczy) oraz prosimy o podanie, oddzielnie dla każdego z nich, następujących informacji: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czy szpital realizuje program naprawczy,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w przypadku, gdy szpital korzysta z kredytów (w tym poręczonych przez Gminę) prosimy </w:t>
      </w:r>
      <w:r>
        <w:rPr>
          <w:rFonts w:cs="Arial"/>
          <w:sz w:val="22"/>
          <w:szCs w:val="22"/>
        </w:rPr>
        <w:br/>
        <w:t xml:space="preserve">o podanie kwoty kredytu i okresu kredytowania, kwoty poręczenia i okresu poręczenia. 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Odp. Nie dotyczy.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Prosimy o informację, czy Gmina w jakikolwiek sposób wspiera szpital finansowo (dopłaty na kapitał lub dopłaty do działalności bieżącej/inwestycyjnej), prosimy o podanie kwoty wsparcia 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okresu wsparcia.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Odp. Nie dotyczy.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Prosimy o informację czy w okresie obowiązywania ekspozycji kredytowej w Banku przewidywane jest przejęcie zobowiązań powstałych w wyniku likwidacji zakładu opieki zdrowotnej przez Państwo po przeniesieniu działalności medycznej ZOZ do innego pomiotu (komercjalizacja, prywatyzacja, dzierżawa itp.). Jeżeli tak, prosimy o podanie poniesionych lub ewentualnych szacowanych skutków ww. zmian dla Państwa budżetu.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Odp. Nie dotyczy.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Prosimy o informację, czy przeprowadzili lub przewidują Państwo likwidację jakiegokolwiek szpitala wraz z przejęciem jego długu. Jeżeli tak, to prosimy o podanie łącznej kwoty przejętego długu.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Odp. Nie dotyczy.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34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Prosimy o informację, czy w przeszłości wystąpiły lub planowane są przejęcia z mocy prawa przez Państwo zadłużenia: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po podmiocie, dla którego Państwo byli podmiotem założycielskim,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na podstawie umowy z wierzycielem spółki prawa handlowego, 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stowarzyszenia,</w:t>
      </w:r>
    </w:p>
    <w:p w:rsidR="00F9374E" w:rsidRDefault="00F9374E" w:rsidP="00F9374E">
      <w:pPr>
        <w:pStyle w:val="Akapitzlist"/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tj. Państwo wstąpili/wstąpią na miejsce dłużnika, który został/zostanie z długu zwolniony.</w:t>
      </w:r>
    </w:p>
    <w:p w:rsidR="00F9374E" w:rsidRDefault="00F9374E" w:rsidP="00F9374E">
      <w:pPr>
        <w:pStyle w:val="Akapitzlist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Odp. Powyższe zdarzenia nie miały miejsca. Gmina nie planuje przejęć.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14" w:right="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Prosimy o informację, czy w Zamawiający posiada zobowiązania wymagalne wobec ZUS.</w:t>
      </w:r>
    </w:p>
    <w:p w:rsidR="00F9374E" w:rsidRDefault="00F9374E" w:rsidP="00F9374E">
      <w:pPr>
        <w:pStyle w:val="Akapitzlist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Odp. Gmina nie posiada zobowiązań wymagalnych wobec ZUS.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14" w:right="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Prosimy o informację, czy w Zamawiający posiada zobowiązania wymagalne wobec US.</w:t>
      </w:r>
    </w:p>
    <w:p w:rsidR="00F9374E" w:rsidRDefault="00F9374E" w:rsidP="00F9374E">
      <w:pPr>
        <w:pStyle w:val="Akapitzlist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Odp. Gmina nie posiada zobowiązań wymagalnych wobec US.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14" w:right="34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Prosimy o informację, czy w ciągu ostatnich dwóch lat została podjęta uchwała o nieudzieleniu absolutorium organowi wykonawczemu reprezentującemu Państwa jednostkę.</w:t>
      </w:r>
    </w:p>
    <w:p w:rsidR="00F9374E" w:rsidRDefault="00F9374E" w:rsidP="00F9374E">
      <w:pPr>
        <w:pStyle w:val="Akapitzlist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Odp. Nie podjęto takiej uchwały.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right="34" w:hanging="357"/>
        <w:jc w:val="both"/>
        <w:outlineLvl w:val="0"/>
        <w:rPr>
          <w:rFonts w:cs="Arial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Czy w przypadku wygrania przetargu i udzielenia kredytu Zamawiający w okresie obowiązywania umowy o kredyt będzie przedstawiał </w:t>
      </w:r>
      <w:r>
        <w:rPr>
          <w:sz w:val="22"/>
          <w:szCs w:val="22"/>
        </w:rPr>
        <w:t>sprawozdania: Rb-NDS, Rb-Z, Rb-N, Rb-27S, Rb-28S w okresach kwartalnych w sytuacji, gdy nie są one publikowane na stronie BIP Kredytobiorcy?</w:t>
      </w:r>
    </w:p>
    <w:p w:rsidR="00F9374E" w:rsidRDefault="00F9374E" w:rsidP="00F9374E">
      <w:pPr>
        <w:pStyle w:val="Akapitzlist"/>
        <w:jc w:val="both"/>
        <w:outlineLvl w:val="0"/>
        <w:rPr>
          <w:rFonts w:cs="Calibri"/>
          <w:b/>
          <w:sz w:val="22"/>
          <w:szCs w:val="22"/>
        </w:rPr>
      </w:pPr>
      <w:r>
        <w:rPr>
          <w:b/>
          <w:bCs/>
          <w:sz w:val="22"/>
          <w:szCs w:val="22"/>
        </w:rPr>
        <w:t>Odp.</w:t>
      </w:r>
      <w:r>
        <w:rPr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Sprawozdania Rb-NDS, Rb-Z, Rb-N są publikowane na stronie </w:t>
      </w:r>
      <w:hyperlink r:id="rId7" w:history="1">
        <w:r>
          <w:rPr>
            <w:rStyle w:val="Hipercze"/>
            <w:rFonts w:cs="Calibri"/>
            <w:b/>
            <w:color w:val="0000FF"/>
            <w:sz w:val="22"/>
            <w:szCs w:val="22"/>
          </w:rPr>
          <w:t>www.bip.osielsko.pl</w:t>
        </w:r>
      </w:hyperlink>
      <w:r>
        <w:rPr>
          <w:rFonts w:cs="Calibri"/>
          <w:b/>
          <w:sz w:val="22"/>
          <w:szCs w:val="22"/>
        </w:rPr>
        <w:t>. Sprawozdania Rb-27S oraz Rb-28S udostępnimy na wniosek banku.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right="3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Prosimy o wskazanie ewentualnych zastosowanych niestandardowych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wyłączeń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dla wskaźnika </w:t>
      </w:r>
      <w:r>
        <w:rPr>
          <w:rFonts w:ascii="Calibri" w:hAnsi="Calibri" w:cs="Calibri"/>
          <w:sz w:val="22"/>
          <w:szCs w:val="22"/>
          <w:lang w:eastAsia="en-US"/>
        </w:rPr>
        <w:br/>
        <w:t xml:space="preserve">z art. 243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uofp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(np.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wyłączeń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związanych z ustawą COVID-ową lub innych), niewykazywanych jako wyłączenia w typowych pozycjach WPF. W przypadku wystąpienia takich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wyłączeń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prosimy o ich szczegółowe wyspecyfikowanie – kwota, okres wystąpienia, przyczyna wyłączenia, umiejscowienie wyłączenia we wzorze z art. 243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uofp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(lewa/prawa strona nierówności z art. 243, licznik/mianownik).</w:t>
      </w:r>
    </w:p>
    <w:p w:rsidR="00F9374E" w:rsidRDefault="00F9374E" w:rsidP="00F9374E">
      <w:pPr>
        <w:pStyle w:val="Akapitzlist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cs="Calibri"/>
          <w:b/>
          <w:bCs/>
          <w:sz w:val="22"/>
          <w:szCs w:val="22"/>
          <w:lang w:eastAsia="en-US"/>
        </w:rPr>
        <w:t xml:space="preserve">Odp. Gmina Osielsko nie stosuje </w:t>
      </w:r>
      <w:proofErr w:type="spellStart"/>
      <w:r>
        <w:rPr>
          <w:rFonts w:cs="Calibri"/>
          <w:b/>
          <w:bCs/>
          <w:sz w:val="22"/>
          <w:szCs w:val="22"/>
          <w:lang w:eastAsia="en-US"/>
        </w:rPr>
        <w:t>wyłączeń</w:t>
      </w:r>
      <w:proofErr w:type="spellEnd"/>
      <w:r>
        <w:rPr>
          <w:rFonts w:cs="Calibri"/>
          <w:b/>
          <w:bCs/>
          <w:sz w:val="22"/>
          <w:szCs w:val="22"/>
          <w:lang w:eastAsia="en-US"/>
        </w:rPr>
        <w:t xml:space="preserve"> związanych z ustawą COVID-ową.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Prosimy o potwierdzenie, że w przypadku gdyby stawka bazowa WIBOR była ujemna to należy przyjąć stawkę bazową na poziomie 0,00%.</w:t>
      </w:r>
    </w:p>
    <w:p w:rsidR="00F9374E" w:rsidRDefault="00F9374E" w:rsidP="00F9374E">
      <w:pPr>
        <w:pStyle w:val="Akapitzlist"/>
        <w:jc w:val="both"/>
        <w:rPr>
          <w:b/>
          <w:bCs/>
          <w:sz w:val="22"/>
          <w:szCs w:val="22"/>
        </w:rPr>
      </w:pPr>
      <w:r>
        <w:rPr>
          <w:rFonts w:cstheme="majorHAnsi"/>
          <w:b/>
          <w:bCs/>
          <w:sz w:val="22"/>
          <w:szCs w:val="22"/>
        </w:rPr>
        <w:t>Odp.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cstheme="majorHAnsi"/>
          <w:b/>
          <w:bCs/>
          <w:sz w:val="22"/>
          <w:szCs w:val="22"/>
        </w:rPr>
        <w:t>Gmina postąpi zgodnie z działającymi przepisami prawa oraz zgodnie z zapisami umowy kredytowej, którą wcześniej zaakceptuje.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3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Prosimy o informację, czy w ciągu ostatnich 36 miesięcy były prowadzone wobec Państwa za pośrednictwem komornika sądowego postępowania egzekucyjne wszczynane na wniosek banków.</w:t>
      </w:r>
    </w:p>
    <w:p w:rsidR="00F9374E" w:rsidRDefault="00F9374E" w:rsidP="00F9374E">
      <w:pPr>
        <w:pStyle w:val="Akapitzlist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lastRenderedPageBreak/>
        <w:t>Odp. Powyższe zdarzenia nie miały miejsca.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3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informację, czy w ciągu ostatnich 12 m-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  <w:r>
        <w:rPr>
          <w:rFonts w:ascii="Calibri" w:hAnsi="Calibri" w:cs="Calibri"/>
          <w:sz w:val="22"/>
          <w:szCs w:val="22"/>
        </w:rPr>
        <w:t xml:space="preserve"> na Państwa rachunkach w bankach wystąpiły zajęcia egzekucyjne. Jeżeli tak, to prosimy o podanie kwoty zajęć egzekucyjnych (w tys. PLN). </w:t>
      </w:r>
    </w:p>
    <w:p w:rsidR="00F9374E" w:rsidRDefault="00F9374E" w:rsidP="00F9374E">
      <w:pPr>
        <w:pStyle w:val="Akapitzlist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Odp. Powyższe zdarzenia nie miały miejsca.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Prosimy o informację, czy posiadają Państwo zaległe zobowiązania finansowe w bankach. Jeżeli tak, to prosimy o podanie kwoty zaległych zobowiązań w bankach (w tys. PLN).</w:t>
      </w:r>
    </w:p>
    <w:p w:rsidR="00F9374E" w:rsidRDefault="00F9374E" w:rsidP="00F9374E">
      <w:pPr>
        <w:pStyle w:val="Akapitzli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eastAsia="Calibri"/>
          <w:b/>
          <w:bCs/>
          <w:sz w:val="22"/>
          <w:szCs w:val="22"/>
          <w:lang w:eastAsia="en-US"/>
        </w:rPr>
        <w:t>Odp. Gmina nie posiada zaległych zobowiązań finansowych w bankach.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88" w:lineRule="auto"/>
        <w:ind w:right="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Zamawiający wyraża zgodę na oprocentowanie od zadłużenia przeterminowanego (w przypadku jego wystąpienia)  zgodnie z art. 481 § 2</w:t>
      </w:r>
      <w:r>
        <w:rPr>
          <w:rFonts w:ascii="Calibri" w:hAnsi="Calibri" w:cs="Calibri"/>
          <w:sz w:val="22"/>
          <w:szCs w:val="22"/>
          <w:vertAlign w:val="superscript"/>
        </w:rPr>
        <w:t>1</w:t>
      </w:r>
      <w:r>
        <w:rPr>
          <w:rFonts w:ascii="Calibri" w:hAnsi="Calibri" w:cs="Calibri"/>
          <w:sz w:val="22"/>
          <w:szCs w:val="22"/>
        </w:rPr>
        <w:t xml:space="preserve"> KC?</w:t>
      </w:r>
    </w:p>
    <w:p w:rsidR="00F9374E" w:rsidRDefault="00F9374E" w:rsidP="00F9374E">
      <w:pPr>
        <w:pStyle w:val="Akapitzlist"/>
        <w:jc w:val="both"/>
        <w:rPr>
          <w:b/>
          <w:bCs/>
          <w:sz w:val="22"/>
          <w:szCs w:val="22"/>
        </w:rPr>
      </w:pPr>
      <w:r>
        <w:rPr>
          <w:rFonts w:cstheme="majorHAnsi"/>
          <w:b/>
          <w:bCs/>
          <w:sz w:val="22"/>
          <w:szCs w:val="22"/>
        </w:rPr>
        <w:t>Odp.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cstheme="majorHAnsi"/>
          <w:b/>
          <w:bCs/>
          <w:sz w:val="22"/>
          <w:szCs w:val="22"/>
        </w:rPr>
        <w:t>Gmina postąpi zgodnie z działającymi przepisami prawa oraz zgodnie z zapisami umowy kredytowej, którą wcześniej zaakceptuje.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right="3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Prosimy o potwierdzenie, że ostatnia zmiana do WPF to zmiana z dnia 14.07.2022r. W przypadku późniejszych zmian prosimy o ich udostępnienie.</w:t>
      </w:r>
    </w:p>
    <w:p w:rsidR="00F9374E" w:rsidRDefault="00F9374E" w:rsidP="00F9374E">
      <w:pPr>
        <w:pStyle w:val="Akapitzlist"/>
        <w:spacing w:after="200" w:line="276" w:lineRule="auto"/>
        <w:jc w:val="both"/>
        <w:rPr>
          <w:rStyle w:val="Hipercze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Odp. Uchwała dot. zmiany WPF </w:t>
      </w:r>
      <w:r>
        <w:rPr>
          <w:b/>
          <w:bCs/>
          <w:sz w:val="22"/>
          <w:szCs w:val="22"/>
        </w:rPr>
        <w:t xml:space="preserve">z dnia 06.09.2022 r.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dostępna jest na stronie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>
          <w:rPr>
            <w:rStyle w:val="Hipercze"/>
            <w:b/>
            <w:bCs/>
            <w:sz w:val="22"/>
            <w:szCs w:val="22"/>
          </w:rPr>
          <w:t>www.bip.osielsko.pl</w:t>
        </w:r>
      </w:hyperlink>
      <w:r>
        <w:rPr>
          <w:rStyle w:val="Hipercze"/>
          <w:b/>
          <w:bCs/>
          <w:sz w:val="22"/>
          <w:szCs w:val="22"/>
        </w:rPr>
        <w:t xml:space="preserve">. </w:t>
      </w:r>
    </w:p>
    <w:p w:rsidR="00F9374E" w:rsidRDefault="00F9374E" w:rsidP="00F937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right="34"/>
        <w:jc w:val="both"/>
        <w:rPr>
          <w:b/>
          <w:bCs/>
        </w:rPr>
      </w:pPr>
      <w:r>
        <w:rPr>
          <w:rFonts w:ascii="Calibri" w:eastAsia="Calibri" w:hAnsi="Calibri"/>
          <w:sz w:val="22"/>
          <w:szCs w:val="22"/>
          <w:lang w:eastAsia="en-US"/>
        </w:rPr>
        <w:t>Prosimy o informację o wysokości posiadanych zobowiązań (nazwa Banku, rodzaj kredytu/pożyczki, aktualne zadłużenie, data spłaty).</w:t>
      </w:r>
    </w:p>
    <w:p w:rsidR="00F9374E" w:rsidRDefault="00F9374E" w:rsidP="00F9374E">
      <w:pPr>
        <w:pStyle w:val="Akapitzlist"/>
        <w:spacing w:after="200" w:line="276" w:lineRule="auto"/>
        <w:jc w:val="both"/>
        <w:rPr>
          <w:rFonts w:eastAsia="Times New Roman"/>
          <w:b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Odp.</w:t>
      </w:r>
      <w:r>
        <w:rPr>
          <w:rFonts w:eastAsia="Times New Roman"/>
          <w:b/>
          <w:sz w:val="22"/>
          <w:szCs w:val="22"/>
          <w:lang w:eastAsia="en-US"/>
        </w:rPr>
        <w:t xml:space="preserve"> Tabela poniżej : </w:t>
      </w:r>
    </w:p>
    <w:tbl>
      <w:tblPr>
        <w:tblW w:w="108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1660"/>
        <w:gridCol w:w="1840"/>
        <w:gridCol w:w="1954"/>
        <w:gridCol w:w="1900"/>
      </w:tblGrid>
      <w:tr w:rsidR="00F9374E" w:rsidTr="00B14C23">
        <w:trPr>
          <w:gridAfter w:val="1"/>
          <w:wAfter w:w="1900" w:type="dxa"/>
          <w:trHeight w:val="741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Bank/instytucja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Rodzaj zaangażowania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Ostateczny termin spłaty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Aktualne zaangażowanie [tys. zł]</w:t>
            </w:r>
          </w:p>
        </w:tc>
      </w:tr>
      <w:tr w:rsidR="00F9374E" w:rsidTr="00B14C23">
        <w:trPr>
          <w:gridAfter w:val="1"/>
          <w:wAfter w:w="1900" w:type="dxa"/>
          <w:trHeight w:val="600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Wojewódzki Fundusz Ochrony Środowiska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pożyczka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30.09.2023 r.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665</w:t>
            </w:r>
          </w:p>
        </w:tc>
      </w:tr>
      <w:tr w:rsidR="00F9374E" w:rsidTr="00B14C23">
        <w:trPr>
          <w:gridAfter w:val="1"/>
          <w:wAfter w:w="1900" w:type="dxa"/>
          <w:trHeight w:val="6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Bank Spółdzielczy w Bydgoszczy Oddział w Osielsku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kredyt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29.12.2023 r.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1 325</w:t>
            </w:r>
          </w:p>
        </w:tc>
      </w:tr>
      <w:tr w:rsidR="00F9374E" w:rsidTr="00B14C23">
        <w:trPr>
          <w:gridAfter w:val="1"/>
          <w:wAfter w:w="1900" w:type="dxa"/>
          <w:trHeight w:val="3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Bank Spółdzielczy w Bydgoszczy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kredyt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31.12.2024 r.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8 000</w:t>
            </w:r>
          </w:p>
        </w:tc>
      </w:tr>
      <w:tr w:rsidR="00F9374E" w:rsidTr="00B14C23">
        <w:trPr>
          <w:gridAfter w:val="1"/>
          <w:wAfter w:w="1900" w:type="dxa"/>
          <w:trHeight w:val="6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Bank Spółdzielczy w Szubinie (konsorcjum)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kredyt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31.12.2024 r.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7 500</w:t>
            </w:r>
          </w:p>
        </w:tc>
      </w:tr>
      <w:tr w:rsidR="00F9374E" w:rsidTr="00B14C23">
        <w:trPr>
          <w:gridAfter w:val="1"/>
          <w:wAfter w:w="1900" w:type="dxa"/>
          <w:trHeight w:val="285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Bank Gospodarstwa Krajowego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kredyt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31.12.2023 r.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FF"/>
                <w:lang w:eastAsia="pl-PL"/>
              </w:rPr>
            </w:pPr>
            <w:r>
              <w:rPr>
                <w:rFonts w:ascii="Calibri" w:eastAsia="Times New Roman" w:hAnsi="Calibri" w:cs="Calibri"/>
                <w:color w:val="0000FF"/>
                <w:lang w:eastAsia="pl-PL"/>
              </w:rPr>
              <w:t>1 305</w:t>
            </w:r>
          </w:p>
        </w:tc>
      </w:tr>
      <w:tr w:rsidR="00F9374E" w:rsidTr="00B14C23">
        <w:trPr>
          <w:gridAfter w:val="1"/>
          <w:wAfter w:w="1900" w:type="dxa"/>
          <w:trHeight w:val="300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4E" w:rsidRDefault="00F9374E" w:rsidP="00B1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Razem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4E" w:rsidRDefault="00F9374E" w:rsidP="00B14C2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4E" w:rsidRDefault="00F9374E" w:rsidP="00B14C2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4E" w:rsidRDefault="00F9374E" w:rsidP="00B14C23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18 795</w:t>
            </w:r>
          </w:p>
        </w:tc>
      </w:tr>
      <w:tr w:rsidR="00F9374E" w:rsidTr="00B14C23">
        <w:trPr>
          <w:trHeight w:val="77"/>
        </w:trPr>
        <w:tc>
          <w:tcPr>
            <w:tcW w:w="10830" w:type="dxa"/>
            <w:gridSpan w:val="5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:rsidR="00F9374E" w:rsidRDefault="00F9374E" w:rsidP="00B14C23">
            <w:pPr>
              <w:spacing w:before="40" w:after="40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F9374E" w:rsidRDefault="00F9374E" w:rsidP="00F9374E"/>
    <w:p w:rsidR="009B0A1C" w:rsidRDefault="009B0A1C" w:rsidP="009B0A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right="34"/>
        <w:jc w:val="both"/>
        <w:textAlignment w:val="center"/>
        <w:rPr>
          <w:rFonts w:eastAsia="Calibri"/>
          <w:sz w:val="22"/>
          <w:szCs w:val="22"/>
          <w:lang w:eastAsia="en-US"/>
        </w:rPr>
      </w:pPr>
      <w:r w:rsidRPr="00F9374E">
        <w:rPr>
          <w:rFonts w:eastAsia="Calibri"/>
          <w:sz w:val="22"/>
          <w:szCs w:val="22"/>
          <w:lang w:eastAsia="en-US"/>
        </w:rPr>
        <w:t>Prosimy o informację czy wyłącznie dla celów przygotowania oferty jako dzień uruchomienia kredytu</w:t>
      </w:r>
      <w:r w:rsidRPr="009B0A1C">
        <w:rPr>
          <w:rFonts w:eastAsia="Calibri"/>
          <w:sz w:val="22"/>
          <w:szCs w:val="22"/>
          <w:lang w:eastAsia="en-US"/>
        </w:rPr>
        <w:t xml:space="preserve"> przyj</w:t>
      </w:r>
      <w:r>
        <w:rPr>
          <w:rFonts w:eastAsia="Calibri"/>
          <w:sz w:val="22"/>
          <w:szCs w:val="22"/>
          <w:lang w:eastAsia="en-US"/>
        </w:rPr>
        <w:t>ąć</w:t>
      </w:r>
      <w:r w:rsidRPr="009B0A1C">
        <w:rPr>
          <w:rFonts w:eastAsia="Calibri"/>
          <w:sz w:val="22"/>
          <w:szCs w:val="22"/>
          <w:lang w:eastAsia="en-US"/>
        </w:rPr>
        <w:t xml:space="preserve"> 15.12.2022 r. a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9B0A1C">
        <w:rPr>
          <w:rFonts w:eastAsia="Calibri"/>
          <w:sz w:val="22"/>
          <w:szCs w:val="22"/>
          <w:lang w:eastAsia="en-US"/>
        </w:rPr>
        <w:t>je</w:t>
      </w:r>
      <w:r>
        <w:rPr>
          <w:rFonts w:eastAsia="Calibri"/>
          <w:sz w:val="22"/>
          <w:szCs w:val="22"/>
          <w:lang w:eastAsia="en-US"/>
        </w:rPr>
        <w:t>ż</w:t>
      </w:r>
      <w:r w:rsidRPr="009B0A1C">
        <w:rPr>
          <w:rFonts w:eastAsia="Calibri"/>
          <w:sz w:val="22"/>
          <w:szCs w:val="22"/>
          <w:lang w:eastAsia="en-US"/>
        </w:rPr>
        <w:t>eli nie to prosimy o wskazanie jaki dzie</w:t>
      </w:r>
      <w:r>
        <w:rPr>
          <w:rFonts w:eastAsia="Calibri"/>
          <w:sz w:val="22"/>
          <w:szCs w:val="22"/>
          <w:lang w:eastAsia="en-US"/>
        </w:rPr>
        <w:t>ń przyjąć</w:t>
      </w:r>
      <w:r w:rsidRPr="009B0A1C">
        <w:rPr>
          <w:rFonts w:eastAsia="Calibri"/>
          <w:sz w:val="22"/>
          <w:szCs w:val="22"/>
          <w:lang w:eastAsia="en-US"/>
        </w:rPr>
        <w:t>,</w:t>
      </w:r>
    </w:p>
    <w:p w:rsidR="00F9374E" w:rsidRPr="00F9374E" w:rsidRDefault="00F9374E" w:rsidP="00F9374E">
      <w:pPr>
        <w:pStyle w:val="Akapitzlist"/>
        <w:autoSpaceDE w:val="0"/>
        <w:autoSpaceDN w:val="0"/>
        <w:adjustRightInd w:val="0"/>
        <w:spacing w:after="200" w:line="276" w:lineRule="auto"/>
        <w:ind w:right="34"/>
        <w:jc w:val="both"/>
        <w:textAlignment w:val="center"/>
        <w:rPr>
          <w:rFonts w:eastAsia="Calibri"/>
          <w:b/>
          <w:sz w:val="22"/>
          <w:szCs w:val="22"/>
          <w:lang w:eastAsia="en-US"/>
        </w:rPr>
      </w:pPr>
      <w:r w:rsidRPr="00F9374E">
        <w:rPr>
          <w:rFonts w:eastAsia="Calibri"/>
          <w:b/>
          <w:sz w:val="22"/>
          <w:szCs w:val="22"/>
          <w:lang w:eastAsia="en-US"/>
        </w:rPr>
        <w:t>Odp. TAK</w:t>
      </w:r>
    </w:p>
    <w:p w:rsidR="009B0A1C" w:rsidRPr="009B0A1C" w:rsidRDefault="009B0A1C" w:rsidP="009B0A1C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34"/>
        <w:jc w:val="both"/>
        <w:textAlignment w:val="center"/>
        <w:rPr>
          <w:rFonts w:eastAsia="Calibri"/>
          <w:sz w:val="22"/>
          <w:szCs w:val="22"/>
          <w:lang w:eastAsia="en-US"/>
        </w:rPr>
      </w:pPr>
      <w:r w:rsidRPr="00F9374E">
        <w:rPr>
          <w:rFonts w:eastAsia="Calibri"/>
          <w:sz w:val="22"/>
          <w:szCs w:val="22"/>
          <w:lang w:eastAsia="en-US"/>
        </w:rPr>
        <w:t>Prosimy o wypełnienie załączonego pliku danymi niezbędnymi do oceny zdolności kredytowej</w:t>
      </w:r>
      <w:r w:rsidRPr="009B0A1C">
        <w:rPr>
          <w:rFonts w:eastAsia="Calibri"/>
          <w:sz w:val="22"/>
          <w:szCs w:val="22"/>
          <w:lang w:eastAsia="en-US"/>
        </w:rPr>
        <w:t>.</w:t>
      </w:r>
    </w:p>
    <w:p w:rsidR="009B0A1C" w:rsidRPr="00F9374E" w:rsidRDefault="00F9374E" w:rsidP="009B0A1C">
      <w:pPr>
        <w:pStyle w:val="Akapitzlist"/>
        <w:autoSpaceDE w:val="0"/>
        <w:autoSpaceDN w:val="0"/>
        <w:adjustRightInd w:val="0"/>
        <w:spacing w:after="200" w:line="276" w:lineRule="auto"/>
        <w:ind w:right="34"/>
        <w:jc w:val="both"/>
        <w:textAlignment w:val="center"/>
        <w:rPr>
          <w:rFonts w:eastAsia="Calibri"/>
          <w:b/>
          <w:sz w:val="22"/>
          <w:szCs w:val="22"/>
          <w:lang w:eastAsia="en-US"/>
        </w:rPr>
      </w:pPr>
      <w:r w:rsidRPr="00F9374E">
        <w:rPr>
          <w:rFonts w:eastAsia="Calibri"/>
          <w:b/>
          <w:sz w:val="22"/>
          <w:szCs w:val="22"/>
          <w:lang w:eastAsia="en-US"/>
        </w:rPr>
        <w:t xml:space="preserve">Odp. Załączono plik </w:t>
      </w:r>
      <w:r w:rsidR="007747F6">
        <w:rPr>
          <w:rFonts w:eastAsia="Calibri"/>
          <w:b/>
          <w:sz w:val="22"/>
          <w:szCs w:val="22"/>
          <w:lang w:eastAsia="en-US"/>
        </w:rPr>
        <w:t>„Informacja o JST”</w:t>
      </w:r>
    </w:p>
    <w:p w:rsidR="00F00ABB" w:rsidRPr="00547A9C" w:rsidRDefault="00F00ABB" w:rsidP="00C840F1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</w:p>
    <w:sectPr w:rsidR="00F00ABB" w:rsidRPr="00547A9C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5266"/>
    <w:multiLevelType w:val="hybridMultilevel"/>
    <w:tmpl w:val="47AA9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745D6"/>
    <w:rsid w:val="001910AC"/>
    <w:rsid w:val="001E0741"/>
    <w:rsid w:val="00270276"/>
    <w:rsid w:val="002D2247"/>
    <w:rsid w:val="00547A9C"/>
    <w:rsid w:val="006168F3"/>
    <w:rsid w:val="00620601"/>
    <w:rsid w:val="006C0814"/>
    <w:rsid w:val="00754CD3"/>
    <w:rsid w:val="00756637"/>
    <w:rsid w:val="007747F6"/>
    <w:rsid w:val="007C1BD3"/>
    <w:rsid w:val="007D2397"/>
    <w:rsid w:val="008905B9"/>
    <w:rsid w:val="008E13C0"/>
    <w:rsid w:val="008E4BCD"/>
    <w:rsid w:val="009042B9"/>
    <w:rsid w:val="00921EA6"/>
    <w:rsid w:val="00933C0B"/>
    <w:rsid w:val="009B0A1C"/>
    <w:rsid w:val="00A76765"/>
    <w:rsid w:val="00BF0290"/>
    <w:rsid w:val="00C1380F"/>
    <w:rsid w:val="00C719AF"/>
    <w:rsid w:val="00C840F1"/>
    <w:rsid w:val="00D62D23"/>
    <w:rsid w:val="00D7653E"/>
    <w:rsid w:val="00D91F59"/>
    <w:rsid w:val="00E13547"/>
    <w:rsid w:val="00E639B5"/>
    <w:rsid w:val="00E847D2"/>
    <w:rsid w:val="00EA38D1"/>
    <w:rsid w:val="00EF4C2C"/>
    <w:rsid w:val="00F00ABB"/>
    <w:rsid w:val="00F9374E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3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93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41</cp:revision>
  <cp:lastPrinted>2022-07-29T05:51:00Z</cp:lastPrinted>
  <dcterms:created xsi:type="dcterms:W3CDTF">2022-03-08T09:13:00Z</dcterms:created>
  <dcterms:modified xsi:type="dcterms:W3CDTF">2022-09-28T12:01:00Z</dcterms:modified>
</cp:coreProperties>
</file>