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F525" w14:textId="215A3059" w:rsidR="00AF7588" w:rsidRDefault="00AF7588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Protokół Nr </w:t>
      </w:r>
      <w:r w:rsidR="00406E4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06E4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8E381C8" w14:textId="739391DE" w:rsidR="00AF7588" w:rsidRDefault="00AF7588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Komisji Skarg, Wniosków i Petycji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06E42">
        <w:rPr>
          <w:rFonts w:ascii="Times New Roman" w:hAnsi="Times New Roman"/>
          <w:sz w:val="24"/>
          <w:szCs w:val="24"/>
        </w:rPr>
        <w:t>27 stycznia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E77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69A5E" w14:textId="77777777" w:rsidR="00E77A9D" w:rsidRDefault="00E77A9D" w:rsidP="00AF75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CD148" w14:textId="6558DBF9" w:rsidR="00AF7588" w:rsidRDefault="00AF7588" w:rsidP="00B118B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wg listy obecności. Obecni wszyscy.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Posiedzenie w trybie zdalnym, z wykorzystaniem środków porozumiewania się na odległość, rozpoczęto o godz.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a zakończono </w:t>
      </w:r>
      <w:r w:rsidR="00B118B3">
        <w:rPr>
          <w:rFonts w:ascii="Times New Roman" w:hAnsi="Times New Roman"/>
          <w:sz w:val="24"/>
          <w:szCs w:val="24"/>
        </w:rPr>
        <w:t>17:30</w:t>
      </w:r>
    </w:p>
    <w:p w14:paraId="0245756D" w14:textId="7C06DC12" w:rsidR="004F479F" w:rsidRPr="00B118B3" w:rsidRDefault="004F479F" w:rsidP="00B118B3">
      <w:pPr>
        <w:spacing w:after="0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Obecni członkowie komisji:</w:t>
      </w:r>
      <w:r w:rsidRPr="00B118B3">
        <w:rPr>
          <w:rFonts w:ascii="Times New Roman" w:hAnsi="Times New Roman"/>
          <w:sz w:val="24"/>
          <w:szCs w:val="24"/>
        </w:rPr>
        <w:br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</w:p>
    <w:p w14:paraId="3DB687E7" w14:textId="343494FF" w:rsidR="004F479F" w:rsidRPr="00B118B3" w:rsidRDefault="004F479F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Kamiński Paweł                           </w:t>
      </w:r>
      <w:r w:rsidRPr="00B118B3">
        <w:rPr>
          <w:rFonts w:ascii="Times New Roman" w:hAnsi="Times New Roman"/>
          <w:sz w:val="24"/>
          <w:szCs w:val="24"/>
        </w:rPr>
        <w:tab/>
      </w:r>
    </w:p>
    <w:p w14:paraId="1E887054" w14:textId="20C47C07" w:rsidR="004F479F" w:rsidRPr="00EB7A9D" w:rsidRDefault="004F479F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trike/>
          <w:sz w:val="24"/>
          <w:szCs w:val="24"/>
        </w:rPr>
      </w:pPr>
      <w:r w:rsidRPr="00EB7A9D">
        <w:rPr>
          <w:rFonts w:ascii="Times New Roman" w:hAnsi="Times New Roman"/>
          <w:strike/>
          <w:sz w:val="24"/>
          <w:szCs w:val="24"/>
        </w:rPr>
        <w:t>Landowski Maciej</w:t>
      </w:r>
      <w:r w:rsidR="00EB7A9D">
        <w:rPr>
          <w:rFonts w:ascii="Times New Roman" w:hAnsi="Times New Roman"/>
          <w:strike/>
          <w:sz w:val="24"/>
          <w:szCs w:val="24"/>
        </w:rPr>
        <w:t xml:space="preserve"> </w:t>
      </w:r>
      <w:r w:rsidR="00EB7A9D" w:rsidRPr="00EB7A9D">
        <w:rPr>
          <w:rFonts w:ascii="Times New Roman" w:hAnsi="Times New Roman"/>
          <w:sz w:val="24"/>
          <w:szCs w:val="24"/>
        </w:rPr>
        <w:t>– (chory)</w:t>
      </w:r>
    </w:p>
    <w:p w14:paraId="1AA85CEE" w14:textId="1B0A95C0" w:rsidR="00B118B3" w:rsidRPr="00B118B3" w:rsidRDefault="00B118B3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Matusewicz Andrzej </w:t>
      </w:r>
    </w:p>
    <w:p w14:paraId="7C132862" w14:textId="63A060A4" w:rsidR="004F479F" w:rsidRPr="00B118B3" w:rsidRDefault="004F479F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Różański Andrzej</w:t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</w:p>
    <w:p w14:paraId="06014419" w14:textId="65BFE87C" w:rsidR="004F479F" w:rsidRPr="00B118B3" w:rsidRDefault="004F479F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Szatkowska-Rzepka Danuta</w:t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</w:p>
    <w:p w14:paraId="5AA39924" w14:textId="56BF174F" w:rsidR="00AE25CB" w:rsidRPr="00B118B3" w:rsidRDefault="00AE25CB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Wolf Robert </w:t>
      </w:r>
    </w:p>
    <w:p w14:paraId="67017B89" w14:textId="4B28F1AA" w:rsidR="00406E42" w:rsidRPr="00B118B3" w:rsidRDefault="004F479F" w:rsidP="00B118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Ziętara Przemysław</w:t>
      </w:r>
    </w:p>
    <w:p w14:paraId="40CD298E" w14:textId="47AD862E" w:rsidR="004F479F" w:rsidRDefault="004F479F" w:rsidP="00B118B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.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0000ED">
        <w:rPr>
          <w:rFonts w:ascii="Times New Roman" w:hAnsi="Times New Roman" w:cs="Times New Roman"/>
          <w:sz w:val="28"/>
          <w:szCs w:val="28"/>
        </w:rPr>
        <w:tab/>
      </w:r>
    </w:p>
    <w:p w14:paraId="522C6E85" w14:textId="2CD6ED10" w:rsidR="00AF7588" w:rsidRDefault="00AF7588" w:rsidP="00B118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Porządek posiedzenia:</w:t>
      </w:r>
    </w:p>
    <w:p w14:paraId="4FCD6090" w14:textId="77777777" w:rsidR="004722D1" w:rsidRDefault="00532EB9" w:rsidP="00B118B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588" w:rsidRPr="00532EB9">
        <w:rPr>
          <w:rFonts w:ascii="Times New Roman" w:hAnsi="Times New Roman"/>
          <w:sz w:val="24"/>
          <w:szCs w:val="24"/>
        </w:rPr>
        <w:t>Stwierdzenie prawomocności i porządku obrad.</w:t>
      </w:r>
    </w:p>
    <w:p w14:paraId="0142344C" w14:textId="29DDC30A" w:rsidR="000C2B1D" w:rsidRDefault="00532EB9" w:rsidP="00B118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2D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E5DA9" w:rsidRPr="0047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588" w:rsidRPr="004722D1">
        <w:rPr>
          <w:rFonts w:ascii="Times New Roman" w:eastAsia="Times New Roman" w:hAnsi="Times New Roman" w:cs="Times New Roman"/>
          <w:sz w:val="24"/>
          <w:szCs w:val="24"/>
        </w:rPr>
        <w:t>Rozpatrzenie petycji złożonej przez</w:t>
      </w:r>
      <w:r w:rsidRPr="0047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1D" w:rsidRPr="004722D1">
        <w:rPr>
          <w:rFonts w:ascii="Times New Roman" w:eastAsia="Times New Roman" w:hAnsi="Times New Roman" w:cs="Times New Roman"/>
          <w:sz w:val="24"/>
          <w:szCs w:val="24"/>
        </w:rPr>
        <w:t xml:space="preserve">Fundację im. Nikoli Tesli z Białegostoku </w:t>
      </w:r>
      <w:r w:rsidR="004722D1" w:rsidRPr="004722D1">
        <w:rPr>
          <w:rFonts w:ascii="Times New Roman" w:eastAsia="Times New Roman" w:hAnsi="Times New Roman" w:cs="Times New Roman"/>
          <w:sz w:val="24"/>
          <w:szCs w:val="24"/>
        </w:rPr>
        <w:br/>
        <w:t>„o nadzwyczajne zwołanie posiedzeń Rad</w:t>
      </w:r>
      <w:r w:rsidR="0047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D1" w:rsidRPr="004722D1">
        <w:rPr>
          <w:rFonts w:ascii="Times New Roman" w:eastAsia="Times New Roman" w:hAnsi="Times New Roman" w:cs="Times New Roman"/>
          <w:sz w:val="24"/>
          <w:szCs w:val="24"/>
        </w:rPr>
        <w:t>Miejskich i Gminnych w Polce w obliczu zaistnienia Stanu Kryzysowego w celu</w:t>
      </w:r>
      <w:r w:rsidR="0047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D1" w:rsidRPr="004722D1">
        <w:rPr>
          <w:rFonts w:ascii="Times New Roman" w:eastAsia="Times New Roman" w:hAnsi="Times New Roman" w:cs="Times New Roman"/>
          <w:sz w:val="24"/>
          <w:szCs w:val="24"/>
        </w:rPr>
        <w:t>uchwalenia następujących Uchwał umożliwiających podjęcie działań ratowniczych</w:t>
      </w:r>
      <w:r w:rsidR="006E3E2A">
        <w:rPr>
          <w:rFonts w:ascii="Times New Roman" w:eastAsia="Times New Roman" w:hAnsi="Times New Roman" w:cs="Times New Roman"/>
          <w:sz w:val="24"/>
          <w:szCs w:val="24"/>
        </w:rPr>
        <w:t>”, w szczególności</w:t>
      </w:r>
      <w:r w:rsidR="001B0ECF">
        <w:rPr>
          <w:rFonts w:ascii="Times New Roman" w:hAnsi="Times New Roman" w:cs="Times New Roman"/>
          <w:sz w:val="24"/>
          <w:szCs w:val="24"/>
        </w:rPr>
        <w:t>:</w:t>
      </w:r>
    </w:p>
    <w:p w14:paraId="1D7637D8" w14:textId="2A5FCAB0" w:rsidR="006E3E2A" w:rsidRPr="006E3E2A" w:rsidRDefault="006E3E2A" w:rsidP="00B118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E2A">
        <w:rPr>
          <w:rFonts w:ascii="Times New Roman" w:eastAsia="Times New Roman" w:hAnsi="Times New Roman"/>
          <w:sz w:val="24"/>
          <w:szCs w:val="24"/>
        </w:rPr>
        <w:t xml:space="preserve">Wydania zakazu stosowania maseczek ochronnych na terenie podległych miejscowości z jednoczesnym umieszczeniem w widocznych miejscach plakatów (tablica ogłoszeń) i powiadomieniem służb i instytucji o szkodliwości maseczek; </w:t>
      </w:r>
    </w:p>
    <w:p w14:paraId="1D93854D" w14:textId="68B3FA9E" w:rsidR="006E3E2A" w:rsidRPr="006E3E2A" w:rsidRDefault="006E3E2A" w:rsidP="00B118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E2A">
        <w:rPr>
          <w:rFonts w:ascii="Times New Roman" w:eastAsia="Times New Roman" w:hAnsi="Times New Roman"/>
          <w:sz w:val="24"/>
          <w:szCs w:val="24"/>
        </w:rPr>
        <w:t xml:space="preserve">Wydania zakazu stosowania kwarantanny i izolacji medycznej; </w:t>
      </w:r>
    </w:p>
    <w:p w14:paraId="3B90308C" w14:textId="60CBC34F" w:rsidR="006E3E2A" w:rsidRPr="006E3E2A" w:rsidRDefault="006E3E2A" w:rsidP="00B118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E2A">
        <w:rPr>
          <w:rFonts w:ascii="Times New Roman" w:eastAsia="Times New Roman" w:hAnsi="Times New Roman"/>
          <w:sz w:val="24"/>
          <w:szCs w:val="24"/>
        </w:rPr>
        <w:t>Wydania zakazu stosowania szczepionek mRNA (wszystkich producentów)</w:t>
      </w:r>
    </w:p>
    <w:p w14:paraId="7BA1833E" w14:textId="77777777" w:rsidR="00AF7588" w:rsidRDefault="00AF7588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34E060" w14:textId="77777777" w:rsidR="00AF7588" w:rsidRDefault="00AF7588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Posiedzenie komisji otworzył przewodniczący Andrzej Matusewicz, który po stwierdzeniu kworum, przedstawił porządek posiedzenia.</w:t>
      </w:r>
    </w:p>
    <w:p w14:paraId="4D90B0A5" w14:textId="77777777" w:rsidR="00AF7588" w:rsidRDefault="00AF7588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2.</w:t>
      </w:r>
    </w:p>
    <w:p w14:paraId="0768C9CD" w14:textId="7C2C164A" w:rsidR="008A16B3" w:rsidRDefault="00AF7588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potwierdził, że uczestnicy wcześniej otr</w:t>
      </w:r>
      <w:r w:rsidR="00AE2057">
        <w:rPr>
          <w:rFonts w:ascii="Times New Roman" w:eastAsia="Times New Roman" w:hAnsi="Times New Roman" w:cs="Times New Roman"/>
          <w:sz w:val="24"/>
          <w:szCs w:val="24"/>
        </w:rPr>
        <w:t xml:space="preserve">zymali i zapoznali się z </w:t>
      </w:r>
      <w:r w:rsidR="008A16B3">
        <w:rPr>
          <w:rFonts w:ascii="Times New Roman" w:eastAsia="Times New Roman" w:hAnsi="Times New Roman" w:cs="Times New Roman"/>
          <w:sz w:val="24"/>
          <w:szCs w:val="24"/>
        </w:rPr>
        <w:t xml:space="preserve">treścią petycji i opinią prawą Sławomira Waleńskiego, radcy prawnego Urzędu Gminy Osielsko </w:t>
      </w:r>
      <w:r w:rsidR="00AC56FE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8A16B3">
        <w:rPr>
          <w:rFonts w:ascii="Times New Roman" w:eastAsia="Times New Roman" w:hAnsi="Times New Roman" w:cs="Times New Roman"/>
          <w:sz w:val="24"/>
          <w:szCs w:val="24"/>
        </w:rPr>
        <w:t xml:space="preserve"> że zaproszenie do udziału w </w:t>
      </w:r>
      <w:r w:rsidR="00AC56FE">
        <w:rPr>
          <w:rFonts w:ascii="Times New Roman" w:eastAsia="Times New Roman" w:hAnsi="Times New Roman" w:cs="Times New Roman"/>
          <w:sz w:val="24"/>
          <w:szCs w:val="24"/>
        </w:rPr>
        <w:t>posiedzeniu</w:t>
      </w:r>
      <w:r w:rsidR="008A16B3">
        <w:rPr>
          <w:rFonts w:ascii="Times New Roman" w:eastAsia="Times New Roman" w:hAnsi="Times New Roman" w:cs="Times New Roman"/>
          <w:sz w:val="24"/>
          <w:szCs w:val="24"/>
        </w:rPr>
        <w:t xml:space="preserve"> komisji zostało </w:t>
      </w:r>
      <w:r w:rsidR="00AC56FE">
        <w:rPr>
          <w:rFonts w:ascii="Times New Roman" w:eastAsia="Times New Roman" w:hAnsi="Times New Roman" w:cs="Times New Roman"/>
          <w:sz w:val="24"/>
          <w:szCs w:val="24"/>
        </w:rPr>
        <w:t>skierowane do wnoszącego petycję</w:t>
      </w:r>
      <w:r w:rsidR="008A1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BB882" w14:textId="40DCBDA1" w:rsidR="008A16B3" w:rsidRDefault="00AC56FE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 fundacji nie uczestniczył w posiedzeniu.</w:t>
      </w:r>
    </w:p>
    <w:p w14:paraId="4A741FB0" w14:textId="452C1341" w:rsidR="002518B1" w:rsidRDefault="00AC56FE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Przewodniczący komisji zapytał: czy ktoś z członków komisji nie zgadza się z argumentacją 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wyjaśnieniami przedstawionymi przez radcę gminy</w:t>
      </w:r>
      <w:r w:rsidR="002518B1">
        <w:rPr>
          <w:rFonts w:ascii="Times New Roman" w:eastAsia="Times New Roman" w:hAnsi="Times New Roman" w:cs="Times New Roman"/>
          <w:sz w:val="24"/>
          <w:szCs w:val="24"/>
        </w:rPr>
        <w:t xml:space="preserve"> oraz czy brakuje nam dodatkowych informacji, wyjaśnień do podjęcia uchwały?</w:t>
      </w:r>
    </w:p>
    <w:p w14:paraId="4D646A46" w14:textId="6A6363D9" w:rsidR="00161C66" w:rsidRDefault="00B118B3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 xml:space="preserve">karg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 xml:space="preserve">niosków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>etycji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uważa</w:t>
      </w:r>
      <w:r w:rsidR="00161C66">
        <w:rPr>
          <w:rFonts w:ascii="Times New Roman" w:eastAsia="Times New Roman" w:hAnsi="Times New Roman" w:cs="Times New Roman"/>
          <w:sz w:val="24"/>
          <w:szCs w:val="24"/>
        </w:rPr>
        <w:t>, że p</w:t>
      </w:r>
      <w:r w:rsidR="00161C66" w:rsidRPr="00161C66">
        <w:rPr>
          <w:rFonts w:ascii="Times New Roman" w:eastAsia="Times New Roman" w:hAnsi="Times New Roman" w:cs="Times New Roman"/>
          <w:sz w:val="24"/>
          <w:szCs w:val="24"/>
        </w:rPr>
        <w:t>ostulaty zawarte w petycji Fundacji im. Nikoli Tesli nie mieszczą się w zakresie zadań i kompetencji gmin. Ponadto żądania Fundacji naruszałyby przepisy obowiązującej Ustawy z dnia 2 marca 2020 r. o szczególnych rozwiązaniach związanych z zapobieganiem, przeciwdziałaniem i zwalczaniem COVID-19, innych chorób zakaźnych oraz wywołanych nimi sytuacji kryzysowych (pkt 2 i 3), a także Rozporządzenia Rady Ministrów z dnia 6 maja 2021 r. w sprawie ustanowienia określonych ograniczeń, nakazów i zakazów w związku z wystąpieniem stanu epidemii (pkt 1).</w:t>
      </w:r>
    </w:p>
    <w:p w14:paraId="711B2D84" w14:textId="28909302" w:rsidR="006E3E2A" w:rsidRPr="006E3E2A" w:rsidRDefault="006E3E2A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2A">
        <w:rPr>
          <w:rFonts w:ascii="Times New Roman" w:eastAsia="Times New Roman" w:hAnsi="Times New Roman" w:cs="Times New Roman"/>
          <w:sz w:val="24"/>
          <w:szCs w:val="24"/>
        </w:rPr>
        <w:t xml:space="preserve">Zgodnie z art. 118 ust. 1 i 2 Konstytucji Rzeczypospolitej Polskiej – inicjatywa ustawodawcza przysługuje posłom, Senatowi, Prezydentowi Rzeczypospolitej i Radzie Ministrów oraz grupie co najmniej 100.000 obywateli mających prawo wybierania do Sejmu. </w:t>
      </w:r>
    </w:p>
    <w:p w14:paraId="13234C67" w14:textId="6EC58602" w:rsidR="006E3E2A" w:rsidRDefault="006E3E2A" w:rsidP="00B11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2A">
        <w:rPr>
          <w:rFonts w:ascii="Times New Roman" w:eastAsia="Times New Roman" w:hAnsi="Times New Roman" w:cs="Times New Roman"/>
          <w:sz w:val="24"/>
          <w:szCs w:val="24"/>
        </w:rPr>
        <w:t>W związku z powyższym w zakresie zmian przepisów ustawy kompetencje przejmuje Prezes Rady Ministrów (art. 148 Konstytucji RP) oraz Marszałek Sejmu RP (art. 10 ust. 1 pkt 8b Regulaminu Sejmu RP</w:t>
      </w:r>
      <w:r w:rsidR="00161C6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036C0" w14:textId="5528EAAC" w:rsidR="002518B1" w:rsidRDefault="002518B1" w:rsidP="00B118B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Stawiam wniosek </w:t>
      </w:r>
      <w:r w:rsidRPr="00251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7A31D5">
        <w:rPr>
          <w:rFonts w:ascii="Times New Roman" w:eastAsia="Times New Roman" w:hAnsi="Times New Roman" w:cs="Times New Roman"/>
          <w:b/>
          <w:bCs/>
          <w:sz w:val="24"/>
          <w:szCs w:val="24"/>
        </w:rPr>
        <w:t>nieuwzględnienie w</w:t>
      </w:r>
      <w:r w:rsidRPr="00251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całości petycji złożonej przez Fundację im Nikoli Tesli</w:t>
      </w:r>
      <w:r w:rsidR="007A3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podda</w:t>
      </w:r>
      <w:r w:rsidR="00161C66">
        <w:rPr>
          <w:rFonts w:ascii="Times New Roman" w:eastAsia="Times New Roman" w:hAnsi="Times New Roman" w:cs="Times New Roman"/>
          <w:b/>
          <w:bCs/>
          <w:sz w:val="24"/>
          <w:szCs w:val="24"/>
        </w:rPr>
        <w:t>ję</w:t>
      </w:r>
      <w:r w:rsidR="007A3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62D1"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 w:rsidR="007A3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 g</w:t>
      </w:r>
      <w:r w:rsidR="008D1D38"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 w:rsidR="007A31D5">
        <w:rPr>
          <w:rFonts w:ascii="Times New Roman" w:eastAsia="Times New Roman" w:hAnsi="Times New Roman" w:cs="Times New Roman"/>
          <w:b/>
          <w:bCs/>
          <w:sz w:val="24"/>
          <w:szCs w:val="24"/>
        </w:rPr>
        <w:t>osowanie</w:t>
      </w:r>
      <w:r w:rsidR="003271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1ADD1B1" w14:textId="5F54D009" w:rsidR="007A31D5" w:rsidRPr="007A31D5" w:rsidRDefault="007A31D5" w:rsidP="00B11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914DBB">
        <w:rPr>
          <w:rFonts w:ascii="Times New Roman" w:eastAsia="Times New Roman" w:hAnsi="Times New Roman" w:cs="Times New Roman"/>
          <w:sz w:val="24"/>
          <w:szCs w:val="24"/>
        </w:rPr>
        <w:t xml:space="preserve"> -6</w:t>
      </w:r>
    </w:p>
    <w:p w14:paraId="1D0C7C9B" w14:textId="4B92726D" w:rsidR="007A31D5" w:rsidRPr="007A31D5" w:rsidRDefault="007A31D5" w:rsidP="00B11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="00914DBB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14:paraId="5A439650" w14:textId="08F18F58" w:rsidR="007A31D5" w:rsidRDefault="007A31D5" w:rsidP="00B11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Wstrzymał się od głosu</w:t>
      </w:r>
      <w:r w:rsidR="00914DBB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</w:p>
    <w:p w14:paraId="60D40197" w14:textId="77777777" w:rsidR="008D1D38" w:rsidRDefault="00965D19" w:rsidP="00B11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38">
        <w:rPr>
          <w:rFonts w:ascii="Times New Roman" w:eastAsia="Times New Roman" w:hAnsi="Times New Roman" w:cs="Times New Roman"/>
          <w:sz w:val="24"/>
          <w:szCs w:val="24"/>
        </w:rPr>
        <w:t xml:space="preserve">Wniosek został przyjęty. </w:t>
      </w:r>
    </w:p>
    <w:p w14:paraId="61C57B21" w14:textId="3CE2B8B0" w:rsidR="00F762D1" w:rsidRPr="008D1D38" w:rsidRDefault="008D1D38" w:rsidP="00B11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1D38">
        <w:rPr>
          <w:rFonts w:ascii="Times New Roman" w:hAnsi="Times New Roman" w:cs="Times New Roman"/>
          <w:sz w:val="24"/>
          <w:szCs w:val="24"/>
        </w:rPr>
        <w:t>Komisja Skarg, Wniosków i Petycji postanawia w całości nie uwzględnić petycji.</w:t>
      </w:r>
      <w:r w:rsidRPr="008D1D3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A498DE" w14:textId="5E81F76D" w:rsidR="00AF7588" w:rsidRDefault="00AF7588" w:rsidP="00B1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3AFDE664" w14:textId="77777777" w:rsidR="00B23E03" w:rsidRDefault="00B23E03" w:rsidP="00B118B3">
      <w:pPr>
        <w:rPr>
          <w:rFonts w:ascii="Times New Roman" w:hAnsi="Times New Roman" w:cs="Times New Roman"/>
          <w:sz w:val="24"/>
          <w:szCs w:val="24"/>
        </w:rPr>
      </w:pPr>
    </w:p>
    <w:p w14:paraId="12893CA4" w14:textId="4C8B45D0" w:rsidR="00230DD1" w:rsidRDefault="00AF7588" w:rsidP="008D1D38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>Przewodniczący</w:t>
      </w:r>
      <w:r w:rsidR="008D1D38">
        <w:rPr>
          <w:rFonts w:ascii="Times New Roman" w:hAnsi="Times New Roman"/>
          <w:sz w:val="24"/>
          <w:szCs w:val="24"/>
        </w:rPr>
        <w:t xml:space="preserve"> </w:t>
      </w:r>
      <w:r w:rsidR="008D1D38" w:rsidRPr="00CE2879">
        <w:rPr>
          <w:rFonts w:ascii="Times New Roman" w:hAnsi="Times New Roman" w:cs="Times New Roman"/>
          <w:sz w:val="24"/>
          <w:szCs w:val="24"/>
        </w:rPr>
        <w:t>Komisji</w:t>
      </w:r>
      <w:r w:rsidR="00B23E03">
        <w:rPr>
          <w:rFonts w:ascii="Times New Roman" w:hAnsi="Times New Roman"/>
          <w:sz w:val="24"/>
          <w:szCs w:val="24"/>
        </w:rPr>
        <w:br/>
      </w:r>
      <w:r w:rsidR="008D1D38">
        <w:rPr>
          <w:rFonts w:ascii="Times New Roman" w:hAnsi="Times New Roman" w:cs="Times New Roman"/>
          <w:sz w:val="24"/>
          <w:szCs w:val="24"/>
        </w:rPr>
        <w:t xml:space="preserve"> </w:t>
      </w:r>
      <w:r w:rsidR="00230DD1" w:rsidRPr="00CE2879">
        <w:rPr>
          <w:rFonts w:ascii="Times New Roman" w:hAnsi="Times New Roman" w:cs="Times New Roman"/>
          <w:sz w:val="24"/>
          <w:szCs w:val="24"/>
        </w:rPr>
        <w:t>Skarg, Wniosków i Petycji</w:t>
      </w:r>
      <w:r w:rsidR="00B23E03">
        <w:rPr>
          <w:rFonts w:ascii="Times New Roman" w:hAnsi="Times New Roman" w:cs="Times New Roman"/>
          <w:sz w:val="24"/>
          <w:szCs w:val="24"/>
        </w:rPr>
        <w:tab/>
      </w:r>
      <w:r w:rsidR="00B23E03">
        <w:rPr>
          <w:rFonts w:ascii="Times New Roman" w:hAnsi="Times New Roman" w:cs="Times New Roman"/>
          <w:sz w:val="24"/>
          <w:szCs w:val="24"/>
        </w:rPr>
        <w:br/>
      </w:r>
      <w:r w:rsidR="00230DD1"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>Andrzej Matusewicz</w:t>
      </w:r>
    </w:p>
    <w:p w14:paraId="35E817B3" w14:textId="77777777" w:rsidR="00AF7588" w:rsidRDefault="00AF7588" w:rsidP="00AF7588">
      <w:pPr>
        <w:rPr>
          <w:rFonts w:ascii="Times New Roman" w:hAnsi="Times New Roman" w:cs="Times New Roman"/>
          <w:sz w:val="24"/>
          <w:szCs w:val="24"/>
        </w:rPr>
      </w:pPr>
    </w:p>
    <w:p w14:paraId="23E209BE" w14:textId="77777777" w:rsidR="009B68F6" w:rsidRDefault="009B68F6"/>
    <w:sectPr w:rsidR="009B68F6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94F"/>
    <w:multiLevelType w:val="hybridMultilevel"/>
    <w:tmpl w:val="C748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7A68"/>
    <w:multiLevelType w:val="hybridMultilevel"/>
    <w:tmpl w:val="E00E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9E5"/>
    <w:multiLevelType w:val="hybridMultilevel"/>
    <w:tmpl w:val="ABAEC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C0B"/>
    <w:multiLevelType w:val="hybridMultilevel"/>
    <w:tmpl w:val="B85ADB1A"/>
    <w:lvl w:ilvl="0" w:tplc="6CAEB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7237"/>
    <w:multiLevelType w:val="hybridMultilevel"/>
    <w:tmpl w:val="11EA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11729"/>
    <w:multiLevelType w:val="hybridMultilevel"/>
    <w:tmpl w:val="84BA6CAA"/>
    <w:lvl w:ilvl="0" w:tplc="6CAEBC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88"/>
    <w:rsid w:val="0008418C"/>
    <w:rsid w:val="000B599C"/>
    <w:rsid w:val="000C2B1D"/>
    <w:rsid w:val="00161C66"/>
    <w:rsid w:val="001B0ECF"/>
    <w:rsid w:val="00230DD1"/>
    <w:rsid w:val="002518B1"/>
    <w:rsid w:val="00327150"/>
    <w:rsid w:val="003E63D7"/>
    <w:rsid w:val="00406E42"/>
    <w:rsid w:val="004456A6"/>
    <w:rsid w:val="004722D1"/>
    <w:rsid w:val="004F479F"/>
    <w:rsid w:val="00532EB9"/>
    <w:rsid w:val="00580DF9"/>
    <w:rsid w:val="005E5DA9"/>
    <w:rsid w:val="00606C26"/>
    <w:rsid w:val="006378B7"/>
    <w:rsid w:val="006E3E2A"/>
    <w:rsid w:val="00787BBF"/>
    <w:rsid w:val="007A31D5"/>
    <w:rsid w:val="008A16B3"/>
    <w:rsid w:val="008D1D38"/>
    <w:rsid w:val="00914DBB"/>
    <w:rsid w:val="00965D19"/>
    <w:rsid w:val="009B68F6"/>
    <w:rsid w:val="009D3C2A"/>
    <w:rsid w:val="00A21F1A"/>
    <w:rsid w:val="00AC56FE"/>
    <w:rsid w:val="00AE2057"/>
    <w:rsid w:val="00AE25CB"/>
    <w:rsid w:val="00AF2A8C"/>
    <w:rsid w:val="00AF7588"/>
    <w:rsid w:val="00B118B3"/>
    <w:rsid w:val="00B124A5"/>
    <w:rsid w:val="00B23E03"/>
    <w:rsid w:val="00CA08C8"/>
    <w:rsid w:val="00CA54AA"/>
    <w:rsid w:val="00DF6214"/>
    <w:rsid w:val="00E77A9D"/>
    <w:rsid w:val="00EB7A9D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772"/>
  <w15:docId w15:val="{345F1E8B-C6D8-4C7B-AFC6-8F7F23C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58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C2B1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Teksttreci">
    <w:name w:val="Tekst treści_"/>
    <w:basedOn w:val="Domylnaczcionkaakapitu"/>
    <w:link w:val="Teksttreci0"/>
    <w:locked/>
    <w:rsid w:val="002518B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18B1"/>
    <w:pPr>
      <w:widowControl w:val="0"/>
      <w:shd w:val="clear" w:color="auto" w:fill="FFFFFF"/>
      <w:spacing w:after="100" w:line="240" w:lineRule="auto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8</cp:revision>
  <dcterms:created xsi:type="dcterms:W3CDTF">2022-01-28T06:30:00Z</dcterms:created>
  <dcterms:modified xsi:type="dcterms:W3CDTF">2022-03-17T13:03:00Z</dcterms:modified>
</cp:coreProperties>
</file>