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436B4C2A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0CE1FDE2" w14:textId="0296E909" w:rsidR="009532CD" w:rsidRPr="0061486A" w:rsidRDefault="009532CD" w:rsidP="0061486A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1B0625E0" w14:textId="7276C2D3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627DD4CD" w14:textId="26F4CFFE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18DC1360" w14:textId="77777777" w:rsidR="008F7F9A" w:rsidRDefault="008F7F9A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8F7F9A">
      <w:pPr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B3747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0545473B" w14:textId="77777777" w:rsidR="0061486A" w:rsidRDefault="0061486A" w:rsidP="0061486A">
      <w:pPr>
        <w:tabs>
          <w:tab w:val="center" w:pos="4818"/>
        </w:tabs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Budowa odgalęzień sieci kanalizacji sanitarnej do granicy działek na terenie gminy Osielsko:</w:t>
      </w:r>
    </w:p>
    <w:p w14:paraId="4DCA4739" w14:textId="77777777" w:rsidR="0061486A" w:rsidRPr="008F7F9A" w:rsidRDefault="0061486A" w:rsidP="0061486A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PVC160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357/11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ul.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Polna Maksymilianowo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4,3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m</w:t>
      </w:r>
    </w:p>
    <w:p w14:paraId="641B36AA" w14:textId="77777777" w:rsidR="0061486A" w:rsidRPr="008F7F9A" w:rsidRDefault="0061486A" w:rsidP="0061486A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PVC160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410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ul. Bydgoska Niemcz –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6,1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m</w:t>
      </w:r>
    </w:p>
    <w:p w14:paraId="030CF340" w14:textId="77777777" w:rsidR="0061486A" w:rsidRPr="008F7F9A" w:rsidRDefault="0061486A" w:rsidP="0061486A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PE40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74/146 ul. Chełmońskiego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Niemcz –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3,0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m</w:t>
      </w:r>
    </w:p>
    <w:p w14:paraId="22DC8969" w14:textId="77777777" w:rsidR="0061486A" w:rsidRPr="008F7F9A" w:rsidRDefault="0061486A" w:rsidP="0061486A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PVC160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242/35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ul.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Kolonijna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Niemcz –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3,0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m</w:t>
      </w:r>
    </w:p>
    <w:p w14:paraId="01904C9B" w14:textId="77777777" w:rsidR="0061486A" w:rsidRPr="008F7F9A" w:rsidRDefault="0061486A" w:rsidP="0061486A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PVC160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2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44/12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ul.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Kolonijna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Niemcz –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10,9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m</w:t>
      </w:r>
    </w:p>
    <w:p w14:paraId="17D7770E" w14:textId="77777777" w:rsidR="0061486A" w:rsidRPr="008F7F9A" w:rsidRDefault="0061486A" w:rsidP="0061486A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PVC160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185/66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ul.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Sielska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Niemcz –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2,4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m</w:t>
      </w:r>
    </w:p>
    <w:p w14:paraId="3FFF1606" w14:textId="77777777" w:rsidR="0061486A" w:rsidRPr="008F7F9A" w:rsidRDefault="0061486A" w:rsidP="0061486A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PVC160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185/71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ul.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Sielska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Niemcz –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3,8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m</w:t>
      </w:r>
    </w:p>
    <w:p w14:paraId="37FCC387" w14:textId="77777777" w:rsidR="0061486A" w:rsidRPr="008F7F9A" w:rsidRDefault="0061486A" w:rsidP="0061486A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</w:t>
      </w:r>
      <w:r>
        <w:rPr>
          <w:b/>
          <w:sz w:val="18"/>
          <w:szCs w:val="18"/>
        </w:rPr>
        <w:t>E40</w:t>
      </w:r>
      <w:r w:rsidRPr="008F7F9A">
        <w:rPr>
          <w:b/>
          <w:sz w:val="18"/>
          <w:szCs w:val="18"/>
        </w:rPr>
        <w:t xml:space="preserve">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100/27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ul.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Ostromecka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Niwy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5,4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m</w:t>
      </w:r>
    </w:p>
    <w:p w14:paraId="76E5DE04" w14:textId="77777777" w:rsidR="0061486A" w:rsidRPr="008F7F9A" w:rsidRDefault="0061486A" w:rsidP="0061486A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</w:t>
      </w:r>
      <w:r>
        <w:rPr>
          <w:b/>
          <w:sz w:val="18"/>
          <w:szCs w:val="18"/>
        </w:rPr>
        <w:t>E40</w:t>
      </w:r>
      <w:r w:rsidRPr="008F7F9A">
        <w:rPr>
          <w:b/>
          <w:sz w:val="18"/>
          <w:szCs w:val="18"/>
        </w:rPr>
        <w:t xml:space="preserve">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574/3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ul.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Bałtycka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Osielsko 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–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13,0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m</w:t>
      </w:r>
    </w:p>
    <w:p w14:paraId="6B8346B2" w14:textId="77777777" w:rsidR="0061486A" w:rsidRPr="008F7F9A" w:rsidRDefault="0061486A" w:rsidP="0061486A">
      <w:pPr>
        <w:numPr>
          <w:ilvl w:val="0"/>
          <w:numId w:val="17"/>
        </w:numPr>
        <w:autoSpaceDN w:val="0"/>
        <w:contextualSpacing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Pr="008477BA">
        <w:rPr>
          <w:b/>
          <w:sz w:val="18"/>
          <w:szCs w:val="18"/>
        </w:rPr>
        <w:t>PVC160</w:t>
      </w:r>
      <w:r w:rsidRPr="008F7F9A">
        <w:rPr>
          <w:b/>
          <w:sz w:val="18"/>
          <w:szCs w:val="18"/>
        </w:rPr>
        <w:t xml:space="preserve">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86/42 ul. Boczna Osielsko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5,2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m</w:t>
      </w:r>
    </w:p>
    <w:p w14:paraId="263C15A0" w14:textId="77777777" w:rsidR="0061486A" w:rsidRPr="008477BA" w:rsidRDefault="0061486A" w:rsidP="0061486A">
      <w:pPr>
        <w:numPr>
          <w:ilvl w:val="0"/>
          <w:numId w:val="17"/>
        </w:numPr>
        <w:autoSpaceDN w:val="0"/>
        <w:contextualSpacing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Pr="008477BA">
        <w:rPr>
          <w:b/>
          <w:sz w:val="18"/>
          <w:szCs w:val="18"/>
        </w:rPr>
        <w:t>PVC160</w:t>
      </w:r>
      <w:r w:rsidRPr="008F7F9A">
        <w:rPr>
          <w:b/>
          <w:sz w:val="18"/>
          <w:szCs w:val="18"/>
        </w:rPr>
        <w:t xml:space="preserve">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86/43 ul. Boczna Osielsko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6,0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m</w:t>
      </w:r>
    </w:p>
    <w:p w14:paraId="6A165172" w14:textId="77777777" w:rsidR="0061486A" w:rsidRPr="008F7F9A" w:rsidRDefault="0061486A" w:rsidP="0061486A">
      <w:pPr>
        <w:numPr>
          <w:ilvl w:val="0"/>
          <w:numId w:val="17"/>
        </w:numPr>
        <w:autoSpaceDN w:val="0"/>
        <w:contextualSpacing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477BA">
        <w:rPr>
          <w:b/>
          <w:sz w:val="18"/>
          <w:szCs w:val="18"/>
        </w:rPr>
        <w:t>odgałęzienie sieci kanalizacji sanitarnej PVC160</w:t>
      </w:r>
      <w:r w:rsidRPr="008F7F9A">
        <w:rPr>
          <w:b/>
          <w:sz w:val="18"/>
          <w:szCs w:val="18"/>
        </w:rPr>
        <w:t xml:space="preserve">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86/44 ul. Boczna Osielsko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6,0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m</w:t>
      </w:r>
    </w:p>
    <w:p w14:paraId="753F76B3" w14:textId="77777777" w:rsidR="0061486A" w:rsidRPr="008477BA" w:rsidRDefault="0061486A" w:rsidP="0061486A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477BA">
        <w:rPr>
          <w:b/>
          <w:sz w:val="18"/>
          <w:szCs w:val="18"/>
        </w:rPr>
        <w:t>odgałęzienie sieci kanalizacji sanitarnej PVC160 do granicy dz. nr</w:t>
      </w:r>
      <w:r w:rsidRPr="008477B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124/12</w:t>
      </w:r>
      <w:r w:rsidRPr="008477B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ul. Botaniczna </w:t>
      </w:r>
      <w:r w:rsidRPr="008477B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Osielsko –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10,6</w:t>
      </w:r>
      <w:r w:rsidRPr="008477B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m</w:t>
      </w:r>
    </w:p>
    <w:p w14:paraId="1EB9ADA3" w14:textId="77777777" w:rsidR="0061486A" w:rsidRPr="008F7F9A" w:rsidRDefault="0061486A" w:rsidP="0061486A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PVC160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210/1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ul.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Centralna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Osielsko –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3,0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m</w:t>
      </w:r>
    </w:p>
    <w:p w14:paraId="5446FC63" w14:textId="77777777" w:rsidR="0061486A" w:rsidRPr="008F7F9A" w:rsidRDefault="0061486A" w:rsidP="0061486A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PVC160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799/6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ul.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Chabrowa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Osielsko –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3,4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m</w:t>
      </w:r>
    </w:p>
    <w:p w14:paraId="424D4851" w14:textId="77777777" w:rsidR="0061486A" w:rsidRPr="008F7F9A" w:rsidRDefault="0061486A" w:rsidP="0061486A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PVC160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22/48 ul. Gwiaździsta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Osielsko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10,0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m</w:t>
      </w:r>
    </w:p>
    <w:p w14:paraId="29DC29E9" w14:textId="77777777" w:rsidR="0061486A" w:rsidRPr="008F7F9A" w:rsidRDefault="0061486A" w:rsidP="0061486A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PVC160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574/13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ul. Jana Pawła II, Osielsko –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13,7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m</w:t>
      </w:r>
    </w:p>
    <w:p w14:paraId="7E40AB5A" w14:textId="77777777" w:rsidR="0061486A" w:rsidRPr="008F7F9A" w:rsidRDefault="0061486A" w:rsidP="0061486A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PVC160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113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7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ul. Jaworowa, Osielsko –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4,4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m</w:t>
      </w:r>
    </w:p>
    <w:p w14:paraId="11FAA87D" w14:textId="77777777" w:rsidR="0061486A" w:rsidRPr="00D53D86" w:rsidRDefault="0061486A" w:rsidP="0061486A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PVC160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273/89 ul. Krokusowa Żołędowo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5,5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m</w:t>
      </w:r>
    </w:p>
    <w:p w14:paraId="581E8293" w14:textId="77777777" w:rsidR="0061486A" w:rsidRPr="008F7F9A" w:rsidRDefault="0061486A" w:rsidP="0061486A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PVC160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200/5 ul. Leszczynowa Żołędowo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12,0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m</w:t>
      </w:r>
    </w:p>
    <w:p w14:paraId="25841FF7" w14:textId="77777777" w:rsidR="0061486A" w:rsidRPr="008F7F9A" w:rsidRDefault="0061486A" w:rsidP="0061486A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PVC160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285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ul.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Słoneczna Żołędowo 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– </w:t>
      </w:r>
      <w:r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16,7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m</w:t>
      </w:r>
    </w:p>
    <w:p w14:paraId="2C83BBDF" w14:textId="79E1C855" w:rsidR="008F7F9A" w:rsidRDefault="009532CD" w:rsidP="0061486A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657784FC" w14:textId="77777777" w:rsidR="0061486A" w:rsidRDefault="0061486A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B3531F" w14:textId="511D2093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46491451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61486A">
        <w:rPr>
          <w:rFonts w:ascii="Calibri" w:eastAsia="Calibri" w:hAnsi="Calibri" w:cs="Calibri"/>
          <w:bCs/>
        </w:rPr>
        <w:t xml:space="preserve">, </w:t>
      </w:r>
      <w:r w:rsidR="0061486A">
        <w:rPr>
          <w:rFonts w:asciiTheme="minorHAnsi" w:hAnsiTheme="minorHAnsi" w:cstheme="minorHAnsi"/>
        </w:rPr>
        <w:t xml:space="preserve">Decyzją Zarządu Dróg </w:t>
      </w:r>
      <w:r w:rsidR="0061486A">
        <w:rPr>
          <w:rFonts w:asciiTheme="minorHAnsi" w:hAnsiTheme="minorHAnsi" w:cstheme="minorHAnsi"/>
        </w:rPr>
        <w:t>Powiatowych w Bydgoszczy.</w:t>
      </w:r>
    </w:p>
    <w:p w14:paraId="5E390804" w14:textId="720DA7A0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61486A">
        <w:rPr>
          <w:rFonts w:asciiTheme="minorHAnsi" w:hAnsiTheme="minorHAnsi" w:cstheme="minorHAnsi"/>
        </w:rPr>
        <w:t>, powiatowej</w:t>
      </w:r>
      <w:r w:rsidR="00DA4731"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9198118" w14:textId="77777777" w:rsidR="00DA4731" w:rsidRDefault="00DA4731" w:rsidP="00B37479">
      <w:pPr>
        <w:pStyle w:val="Bezodstpw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7777777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16426C5D" w14:textId="65495C60" w:rsidR="009C1947" w:rsidRPr="00B37479" w:rsidRDefault="009C1947" w:rsidP="00B3747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 w:rsidR="0061486A">
        <w:rPr>
          <w:rFonts w:asciiTheme="minorHAnsi" w:hAnsiTheme="minorHAnsi" w:cstheme="minorHAnsi"/>
          <w:b/>
        </w:rPr>
        <w:t>02.12.2022r.</w:t>
      </w:r>
    </w:p>
    <w:p w14:paraId="7FE4A2C0" w14:textId="77777777" w:rsidR="00842E77" w:rsidRDefault="00842E77" w:rsidP="009C1947">
      <w:pPr>
        <w:pStyle w:val="Bezodstpw"/>
        <w:jc w:val="center"/>
        <w:rPr>
          <w:rFonts w:asciiTheme="minorHAnsi" w:hAnsiTheme="minorHAnsi" w:cstheme="minorHAnsi"/>
        </w:rPr>
      </w:pPr>
    </w:p>
    <w:p w14:paraId="0D43F093" w14:textId="5BE87530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lastRenderedPageBreak/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anonimizacji.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1AD5FE34" w14:textId="77777777" w:rsidR="00D259F8" w:rsidRDefault="00D259F8" w:rsidP="00B37479">
      <w:pPr>
        <w:pStyle w:val="Bezodstpw"/>
        <w:rPr>
          <w:rFonts w:asciiTheme="minorHAnsi" w:hAnsiTheme="minorHAnsi" w:cstheme="minorHAnsi"/>
        </w:rPr>
      </w:pPr>
    </w:p>
    <w:p w14:paraId="6678B815" w14:textId="28D552CB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(t.j.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(t.j.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>W przypadku zmiany osób, o których mowa wyżej, nowe osoby powołane do pełnienia funkcji kierownika budowy oraz inspektora nadzoru, muszą spełniać wymagania określone w swz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lastRenderedPageBreak/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5CF52D26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9850D5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54E7DFEB" w14:textId="3535B2BB" w:rsidR="009532CD" w:rsidRDefault="009532CD" w:rsidP="006148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Zamawiający jest upoważniony do potrącania z zabezpieczenia, jak również z innych kwot należnych Wykonawcy, kar umownych lub innych odszkodowań na rzecz Zamawiającego wynikających z tytułu </w:t>
      </w:r>
      <w:r>
        <w:rPr>
          <w:rFonts w:asciiTheme="minorHAnsi" w:hAnsiTheme="minorHAnsi" w:cstheme="minorHAnsi"/>
        </w:rPr>
        <w:lastRenderedPageBreak/>
        <w:t>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37FD4F89" w14:textId="77777777" w:rsidR="00B37479" w:rsidRDefault="00B37479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zapłaci  Wykonawcy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425432F8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</w:t>
      </w:r>
      <w:r w:rsidR="00842E77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do  zapłaty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1A664A84" w14:textId="68167B16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lastRenderedPageBreak/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3EB0C242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9850D5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umowy, w formie aneksu, gdy wystąpią okoliczności, o których mowa w art. 455 ust. 1 pkt 1-4 ustawy Pzp,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10E49C44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D4B88FD" w14:textId="77777777" w:rsidR="0061486A" w:rsidRDefault="0061486A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F7DF128" w14:textId="34461A76" w:rsidR="009532CD" w:rsidRDefault="0076565F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9532CD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48FB96FA" w14:textId="4D85017D" w:rsidR="001820FA" w:rsidRPr="0061486A" w:rsidRDefault="009532CD" w:rsidP="0061486A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sectPr w:rsidR="001820FA" w:rsidRPr="006148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5E5F" w14:textId="77777777" w:rsidR="004B7665" w:rsidRDefault="004B7665" w:rsidP="00D86241">
      <w:r>
        <w:separator/>
      </w:r>
    </w:p>
  </w:endnote>
  <w:endnote w:type="continuationSeparator" w:id="0">
    <w:p w14:paraId="4964E9BE" w14:textId="77777777" w:rsidR="004B7665" w:rsidRDefault="004B7665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8E62" w14:textId="77777777" w:rsidR="004B7665" w:rsidRDefault="004B7665" w:rsidP="00D86241">
      <w:r>
        <w:separator/>
      </w:r>
    </w:p>
  </w:footnote>
  <w:footnote w:type="continuationSeparator" w:id="0">
    <w:p w14:paraId="12D28547" w14:textId="77777777" w:rsidR="004B7665" w:rsidRDefault="004B7665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418AD"/>
    <w:multiLevelType w:val="multilevel"/>
    <w:tmpl w:val="92AAEDA0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decimal"/>
      <w:lvlText w:val="%4."/>
      <w:lvlJc w:val="left"/>
      <w:pPr>
        <w:ind w:left="2936" w:hanging="360"/>
      </w:p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1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4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6019884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610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3796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116410">
    <w:abstractNumId w:val="15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213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77209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134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4135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28817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90414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27079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7546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4213523">
    <w:abstractNumId w:val="13"/>
    <w:lvlOverride w:ilvl="0">
      <w:startOverride w:val="1"/>
    </w:lvlOverride>
  </w:num>
  <w:num w:numId="14" w16cid:durableId="1702052305">
    <w:abstractNumId w:val="12"/>
  </w:num>
  <w:num w:numId="15" w16cid:durableId="1118448356">
    <w:abstractNumId w:val="1"/>
  </w:num>
  <w:num w:numId="16" w16cid:durableId="2071921304">
    <w:abstractNumId w:val="7"/>
  </w:num>
  <w:num w:numId="17" w16cid:durableId="1961255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1820FA"/>
    <w:rsid w:val="002166FD"/>
    <w:rsid w:val="00222EE6"/>
    <w:rsid w:val="00354983"/>
    <w:rsid w:val="00385B5F"/>
    <w:rsid w:val="003D3DC3"/>
    <w:rsid w:val="00404D86"/>
    <w:rsid w:val="0042420B"/>
    <w:rsid w:val="0045263E"/>
    <w:rsid w:val="004A0911"/>
    <w:rsid w:val="004A2C03"/>
    <w:rsid w:val="004B0531"/>
    <w:rsid w:val="004B7665"/>
    <w:rsid w:val="004E5464"/>
    <w:rsid w:val="004F7FAF"/>
    <w:rsid w:val="005158C4"/>
    <w:rsid w:val="00565DA2"/>
    <w:rsid w:val="005673A9"/>
    <w:rsid w:val="005D265C"/>
    <w:rsid w:val="005D6A12"/>
    <w:rsid w:val="005F4C41"/>
    <w:rsid w:val="00611FC4"/>
    <w:rsid w:val="0061486A"/>
    <w:rsid w:val="00626AAB"/>
    <w:rsid w:val="0076565F"/>
    <w:rsid w:val="00842E77"/>
    <w:rsid w:val="008954CD"/>
    <w:rsid w:val="008F16BD"/>
    <w:rsid w:val="008F7F9A"/>
    <w:rsid w:val="00942CAA"/>
    <w:rsid w:val="00947980"/>
    <w:rsid w:val="009532CD"/>
    <w:rsid w:val="0097535E"/>
    <w:rsid w:val="009850D5"/>
    <w:rsid w:val="009C1947"/>
    <w:rsid w:val="00A26E22"/>
    <w:rsid w:val="00A67A01"/>
    <w:rsid w:val="00A809AA"/>
    <w:rsid w:val="00AC22D6"/>
    <w:rsid w:val="00AE7DEF"/>
    <w:rsid w:val="00B37479"/>
    <w:rsid w:val="00B602C1"/>
    <w:rsid w:val="00B81C62"/>
    <w:rsid w:val="00BD2203"/>
    <w:rsid w:val="00C06B2A"/>
    <w:rsid w:val="00C820F8"/>
    <w:rsid w:val="00CD71EE"/>
    <w:rsid w:val="00CF01EC"/>
    <w:rsid w:val="00D22EE2"/>
    <w:rsid w:val="00D259F8"/>
    <w:rsid w:val="00D32F10"/>
    <w:rsid w:val="00D86241"/>
    <w:rsid w:val="00DA2725"/>
    <w:rsid w:val="00DA4731"/>
    <w:rsid w:val="00ED7F6E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B062A0B1-A476-4986-9598-A34F228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5486</Words>
  <Characters>32919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10</cp:revision>
  <dcterms:created xsi:type="dcterms:W3CDTF">2022-03-08T11:52:00Z</dcterms:created>
  <dcterms:modified xsi:type="dcterms:W3CDTF">2022-09-08T12:00:00Z</dcterms:modified>
</cp:coreProperties>
</file>