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E" w:rsidRDefault="0065275E" w:rsidP="0065275E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5E" w:rsidRDefault="0065275E" w:rsidP="0065275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5275E" w:rsidRDefault="0065275E" w:rsidP="006527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5275E" w:rsidRDefault="0065275E" w:rsidP="0065275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5275E" w:rsidRDefault="0065275E" w:rsidP="0065275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664D4F">
        <w:rPr>
          <w:rFonts w:asciiTheme="minorHAnsi" w:hAnsiTheme="minorHAnsi" w:cstheme="minorHAnsi"/>
          <w:sz w:val="22"/>
          <w:szCs w:val="22"/>
        </w:rPr>
        <w:t>06</w:t>
      </w:r>
      <w:r>
        <w:rPr>
          <w:rFonts w:asciiTheme="minorHAnsi" w:hAnsiTheme="minorHAnsi" w:cstheme="minorHAnsi"/>
          <w:sz w:val="22"/>
          <w:szCs w:val="22"/>
        </w:rPr>
        <w:t>.0</w:t>
      </w:r>
      <w:r w:rsidR="00664D4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65275E" w:rsidRDefault="0065275E" w:rsidP="0065275E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664D4F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664D4F" w:rsidRDefault="0065275E" w:rsidP="00664D4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: </w:t>
      </w:r>
      <w:r w:rsidR="00664D4F" w:rsidRPr="002C65B4">
        <w:rPr>
          <w:b/>
          <w:sz w:val="22"/>
          <w:szCs w:val="22"/>
        </w:rPr>
        <w:t>Wykonanie remontów cząstkowych nawierzchni jezdni bitumicznych dróg gminnych na terenie Gminy Osielsko w 2022 r</w:t>
      </w:r>
      <w:r w:rsidR="00664D4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5275E" w:rsidRDefault="0065275E" w:rsidP="00664D4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</w:p>
    <w:p w:rsidR="0065275E" w:rsidRDefault="0065275E" w:rsidP="0065275E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 xml:space="preserve">Działając na podstawie art. 253 ust. 1 Prawa zamówień publicznych </w:t>
      </w:r>
      <w:r w:rsidRPr="00646C7E">
        <w:rPr>
          <w:rFonts w:ascii="Calibri" w:eastAsia="MS Mincho" w:hAnsi="Calibri" w:cs="Tahoma"/>
          <w:sz w:val="22"/>
          <w:szCs w:val="22"/>
          <w:lang w:eastAsia="ja-JP"/>
        </w:rPr>
        <w:t>(t.</w:t>
      </w:r>
      <w:r w:rsidR="00646C7E">
        <w:rPr>
          <w:rFonts w:ascii="Calibri" w:eastAsia="MS Mincho" w:hAnsi="Calibri" w:cs="Tahoma"/>
          <w:sz w:val="22"/>
          <w:szCs w:val="22"/>
          <w:lang w:eastAsia="ja-JP"/>
        </w:rPr>
        <w:t xml:space="preserve"> </w:t>
      </w:r>
      <w:r w:rsidRPr="00646C7E">
        <w:rPr>
          <w:rFonts w:ascii="Calibri" w:eastAsia="MS Mincho" w:hAnsi="Calibri" w:cs="Tahoma"/>
          <w:sz w:val="22"/>
          <w:szCs w:val="22"/>
          <w:lang w:eastAsia="ja-JP"/>
        </w:rPr>
        <w:t>j. Dz. U. z 202</w:t>
      </w:r>
      <w:r w:rsidR="00646C7E" w:rsidRPr="00646C7E">
        <w:rPr>
          <w:rFonts w:ascii="Calibri" w:eastAsia="MS Mincho" w:hAnsi="Calibri" w:cs="Tahoma"/>
          <w:sz w:val="22"/>
          <w:szCs w:val="22"/>
          <w:lang w:eastAsia="ja-JP"/>
        </w:rPr>
        <w:t>2</w:t>
      </w:r>
      <w:r w:rsidRPr="00646C7E">
        <w:rPr>
          <w:rFonts w:ascii="Calibri" w:eastAsia="MS Mincho" w:hAnsi="Calibri" w:cs="Tahoma"/>
          <w:sz w:val="22"/>
          <w:szCs w:val="22"/>
          <w:lang w:eastAsia="ja-JP"/>
        </w:rPr>
        <w:t xml:space="preserve"> r., poz. </w:t>
      </w:r>
      <w:r w:rsidR="00646C7E" w:rsidRPr="00646C7E">
        <w:rPr>
          <w:rFonts w:ascii="Calibri" w:eastAsia="MS Mincho" w:hAnsi="Calibri" w:cs="Tahoma"/>
          <w:sz w:val="22"/>
          <w:szCs w:val="22"/>
          <w:lang w:eastAsia="ja-JP"/>
        </w:rPr>
        <w:t>1710</w:t>
      </w:r>
      <w:r w:rsidR="00646C7E">
        <w:rPr>
          <w:rFonts w:ascii="Calibri" w:eastAsia="MS Mincho" w:hAnsi="Calibri" w:cs="Tahoma"/>
          <w:sz w:val="22"/>
          <w:szCs w:val="22"/>
          <w:lang w:eastAsia="ja-JP"/>
        </w:rPr>
        <w:t xml:space="preserve"> </w:t>
      </w:r>
      <w:r w:rsidRPr="00646C7E">
        <w:rPr>
          <w:rFonts w:ascii="Calibri" w:eastAsia="MS Mincho" w:hAnsi="Calibri" w:cs="Tahoma"/>
          <w:sz w:val="22"/>
          <w:szCs w:val="22"/>
          <w:lang w:eastAsia="ja-JP"/>
        </w:rPr>
        <w:t xml:space="preserve">) </w:t>
      </w:r>
      <w:r>
        <w:rPr>
          <w:rFonts w:ascii="Calibri" w:eastAsia="MS Mincho" w:hAnsi="Calibri" w:cs="Tahoma"/>
          <w:sz w:val="22"/>
          <w:szCs w:val="22"/>
          <w:lang w:eastAsia="ja-JP"/>
        </w:rPr>
        <w:t>Zamawiający informuje, że w ww. postępowaniu dokonał wyboru najkorzystniejszej oferty złożonej przez Wykonawcę:</w:t>
      </w:r>
    </w:p>
    <w:p w:rsidR="00664D4F" w:rsidRPr="00664D4F" w:rsidRDefault="00664D4F" w:rsidP="00664D4F">
      <w:pPr>
        <w:rPr>
          <w:rFonts w:asciiTheme="minorHAnsi" w:hAnsiTheme="minorHAnsi" w:cstheme="minorHAnsi"/>
          <w:b/>
          <w:lang w:eastAsia="en-US"/>
        </w:rPr>
      </w:pPr>
      <w:r w:rsidRPr="00664D4F">
        <w:rPr>
          <w:rFonts w:asciiTheme="minorHAnsi" w:hAnsiTheme="minorHAnsi" w:cstheme="minorHAnsi"/>
          <w:b/>
          <w:lang w:eastAsia="en-US"/>
        </w:rPr>
        <w:t>BPRD Sp. z o.o.</w:t>
      </w:r>
    </w:p>
    <w:p w:rsidR="00664D4F" w:rsidRPr="00664D4F" w:rsidRDefault="00664D4F" w:rsidP="00664D4F">
      <w:pPr>
        <w:rPr>
          <w:rFonts w:asciiTheme="minorHAnsi" w:hAnsiTheme="minorHAnsi" w:cstheme="minorHAnsi"/>
          <w:b/>
          <w:lang w:eastAsia="en-US"/>
        </w:rPr>
      </w:pPr>
      <w:r w:rsidRPr="00664D4F">
        <w:rPr>
          <w:rFonts w:asciiTheme="minorHAnsi" w:hAnsiTheme="minorHAnsi" w:cstheme="minorHAnsi"/>
          <w:b/>
          <w:lang w:eastAsia="en-US"/>
        </w:rPr>
        <w:t>Ul. Glinki 148, 85-861 Bydgoszcz</w:t>
      </w:r>
    </w:p>
    <w:p w:rsidR="00664D4F" w:rsidRPr="00664D4F" w:rsidRDefault="00664D4F" w:rsidP="00664D4F">
      <w:pPr>
        <w:rPr>
          <w:rFonts w:asciiTheme="minorHAnsi" w:hAnsiTheme="minorHAnsi" w:cstheme="minorHAnsi"/>
          <w:b/>
          <w:lang w:eastAsia="en-US"/>
        </w:rPr>
      </w:pPr>
      <w:r w:rsidRPr="00664D4F">
        <w:rPr>
          <w:rFonts w:asciiTheme="minorHAnsi" w:hAnsiTheme="minorHAnsi" w:cstheme="minorHAnsi"/>
          <w:b/>
          <w:lang w:eastAsia="en-US"/>
        </w:rPr>
        <w:t>NIP: 5540309100</w:t>
      </w:r>
    </w:p>
    <w:p w:rsidR="00664D4F" w:rsidRDefault="00664D4F" w:rsidP="00664D4F">
      <w:pPr>
        <w:rPr>
          <w:rFonts w:asciiTheme="minorHAnsi" w:hAnsiTheme="minorHAnsi" w:cstheme="minorHAnsi"/>
          <w:lang w:eastAsia="en-US"/>
        </w:rPr>
      </w:pPr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6"/>
        <w:gridCol w:w="1701"/>
        <w:gridCol w:w="1701"/>
        <w:gridCol w:w="1383"/>
      </w:tblGrid>
      <w:tr w:rsidR="0065275E" w:rsidTr="00965F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Kryterium cena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Kryterium okres gwarancji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Łączna punktacja</w:t>
            </w:r>
          </w:p>
        </w:tc>
      </w:tr>
      <w:tr w:rsidR="0065275E" w:rsidTr="00965F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7E" w:rsidRPr="00782731" w:rsidRDefault="00646C7E" w:rsidP="00646C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BPRD Sp. z o.o.</w:t>
            </w:r>
          </w:p>
          <w:p w:rsidR="00646C7E" w:rsidRPr="00782731" w:rsidRDefault="00646C7E" w:rsidP="00646C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Ul. Glinki 148, 85-861 Bydgoszcz</w:t>
            </w:r>
          </w:p>
          <w:p w:rsidR="00646C7E" w:rsidRDefault="00646C7E" w:rsidP="00646C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NIP: 5540309100</w:t>
            </w:r>
          </w:p>
          <w:p w:rsidR="0065275E" w:rsidRDefault="0065275E" w:rsidP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46C7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46C7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65275E" w:rsidTr="00965F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7E" w:rsidRPr="00CA77F3" w:rsidRDefault="00646C7E" w:rsidP="00646C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ProjBud</w:t>
            </w:r>
            <w:proofErr w:type="spellEnd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Drogownictwo</w:t>
            </w:r>
          </w:p>
          <w:p w:rsidR="00646C7E" w:rsidRPr="00CA77F3" w:rsidRDefault="00646C7E" w:rsidP="00646C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646C7E" w:rsidRPr="00CA77F3" w:rsidRDefault="00646C7E" w:rsidP="00646C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ul. 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Nizinna 1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6-005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iałe B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ota</w:t>
            </w:r>
          </w:p>
          <w:p w:rsidR="0065275E" w:rsidRDefault="00646C7E" w:rsidP="00646C7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9671430117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46C7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46C7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85</w:t>
            </w:r>
          </w:p>
        </w:tc>
      </w:tr>
    </w:tbl>
    <w:p w:rsidR="00646C7E" w:rsidRDefault="00646C7E" w:rsidP="0065275E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46C7E" w:rsidRDefault="00646C7E" w:rsidP="0065275E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5275E" w:rsidRDefault="00646C7E" w:rsidP="0065275E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Z-ca </w:t>
      </w:r>
      <w:r w:rsidR="0065275E">
        <w:rPr>
          <w:rFonts w:asciiTheme="minorHAnsi" w:hAnsiTheme="minorHAnsi" w:cstheme="minorHAnsi"/>
          <w:i/>
          <w:sz w:val="22"/>
          <w:szCs w:val="22"/>
        </w:rPr>
        <w:t>Dyrektor</w:t>
      </w:r>
      <w:r>
        <w:rPr>
          <w:rFonts w:asciiTheme="minorHAnsi" w:hAnsiTheme="minorHAnsi" w:cstheme="minorHAnsi"/>
          <w:i/>
          <w:sz w:val="22"/>
          <w:szCs w:val="22"/>
        </w:rPr>
        <w:t>a</w:t>
      </w:r>
    </w:p>
    <w:p w:rsidR="0065275E" w:rsidRDefault="0065275E" w:rsidP="0065275E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646C7E">
        <w:rPr>
          <w:rFonts w:asciiTheme="minorHAnsi" w:hAnsiTheme="minorHAnsi" w:cstheme="minorHAnsi"/>
          <w:i/>
          <w:sz w:val="22"/>
          <w:szCs w:val="22"/>
        </w:rPr>
        <w:t>Tomasz Szeliga</w:t>
      </w:r>
    </w:p>
    <w:p w:rsidR="0065275E" w:rsidRDefault="0065275E" w:rsidP="0065275E">
      <w:pPr>
        <w:tabs>
          <w:tab w:val="left" w:pos="6795"/>
        </w:tabs>
        <w:rPr>
          <w:sz w:val="22"/>
          <w:szCs w:val="22"/>
        </w:rPr>
      </w:pPr>
    </w:p>
    <w:p w:rsidR="0065275E" w:rsidRDefault="0065275E" w:rsidP="0065275E"/>
    <w:p w:rsidR="001306C0" w:rsidRDefault="001306C0">
      <w:bookmarkStart w:id="0" w:name="_GoBack"/>
      <w:bookmarkEnd w:id="0"/>
    </w:p>
    <w:sectPr w:rsidR="0013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E"/>
    <w:rsid w:val="001306C0"/>
    <w:rsid w:val="00580872"/>
    <w:rsid w:val="00646C7E"/>
    <w:rsid w:val="0065275E"/>
    <w:rsid w:val="00664D4F"/>
    <w:rsid w:val="006B5669"/>
    <w:rsid w:val="009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2022-09-06T11:04:00Z</cp:lastPrinted>
  <dcterms:created xsi:type="dcterms:W3CDTF">2022-09-06T11:05:00Z</dcterms:created>
  <dcterms:modified xsi:type="dcterms:W3CDTF">2022-09-06T11:05:00Z</dcterms:modified>
</cp:coreProperties>
</file>