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hAnsi="Tahoma" w:cs="Tahoma"/>
          <w:b/>
          <w:noProof/>
          <w:sz w:val="24"/>
          <w:szCs w:val="24"/>
          <w:lang w:eastAsia="pl-PL"/>
        </w:rPr>
        <w:drawing>
          <wp:anchor distT="0" distB="0" distL="114935" distR="114935" simplePos="0" relativeHeight="251659264" behindDoc="0" locked="0" layoutInCell="1" allowOverlap="1" wp14:anchorId="6C3A6256" wp14:editId="16DB6E76">
            <wp:simplePos x="0" y="0"/>
            <wp:positionH relativeFrom="column">
              <wp:posOffset>3961130</wp:posOffset>
            </wp:positionH>
            <wp:positionV relativeFrom="paragraph">
              <wp:posOffset>-629285</wp:posOffset>
            </wp:positionV>
            <wp:extent cx="2249805" cy="66929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67" t="-220" r="-67" b="-220"/>
                    <a:stretch>
                      <a:fillRect/>
                    </a:stretch>
                  </pic:blipFill>
                  <pic:spPr bwMode="auto">
                    <a:xfrm>
                      <a:off x="0" y="0"/>
                      <a:ext cx="2249805" cy="6692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47FB" w:rsidRPr="00385EBD" w:rsidRDefault="00A947FB"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Załącznik nr 6 do SWZ</w:t>
      </w:r>
    </w:p>
    <w:p w:rsidR="00552BE2" w:rsidRPr="00385EBD" w:rsidRDefault="00552BE2" w:rsidP="00552BE2">
      <w:pPr>
        <w:autoSpaceDE w:val="0"/>
        <w:autoSpaceDN w:val="0"/>
        <w:spacing w:after="0" w:line="240" w:lineRule="auto"/>
        <w:jc w:val="right"/>
        <w:rPr>
          <w:rFonts w:ascii="Tahoma" w:eastAsia="Times New Roman" w:hAnsi="Tahoma" w:cs="Tahoma"/>
          <w:bCs/>
          <w:sz w:val="24"/>
          <w:szCs w:val="24"/>
          <w:lang w:eastAsia="pl-PL"/>
        </w:rPr>
      </w:pPr>
    </w:p>
    <w:p w:rsidR="00552BE2" w:rsidRPr="00385EBD" w:rsidRDefault="00552BE2" w:rsidP="00552BE2">
      <w:pPr>
        <w:autoSpaceDE w:val="0"/>
        <w:autoSpaceDN w:val="0"/>
        <w:spacing w:after="0" w:line="240" w:lineRule="auto"/>
        <w:jc w:val="center"/>
        <w:rPr>
          <w:rFonts w:ascii="Tahoma" w:eastAsia="Times New Roman" w:hAnsi="Tahoma" w:cs="Tahoma"/>
          <w:b/>
          <w:bCs/>
          <w:sz w:val="24"/>
          <w:szCs w:val="24"/>
          <w:lang w:eastAsia="pl-PL"/>
        </w:rPr>
      </w:pPr>
      <w:r w:rsidRPr="00385EBD">
        <w:rPr>
          <w:rFonts w:ascii="Tahoma" w:eastAsia="Times New Roman" w:hAnsi="Tahoma" w:cs="Tahoma"/>
          <w:b/>
          <w:bCs/>
          <w:sz w:val="24"/>
          <w:szCs w:val="24"/>
          <w:lang w:eastAsia="pl-PL"/>
        </w:rPr>
        <w:t>UMOWA  Nr 272……..2022</w:t>
      </w:r>
    </w:p>
    <w:p w:rsidR="00552BE2" w:rsidRPr="00385EBD" w:rsidRDefault="00552BE2" w:rsidP="00552BE2">
      <w:pPr>
        <w:autoSpaceDE w:val="0"/>
        <w:autoSpaceDN w:val="0"/>
        <w:spacing w:after="0" w:line="240" w:lineRule="auto"/>
        <w:rPr>
          <w:rFonts w:ascii="Tahoma" w:eastAsia="Times New Roman" w:hAnsi="Tahoma" w:cs="Tahoma"/>
          <w:b/>
          <w:bCs/>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 dniu ………………. 2022 r.  w Osielsku  pomiędzy Gminą Osielsko, zwaną dalej w tekście "Zamawiającym", reprezentowaną przez:</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Wojciecha Sypniewskiego – Wójta Gminy Osielsko</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przy kontrasygnacie Skarbnika Gminy – Bogumiły </w:t>
      </w:r>
      <w:proofErr w:type="spellStart"/>
      <w:r w:rsidRPr="00385EBD">
        <w:rPr>
          <w:rFonts w:ascii="Tahoma" w:eastAsia="Times New Roman" w:hAnsi="Tahoma" w:cs="Tahoma"/>
          <w:sz w:val="24"/>
          <w:szCs w:val="24"/>
          <w:lang w:eastAsia="pl-PL"/>
        </w:rPr>
        <w:t>Nalaskowskiej</w:t>
      </w:r>
      <w:proofErr w:type="spellEnd"/>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NIP 554-28-32-610</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a  ……………………………………………..</w:t>
      </w:r>
    </w:p>
    <w:p w:rsidR="00552BE2" w:rsidRPr="00385EBD" w:rsidRDefault="00552BE2" w:rsidP="00552BE2">
      <w:pPr>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zwanym dalej "Wykonawcą"  </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rezultacie dokonania przez Zamawiającego wyboru oferty Wykonawcy w trybie podstawowym bez przeprowadzenia negocjacji nr IiZP.271.B.20.2022 została zawarta umowa o następującej treści:</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numPr>
          <w:ilvl w:val="0"/>
          <w:numId w:val="1"/>
        </w:numPr>
        <w:tabs>
          <w:tab w:val="clear" w:pos="360"/>
          <w:tab w:val="left" w:pos="284"/>
        </w:tabs>
        <w:autoSpaceDE w:val="0"/>
        <w:autoSpaceDN w:val="0"/>
        <w:adjustRightInd w:val="0"/>
        <w:spacing w:after="0" w:line="240" w:lineRule="auto"/>
        <w:ind w:left="284" w:hanging="284"/>
        <w:jc w:val="both"/>
        <w:rPr>
          <w:rFonts w:ascii="Tahoma" w:eastAsia="Times New Roman" w:hAnsi="Tahoma" w:cs="Tahoma"/>
          <w:b/>
          <w:sz w:val="24"/>
          <w:szCs w:val="24"/>
          <w:lang w:eastAsia="pl-PL"/>
        </w:rPr>
      </w:pPr>
      <w:r w:rsidRPr="00385EBD">
        <w:rPr>
          <w:rFonts w:ascii="Tahoma" w:eastAsia="Times New Roman" w:hAnsi="Tahoma" w:cs="Tahoma"/>
          <w:sz w:val="24"/>
          <w:szCs w:val="24"/>
          <w:lang w:eastAsia="pl-PL"/>
        </w:rPr>
        <w:t xml:space="preserve">Zamawiający zleca a Wykonawca przyjmuje do wykonania </w:t>
      </w:r>
      <w:r w:rsidRPr="00385EBD">
        <w:rPr>
          <w:rFonts w:ascii="Tahoma" w:eastAsia="Times New Roman" w:hAnsi="Tahoma" w:cs="Tahoma"/>
          <w:b/>
          <w:sz w:val="24"/>
          <w:szCs w:val="24"/>
          <w:lang w:eastAsia="pl-PL"/>
        </w:rPr>
        <w:t xml:space="preserve">budowę ulicy Polnej w Żołędowie na odcinku od Jastrzębiej (0+000) do km 1+500 wraz z budową sieci wodociągowej i kanalizacji sanitarnej oraz kolektora przesyłowego w ul. Polnej w Żołędowie </w:t>
      </w:r>
      <w:r w:rsidRPr="00385EBD">
        <w:rPr>
          <w:rFonts w:ascii="Tahoma" w:eastAsia="Times New Roman" w:hAnsi="Tahoma" w:cs="Tahoma"/>
          <w:sz w:val="24"/>
          <w:szCs w:val="24"/>
          <w:lang w:eastAsia="pl-PL"/>
        </w:rPr>
        <w:t>w zakresie :</w:t>
      </w:r>
    </w:p>
    <w:p w:rsidR="00552BE2" w:rsidRPr="00385EBD" w:rsidRDefault="00552BE2" w:rsidP="00552BE2">
      <w:pPr>
        <w:tabs>
          <w:tab w:val="left" w:pos="284"/>
        </w:tabs>
        <w:spacing w:after="0" w:line="240" w:lineRule="auto"/>
        <w:jc w:val="both"/>
        <w:rPr>
          <w:rFonts w:ascii="Tahoma" w:eastAsia="Times New Roman" w:hAnsi="Tahoma" w:cs="Tahoma"/>
          <w:b/>
          <w:sz w:val="24"/>
          <w:szCs w:val="24"/>
          <w:lang w:eastAsia="pl-PL"/>
        </w:rPr>
      </w:pP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1: Branża drogowa polegająca na wykonaniu:</w:t>
      </w:r>
    </w:p>
    <w:p w:rsidR="00552BE2" w:rsidRPr="00385EBD" w:rsidRDefault="00552BE2" w:rsidP="00552BE2">
      <w:pPr>
        <w:spacing w:after="0" w:line="259" w:lineRule="auto"/>
        <w:ind w:left="284"/>
        <w:rPr>
          <w:rFonts w:ascii="Tahoma" w:eastAsia="Calibri" w:hAnsi="Tahoma" w:cs="Tahoma"/>
          <w:sz w:val="24"/>
          <w:szCs w:val="24"/>
        </w:rPr>
      </w:pPr>
      <w:r w:rsidRPr="00385EBD">
        <w:rPr>
          <w:rFonts w:ascii="Tahoma" w:eastAsia="Calibri" w:hAnsi="Tahoma" w:cs="Tahoma"/>
          <w:sz w:val="24"/>
          <w:szCs w:val="24"/>
        </w:rPr>
        <w:t>- nawierzchni jezdni z kostki betonowej, szer. 6,0m,</w:t>
      </w:r>
      <w:r w:rsidRPr="00385EBD">
        <w:rPr>
          <w:rFonts w:ascii="Tahoma" w:eastAsia="Calibri" w:hAnsi="Tahoma" w:cs="Tahoma"/>
          <w:sz w:val="24"/>
          <w:szCs w:val="24"/>
        </w:rPr>
        <w:br/>
        <w:t>- ciągu pieszo - rowerowego z mieszanki mineralno- asfaltowej,</w:t>
      </w:r>
      <w:r w:rsidRPr="00385EBD">
        <w:rPr>
          <w:rFonts w:ascii="Tahoma" w:eastAsia="Calibri" w:hAnsi="Tahoma" w:cs="Tahoma"/>
          <w:sz w:val="24"/>
          <w:szCs w:val="24"/>
        </w:rPr>
        <w:br/>
        <w:t>- chodnika z kostki betonowej,</w:t>
      </w:r>
      <w:r w:rsidRPr="00385EBD">
        <w:rPr>
          <w:rFonts w:ascii="Tahoma" w:eastAsia="Calibri" w:hAnsi="Tahoma" w:cs="Tahoma"/>
          <w:sz w:val="24"/>
          <w:szCs w:val="24"/>
        </w:rPr>
        <w:br/>
        <w:t xml:space="preserve">- zjazdów indywidualnych i dojść do posesji z kostki betonowej, </w:t>
      </w:r>
      <w:r w:rsidRPr="00385EBD">
        <w:rPr>
          <w:rFonts w:ascii="Tahoma" w:eastAsia="Calibri" w:hAnsi="Tahoma" w:cs="Tahoma"/>
          <w:sz w:val="24"/>
          <w:szCs w:val="24"/>
        </w:rPr>
        <w:br/>
        <w:t>- wykonanie pobocza z kruszywa,</w:t>
      </w:r>
      <w:r w:rsidRPr="00385EBD">
        <w:rPr>
          <w:rFonts w:ascii="Tahoma" w:eastAsia="Calibri" w:hAnsi="Tahoma" w:cs="Tahoma"/>
          <w:sz w:val="24"/>
          <w:szCs w:val="24"/>
        </w:rPr>
        <w:br/>
        <w:t>- budowa przepustów pod drogą oraz pod zjazdami indywidualnymi,</w:t>
      </w:r>
      <w:r w:rsidRPr="00385EBD">
        <w:rPr>
          <w:rFonts w:ascii="Tahoma" w:eastAsia="Calibri" w:hAnsi="Tahoma" w:cs="Tahoma"/>
          <w:sz w:val="24"/>
          <w:szCs w:val="24"/>
        </w:rPr>
        <w:br/>
        <w:t xml:space="preserve">- odwodniania w postaci ścieków, rowów wraz ze studniami rewizyjnymi wraz z   wpustami deszczowymi oraz z </w:t>
      </w:r>
      <w:proofErr w:type="spellStart"/>
      <w:r w:rsidRPr="00385EBD">
        <w:rPr>
          <w:rFonts w:ascii="Tahoma" w:eastAsia="Calibri" w:hAnsi="Tahoma" w:cs="Tahoma"/>
          <w:sz w:val="24"/>
          <w:szCs w:val="24"/>
        </w:rPr>
        <w:t>przykanalikami</w:t>
      </w:r>
      <w:proofErr w:type="spellEnd"/>
      <w:r w:rsidRPr="00385EBD">
        <w:rPr>
          <w:rFonts w:ascii="Tahoma" w:eastAsia="Calibri" w:hAnsi="Tahoma" w:cs="Tahoma"/>
          <w:sz w:val="24"/>
          <w:szCs w:val="24"/>
        </w:rPr>
        <w:t>,</w:t>
      </w:r>
      <w:r w:rsidRPr="00385EBD">
        <w:rPr>
          <w:rFonts w:ascii="Tahoma" w:eastAsia="Calibri" w:hAnsi="Tahoma" w:cs="Tahoma"/>
          <w:sz w:val="24"/>
          <w:szCs w:val="24"/>
        </w:rPr>
        <w:br/>
        <w:t>-wykonanie stalowej bariery ochronnej typu N2 W2,</w:t>
      </w:r>
      <w:r w:rsidRPr="00385EBD">
        <w:rPr>
          <w:rFonts w:ascii="Tahoma" w:eastAsia="Calibri" w:hAnsi="Tahoma" w:cs="Tahoma"/>
          <w:sz w:val="24"/>
          <w:szCs w:val="24"/>
        </w:rPr>
        <w:br/>
        <w:t>- wykonanie stalowej poręczy zabezpieczającej ruch pieszych,</w:t>
      </w:r>
      <w:r w:rsidRPr="00385EBD">
        <w:rPr>
          <w:rFonts w:ascii="Tahoma" w:eastAsia="Calibri" w:hAnsi="Tahoma" w:cs="Tahoma"/>
          <w:sz w:val="24"/>
          <w:szCs w:val="24"/>
        </w:rPr>
        <w:br/>
        <w:t>- oświetlenia –  35 latarni z linią kablową ok.1550 m zasilić z istniejącej szafki. demontaż 10 szt. istniejących latarni wraz z kablem.</w:t>
      </w:r>
      <w:r w:rsidRPr="00385EBD">
        <w:rPr>
          <w:rFonts w:ascii="Tahoma" w:eastAsia="Calibri" w:hAnsi="Tahoma" w:cs="Tahoma"/>
          <w:sz w:val="24"/>
          <w:szCs w:val="24"/>
        </w:rPr>
        <w:br/>
        <w:t>- przebudowa sieci energetycznej,</w:t>
      </w:r>
      <w:r w:rsidRPr="00385EBD">
        <w:rPr>
          <w:rFonts w:ascii="Tahoma" w:eastAsia="Calibri" w:hAnsi="Tahoma" w:cs="Tahoma"/>
          <w:sz w:val="24"/>
          <w:szCs w:val="24"/>
        </w:rPr>
        <w:br/>
        <w:t xml:space="preserve">- kanału technologicznego - wiązki </w:t>
      </w:r>
      <w:proofErr w:type="spellStart"/>
      <w:r w:rsidRPr="00385EBD">
        <w:rPr>
          <w:rFonts w:ascii="Tahoma" w:eastAsia="Calibri" w:hAnsi="Tahoma" w:cs="Tahoma"/>
          <w:sz w:val="24"/>
          <w:szCs w:val="24"/>
        </w:rPr>
        <w:t>mikrorur</w:t>
      </w:r>
      <w:proofErr w:type="spellEnd"/>
      <w:r w:rsidRPr="00385EBD">
        <w:rPr>
          <w:rFonts w:ascii="Tahoma" w:eastAsia="Calibri" w:hAnsi="Tahoma" w:cs="Tahoma"/>
          <w:sz w:val="24"/>
          <w:szCs w:val="24"/>
        </w:rPr>
        <w:t xml:space="preserve"> 7x 12/8, 3xHDPE 40mm, studnie kablowe typ SKR-1 – 14 szt., oraz UWAGA rura DVK 110 wpisana w dokumentacji musi być zastąpiona rurą DVK 160 koloru czerwonego, ułożenie w jednym wykopie z kanałem technologicznym z pominięciem studni,</w:t>
      </w:r>
      <w:r w:rsidRPr="00385EBD">
        <w:rPr>
          <w:rFonts w:ascii="Tahoma" w:eastAsia="Calibri" w:hAnsi="Tahoma" w:cs="Tahoma"/>
          <w:sz w:val="24"/>
          <w:szCs w:val="24"/>
        </w:rPr>
        <w:br/>
        <w:t>- stałej organizacji ruchu,</w:t>
      </w:r>
      <w:r w:rsidRPr="00385EBD">
        <w:rPr>
          <w:rFonts w:ascii="Tahoma" w:eastAsia="Calibri" w:hAnsi="Tahoma" w:cs="Tahoma"/>
          <w:sz w:val="24"/>
          <w:szCs w:val="24"/>
        </w:rPr>
        <w:br/>
        <w:t>- humusowanie i obsiew trawą całej nieutwardzonej części pasa drogowego</w:t>
      </w:r>
    </w:p>
    <w:p w:rsidR="00552BE2" w:rsidRPr="00385EBD" w:rsidRDefault="00552BE2" w:rsidP="00552BE2">
      <w:pPr>
        <w:spacing w:after="160" w:line="259"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Budowę w/w sieci obejmują dwa opracowania projektowe (dokumentacja projektowa nr 1 - I Etap i II Etap i dokumentacja nr 2)</w:t>
      </w: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2: SIEĆ WODOCIĄGOWA</w:t>
      </w: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sz w:val="24"/>
          <w:szCs w:val="24"/>
          <w:u w:val="single"/>
        </w:rPr>
        <w:t>Dokumentacja projektowa nr 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Budowa sieci  wodociągowej w ul. Polnej od miejsca włączenia w istniejącą sieć wodociągową w ul. Polnej do ul. Klonowej w m. Żołędowo gm. Osielsko. Planuje się podzielić budowę na dwa etapy.</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budowanej ul. Polnej od węzła W1 do węzła W11 +3,5m (</w:t>
      </w:r>
      <w:proofErr w:type="spellStart"/>
      <w:r w:rsidRPr="00385EBD">
        <w:rPr>
          <w:rFonts w:ascii="Tahoma" w:eastAsia="Calibri" w:hAnsi="Tahoma" w:cs="Tahoma"/>
          <w:sz w:val="24"/>
          <w:szCs w:val="24"/>
        </w:rPr>
        <w:t>pkt.A</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rurociąg PE Ø160 – 396,0 m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Ø90 – 6,5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nr kat. 4000E2 - 2szt.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Ø80 nr kat. 4000E2 - 2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obudowa teleskopowa do zasuw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- 6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Na odcinku od </w:t>
      </w:r>
      <w:proofErr w:type="spellStart"/>
      <w:r w:rsidRPr="00385EBD">
        <w:rPr>
          <w:rFonts w:ascii="Tahoma" w:eastAsia="Calibri" w:hAnsi="Tahoma" w:cs="Tahoma"/>
          <w:sz w:val="24"/>
          <w:szCs w:val="24"/>
        </w:rPr>
        <w:t>pkt.A</w:t>
      </w:r>
      <w:proofErr w:type="spellEnd"/>
      <w:r w:rsidRPr="00385EBD">
        <w:rPr>
          <w:rFonts w:ascii="Tahoma" w:eastAsia="Calibri" w:hAnsi="Tahoma" w:cs="Tahoma"/>
          <w:sz w:val="24"/>
          <w:szCs w:val="24"/>
        </w:rPr>
        <w:t xml:space="preserve"> do węzła W30 na niebudowanym odcinku u</w:t>
      </w:r>
      <w:r w:rsidR="00857CCD" w:rsidRPr="00385EBD">
        <w:rPr>
          <w:rFonts w:ascii="Tahoma" w:eastAsia="Calibri" w:hAnsi="Tahoma" w:cs="Tahoma"/>
          <w:sz w:val="24"/>
          <w:szCs w:val="24"/>
        </w:rPr>
        <w:t>l. Polnej. Planowane m.in. wyko</w:t>
      </w:r>
      <w:r w:rsidRPr="00385EBD">
        <w:rPr>
          <w:rFonts w:ascii="Tahoma" w:eastAsia="Calibri" w:hAnsi="Tahoma" w:cs="Tahoma"/>
          <w:sz w:val="24"/>
          <w:szCs w:val="24"/>
        </w:rPr>
        <w:t xml:space="preserve">nanie odcinka metodą </w:t>
      </w:r>
      <w:proofErr w:type="spellStart"/>
      <w:r w:rsidRPr="00385EBD">
        <w:rPr>
          <w:rFonts w:ascii="Tahoma" w:eastAsia="Calibri" w:hAnsi="Tahoma" w:cs="Tahoma"/>
          <w:sz w:val="24"/>
          <w:szCs w:val="24"/>
        </w:rPr>
        <w:t>bezwykopową</w:t>
      </w:r>
      <w:proofErr w:type="spellEnd"/>
      <w:r w:rsidRPr="00385EBD">
        <w:rPr>
          <w:rFonts w:ascii="Tahoma" w:eastAsia="Calibri" w:hAnsi="Tahoma" w:cs="Tahoma"/>
          <w:sz w:val="24"/>
          <w:szCs w:val="24"/>
        </w:rPr>
        <w:t xml:space="preserve"> przewiertem poziomym o średnicy Ø 220 mm i długości l=11,0m.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rurociąg PE jednowarstwowe Ø160 SDR17 – 815,0 m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trójwarstwowe Ø160 SDR11– 12,0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jednowarstwowe Ø90 SDR17 – 7,5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nr kat. 4000E2 - 4szt.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Ø80 nr kat. 4000E2 - 5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obudowa teleskopowa do zasuw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- 10 szt.</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59"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2:</w:t>
      </w:r>
    </w:p>
    <w:p w:rsidR="00552BE2" w:rsidRPr="00385EBD" w:rsidRDefault="00552BE2" w:rsidP="00552BE2">
      <w:pPr>
        <w:spacing w:after="0" w:line="259" w:lineRule="auto"/>
        <w:ind w:left="284"/>
        <w:jc w:val="both"/>
        <w:rPr>
          <w:rFonts w:ascii="Tahoma" w:eastAsia="Calibri" w:hAnsi="Tahoma" w:cs="Tahoma"/>
          <w:sz w:val="24"/>
          <w:szCs w:val="24"/>
        </w:rPr>
      </w:pPr>
      <w:r w:rsidRPr="00385EBD">
        <w:rPr>
          <w:rFonts w:ascii="Tahoma" w:eastAsia="Calibri" w:hAnsi="Tahoma" w:cs="Tahoma"/>
          <w:sz w:val="24"/>
          <w:szCs w:val="24"/>
        </w:rPr>
        <w:t>„Budowa sieci wodociągowej wraz z przebudową przyłączy wodociągowych, w ul. Polnej w Żołędowie – w ramach drugiego opracowania projektowego obejmującego działki nr: 324, 328/25, 328/26, 431/43, 328/27, 431/42, 433/1, 328/17, 328/19, 326/77, 326/75 , 326/69, 325, 326/67, 326/65, 326/63, 458/1, 326/73, 326/79, 326/80, 458/4, 459/1, 317/1, 317/4, 323/19, 316/7, 315, 312:</w:t>
      </w:r>
    </w:p>
    <w:p w:rsidR="00552BE2" w:rsidRPr="00385EBD" w:rsidRDefault="00552BE2" w:rsidP="00552BE2">
      <w:pPr>
        <w:spacing w:after="160" w:line="259" w:lineRule="auto"/>
        <w:ind w:left="284"/>
        <w:jc w:val="both"/>
        <w:rPr>
          <w:rFonts w:ascii="Tahoma" w:eastAsia="Calibri" w:hAnsi="Tahoma" w:cs="Tahoma"/>
          <w:sz w:val="24"/>
          <w:szCs w:val="24"/>
        </w:rPr>
      </w:pPr>
      <w:r w:rsidRPr="00385EBD">
        <w:rPr>
          <w:rFonts w:ascii="Tahoma" w:eastAsia="Calibri" w:hAnsi="Tahoma" w:cs="Tahoma"/>
          <w:sz w:val="24"/>
          <w:szCs w:val="24"/>
        </w:rPr>
        <w:t>Sieć wodociągowa: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W ramach tego projektu (projekt nr 2) włączenia projektowanej sieci wodociągowej należy dokonywać do istniejących odcinków oraz do projektowanych odcinków sieci w ramach projektu nr 1 w sześciu miejscach tj.: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1) do istniejącej sieci wodociągowej AC Ø200 w ul. Polnej – dz. 328/25;</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2) do istniejącej sieci wodociągowej AC Ø200 w ul. Pałacowej– dz. 433/1;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3) do istniejącej sieci wodociągowej PVC Ø110 w kierunku dz. nr 326/80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4) do istniejącej sieci wodociągowej PE Ø90 w kierunku działki nr 322 -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5) do projektowanej sieci wodociągowej PE Ø110 w kierunku dz. 319/5 – dz. 324;</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6) do projektowanej sieci wodociągowej PE Ø 60 w kierunku dz. 312/7 – dz. 312/9</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Dokładne schematy włączeń przestawiono na profilach podłużnych sieci. Jedynie po uzyskaniu pozytywnego badania wody oraz po uzyskaniu pozytywnego wyniku próby szczelności można przeprowadzić włączenie projektowanego odcinka do istniejącej sieci wodociągowej.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Ø200 – 14,77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Ø160 – 1 121,66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Ø110 – 5,94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Ø90 – 35,98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Ø50 – 5,20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 Ø40 – 4,58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przyłącze wodociągowe PE Ø32 – 61,34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nadziemny DN80 – 8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hydrant podziemny DN80 teleskopowy–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Po likwidacji istniejącej sieci wodociągowej zdemontowane hydranty i inną armaturę należy przekazać do GZK Żołędowo.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Nie wyklucza się  niezinwentaryzowanych przyłączy wodociągowych podpiętych do istniejącej sieci wodociągowej, które wykonawca zobowiązany jest przepiąć do nowej sieci.</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59" w:lineRule="auto"/>
        <w:ind w:left="284"/>
        <w:jc w:val="both"/>
        <w:rPr>
          <w:rFonts w:ascii="Tahoma" w:eastAsia="Calibri" w:hAnsi="Tahoma" w:cs="Tahoma"/>
          <w:b/>
          <w:bCs/>
          <w:sz w:val="24"/>
          <w:szCs w:val="24"/>
        </w:rPr>
      </w:pPr>
      <w:r w:rsidRPr="00385EBD">
        <w:rPr>
          <w:rFonts w:ascii="Tahoma" w:eastAsia="Calibri" w:hAnsi="Tahoma" w:cs="Tahoma"/>
          <w:b/>
          <w:bCs/>
          <w:sz w:val="24"/>
          <w:szCs w:val="24"/>
        </w:rPr>
        <w:t>ZADANIE NR 3: SIEĆ KANALIZACJI SANITARNEJ CIŚNIENIOWEJ I GRAWITACYJNEJ</w:t>
      </w:r>
    </w:p>
    <w:p w:rsidR="00552BE2" w:rsidRPr="00385EBD" w:rsidRDefault="00552BE2" w:rsidP="00552BE2">
      <w:pPr>
        <w:spacing w:after="0" w:line="259"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1:</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Budowa kanału tłocznego ściekowego przesyłowego w ul. Polnej </w:t>
      </w:r>
      <w:r w:rsidR="00857CCD" w:rsidRPr="00385EBD">
        <w:rPr>
          <w:rFonts w:ascii="Tahoma" w:eastAsia="Calibri" w:hAnsi="Tahoma" w:cs="Tahoma"/>
          <w:sz w:val="24"/>
          <w:szCs w:val="24"/>
        </w:rPr>
        <w:t>od ul. Jastrzębiej do dwóch ist</w:t>
      </w:r>
      <w:r w:rsidRPr="00385EBD">
        <w:rPr>
          <w:rFonts w:ascii="Tahoma" w:eastAsia="Calibri" w:hAnsi="Tahoma" w:cs="Tahoma"/>
          <w:sz w:val="24"/>
          <w:szCs w:val="24"/>
        </w:rPr>
        <w:t>niejących kanałów tłocznych ściekowych o średnicy DN 280 mm każdy w m. Żołędowo, gm. Osielsko. Kanał tłoczny ściekowy projektuje się generalnie w chodniku projektowanej ul. Polnej oraz następnie na jej niebudowanym odcinku w poboczu. Planuje się podzielić budowę na dwa etapy.</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budowanej ul. Polnej od studni technologicznej ST1 do PZ36 +5,0m (</w:t>
      </w:r>
      <w:proofErr w:type="spellStart"/>
      <w:r w:rsidRPr="00385EBD">
        <w:rPr>
          <w:rFonts w:ascii="Tahoma" w:eastAsia="Calibri" w:hAnsi="Tahoma" w:cs="Tahoma"/>
          <w:sz w:val="24"/>
          <w:szCs w:val="24"/>
        </w:rPr>
        <w:t>pkt.B</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Zakres: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tłoczny z rur PE Ø 125 - 1506,5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(ST1)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w:t>
      </w:r>
      <w:proofErr w:type="spellStart"/>
      <w:r w:rsidRPr="00385EBD">
        <w:rPr>
          <w:rFonts w:ascii="Tahoma" w:eastAsia="Calibri" w:hAnsi="Tahoma" w:cs="Tahoma"/>
          <w:sz w:val="24"/>
          <w:szCs w:val="24"/>
        </w:rPr>
        <w:t>czyszczakowa</w:t>
      </w:r>
      <w:proofErr w:type="spellEnd"/>
      <w:r w:rsidRPr="00385EBD">
        <w:rPr>
          <w:rFonts w:ascii="Tahoma" w:eastAsia="Calibri" w:hAnsi="Tahoma" w:cs="Tahoma"/>
          <w:sz w:val="24"/>
          <w:szCs w:val="24"/>
        </w:rPr>
        <w:t xml:space="preserve"> (SC) betonowa Ø 1500 mm – 4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rewizyjna spustowa (SS) betonowa – 2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100 mm nr kat. 4000E2 –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Ø 80 mm krótka nr kat. 4000E2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czyszczak rewizyjny kołnierzowy z zaworem hydrantowym ZH-52 typ CRSHA100 – 4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obudowa teleskopowa do zasuw – 2 </w:t>
      </w:r>
      <w:proofErr w:type="spellStart"/>
      <w:r w:rsidRPr="00385EBD">
        <w:rPr>
          <w:rFonts w:ascii="Tahoma" w:eastAsia="Calibri" w:hAnsi="Tahoma" w:cs="Tahoma"/>
          <w:sz w:val="24"/>
          <w:szCs w:val="24"/>
        </w:rPr>
        <w:t>szt</w:t>
      </w:r>
      <w:proofErr w:type="spellEnd"/>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O 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właz żeliwno-betonowy klasy D400 - 7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9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II Etap:</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Na odcinku od punktu B do dwóch istniejących kanałów tłocznych ściekowych o średnicy DN280 mm (ST2) na niebudowanym odcinku ul. Polnej.</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 rurociąg tłoczny z rur PE Ø 125 - 511,0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(ST2)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w:t>
      </w:r>
      <w:proofErr w:type="spellStart"/>
      <w:r w:rsidRPr="00385EBD">
        <w:rPr>
          <w:rFonts w:ascii="Tahoma" w:eastAsia="Calibri" w:hAnsi="Tahoma" w:cs="Tahoma"/>
          <w:sz w:val="24"/>
          <w:szCs w:val="24"/>
        </w:rPr>
        <w:t>czyszczakowa</w:t>
      </w:r>
      <w:proofErr w:type="spellEnd"/>
      <w:r w:rsidRPr="00385EBD">
        <w:rPr>
          <w:rFonts w:ascii="Tahoma" w:eastAsia="Calibri" w:hAnsi="Tahoma" w:cs="Tahoma"/>
          <w:sz w:val="24"/>
          <w:szCs w:val="24"/>
        </w:rPr>
        <w:t xml:space="preserve"> (SC) betonowa Ø 1500 mm – 2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studnia technologiczna napowietrzająco-odpowietrzająca(SNO) betonowa Ø 1500 mm – 1 </w:t>
      </w:r>
      <w:proofErr w:type="spellStart"/>
      <w:r w:rsidRPr="00385EBD">
        <w:rPr>
          <w:rFonts w:ascii="Tahoma" w:eastAsia="Calibri" w:hAnsi="Tahoma" w:cs="Tahoma"/>
          <w:sz w:val="24"/>
          <w:szCs w:val="24"/>
        </w:rPr>
        <w:t>kpl</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krótka Ø 100 mm nr kat. 4000E2 – 5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zawór zwrotny kulowy kołnierzowy Ø 100 mm nr kat. 9841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czyszczak rewizyjny kołnierzowy z zaworem hydrantowym ZH-52 typ CRSHA100 – 2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skrzynka żeliwna do zasuw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obudowa teleskopowa do zasuw – 1 </w:t>
      </w:r>
      <w:proofErr w:type="spellStart"/>
      <w:r w:rsidRPr="00385EBD">
        <w:rPr>
          <w:rFonts w:ascii="Tahoma" w:eastAsia="Calibri" w:hAnsi="Tahoma" w:cs="Tahoma"/>
          <w:sz w:val="24"/>
          <w:szCs w:val="24"/>
        </w:rPr>
        <w:t>szt</w:t>
      </w:r>
      <w:proofErr w:type="spellEnd"/>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zasuwa żeliwna kołnierzowa O 50 mm nr kat. 4000E2 - 1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właz żeliwno-betonowy klasy D400 - 3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tabliczki do oznakowania trasy na słupkach stalowych 5 szt.</w:t>
      </w:r>
    </w:p>
    <w:p w:rsidR="00552BE2" w:rsidRPr="00385EBD" w:rsidRDefault="00552BE2" w:rsidP="00552BE2">
      <w:pPr>
        <w:spacing w:after="0" w:line="240" w:lineRule="auto"/>
        <w:ind w:left="284"/>
        <w:jc w:val="both"/>
        <w:rPr>
          <w:rFonts w:ascii="Tahoma" w:eastAsia="Calibri" w:hAnsi="Tahoma" w:cs="Tahoma"/>
          <w:sz w:val="24"/>
          <w:szCs w:val="24"/>
          <w:u w:val="single"/>
        </w:rPr>
      </w:pPr>
      <w:r w:rsidRPr="00385EBD">
        <w:rPr>
          <w:rFonts w:ascii="Tahoma" w:eastAsia="Calibri" w:hAnsi="Tahoma" w:cs="Tahoma"/>
          <w:sz w:val="24"/>
          <w:szCs w:val="24"/>
          <w:u w:val="single"/>
        </w:rPr>
        <w:t>Dokumentacja projektowa nr 2:</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Budowa sieci kanalizacji sanitarnej grawitacyjnej i tłocznej wraz przepompownią ścieków i jej zasilaniem elektrycznym oraz budowa </w:t>
      </w:r>
      <w:proofErr w:type="spellStart"/>
      <w:r w:rsidRPr="00385EBD">
        <w:rPr>
          <w:rFonts w:ascii="Tahoma" w:eastAsia="Calibri" w:hAnsi="Tahoma" w:cs="Tahoma"/>
          <w:sz w:val="24"/>
          <w:szCs w:val="24"/>
        </w:rPr>
        <w:t>odgałęzień</w:t>
      </w:r>
      <w:proofErr w:type="spellEnd"/>
      <w:r w:rsidRPr="00385EBD">
        <w:rPr>
          <w:rFonts w:ascii="Tahoma" w:eastAsia="Calibri" w:hAnsi="Tahoma" w:cs="Tahoma"/>
          <w:sz w:val="24"/>
          <w:szCs w:val="24"/>
        </w:rPr>
        <w:t xml:space="preserve"> sieci kanalizacji sanitarnej grawitacyjnej</w:t>
      </w:r>
      <w:r w:rsidR="00857CCD"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Ścieki odprowadzane będą poprzez kolektor ściekowy PVC Ø 200 mm do przepompowni ścieków w studni </w:t>
      </w:r>
      <w:proofErr w:type="spellStart"/>
      <w:r w:rsidRPr="00385EBD">
        <w:rPr>
          <w:rFonts w:ascii="Tahoma" w:eastAsia="Calibri" w:hAnsi="Tahoma" w:cs="Tahoma"/>
          <w:sz w:val="24"/>
          <w:szCs w:val="24"/>
        </w:rPr>
        <w:t>polimerobetonowej</w:t>
      </w:r>
      <w:proofErr w:type="spellEnd"/>
      <w:r w:rsidRPr="00385EBD">
        <w:rPr>
          <w:rFonts w:ascii="Tahoma" w:eastAsia="Calibri" w:hAnsi="Tahoma" w:cs="Tahoma"/>
          <w:sz w:val="24"/>
          <w:szCs w:val="24"/>
        </w:rPr>
        <w:t xml:space="preserve"> Ø 1500 mm zlokalizowanej na dz. nr 317/4. Ścieki odprowadzane będą za pomocą rurociągu tłoczneg</w:t>
      </w:r>
      <w:r w:rsidR="00857CCD" w:rsidRPr="00385EBD">
        <w:rPr>
          <w:rFonts w:ascii="Tahoma" w:eastAsia="Calibri" w:hAnsi="Tahoma" w:cs="Tahoma"/>
          <w:sz w:val="24"/>
          <w:szCs w:val="24"/>
        </w:rPr>
        <w:t>o PE Ø 110 mm do włączenia do</w:t>
      </w:r>
      <w:r w:rsidRPr="00385EBD">
        <w:rPr>
          <w:rFonts w:ascii="Tahoma" w:eastAsia="Calibri" w:hAnsi="Tahoma" w:cs="Tahoma"/>
          <w:sz w:val="24"/>
          <w:szCs w:val="24"/>
        </w:rPr>
        <w:t xml:space="preserve"> odcinka sieci kanalizacji sanitarnej tłocznej PE Ø 125 (wg odrębnego opracowania) na dz. nr 317/1 w miejscowości Żołędowo, gm. Osielsko. </w:t>
      </w:r>
    </w:p>
    <w:p w:rsidR="00552BE2" w:rsidRPr="00385EBD" w:rsidRDefault="00552BE2" w:rsidP="00552BE2">
      <w:pPr>
        <w:spacing w:after="0" w:line="240" w:lineRule="auto"/>
        <w:jc w:val="both"/>
        <w:rPr>
          <w:rFonts w:ascii="Tahoma" w:eastAsia="Calibri" w:hAnsi="Tahoma" w:cs="Tahoma"/>
          <w:sz w:val="24"/>
          <w:szCs w:val="24"/>
        </w:rPr>
      </w:pP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Kanalizacja sanitarna grawitacyjna: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PCV-U Ø200 – 1 153,47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PCV-U Ø160 – 291,38 m</w:t>
      </w:r>
    </w:p>
    <w:p w:rsidR="00552BE2" w:rsidRPr="00385EBD" w:rsidRDefault="00552BE2" w:rsidP="00552BE2">
      <w:pPr>
        <w:spacing w:after="0" w:line="240" w:lineRule="auto"/>
        <w:ind w:left="284"/>
        <w:jc w:val="both"/>
        <w:rPr>
          <w:rFonts w:ascii="Tahoma" w:eastAsia="Calibri" w:hAnsi="Tahoma" w:cs="Tahoma"/>
          <w:sz w:val="24"/>
          <w:szCs w:val="24"/>
        </w:rPr>
      </w:pP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Kanalizacja sanitarna ciśnieniowa:</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rurociąg PEHD Ø110 – 13,39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kanalizacyjna betonowa DN 1200 mm – 13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z zasuwą odcinającą betonowa DN 1200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osadnikowa betonowa DN 1200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komory zasuw betonowa DN 1500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betonowa z zasuwami DN 1500 mm na włączeniu w sieć tłoczną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studnia kanalizacyjna PCV DN 600 mm – 26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przepompownia ścieków PS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Typ pomp PS-IC 2.NP 3127 SH/80 PB.P150/6,37m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Q-9,3 dm3/s</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H-27,6 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Max. Moc znamionowa silnika P2-7,4 kW</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na dz. nr 317/4 w studni </w:t>
      </w:r>
      <w:proofErr w:type="spellStart"/>
      <w:r w:rsidRPr="00385EBD">
        <w:rPr>
          <w:rFonts w:ascii="Tahoma" w:eastAsia="Calibri" w:hAnsi="Tahoma" w:cs="Tahoma"/>
          <w:sz w:val="24"/>
          <w:szCs w:val="24"/>
        </w:rPr>
        <w:t>polimerobetonowej</w:t>
      </w:r>
      <w:proofErr w:type="spellEnd"/>
      <w:r w:rsidRPr="00385EBD">
        <w:rPr>
          <w:rFonts w:ascii="Tahoma" w:eastAsia="Calibri" w:hAnsi="Tahoma" w:cs="Tahoma"/>
          <w:sz w:val="24"/>
          <w:szCs w:val="24"/>
        </w:rPr>
        <w:t xml:space="preserve"> DN 1500 mm – 1 szt.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Wyposażenie pompowni:</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wykonana z </w:t>
      </w:r>
      <w:proofErr w:type="spellStart"/>
      <w:r w:rsidRPr="00385EBD">
        <w:rPr>
          <w:rFonts w:ascii="Tahoma" w:eastAsia="Calibri" w:hAnsi="Tahoma" w:cs="Tahoma"/>
          <w:sz w:val="24"/>
          <w:szCs w:val="24"/>
        </w:rPr>
        <w:t>polimerobetonu</w:t>
      </w:r>
      <w:proofErr w:type="spellEnd"/>
      <w:r w:rsidRPr="00385EBD">
        <w:rPr>
          <w:rFonts w:ascii="Tahoma" w:eastAsia="Calibri" w:hAnsi="Tahoma" w:cs="Tahoma"/>
          <w:sz w:val="24"/>
          <w:szCs w:val="24"/>
        </w:rPr>
        <w:t>,</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 właz prostokątny jednoskrzydłowy z zamkiem oraz zabezpieczeniem przeciw samoczynnemu zamykaniu </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system wen</w:t>
      </w:r>
      <w:r w:rsidR="00857CCD" w:rsidRPr="00385EBD">
        <w:rPr>
          <w:rFonts w:ascii="Tahoma" w:eastAsia="Calibri" w:hAnsi="Tahoma" w:cs="Tahoma"/>
          <w:sz w:val="24"/>
          <w:szCs w:val="24"/>
        </w:rPr>
        <w:t xml:space="preserve">tylacji grawitacyjnej, </w:t>
      </w:r>
      <w:proofErr w:type="spellStart"/>
      <w:r w:rsidR="00857CCD" w:rsidRPr="00385EBD">
        <w:rPr>
          <w:rFonts w:ascii="Tahoma" w:eastAsia="Calibri" w:hAnsi="Tahoma" w:cs="Tahoma"/>
          <w:sz w:val="24"/>
          <w:szCs w:val="24"/>
        </w:rPr>
        <w:t>nawiewno</w:t>
      </w:r>
      <w:proofErr w:type="spellEnd"/>
      <w:r w:rsidR="00857CCD" w:rsidRPr="00385EBD">
        <w:rPr>
          <w:rFonts w:ascii="Tahoma" w:eastAsia="Calibri" w:hAnsi="Tahoma" w:cs="Tahoma"/>
          <w:sz w:val="24"/>
          <w:szCs w:val="24"/>
        </w:rPr>
        <w:t>-</w:t>
      </w:r>
      <w:r w:rsidRPr="00385EBD">
        <w:rPr>
          <w:rFonts w:ascii="Tahoma" w:eastAsia="Calibri" w:hAnsi="Tahoma" w:cs="Tahoma"/>
          <w:sz w:val="24"/>
          <w:szCs w:val="24"/>
        </w:rPr>
        <w:t>wywiewnej, Ø 160/75, tzw. system „rura w rurze” eliminujący wykonywanie dwóch otworów w obudowie,</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pompa zatapialna z wirkiem półotwartym,</w:t>
      </w:r>
    </w:p>
    <w:p w:rsidR="00552BE2" w:rsidRPr="00385EBD" w:rsidRDefault="00552BE2" w:rsidP="00552BE2">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lastRenderedPageBreak/>
        <w:t>- orurowanie wewnątrz pompowni DN80 ze śrubami, kołnierzami ze stali nierdzewnej. Spawy wykonane są maszynowo metodą TIG przy użyciu głowicy zamkniętej do spawania orbitalnego w osłonie argonowej. Spawy udokumentowane wydrukiem parametrów spawania,</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zawór zwrotny kulowy DN80 oraz zasuwa odcinająca klinowa DN80;</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UWAGA: Studnię osadnikową przed przepompownią należy posadowić o 1,0 m głębiej.</w:t>
      </w:r>
    </w:p>
    <w:p w:rsidR="00552BE2" w:rsidRPr="00385EBD" w:rsidRDefault="00552BE2" w:rsidP="00A947FB">
      <w:pPr>
        <w:spacing w:after="0" w:line="240" w:lineRule="auto"/>
        <w:ind w:left="284"/>
        <w:jc w:val="both"/>
        <w:rPr>
          <w:rFonts w:ascii="Tahoma" w:eastAsia="Calibri" w:hAnsi="Tahoma" w:cs="Tahoma"/>
          <w:sz w:val="24"/>
          <w:szCs w:val="24"/>
        </w:rPr>
      </w:pPr>
      <w:r w:rsidRPr="00385EBD">
        <w:rPr>
          <w:rFonts w:ascii="Tahoma" w:eastAsia="Calibri" w:hAnsi="Tahoma" w:cs="Tahoma"/>
          <w:sz w:val="24"/>
          <w:szCs w:val="24"/>
        </w:rPr>
        <w:t xml:space="preserve">Wykonawca jest zobowiązany do wykonania inwentaryzacji geodezyjnej wraz z zestawieniem </w:t>
      </w:r>
      <w:proofErr w:type="spellStart"/>
      <w:r w:rsidRPr="00385EBD">
        <w:rPr>
          <w:rFonts w:ascii="Tahoma" w:eastAsia="Calibri" w:hAnsi="Tahoma" w:cs="Tahoma"/>
          <w:sz w:val="24"/>
          <w:szCs w:val="24"/>
        </w:rPr>
        <w:t>odgałęzień</w:t>
      </w:r>
      <w:proofErr w:type="spellEnd"/>
      <w:r w:rsidRPr="00385EBD">
        <w:rPr>
          <w:rFonts w:ascii="Tahoma" w:eastAsia="Calibri" w:hAnsi="Tahoma" w:cs="Tahoma"/>
          <w:sz w:val="24"/>
          <w:szCs w:val="24"/>
        </w:rPr>
        <w:t xml:space="preserve"> sieci (średnica i rzędna końcówki) inspekcja TV p</w:t>
      </w:r>
      <w:r w:rsidR="00857CCD" w:rsidRPr="00385EBD">
        <w:rPr>
          <w:rFonts w:ascii="Tahoma" w:eastAsia="Calibri" w:hAnsi="Tahoma" w:cs="Tahoma"/>
          <w:sz w:val="24"/>
          <w:szCs w:val="24"/>
        </w:rPr>
        <w:t>rzez firmę zewnętrzną oraz doku</w:t>
      </w:r>
      <w:r w:rsidRPr="00385EBD">
        <w:rPr>
          <w:rFonts w:ascii="Tahoma" w:eastAsia="Calibri" w:hAnsi="Tahoma" w:cs="Tahoma"/>
          <w:sz w:val="24"/>
          <w:szCs w:val="24"/>
        </w:rPr>
        <w:t>mentację powykonawczą i dostarczenie jej do GZK Żołędowo.</w:t>
      </w:r>
    </w:p>
    <w:p w:rsidR="00552BE2" w:rsidRPr="00385EBD" w:rsidRDefault="00552BE2" w:rsidP="00552BE2">
      <w:pPr>
        <w:tabs>
          <w:tab w:val="left" w:pos="284"/>
        </w:tabs>
        <w:spacing w:after="0" w:line="240" w:lineRule="auto"/>
        <w:jc w:val="both"/>
        <w:rPr>
          <w:rFonts w:ascii="Tahoma" w:eastAsia="Times New Roman" w:hAnsi="Tahoma" w:cs="Tahoma"/>
          <w:b/>
          <w:sz w:val="24"/>
          <w:szCs w:val="24"/>
          <w:lang w:eastAsia="pl-PL"/>
        </w:rPr>
      </w:pP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2. Szczegółowy zakres robót określają: projekt budowlany, projekty wykonawcze i specyfikacje techniczne wykonania i odbioru robót. </w:t>
      </w:r>
    </w:p>
    <w:p w:rsidR="00552BE2" w:rsidRPr="00385EBD" w:rsidRDefault="00552BE2" w:rsidP="00552BE2">
      <w:pPr>
        <w:tabs>
          <w:tab w:val="left" w:pos="360"/>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Strony zgodnie ustalają, że integralną część niniejszej umowy stanowi oferta wykonawcy, SWZ oraz dokumentacja projektowa.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przedmiot umowy określony w § 1 składa się zakres rzeczowy określony w dokumentacji projektowej, specyfikacji technicznej wykonania i odbioru robót budowlanych, przedmiarze robót oraz:</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obsługa geodezyjna</w:t>
      </w:r>
    </w:p>
    <w:p w:rsidR="00552BE2" w:rsidRPr="00385EBD" w:rsidRDefault="00552BE2" w:rsidP="00552BE2">
      <w:pPr>
        <w:widowControl w:val="0"/>
        <w:numPr>
          <w:ilvl w:val="0"/>
          <w:numId w:val="3"/>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tymczasowa organizacja robót</w:t>
      </w:r>
    </w:p>
    <w:p w:rsidR="00552BE2" w:rsidRPr="00385EBD" w:rsidRDefault="00552BE2" w:rsidP="00552BE2">
      <w:pPr>
        <w:spacing w:after="0" w:line="240" w:lineRule="auto"/>
        <w:ind w:left="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b)  inwentaryzacja geodezyjna powykonawcza</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3</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autoSpaceDE w:val="0"/>
        <w:autoSpaceDN w:val="0"/>
        <w:spacing w:after="0" w:line="240" w:lineRule="auto"/>
        <w:jc w:val="both"/>
        <w:rPr>
          <w:rFonts w:ascii="Tahoma" w:eastAsia="Times New Roman" w:hAnsi="Tahoma" w:cs="Tahoma"/>
          <w:b/>
          <w:sz w:val="24"/>
          <w:szCs w:val="24"/>
          <w:lang w:eastAsia="pl-PL"/>
        </w:rPr>
      </w:pPr>
      <w:r w:rsidRPr="00385EBD">
        <w:rPr>
          <w:rFonts w:ascii="Tahoma" w:eastAsia="Times New Roman" w:hAnsi="Tahoma" w:cs="Tahoma"/>
          <w:sz w:val="24"/>
          <w:szCs w:val="24"/>
          <w:lang w:eastAsia="pl-PL"/>
        </w:rPr>
        <w:t>Termin wykonania przedmiotu umowy:</w:t>
      </w:r>
      <w:r w:rsidRPr="00385EBD">
        <w:rPr>
          <w:rFonts w:ascii="Tahoma" w:eastAsia="Times New Roman" w:hAnsi="Tahoma" w:cs="Tahoma"/>
          <w:b/>
          <w:sz w:val="24"/>
          <w:szCs w:val="24"/>
          <w:lang w:eastAsia="pl-PL"/>
        </w:rPr>
        <w:t xml:space="preserve">  </w:t>
      </w:r>
    </w:p>
    <w:p w:rsidR="00552BE2" w:rsidRPr="00385EBD" w:rsidRDefault="00295E12" w:rsidP="00552BE2">
      <w:pPr>
        <w:widowControl w:val="0"/>
        <w:autoSpaceDE w:val="0"/>
        <w:autoSpaceDN w:val="0"/>
        <w:spacing w:after="0" w:line="240" w:lineRule="auto"/>
        <w:jc w:val="both"/>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Zadanie 2 i 3 - 5 miesięcy</w:t>
      </w:r>
      <w:r w:rsidR="00552BE2" w:rsidRPr="00385EBD">
        <w:rPr>
          <w:rFonts w:ascii="Tahoma" w:eastAsia="Times New Roman" w:hAnsi="Tahoma" w:cs="Tahoma"/>
          <w:b/>
          <w:sz w:val="24"/>
          <w:szCs w:val="24"/>
          <w:lang w:eastAsia="pl-PL"/>
        </w:rPr>
        <w:t xml:space="preserve"> od dnia podpisania umowy</w:t>
      </w:r>
    </w:p>
    <w:p w:rsidR="00552BE2" w:rsidRPr="00385EBD" w:rsidRDefault="00552BE2" w:rsidP="00552BE2">
      <w:pPr>
        <w:widowControl w:val="0"/>
        <w:autoSpaceDE w:val="0"/>
        <w:autoSpaceDN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b/>
          <w:sz w:val="24"/>
          <w:szCs w:val="24"/>
          <w:lang w:eastAsia="pl-PL"/>
        </w:rPr>
        <w:t>Zadanie 1 -</w:t>
      </w:r>
      <w:r w:rsidRPr="00385EBD">
        <w:rPr>
          <w:rFonts w:ascii="Tahoma" w:eastAsia="Times New Roman" w:hAnsi="Tahoma" w:cs="Tahoma"/>
          <w:sz w:val="24"/>
          <w:szCs w:val="24"/>
          <w:lang w:eastAsia="pl-PL"/>
        </w:rPr>
        <w:t xml:space="preserve"> </w:t>
      </w:r>
      <w:r w:rsidRPr="00385EBD">
        <w:rPr>
          <w:rFonts w:ascii="Tahoma" w:eastAsia="Times New Roman" w:hAnsi="Tahoma" w:cs="Tahoma"/>
          <w:b/>
          <w:sz w:val="24"/>
          <w:szCs w:val="24"/>
          <w:lang w:eastAsia="pl-PL"/>
        </w:rPr>
        <w:t>13 miesięcy od dnia podpisania umowy</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4</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wymaga zatrudnienia przez Wykonawcę lub Podwykonawcę na podstawie umowy o pracę osób wykonujących czynności w zakresie realizacji zamówienia, jeżeli wykonanie tych czynności polega na wykonywaniu pracy w sposób określony w art. 22 § 1 ustawy z dnia 26 czerwca 1974 r. – Kodeks pracy (Dz. U. z 2020 r. poz. 1320).</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Czynności, o których mowa w ust. 1 to:</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1) operatorzy maszyn;</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2) roboty brukarskie;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3) roboty ziemne;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4) roboty bitumiczne (układanie warstw asfaltowych);</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5) roboty wykończeniowe (zieleń, oznakowanie);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6) roboty elektryczne;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7) roboty sanitarne;</w:t>
      </w:r>
    </w:p>
    <w:p w:rsidR="00552BE2" w:rsidRPr="00385EBD" w:rsidRDefault="00552BE2" w:rsidP="00552BE2">
      <w:pPr>
        <w:tabs>
          <w:tab w:val="left" w:pos="540"/>
        </w:tabs>
        <w:spacing w:after="0" w:line="240" w:lineRule="auto"/>
        <w:ind w:firstLine="540"/>
        <w:rPr>
          <w:rFonts w:ascii="Tahoma" w:eastAsia="Times New Roman" w:hAnsi="Tahoma" w:cs="Tahoma"/>
          <w:sz w:val="24"/>
          <w:szCs w:val="24"/>
          <w:lang w:eastAsia="pl-PL"/>
        </w:rPr>
      </w:pPr>
      <w:r w:rsidRPr="00385EBD">
        <w:rPr>
          <w:rFonts w:ascii="Tahoma" w:eastAsia="Times New Roman" w:hAnsi="Tahoma" w:cs="Tahoma"/>
          <w:sz w:val="24"/>
          <w:szCs w:val="24"/>
          <w:lang w:eastAsia="pl-PL"/>
        </w:rPr>
        <w:t>8) roboty montażowe</w:t>
      </w:r>
    </w:p>
    <w:p w:rsidR="00552BE2" w:rsidRPr="00385EBD" w:rsidRDefault="00552BE2" w:rsidP="00552BE2">
      <w:pPr>
        <w:widowControl w:val="0"/>
        <w:numPr>
          <w:ilvl w:val="0"/>
          <w:numId w:val="4"/>
        </w:numPr>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lub Podwykonawca zatrudni wyżej wymienione osoby na okres realizacji zamówienia.</w:t>
      </w:r>
    </w:p>
    <w:p w:rsidR="00552BE2" w:rsidRPr="00385EBD" w:rsidRDefault="00552BE2" w:rsidP="00552BE2">
      <w:pPr>
        <w:widowControl w:val="0"/>
        <w:numPr>
          <w:ilvl w:val="0"/>
          <w:numId w:val="4"/>
        </w:numPr>
        <w:tabs>
          <w:tab w:val="num" w:pos="1440"/>
        </w:tabs>
        <w:autoSpaceDE w:val="0"/>
        <w:autoSpaceDN w:val="0"/>
        <w:adjustRightInd w:val="0"/>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oświadczeń i dokumentów zakresie potwierdzenia spełniania ww. wymogów i dokonywania ich oceny,</w:t>
      </w:r>
    </w:p>
    <w:p w:rsidR="00552BE2" w:rsidRPr="00385EBD" w:rsidRDefault="00552BE2" w:rsidP="00552BE2">
      <w:pPr>
        <w:numPr>
          <w:ilvl w:val="0"/>
          <w:numId w:val="5"/>
        </w:numPr>
        <w:tabs>
          <w:tab w:val="left" w:pos="54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żądania wyjaśnień w przypadku wątpliwości w zakresie potwierdzenia spełniania ww. wymogów,</w:t>
      </w:r>
    </w:p>
    <w:p w:rsidR="00552BE2" w:rsidRPr="00385EBD" w:rsidRDefault="00552BE2" w:rsidP="00552BE2">
      <w:pPr>
        <w:numPr>
          <w:ilvl w:val="0"/>
          <w:numId w:val="5"/>
        </w:numPr>
        <w:tabs>
          <w:tab w:val="left" w:pos="540"/>
        </w:tabs>
        <w:spacing w:after="0" w:line="240" w:lineRule="auto"/>
        <w:rPr>
          <w:rFonts w:ascii="Tahoma" w:eastAsia="Times New Roman" w:hAnsi="Tahoma" w:cs="Tahoma"/>
          <w:sz w:val="24"/>
          <w:szCs w:val="24"/>
          <w:lang w:eastAsia="pl-PL"/>
        </w:rPr>
      </w:pPr>
      <w:r w:rsidRPr="00385EBD">
        <w:rPr>
          <w:rFonts w:ascii="Tahoma" w:eastAsia="Times New Roman" w:hAnsi="Tahoma" w:cs="Tahoma"/>
          <w:sz w:val="24"/>
          <w:szCs w:val="24"/>
          <w:lang w:eastAsia="pl-PL"/>
        </w:rPr>
        <w:t>przeprowadzania kontroli na miejscu wykonywania świadczenia.</w:t>
      </w:r>
    </w:p>
    <w:p w:rsidR="00552BE2" w:rsidRPr="00385EBD" w:rsidRDefault="00552BE2" w:rsidP="00552BE2">
      <w:pPr>
        <w:tabs>
          <w:tab w:val="left" w:pos="360"/>
        </w:tabs>
        <w:spacing w:after="0" w:line="240" w:lineRule="auto"/>
        <w:ind w:left="36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w:t>
      </w:r>
      <w:r w:rsidRPr="00385EBD">
        <w:rPr>
          <w:rFonts w:ascii="Tahoma" w:eastAsia="Times New Roman" w:hAnsi="Tahoma" w:cs="Tahoma"/>
          <w:sz w:val="24"/>
          <w:szCs w:val="24"/>
          <w:lang w:eastAsia="pl-PL"/>
        </w:rPr>
        <w:tab/>
      </w:r>
      <w:r w:rsidRPr="00385EBD">
        <w:rPr>
          <w:rFonts w:ascii="Tahoma" w:eastAsia="Calibri" w:hAnsi="Tahoma" w:cs="Tahoma"/>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i/>
          <w:sz w:val="24"/>
          <w:szCs w:val="24"/>
        </w:rPr>
      </w:pPr>
      <w:r w:rsidRPr="00385EBD">
        <w:rPr>
          <w:rFonts w:ascii="Tahoma" w:eastAsia="Calibri" w:hAnsi="Tahoma" w:cs="Tahoma"/>
          <w:b/>
          <w:sz w:val="24"/>
          <w:szCs w:val="24"/>
        </w:rPr>
        <w:t xml:space="preserve">oświadczenie wykonawcy lub podwykonawcy </w:t>
      </w:r>
      <w:r w:rsidRPr="00385EBD">
        <w:rPr>
          <w:rFonts w:ascii="Tahoma" w:eastAsia="Calibri" w:hAnsi="Tahoma" w:cs="Tahoma"/>
          <w:sz w:val="24"/>
          <w:szCs w:val="24"/>
        </w:rPr>
        <w:t>o zatrudnieniu na podstawie umowy o pracę osób wykonujących czynności, których dotyczy wezwanie zamawiającego.</w:t>
      </w:r>
      <w:r w:rsidRPr="00385EBD">
        <w:rPr>
          <w:rFonts w:ascii="Tahoma" w:eastAsia="Calibri" w:hAnsi="Tahoma" w:cs="Tahoma"/>
          <w:b/>
          <w:sz w:val="24"/>
          <w:szCs w:val="24"/>
        </w:rPr>
        <w:t xml:space="preserve"> </w:t>
      </w:r>
      <w:r w:rsidRPr="00385EBD">
        <w:rPr>
          <w:rFonts w:ascii="Tahoma" w:eastAsia="Calibri" w:hAnsi="Tahoma" w:cs="Tahoma"/>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552BE2" w:rsidRPr="00385EBD" w:rsidRDefault="00552BE2" w:rsidP="00552BE2">
      <w:pPr>
        <w:numPr>
          <w:ilvl w:val="1"/>
          <w:numId w:val="4"/>
        </w:numPr>
        <w:spacing w:after="0" w:line="240" w:lineRule="auto"/>
        <w:ind w:left="900"/>
        <w:contextualSpacing/>
        <w:jc w:val="both"/>
        <w:rPr>
          <w:rFonts w:ascii="Tahoma" w:eastAsia="Calibri" w:hAnsi="Tahoma" w:cs="Tahoma"/>
          <w:i/>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umowy/umów o pracę</w:t>
      </w:r>
      <w:r w:rsidRPr="00385EBD">
        <w:rPr>
          <w:rFonts w:ascii="Tahoma" w:eastAsia="Calibri" w:hAnsi="Tahoma" w:cs="Tahoma"/>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(tj. w szczególności bez adresów, nr PESEL pracowników).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 Informacje takie jak: data zawarcia umowy, rodzaj umowy o pracę i wymiar etatu powinny być możliwe do zidentyfikowania;</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b/>
          <w:sz w:val="24"/>
          <w:szCs w:val="24"/>
        </w:rPr>
        <w:t>zaświadczenie właściwego oddziału ZUS,</w:t>
      </w:r>
      <w:r w:rsidRPr="00385EBD">
        <w:rPr>
          <w:rFonts w:ascii="Tahoma" w:eastAsia="Calibri" w:hAnsi="Tahoma" w:cs="Tahoma"/>
          <w:sz w:val="24"/>
          <w:szCs w:val="24"/>
        </w:rPr>
        <w:t xml:space="preserve"> potwierdzające opłacanie przez wykonawcę lub podwykonawcę składek na ubezpieczenia społeczne i zdrowotne z tytułu zatrudnienia na podstawie umów o pracę za ostatni okres rozliczeniowy;</w:t>
      </w:r>
    </w:p>
    <w:p w:rsidR="00552BE2" w:rsidRPr="00385EBD" w:rsidRDefault="00552BE2" w:rsidP="00552BE2">
      <w:pPr>
        <w:numPr>
          <w:ilvl w:val="1"/>
          <w:numId w:val="4"/>
        </w:numPr>
        <w:tabs>
          <w:tab w:val="num" w:pos="900"/>
        </w:tabs>
        <w:spacing w:after="0" w:line="240" w:lineRule="auto"/>
        <w:ind w:left="900"/>
        <w:contextualSpacing/>
        <w:jc w:val="both"/>
        <w:rPr>
          <w:rFonts w:ascii="Tahoma" w:eastAsia="Calibri" w:hAnsi="Tahoma" w:cs="Tahoma"/>
          <w:sz w:val="24"/>
          <w:szCs w:val="24"/>
        </w:rPr>
      </w:pPr>
      <w:r w:rsidRPr="00385EBD">
        <w:rPr>
          <w:rFonts w:ascii="Tahoma" w:eastAsia="Calibri" w:hAnsi="Tahoma" w:cs="Tahoma"/>
          <w:sz w:val="24"/>
          <w:szCs w:val="24"/>
        </w:rPr>
        <w:t>poświadczoną za zgodność z oryginałem odpowiednio przez wykonawcę lub podwykonawcę</w:t>
      </w:r>
      <w:r w:rsidRPr="00385EBD">
        <w:rPr>
          <w:rFonts w:ascii="Tahoma" w:eastAsia="Calibri" w:hAnsi="Tahoma" w:cs="Tahoma"/>
          <w:b/>
          <w:sz w:val="24"/>
          <w:szCs w:val="24"/>
        </w:rPr>
        <w:t xml:space="preserve"> kopię dowodu potwierdzającego zgłoszenie pracownika przez pracodawcę do ubezpieczeń</w:t>
      </w:r>
      <w:r w:rsidRPr="00385EBD">
        <w:rPr>
          <w:rFonts w:ascii="Tahoma" w:eastAsia="Calibri" w:hAnsi="Tahoma" w:cs="Tahoma"/>
          <w:sz w:val="24"/>
          <w:szCs w:val="24"/>
        </w:rPr>
        <w:t xml:space="preserve">, zanonimizowaną w sposób zapewniający ochronę danych osobowych pracowników, zgodnie z przepisami ustawy z dnia 10 maja 2018 r. </w:t>
      </w:r>
      <w:r w:rsidRPr="00385EBD">
        <w:rPr>
          <w:rFonts w:ascii="Tahoma" w:eastAsia="Calibri" w:hAnsi="Tahoma" w:cs="Tahoma"/>
          <w:i/>
          <w:sz w:val="24"/>
          <w:szCs w:val="24"/>
        </w:rPr>
        <w:t>o ochronie danych osobowych.</w:t>
      </w:r>
      <w:r w:rsidRPr="00385EBD">
        <w:rPr>
          <w:rFonts w:ascii="Tahoma" w:eastAsia="Calibri" w:hAnsi="Tahoma" w:cs="Tahoma"/>
          <w:sz w:val="24"/>
          <w:szCs w:val="24"/>
        </w:rPr>
        <w:t xml:space="preserve"> Imię i nazwisko pracownika nie podlega </w:t>
      </w:r>
      <w:proofErr w:type="spellStart"/>
      <w:r w:rsidRPr="00385EBD">
        <w:rPr>
          <w:rFonts w:ascii="Tahoma" w:eastAsia="Calibri" w:hAnsi="Tahoma" w:cs="Tahoma"/>
          <w:sz w:val="24"/>
          <w:szCs w:val="24"/>
        </w:rPr>
        <w:t>anonimizacji</w:t>
      </w:r>
      <w:proofErr w:type="spellEnd"/>
      <w:r w:rsidRPr="00385EBD">
        <w:rPr>
          <w:rFonts w:ascii="Tahoma" w:eastAsia="Calibri" w:hAnsi="Tahoma" w:cs="Tahoma"/>
          <w:sz w:val="24"/>
          <w:szCs w:val="24"/>
        </w:rPr>
        <w:t>.</w:t>
      </w:r>
    </w:p>
    <w:p w:rsidR="00552BE2" w:rsidRPr="00385EBD" w:rsidRDefault="00552BE2" w:rsidP="00552BE2">
      <w:pPr>
        <w:numPr>
          <w:ilvl w:val="1"/>
          <w:numId w:val="5"/>
        </w:numPr>
        <w:spacing w:after="0" w:line="240" w:lineRule="auto"/>
        <w:ind w:left="360"/>
        <w:contextualSpacing/>
        <w:jc w:val="both"/>
        <w:rPr>
          <w:rFonts w:ascii="Tahoma" w:eastAsia="Calibri" w:hAnsi="Tahoma" w:cs="Tahoma"/>
          <w:sz w:val="24"/>
          <w:szCs w:val="24"/>
        </w:rPr>
      </w:pPr>
      <w:r w:rsidRPr="00385EBD">
        <w:rPr>
          <w:rFonts w:ascii="Tahoma" w:eastAsia="Calibri" w:hAnsi="Tahoma" w:cs="Tahoma"/>
          <w:sz w:val="24"/>
          <w:szCs w:val="24"/>
        </w:rPr>
        <w:t>W przypadku uzasadnionych wątpliwości co do przestrzegania prawa pracy przez wykonawcę lub podwykonawcę, zamawiający może zwrócić się o przeprowadzenia kontroli przez Państwową Inspekcję Pracy.</w:t>
      </w:r>
    </w:p>
    <w:p w:rsidR="00A947FB" w:rsidRPr="00385EBD" w:rsidRDefault="00A947FB" w:rsidP="00A947FB">
      <w:pPr>
        <w:rPr>
          <w:rFonts w:ascii="Tahoma" w:hAnsi="Tahoma" w:cs="Tahoma"/>
          <w:sz w:val="24"/>
          <w:szCs w:val="24"/>
        </w:rPr>
      </w:pPr>
    </w:p>
    <w:p w:rsidR="00552BE2" w:rsidRPr="00385EBD" w:rsidRDefault="00552BE2" w:rsidP="00A947FB">
      <w:pPr>
        <w:jc w:val="center"/>
        <w:rPr>
          <w:rFonts w:ascii="Tahoma" w:hAnsi="Tahoma" w:cs="Tahoma"/>
          <w:sz w:val="24"/>
          <w:szCs w:val="24"/>
        </w:rPr>
      </w:pPr>
      <w:r w:rsidRPr="00385EBD">
        <w:rPr>
          <w:rFonts w:ascii="Tahoma" w:hAnsi="Tahoma" w:cs="Tahoma"/>
          <w:sz w:val="24"/>
          <w:szCs w:val="24"/>
        </w:rPr>
        <w:lastRenderedPageBreak/>
        <w:t>§ 5</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 xml:space="preserve">Zamawiający przekaże plac budowy w terminie 14 dni od podpisania umowy. </w:t>
      </w:r>
    </w:p>
    <w:p w:rsidR="00552BE2" w:rsidRPr="00385EBD" w:rsidRDefault="00552BE2" w:rsidP="00552BE2">
      <w:pPr>
        <w:numPr>
          <w:ilvl w:val="0"/>
          <w:numId w:val="6"/>
        </w:numPr>
        <w:tabs>
          <w:tab w:val="clear" w:pos="720"/>
          <w:tab w:val="left" w:pos="-142"/>
          <w:tab w:val="left"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Warunkiem przekazania placu budowy jest dostarczenie Zamawiającemu projektu tymczasowej organizacji ruchu na prowadzenie robót uzgodnionej przez Zarząd Dróg Gminnych w Żołędowie.</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Przy przekazaniu placu budowy należy spisać protokół zawierający wykaz ewentualnych przeszkód.</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rPr>
          <w:rFonts w:ascii="Tahoma" w:hAnsi="Tahoma" w:cs="Tahoma"/>
          <w:sz w:val="24"/>
          <w:szCs w:val="24"/>
        </w:rPr>
      </w:pPr>
      <w:r w:rsidRPr="00385EBD">
        <w:rPr>
          <w:rFonts w:ascii="Tahoma" w:hAnsi="Tahoma" w:cs="Tahoma"/>
          <w:sz w:val="24"/>
          <w:szCs w:val="24"/>
        </w:rPr>
        <w:t>Zamawiający przekaże Wykonawcy pozwolenie na budowę w terminie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Zamawiający zobowiązuje się dostarczyć projekt budowlany w 1 egzemplarzu w dniu przekazania placu budowy.</w:t>
      </w:r>
    </w:p>
    <w:p w:rsidR="00552BE2" w:rsidRPr="00385EBD" w:rsidRDefault="00552BE2" w:rsidP="00552BE2">
      <w:pPr>
        <w:numPr>
          <w:ilvl w:val="0"/>
          <w:numId w:val="6"/>
        </w:numPr>
        <w:tabs>
          <w:tab w:val="left" w:pos="360"/>
        </w:tabs>
        <w:autoSpaceDE w:val="0"/>
        <w:autoSpaceDN w:val="0"/>
        <w:adjustRightInd w:val="0"/>
        <w:spacing w:after="0" w:line="240" w:lineRule="auto"/>
        <w:ind w:left="0" w:firstLine="0"/>
        <w:rPr>
          <w:rFonts w:ascii="Tahoma" w:hAnsi="Tahoma" w:cs="Tahoma"/>
          <w:sz w:val="24"/>
          <w:szCs w:val="24"/>
        </w:rPr>
      </w:pPr>
      <w:r w:rsidRPr="00385EBD">
        <w:rPr>
          <w:rFonts w:ascii="Tahoma" w:hAnsi="Tahoma" w:cs="Tahoma"/>
          <w:sz w:val="24"/>
          <w:szCs w:val="24"/>
        </w:rPr>
        <w:t>Wykonawca wytyczy geodezyjnie obiekt do realizacji.</w:t>
      </w:r>
    </w:p>
    <w:p w:rsidR="00552BE2" w:rsidRPr="00385EBD" w:rsidRDefault="00552BE2" w:rsidP="00552BE2">
      <w:pPr>
        <w:numPr>
          <w:ilvl w:val="0"/>
          <w:numId w:val="6"/>
        </w:numPr>
        <w:tabs>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na własny koszt doprowadzi energię elektryczną na teren budowy oraz zapewni przenośne sanitariaty dla pracowników.</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Wykonawca jest zobowiązany do regulacji istniejących włazów i zaworów wodno-kanalizacyjnych oraz gazowych wraz ewentualną wymianą uszkodzonych oraz koniecznością dostosowania klasy obciążeń (D400 w zakresie jezdni).</w:t>
      </w:r>
    </w:p>
    <w:p w:rsidR="00552BE2" w:rsidRPr="00385EBD" w:rsidRDefault="00552BE2" w:rsidP="00552BE2">
      <w:pPr>
        <w:numPr>
          <w:ilvl w:val="0"/>
          <w:numId w:val="6"/>
        </w:numPr>
        <w:tabs>
          <w:tab w:val="clear" w:pos="720"/>
          <w:tab w:val="left" w:pos="360"/>
          <w:tab w:val="num" w:pos="426"/>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Wykonawca wykona szczegółową inwentaryzację fotograficzną terenów przyległych do przedmiotowej inwestycji oraz przekaże Zamawiającemu na nośniku elektronicznym w terminie do 14 dni od momentu przekazania terenu budowy. </w:t>
      </w:r>
    </w:p>
    <w:p w:rsidR="00552BE2" w:rsidRPr="00385EBD" w:rsidRDefault="00552BE2" w:rsidP="00385EBD">
      <w:pPr>
        <w:numPr>
          <w:ilvl w:val="0"/>
          <w:numId w:val="6"/>
        </w:numPr>
        <w:tabs>
          <w:tab w:val="clear" w:pos="720"/>
          <w:tab w:val="left" w:pos="360"/>
        </w:tabs>
        <w:autoSpaceDE w:val="0"/>
        <w:autoSpaceDN w:val="0"/>
        <w:adjustRightInd w:val="0"/>
        <w:spacing w:after="0" w:line="240" w:lineRule="auto"/>
        <w:ind w:left="284" w:hanging="284"/>
        <w:jc w:val="both"/>
        <w:rPr>
          <w:rFonts w:ascii="Tahoma" w:hAnsi="Tahoma" w:cs="Tahoma"/>
          <w:sz w:val="24"/>
          <w:szCs w:val="24"/>
        </w:rPr>
      </w:pPr>
      <w:r w:rsidRPr="00385EBD">
        <w:rPr>
          <w:rFonts w:ascii="Tahoma" w:hAnsi="Tahoma" w:cs="Tahoma"/>
          <w:sz w:val="24"/>
          <w:szCs w:val="24"/>
        </w:rPr>
        <w:t xml:space="preserve"> Wykonawca </w:t>
      </w:r>
      <w:r w:rsidR="00295E12" w:rsidRPr="00385EBD">
        <w:rPr>
          <w:rFonts w:ascii="Tahoma" w:hAnsi="Tahoma" w:cs="Tahoma"/>
          <w:sz w:val="24"/>
          <w:szCs w:val="24"/>
        </w:rPr>
        <w:t xml:space="preserve">po wykonaniu sieci </w:t>
      </w:r>
      <w:r w:rsidR="00857CCD" w:rsidRPr="00385EBD">
        <w:rPr>
          <w:rFonts w:ascii="Tahoma" w:hAnsi="Tahoma" w:cs="Tahoma"/>
          <w:sz w:val="24"/>
          <w:szCs w:val="24"/>
        </w:rPr>
        <w:t xml:space="preserve">wodociągowej i </w:t>
      </w:r>
      <w:r w:rsidR="00295E12" w:rsidRPr="00385EBD">
        <w:rPr>
          <w:rFonts w:ascii="Tahoma" w:hAnsi="Tahoma" w:cs="Tahoma"/>
          <w:sz w:val="24"/>
          <w:szCs w:val="24"/>
        </w:rPr>
        <w:t>kan</w:t>
      </w:r>
      <w:r w:rsidR="00857CCD" w:rsidRPr="00385EBD">
        <w:rPr>
          <w:rFonts w:ascii="Tahoma" w:hAnsi="Tahoma" w:cs="Tahoma"/>
          <w:sz w:val="24"/>
          <w:szCs w:val="24"/>
        </w:rPr>
        <w:t>alizacyjnej</w:t>
      </w:r>
      <w:r w:rsidR="00295E12" w:rsidRPr="00385EBD">
        <w:rPr>
          <w:rFonts w:ascii="Tahoma" w:hAnsi="Tahoma" w:cs="Tahoma"/>
          <w:sz w:val="24"/>
          <w:szCs w:val="24"/>
        </w:rPr>
        <w:t xml:space="preserve"> uzyska</w:t>
      </w:r>
      <w:r w:rsidRPr="00385EBD">
        <w:rPr>
          <w:rFonts w:ascii="Tahoma" w:hAnsi="Tahoma" w:cs="Tahoma"/>
          <w:sz w:val="24"/>
          <w:szCs w:val="24"/>
        </w:rPr>
        <w:t xml:space="preserve"> pozwolenia na użytkowanie.  </w:t>
      </w:r>
    </w:p>
    <w:p w:rsidR="002C69EC" w:rsidRPr="00385EBD" w:rsidRDefault="002C69EC" w:rsidP="002C69EC">
      <w:pPr>
        <w:tabs>
          <w:tab w:val="left" w:pos="360"/>
        </w:tabs>
        <w:autoSpaceDE w:val="0"/>
        <w:autoSpaceDN w:val="0"/>
        <w:adjustRightInd w:val="0"/>
        <w:spacing w:after="0" w:line="240" w:lineRule="auto"/>
        <w:ind w:left="720"/>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6</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i utrzymać na swój koszt zaplecze budowy, strzec mienia znajdującego się na terenie budowy, a także zapewnić właściwe warunki bezpieczeństwa.</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czasie realizacji robót Wykonawca będzie utrzymywał teren budowy w stanie pozwalającym na dostęp do wszystkich posesji znajdujących się w zakresie robót oraz będzie usuwał i składował wszystkie urządzenia pomocnicze i zbędne materiały, odpady i śmieci oraz niepotrzebne urządzenia prowizoryczne w sposób nieutrudniający komunikacji. Wykonawca jest zobowiązany niezwłocznie wykonywać polecenia inspektora nadzoru inwestorskiego dotyczącego zabezpieczenia robót, organizacji ruchu oraz uporządkowania placu budowy.  </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wykona projekt tymczasowej organizacji ruchu, uzyska zatwierdzenie właściwego organu a następnie przed rozpoczęciem robót wprowadzi tymczasową organizację ruchu na czas budowy. Projekt należy uzgodnić z Zarządem Dróg Gminnych. O terminie wprowadzenia tymczasowej organizacji ruchu, Wykonawca ma obowiązek powiadomić pisemnie Zarząd Dróg Gminnych oraz Urząd Gminy Osielsko, co najmniej na 7 dni przed wprowadzeniem.</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Minimum dwa dni przed rozpoczęciem robót, które ograniczą lub uniemożliwią czasowo dojazd do posesji, Wykonawca jest zobowiązany do pisemnego powiadomienia mieszkańców tych posesji poprzez doręczenie do skrzynek pocztowych pisma w informacją o robotach wraz z numerem telefonu do kierownika budowy.</w:t>
      </w:r>
    </w:p>
    <w:p w:rsidR="00552BE2" w:rsidRPr="00385EBD" w:rsidRDefault="00552BE2" w:rsidP="00552BE2">
      <w:pPr>
        <w:numPr>
          <w:ilvl w:val="0"/>
          <w:numId w:val="7"/>
        </w:num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 zakończeniu robót Wykonawca zobowiązany jest uporządkować teren budowy i przekazać go Zamawiającemu w terminie ustalonym na odbiór robót.</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Roboty budowlane wykonawca ma obowiązek uzgodnić i zgłosić na dwa dni przed planowanym terminem rozpoczęcia z Gminnym Zakładem Komunalnym w zakresie    odbioru oznakowania robót i miejsca odwozu urobku na odkład, co należy potwierdzić notatką służbową.</w:t>
      </w:r>
    </w:p>
    <w:p w:rsidR="00552BE2" w:rsidRPr="00385EBD" w:rsidRDefault="00552BE2" w:rsidP="00552BE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zapewni w godzinach wykonywania prac budowlanych obecność na placu budowy Kierownika Budowy lub innej osoby upoważnionej do kontaktu z Zamawiającym, np. Kierownika Robót lub majstra.</w:t>
      </w:r>
    </w:p>
    <w:p w:rsidR="00552BE2" w:rsidRPr="00385EBD" w:rsidRDefault="00552BE2" w:rsidP="00295E12">
      <w:pPr>
        <w:numPr>
          <w:ilvl w:val="0"/>
          <w:numId w:val="7"/>
        </w:num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Wykonawca, niezależnie od wymogów Prawa Budowlanego jest zobowiązany umieścić na terenie budowy, tablicę budowy z adresem pocztowym, numerem telefonu i adresem poczty elektronicznej do siedziby Wykonawcy oraz z imieniem, nazwiskiem i numerem telefonu przenośnego do kierownika budowy.     </w:t>
      </w:r>
    </w:p>
    <w:p w:rsidR="00552BE2" w:rsidRPr="00385EBD" w:rsidRDefault="00552BE2" w:rsidP="00552BE2">
      <w:pPr>
        <w:numPr>
          <w:ilvl w:val="0"/>
          <w:numId w:val="7"/>
        </w:numPr>
        <w:tabs>
          <w:tab w:val="num" w:pos="-142"/>
          <w:tab w:val="left" w:pos="284"/>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Materiał rozbiórkowy stawowi własność Wykonawcy,</w:t>
      </w:r>
      <w:r w:rsidR="00295E12" w:rsidRPr="00385EBD">
        <w:rPr>
          <w:rFonts w:ascii="Tahoma" w:eastAsia="Times New Roman" w:hAnsi="Tahoma" w:cs="Tahoma"/>
          <w:sz w:val="24"/>
          <w:szCs w:val="24"/>
          <w:lang w:eastAsia="pl-PL"/>
        </w:rPr>
        <w:t xml:space="preserve"> z wyłączeniem destruktu asfaltowego z rozbiórki nawierzchni oraz kruszywa z podbudowy. U</w:t>
      </w:r>
      <w:r w:rsidRPr="00385EBD">
        <w:rPr>
          <w:rFonts w:ascii="Tahoma" w:eastAsia="Times New Roman" w:hAnsi="Tahoma" w:cs="Tahoma"/>
          <w:sz w:val="24"/>
          <w:szCs w:val="24"/>
          <w:lang w:eastAsia="pl-PL"/>
        </w:rPr>
        <w:t>sunięcie lub utylizacj</w:t>
      </w:r>
      <w:r w:rsidR="00295E12" w:rsidRPr="00385EBD">
        <w:rPr>
          <w:rFonts w:ascii="Tahoma" w:eastAsia="Times New Roman" w:hAnsi="Tahoma" w:cs="Tahoma"/>
          <w:sz w:val="24"/>
          <w:szCs w:val="24"/>
          <w:lang w:eastAsia="pl-PL"/>
        </w:rPr>
        <w:t>a materiału rozbiórkowego stanowi</w:t>
      </w:r>
      <w:r w:rsidRPr="00385EBD">
        <w:rPr>
          <w:rFonts w:ascii="Tahoma" w:eastAsia="Times New Roman" w:hAnsi="Tahoma" w:cs="Tahoma"/>
          <w:sz w:val="24"/>
          <w:szCs w:val="24"/>
          <w:lang w:eastAsia="pl-PL"/>
        </w:rPr>
        <w:t xml:space="preserve"> koszt</w:t>
      </w:r>
      <w:r w:rsidR="00295E12" w:rsidRPr="00385EBD">
        <w:rPr>
          <w:rFonts w:ascii="Tahoma" w:eastAsia="Times New Roman" w:hAnsi="Tahoma" w:cs="Tahoma"/>
          <w:sz w:val="24"/>
          <w:szCs w:val="24"/>
          <w:lang w:eastAsia="pl-PL"/>
        </w:rPr>
        <w:t xml:space="preserve"> własny Wykonawcy</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7"/>
        </w:numPr>
        <w:tabs>
          <w:tab w:val="num" w:pos="-142"/>
          <w:tab w:val="left" w:pos="142"/>
          <w:tab w:val="left" w:pos="426"/>
          <w:tab w:val="left" w:pos="567"/>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Wykonawca zobowiązany jest do usunięcia lub utylizacji we własnym zakresie odpadów, w tym zapewnienia na własny koszt transportu odpadów do miejsc ich wykorzystania lub utylizacji, łącznie z kosztami utylizacji;</w:t>
      </w:r>
    </w:p>
    <w:p w:rsidR="00552BE2" w:rsidRPr="00385EBD" w:rsidRDefault="00552BE2" w:rsidP="00552BE2">
      <w:pPr>
        <w:numPr>
          <w:ilvl w:val="0"/>
          <w:numId w:val="7"/>
        </w:numPr>
        <w:tabs>
          <w:tab w:val="num" w:pos="-142"/>
          <w:tab w:val="left" w:pos="180"/>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Jako wytwarzający odpady Wykonawca zobowiązany jest do przestrzegania przepisów prawnych wynikających z następujących ustaw:</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27.04.2001r. Prawo ochrony środowiska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z 2021 r., poz. 1973),</w:t>
      </w:r>
    </w:p>
    <w:p w:rsidR="00552BE2" w:rsidRPr="00385EBD" w:rsidRDefault="00552BE2" w:rsidP="00552BE2">
      <w:pPr>
        <w:numPr>
          <w:ilvl w:val="1"/>
          <w:numId w:val="7"/>
        </w:numPr>
        <w:tabs>
          <w:tab w:val="left" w:pos="720"/>
        </w:tabs>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Ustawy z dnia 14.12.2012r. o odpadach (</w:t>
      </w:r>
      <w:proofErr w:type="spellStart"/>
      <w:r w:rsidRPr="00385EBD">
        <w:rPr>
          <w:rFonts w:ascii="Tahoma" w:eastAsia="Times New Roman" w:hAnsi="Tahoma" w:cs="Tahoma"/>
          <w:sz w:val="24"/>
          <w:szCs w:val="24"/>
          <w:lang w:eastAsia="pl-PL"/>
        </w:rPr>
        <w:t>t.j</w:t>
      </w:r>
      <w:proofErr w:type="spellEnd"/>
      <w:r w:rsidRPr="00385EBD">
        <w:rPr>
          <w:rFonts w:ascii="Tahoma" w:eastAsia="Times New Roman" w:hAnsi="Tahoma" w:cs="Tahoma"/>
          <w:sz w:val="24"/>
          <w:szCs w:val="24"/>
          <w:lang w:eastAsia="pl-PL"/>
        </w:rPr>
        <w:t>. Dz. U. 2021 r., poz. 779),</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Powołane przepisy prawne Wykonawca zobowiązuje się stosować z uwzględnieniem ewentualnych zmian stanu prawnego w tym zakresie.</w:t>
      </w:r>
    </w:p>
    <w:p w:rsidR="00552BE2" w:rsidRPr="00385EBD" w:rsidRDefault="00552BE2" w:rsidP="00552BE2">
      <w:pPr>
        <w:numPr>
          <w:ilvl w:val="0"/>
          <w:numId w:val="7"/>
        </w:numPr>
        <w:tabs>
          <w:tab w:val="num"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obowiązek odstąpienia na polecenie Inspektora Nadzoru od wykonania części robót (robót zaniechanych/zamiennych) oraz pomniejszenia wynagrodzenia (lub wykonania robót zamiennych). Wartość robót zaniechanych/zamiennych zostanie określona na podstawie kosztorysu ofertowego Wykonawcy.</w:t>
      </w:r>
    </w:p>
    <w:p w:rsidR="00552BE2" w:rsidRPr="00385EBD" w:rsidRDefault="00552BE2" w:rsidP="009C614C">
      <w:pPr>
        <w:numPr>
          <w:ilvl w:val="0"/>
          <w:numId w:val="7"/>
        </w:numPr>
        <w:tabs>
          <w:tab w:val="left" w:pos="-142"/>
          <w:tab w:val="left" w:pos="426"/>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jest zobowiązany opracować i przedstawić uzgodniony z zamawiającym harmonogram rzeczowo-finansowy</w:t>
      </w:r>
      <w:r w:rsidR="00295E12" w:rsidRPr="00385EBD">
        <w:rPr>
          <w:rFonts w:ascii="Tahoma" w:eastAsia="Times New Roman" w:hAnsi="Tahoma" w:cs="Tahoma"/>
          <w:sz w:val="24"/>
          <w:szCs w:val="24"/>
          <w:lang w:eastAsia="pl-PL"/>
        </w:rPr>
        <w:t xml:space="preserve"> uwzględniający zapisy </w:t>
      </w:r>
      <w:r w:rsidR="009C614C" w:rsidRPr="00385EBD">
        <w:rPr>
          <w:rFonts w:ascii="Tahoma" w:eastAsia="Times New Roman" w:hAnsi="Tahoma" w:cs="Tahoma"/>
          <w:sz w:val="24"/>
          <w:szCs w:val="24"/>
          <w:lang w:eastAsia="pl-PL"/>
        </w:rPr>
        <w:t xml:space="preserve">§ 13 ust. 3 </w:t>
      </w:r>
      <w:r w:rsidRPr="00385EBD">
        <w:rPr>
          <w:rFonts w:ascii="Tahoma" w:eastAsia="Times New Roman" w:hAnsi="Tahoma" w:cs="Tahoma"/>
          <w:sz w:val="24"/>
          <w:szCs w:val="24"/>
          <w:lang w:eastAsia="pl-PL"/>
        </w:rPr>
        <w:t>oraz kosztorys ofertowy w terminie 7 dni roboczych od podpisania umowy.</w:t>
      </w:r>
    </w:p>
    <w:p w:rsidR="00E068C2" w:rsidRPr="00385EBD" w:rsidRDefault="00E068C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7</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2C69EC">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do ubezpieczenia budowy i robót z tytułu szkód, które mogą zaistnieć w związku z określonymi zdarzeniami losowymi oraz od odpowiedzialności cywilnej.</w:t>
      </w:r>
    </w:p>
    <w:p w:rsidR="002C69EC" w:rsidRPr="00385EBD" w:rsidRDefault="002C69EC"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zobowiązuje się wykonać przedmiot umowy z materiałów własnych.</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Wszystkie materiały, które będą użyte do realizacji przedmiotu zamówienia winny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odpowiadać co do jakości wymogom wyrobów dopuszczonych do obrotu i stosowania  w budownictwie określonym w art. 10 ustawy Prawo Budowlane. Na wszystkie materiały, przed ich wbudowaniem należy przedłożyć Inspektorowi Nadzoru wymagane orzeczenia, atesty oraz deklaracje zgodności, zgodne z obowiązującymi przepisami. </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xml:space="preserve">Roboty wykonane zostaną zgodnie z dokumentacją projektową, specyfikacjami technicznymi wykonania i odbioru robót budowlanych dołączonymi przez Zamawiającego (a w przypadku ich braku zgodnie ze specyfikacjami technicznymi wykonania i odbioru robót) </w:t>
      </w:r>
    </w:p>
    <w:p w:rsidR="00552BE2" w:rsidRPr="00385EBD" w:rsidRDefault="00552BE2" w:rsidP="00552BE2">
      <w:pPr>
        <w:numPr>
          <w:ilvl w:val="0"/>
          <w:numId w:val="8"/>
        </w:numPr>
        <w:tabs>
          <w:tab w:val="clear" w:pos="720"/>
          <w:tab w:val="num"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 każde żądanie Zamawiającego Wykonawca obowiązany jest okazać w stosunku do wskazanych materiałów certyfikat na znak bezpieczeństwa, deklaracje zgodności lub certyfikat zgodności z Polską Normą lub aprobatą techniczną.</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przyjmuje na siebie następujące obowiązki szczegółowe:</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Zamawiającego o konieczności wykonania robót dodatkowych w terminie 7 dni od daty stwierdzenia konieczności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odstąpienia na polecenie Inspektora Nadzoru od wykonania części robót ( robót zaniechanych) w przypadku stwierdzenia braku konieczności ich wykonania.</w:t>
      </w:r>
    </w:p>
    <w:p w:rsidR="00552BE2" w:rsidRPr="00385EBD" w:rsidRDefault="00552BE2" w:rsidP="00552BE2">
      <w:pPr>
        <w:numPr>
          <w:ilvl w:val="0"/>
          <w:numId w:val="9"/>
        </w:numPr>
        <w:tabs>
          <w:tab w:val="clear" w:pos="720"/>
          <w:tab w:val="num" w:pos="284"/>
        </w:tabs>
        <w:autoSpaceDE w:val="0"/>
        <w:autoSpaceDN w:val="0"/>
        <w:adjustRightInd w:val="0"/>
        <w:spacing w:after="0" w:line="240" w:lineRule="auto"/>
        <w:ind w:left="180" w:hanging="18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informowania inspektora nadzoru o terminie odbioru robót ulegających zakryciu oraz terminie odbioru robót zanikających.</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10</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9C614C">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Zamawiający powołuje inspektora nadzoru w branży drogowej w osobie </w:t>
      </w:r>
      <w:r w:rsidR="009C614C" w:rsidRPr="00385EBD">
        <w:rPr>
          <w:rFonts w:ascii="Tahoma" w:eastAsia="Times New Roman" w:hAnsi="Tahoma" w:cs="Tahoma"/>
          <w:sz w:val="24"/>
          <w:szCs w:val="24"/>
          <w:lang w:eastAsia="pl-PL"/>
        </w:rPr>
        <w:t xml:space="preserve">Sebastiana Rybaka, w branży elektrycznej w osobie Romana Kwiatka i w branży sanitarnej w osobie Augustyna </w:t>
      </w:r>
      <w:proofErr w:type="spellStart"/>
      <w:r w:rsidR="009C614C" w:rsidRPr="00385EBD">
        <w:rPr>
          <w:rFonts w:ascii="Tahoma" w:eastAsia="Times New Roman" w:hAnsi="Tahoma" w:cs="Tahoma"/>
          <w:sz w:val="24"/>
          <w:szCs w:val="24"/>
          <w:lang w:eastAsia="pl-PL"/>
        </w:rPr>
        <w:t>Krempy</w:t>
      </w:r>
      <w:proofErr w:type="spellEnd"/>
      <w:r w:rsidR="009C614C" w:rsidRPr="00385EBD">
        <w:rPr>
          <w:rFonts w:ascii="Tahoma" w:eastAsia="Times New Roman" w:hAnsi="Tahoma" w:cs="Tahoma"/>
          <w:sz w:val="24"/>
          <w:szCs w:val="24"/>
          <w:lang w:eastAsia="pl-PL"/>
        </w:rPr>
        <w:t>.</w:t>
      </w:r>
      <w:r w:rsidRPr="00385EBD">
        <w:rPr>
          <w:rFonts w:ascii="Tahoma" w:eastAsia="Times New Roman" w:hAnsi="Tahoma" w:cs="Tahoma"/>
          <w:sz w:val="24"/>
          <w:szCs w:val="24"/>
          <w:lang w:eastAsia="pl-PL"/>
        </w:rPr>
        <w:t xml:space="preserve">  </w:t>
      </w:r>
    </w:p>
    <w:p w:rsidR="00552BE2" w:rsidRPr="00385EBD" w:rsidRDefault="00552BE2" w:rsidP="00552BE2">
      <w:pPr>
        <w:numPr>
          <w:ilvl w:val="0"/>
          <w:numId w:val="2"/>
        </w:numPr>
        <w:tabs>
          <w:tab w:val="num" w:pos="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ustanawia kierownika budowy w osobie………………......</w:t>
      </w:r>
    </w:p>
    <w:p w:rsidR="00552BE2" w:rsidRPr="00385EBD" w:rsidRDefault="00552BE2" w:rsidP="00552BE2">
      <w:pPr>
        <w:tabs>
          <w:tab w:val="left" w:pos="-142"/>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Inspektor nadzoru i kierownik budowy działają w granicach umocowania określonego przepisami ustawy „ Prawo budowlane”.</w:t>
      </w:r>
    </w:p>
    <w:p w:rsidR="00552BE2" w:rsidRPr="00385EBD" w:rsidRDefault="00552BE2" w:rsidP="00552BE2">
      <w:pPr>
        <w:numPr>
          <w:ilvl w:val="0"/>
          <w:numId w:val="2"/>
        </w:numPr>
        <w:tabs>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Istnieje możliwość dokonania zmiany wymienionych wyżej osób jedynie za uprzednią pisemną zgodą Zamawiającego.</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 własnej inicjatywy proponuje zmianę osób wyszczególnionych w ust. 2 niniejszego paragrafu w następujących przypadkach: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śmierci, choroby lub innych zdarzeń losowych;</w:t>
      </w:r>
    </w:p>
    <w:p w:rsidR="00552BE2" w:rsidRPr="00385EBD" w:rsidRDefault="00552BE2" w:rsidP="00552BE2">
      <w:pPr>
        <w:numPr>
          <w:ilvl w:val="0"/>
          <w:numId w:val="10"/>
        </w:num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jeżeli zmiana tych osób stanie się konieczna z jakichkolwiek innych przyczyn niezależnych od Wykonawcy.</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przypadku zmiany osób, o których mowa wyżej, nowe osoby powołane do pełnienia funkcji kierownika budowy oraz inspektora nadzoru, muszą spełniać wymagania określone w </w:t>
      </w:r>
      <w:proofErr w:type="spellStart"/>
      <w:r w:rsidRPr="00385EBD">
        <w:rPr>
          <w:rFonts w:ascii="Tahoma" w:eastAsia="Times New Roman" w:hAnsi="Tahoma" w:cs="Tahoma"/>
          <w:sz w:val="24"/>
          <w:szCs w:val="24"/>
          <w:lang w:eastAsia="pl-PL"/>
        </w:rPr>
        <w:t>swz</w:t>
      </w:r>
      <w:proofErr w:type="spellEnd"/>
      <w:r w:rsidRPr="00385EBD">
        <w:rPr>
          <w:rFonts w:ascii="Tahoma" w:eastAsia="Times New Roman" w:hAnsi="Tahoma" w:cs="Tahoma"/>
          <w:sz w:val="24"/>
          <w:szCs w:val="24"/>
          <w:lang w:eastAsia="pl-PL"/>
        </w:rPr>
        <w:t xml:space="preserve"> dla danej funkcji.</w:t>
      </w:r>
    </w:p>
    <w:p w:rsidR="00552BE2" w:rsidRPr="00385EBD" w:rsidRDefault="00552BE2" w:rsidP="00552BE2">
      <w:pPr>
        <w:numPr>
          <w:ilvl w:val="0"/>
          <w:numId w:val="2"/>
        </w:numPr>
        <w:tabs>
          <w:tab w:val="num" w:pos="426"/>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może także zażądać od Wykonawcy zmiany osób, o których mowa w ust. 2 niniejszego paragrafu, jeżeli uzna, że nie wykonują należycie swoich obowiązków. Wykonawca zobowiązany jest dokonać zmiany tych osób w terminie nie dłuższym niż 14 dni od daty złożenia wniosku przez Zamawiającego.</w:t>
      </w:r>
    </w:p>
    <w:p w:rsidR="00552BE2" w:rsidRPr="00385EBD" w:rsidRDefault="00552BE2" w:rsidP="00552BE2">
      <w:pPr>
        <w:numPr>
          <w:ilvl w:val="0"/>
          <w:numId w:val="2"/>
        </w:num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zakresie komunikacji podczas realizacji umowy ustala się następujące adresy i numery kontaktowe, na które należy przekazywać istotne informacje związane z prowadzonymi robotami:</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adres………………………………………………………………………………………………………</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stacjonarnego…………………………………………………………………………</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telefonu przenośnego kierownika budowy………………………………………………</w:t>
      </w:r>
    </w:p>
    <w:p w:rsidR="00552BE2" w:rsidRPr="00385EBD" w:rsidRDefault="00552BE2" w:rsidP="00A947FB">
      <w:pPr>
        <w:spacing w:after="0" w:line="240" w:lineRule="auto"/>
        <w:ind w:firstLine="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adres/y poczty elektronicznej……………………………………………………………………</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Urząd Gminy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ul. Szosa Gdańska 55A</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86-030 Osielsko</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stacjonarnego – (52) 324-18-00</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numer telefonu przenośnego insp. ds. dróg – 501-706-566</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nr faksu – (52) 324-18-03</w:t>
      </w:r>
    </w:p>
    <w:p w:rsidR="00552BE2" w:rsidRPr="00385EBD" w:rsidRDefault="00552BE2" w:rsidP="00A947FB">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adresy poczty elektronicznej: </w:t>
      </w:r>
      <w:hyperlink r:id="rId7" w:history="1">
        <w:r w:rsidRPr="00385EBD">
          <w:rPr>
            <w:rFonts w:ascii="Tahoma" w:eastAsia="Times New Roman" w:hAnsi="Tahoma" w:cs="Tahoma"/>
            <w:sz w:val="24"/>
            <w:szCs w:val="24"/>
            <w:u w:val="single"/>
            <w:lang w:eastAsia="pl-PL"/>
          </w:rPr>
          <w:t>sekretariat@osielsko.pl</w:t>
        </w:r>
      </w:hyperlink>
      <w:r w:rsidRPr="00385EBD">
        <w:rPr>
          <w:rFonts w:ascii="Tahoma" w:eastAsia="Times New Roman" w:hAnsi="Tahoma" w:cs="Tahoma"/>
          <w:sz w:val="24"/>
          <w:szCs w:val="24"/>
          <w:lang w:eastAsia="pl-PL"/>
        </w:rPr>
        <w:t xml:space="preserve">  </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11</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2"/>
        </w:numPr>
        <w:tabs>
          <w:tab w:val="left" w:pos="-142"/>
          <w:tab w:val="left" w:pos="360"/>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oświadcza, że wymieniony poniżej zakres robót będzie wykonywany za pomocą podwykonawców / cały zakres robót wykona samodzielnie bez udziału podwykonawców.</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1"/>
          <w:numId w:val="11"/>
        </w:numPr>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t>
      </w:r>
    </w:p>
    <w:p w:rsidR="00552BE2" w:rsidRPr="00385EBD" w:rsidRDefault="00552BE2" w:rsidP="00552BE2">
      <w:pPr>
        <w:numPr>
          <w:ilvl w:val="0"/>
          <w:numId w:val="12"/>
        </w:numPr>
        <w:tabs>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podwykonawca lub dalszy podwykonawca zamówienia zamierzający zawrzeć umowę o podwykonawstwo, której przedmiotem są roboty budowlane ma obowiązek przedłożenia Zamawiającemu projektu tej umowy, przy czym podwykonawca lub dalszy podwykonawca jest obowiązany dołączyć zgodę wykonawcy na zawarcie umowy o podwykonawstwo o treści zgodnej z projektem umowy.</w:t>
      </w:r>
    </w:p>
    <w:p w:rsidR="00552BE2" w:rsidRPr="00385EBD" w:rsidRDefault="00552BE2" w:rsidP="00552BE2">
      <w:pPr>
        <w:numPr>
          <w:ilvl w:val="0"/>
          <w:numId w:val="12"/>
        </w:numPr>
        <w:tabs>
          <w:tab w:val="left"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zgłosi w formie pisemnej </w:t>
      </w:r>
      <w:r w:rsidRPr="00385EBD">
        <w:rPr>
          <w:rFonts w:ascii="Tahoma" w:eastAsia="Times New Roman" w:hAnsi="Tahoma" w:cs="Tahoma"/>
          <w:bCs/>
          <w:sz w:val="24"/>
          <w:szCs w:val="24"/>
          <w:lang w:eastAsia="pl-PL"/>
        </w:rPr>
        <w:t xml:space="preserve">zastrzeżenia </w:t>
      </w:r>
      <w:r w:rsidRPr="00385EBD">
        <w:rPr>
          <w:rFonts w:ascii="Tahoma" w:eastAsia="Times New Roman" w:hAnsi="Tahoma" w:cs="Tahoma"/>
          <w:sz w:val="24"/>
          <w:szCs w:val="24"/>
          <w:lang w:eastAsia="pl-PL"/>
        </w:rPr>
        <w:t xml:space="preserve">do projektu umowy o podwykonawstwo, której przedmiotem są roboty budowlane w przypadku: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spełnienia wymagań określonych w specyfikacji istotnych warunków zamówienia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gdy przewiduje termin zapłaty wynagrodzenia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tabs>
          <w:tab w:val="left" w:pos="-142"/>
        </w:tabs>
        <w:autoSpaceDE w:val="0"/>
        <w:autoSpaceDN w:val="0"/>
        <w:adjustRightInd w:val="0"/>
        <w:spacing w:after="0" w:line="240" w:lineRule="auto"/>
        <w:ind w:left="284"/>
        <w:jc w:val="both"/>
        <w:rPr>
          <w:rFonts w:ascii="Tahoma" w:eastAsia="Times New Roman" w:hAnsi="Tahoma" w:cs="Tahoma"/>
          <w:bCs/>
          <w:iCs/>
          <w:sz w:val="24"/>
          <w:szCs w:val="24"/>
          <w:lang w:eastAsia="pl-PL"/>
        </w:rPr>
      </w:pPr>
      <w:r w:rsidRPr="00385EBD">
        <w:rPr>
          <w:rFonts w:ascii="Tahoma" w:eastAsia="Times New Roman" w:hAnsi="Tahoma" w:cs="Tahoma"/>
          <w:sz w:val="24"/>
          <w:szCs w:val="24"/>
          <w:lang w:eastAsia="pl-PL"/>
        </w:rPr>
        <w:t xml:space="preserve">Niezgłoszenie w formie pisemnej zastrzeżeń do przedłożonego projektu umowy o podwykonawstwo,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projektu umowy o podwykonawstwo lub projektu jej zmiany, uważa się za akceptację projektu umowy przez </w:t>
      </w:r>
      <w:r w:rsidRPr="00385EBD">
        <w:rPr>
          <w:rFonts w:ascii="Tahoma" w:eastAsia="Times New Roman" w:hAnsi="Tahoma" w:cs="Tahoma"/>
          <w:bCs/>
          <w:iCs/>
          <w:sz w:val="24"/>
          <w:szCs w:val="24"/>
          <w:lang w:eastAsia="pl-PL"/>
        </w:rPr>
        <w:t>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4.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zamówienia na roboty budowlane przedkłada zamawiającemu poświadczoną za zgodność z oryginałem </w:t>
      </w:r>
      <w:r w:rsidRPr="00385EBD">
        <w:rPr>
          <w:rFonts w:ascii="Tahoma" w:eastAsia="Times New Roman" w:hAnsi="Tahoma" w:cs="Tahoma"/>
          <w:bCs/>
          <w:sz w:val="24"/>
          <w:szCs w:val="24"/>
          <w:lang w:eastAsia="pl-PL"/>
        </w:rPr>
        <w:t xml:space="preserve">kopię zawartej umowy o podwykonawstwo oraz kopię jej zmian, </w:t>
      </w:r>
      <w:r w:rsidRPr="00385EBD">
        <w:rPr>
          <w:rFonts w:ascii="Tahoma" w:eastAsia="Times New Roman" w:hAnsi="Tahoma" w:cs="Tahoma"/>
          <w:sz w:val="24"/>
          <w:szCs w:val="24"/>
          <w:lang w:eastAsia="pl-PL"/>
        </w:rPr>
        <w:t xml:space="preserve">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5.</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przedłożenia kopii zawartej umowy o podwykonawstwo lub jej zmian zgłasza w formie pisemnej </w:t>
      </w:r>
      <w:r w:rsidRPr="00385EBD">
        <w:rPr>
          <w:rFonts w:ascii="Tahoma" w:eastAsia="Times New Roman" w:hAnsi="Tahoma" w:cs="Tahoma"/>
          <w:bCs/>
          <w:sz w:val="24"/>
          <w:szCs w:val="24"/>
          <w:lang w:eastAsia="pl-PL"/>
        </w:rPr>
        <w:t xml:space="preserve">sprzeciw </w:t>
      </w:r>
      <w:r w:rsidRPr="00385EBD">
        <w:rPr>
          <w:rFonts w:ascii="Tahoma" w:eastAsia="Times New Roman" w:hAnsi="Tahoma" w:cs="Tahoma"/>
          <w:sz w:val="24"/>
          <w:szCs w:val="24"/>
          <w:lang w:eastAsia="pl-PL"/>
        </w:rPr>
        <w:t xml:space="preserve">do umowy o podwykonawstwo lub jej zmian, której przedmiotem są roboty budowlane, w przypadkach wymienionych w ust. 3 niniejszego paragrafu.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Niezgłoszenie w formie pisemnej sprzeciwu do przedłożonej umowy o podwykonawstwo i jej zmian, której przedmiotem są roboty budowlane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od przedłożenia projektu umowy o podwykonawstwo lub projektu jej zmiany</w:t>
      </w:r>
      <w:r w:rsidRPr="00385EBD">
        <w:rPr>
          <w:rFonts w:ascii="Tahoma" w:eastAsia="Times New Roman" w:hAnsi="Tahoma" w:cs="Tahoma"/>
          <w:bCs/>
          <w:sz w:val="24"/>
          <w:szCs w:val="24"/>
          <w:lang w:eastAsia="pl-PL"/>
        </w:rPr>
        <w:t xml:space="preserve">, </w:t>
      </w:r>
      <w:r w:rsidRPr="00385EBD">
        <w:rPr>
          <w:rFonts w:ascii="Tahoma" w:eastAsia="Times New Roman" w:hAnsi="Tahoma" w:cs="Tahoma"/>
          <w:sz w:val="24"/>
          <w:szCs w:val="24"/>
          <w:lang w:eastAsia="pl-PL"/>
        </w:rPr>
        <w:t xml:space="preserve">uważa się za akceptację umowy przez </w:t>
      </w:r>
      <w:r w:rsidRPr="00385EBD">
        <w:rPr>
          <w:rFonts w:ascii="Tahoma" w:eastAsia="Times New Roman" w:hAnsi="Tahoma" w:cs="Tahoma"/>
          <w:bCs/>
          <w:iCs/>
          <w:sz w:val="24"/>
          <w:szCs w:val="24"/>
          <w:lang w:eastAsia="pl-PL"/>
        </w:rPr>
        <w:t xml:space="preserve">Zamawiającego.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lastRenderedPageBreak/>
        <w:t xml:space="preserve">6. </w:t>
      </w:r>
      <w:r w:rsidRPr="00385EBD">
        <w:rPr>
          <w:rFonts w:ascii="Tahoma" w:eastAsia="Times New Roman" w:hAnsi="Tahoma" w:cs="Tahoma"/>
          <w:bCs/>
          <w:iCs/>
          <w:sz w:val="24"/>
          <w:szCs w:val="24"/>
          <w:lang w:eastAsia="pl-PL"/>
        </w:rPr>
        <w:t xml:space="preserve">Wykonawca, podwykonawca lub dalszy podwykonawca </w:t>
      </w:r>
      <w:r w:rsidRPr="00385EBD">
        <w:rPr>
          <w:rFonts w:ascii="Tahoma" w:eastAsia="Times New Roman" w:hAnsi="Tahoma" w:cs="Tahoma"/>
          <w:sz w:val="24"/>
          <w:szCs w:val="24"/>
          <w:lang w:eastAsia="pl-PL"/>
        </w:rPr>
        <w:t xml:space="preserve">na roboty budowlane przedkłada zamawiającemu poświadczoną za zgodność z oryginałem kopię zawartej umowy o podwykonawstwo oraz jej zmianę, której </w:t>
      </w:r>
      <w:r w:rsidRPr="00385EBD">
        <w:rPr>
          <w:rFonts w:ascii="Tahoma" w:eastAsia="Times New Roman" w:hAnsi="Tahoma" w:cs="Tahoma"/>
          <w:bCs/>
          <w:sz w:val="24"/>
          <w:szCs w:val="24"/>
          <w:lang w:eastAsia="pl-PL"/>
        </w:rPr>
        <w:t>przedmiotem są dostawy lub usługi</w:t>
      </w:r>
      <w:r w:rsidRPr="00385EBD">
        <w:rPr>
          <w:rFonts w:ascii="Tahoma" w:eastAsia="Times New Roman" w:hAnsi="Tahoma" w:cs="Tahoma"/>
          <w:sz w:val="24"/>
          <w:szCs w:val="24"/>
          <w:lang w:eastAsia="pl-PL"/>
        </w:rPr>
        <w:t xml:space="preserve">, w terminie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jej zawarcia, z wyłączeniem umów                            o podwykonawstwo o wartości mniejszej niż </w:t>
      </w:r>
      <w:r w:rsidRPr="00385EBD">
        <w:rPr>
          <w:rFonts w:ascii="Tahoma" w:eastAsia="Times New Roman" w:hAnsi="Tahoma" w:cs="Tahoma"/>
          <w:bCs/>
          <w:sz w:val="24"/>
          <w:szCs w:val="24"/>
          <w:lang w:eastAsia="pl-PL"/>
        </w:rPr>
        <w:t xml:space="preserve">0,5% </w:t>
      </w:r>
      <w:r w:rsidRPr="00385EBD">
        <w:rPr>
          <w:rFonts w:ascii="Tahoma" w:eastAsia="Times New Roman" w:hAnsi="Tahoma" w:cs="Tahoma"/>
          <w:sz w:val="24"/>
          <w:szCs w:val="24"/>
          <w:lang w:eastAsia="pl-PL"/>
        </w:rPr>
        <w:t xml:space="preserve">wartości umowy w sprawie zamówienia publicznego, przy czym wyłączenie to nie dotyczy umów o podwykonawstwo o wartości większej niż </w:t>
      </w:r>
      <w:r w:rsidRPr="00385EBD">
        <w:rPr>
          <w:rFonts w:ascii="Tahoma" w:eastAsia="Times New Roman" w:hAnsi="Tahoma" w:cs="Tahoma"/>
          <w:bCs/>
          <w:sz w:val="24"/>
          <w:szCs w:val="24"/>
          <w:lang w:eastAsia="pl-PL"/>
        </w:rPr>
        <w:t xml:space="preserve">50.000,00 zł. </w:t>
      </w:r>
      <w:r w:rsidRPr="00385EBD">
        <w:rPr>
          <w:rFonts w:ascii="Tahoma" w:eastAsia="Times New Roman" w:hAnsi="Tahoma" w:cs="Tahoma"/>
          <w:sz w:val="24"/>
          <w:szCs w:val="24"/>
          <w:lang w:eastAsia="pl-PL"/>
        </w:rPr>
        <w:t>W przypadku, jeżeli termin zapłaty wynagrodzenia jest dłuższy niż określony w ust. 15, zamawiający informuje o tym wykonawcę i wzywa go do dokonania zmiany tej umowy pod rygorem wystąpienia o zapłatę kary umownej określonej w § 17 ust. 4 lit. d.</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7.</w:t>
      </w:r>
      <w:r w:rsidRPr="00385EBD">
        <w:rPr>
          <w:rFonts w:ascii="Tahoma" w:eastAsia="Times New Roman" w:hAnsi="Tahoma" w:cs="Tahoma"/>
          <w:sz w:val="24"/>
          <w:szCs w:val="24"/>
          <w:lang w:eastAsia="pl-PL"/>
        </w:rPr>
        <w:t xml:space="preserve"> W przypadku osobistego wykonania zamówienia przez </w:t>
      </w:r>
      <w:r w:rsidRPr="00385EBD">
        <w:rPr>
          <w:rFonts w:ascii="Tahoma" w:eastAsia="Times New Roman" w:hAnsi="Tahoma" w:cs="Tahoma"/>
          <w:bCs/>
          <w:iCs/>
          <w:sz w:val="24"/>
          <w:szCs w:val="24"/>
          <w:lang w:eastAsia="pl-PL"/>
        </w:rPr>
        <w:t xml:space="preserve">Wykonawcę </w:t>
      </w:r>
      <w:r w:rsidRPr="00385EBD">
        <w:rPr>
          <w:rFonts w:ascii="Tahoma" w:eastAsia="Times New Roman" w:hAnsi="Tahoma" w:cs="Tahoma"/>
          <w:sz w:val="24"/>
          <w:szCs w:val="24"/>
          <w:lang w:eastAsia="pl-PL"/>
        </w:rPr>
        <w:t xml:space="preserve">bez udziału podwykonawców i dalszych podwykonawców należność za fakturę zostanie uregulowana po pisemnym oświadczeniu </w:t>
      </w:r>
      <w:r w:rsidRPr="00385EBD">
        <w:rPr>
          <w:rFonts w:ascii="Tahoma" w:eastAsia="Times New Roman" w:hAnsi="Tahoma" w:cs="Tahoma"/>
          <w:bCs/>
          <w:iCs/>
          <w:sz w:val="24"/>
          <w:szCs w:val="24"/>
          <w:lang w:eastAsia="pl-PL"/>
        </w:rPr>
        <w:t xml:space="preserve">Wykonawcy, </w:t>
      </w:r>
      <w:r w:rsidRPr="00385EBD">
        <w:rPr>
          <w:rFonts w:ascii="Tahoma" w:eastAsia="Times New Roman" w:hAnsi="Tahoma" w:cs="Tahoma"/>
          <w:sz w:val="24"/>
          <w:szCs w:val="24"/>
          <w:lang w:eastAsia="pl-PL"/>
        </w:rPr>
        <w:t xml:space="preserve">że zadanie wykonał jedynie siłami własnymi.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8.</w:t>
      </w:r>
      <w:r w:rsidRPr="00385EBD">
        <w:rPr>
          <w:rFonts w:ascii="Tahoma" w:eastAsia="Times New Roman" w:hAnsi="Tahoma" w:cs="Tahoma"/>
          <w:bCs/>
          <w:sz w:val="24"/>
          <w:szCs w:val="24"/>
          <w:lang w:eastAsia="pl-PL"/>
        </w:rPr>
        <w:tab/>
      </w:r>
      <w:r w:rsidRPr="00385EBD">
        <w:rPr>
          <w:rFonts w:ascii="Tahoma" w:eastAsia="Times New Roman" w:hAnsi="Tahoma" w:cs="Tahoma"/>
          <w:bCs/>
          <w:iCs/>
          <w:sz w:val="24"/>
          <w:szCs w:val="24"/>
          <w:lang w:eastAsia="pl-PL"/>
        </w:rPr>
        <w:t xml:space="preserve">Zamawiający </w:t>
      </w:r>
      <w:r w:rsidRPr="00385EBD">
        <w:rPr>
          <w:rFonts w:ascii="Tahoma" w:eastAsia="Times New Roman" w:hAnsi="Tahoma" w:cs="Tahoma"/>
          <w:sz w:val="24"/>
          <w:szCs w:val="24"/>
          <w:lang w:eastAsia="pl-PL"/>
        </w:rPr>
        <w:t xml:space="preserve">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52BE2" w:rsidRPr="00385EBD" w:rsidRDefault="00552BE2" w:rsidP="00552BE2">
      <w:pPr>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9. </w:t>
      </w:r>
      <w:r w:rsidRPr="00385EBD">
        <w:rPr>
          <w:rFonts w:ascii="Tahoma" w:eastAsia="Times New Roman" w:hAnsi="Tahoma" w:cs="Tahoma"/>
          <w:sz w:val="24"/>
          <w:szCs w:val="24"/>
          <w:lang w:eastAsia="pl-PL"/>
        </w:rPr>
        <w:t xml:space="preserve">Wynagrodzenie, o którym mowa w ust. 8, dotyczy wyłącznie należności powstałych po zaakceptowaniu przez zamawiającego umowy o podwykonawstwo oraz jej zmian, której przedmiotem są roboty budowlane, lub po przedłożeniu zamawiającemu poświadczonej za zgodność z oryginałem kopii umowy o podwykonawstwo, oraz jej zmiany, której przedmiotem są dostawy lub usługi.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10. </w:t>
      </w:r>
      <w:r w:rsidRPr="00385EBD">
        <w:rPr>
          <w:rFonts w:ascii="Tahoma" w:eastAsia="Times New Roman" w:hAnsi="Tahoma" w:cs="Tahoma"/>
          <w:sz w:val="24"/>
          <w:szCs w:val="24"/>
          <w:lang w:eastAsia="pl-PL"/>
        </w:rPr>
        <w:t xml:space="preserve">Bezpośrednia zapłata obejmuje tylko i wyłącznie należne wynagrodzenie bez odsetek, należnych podwykonawcy lub dalszemu podwykonawcy.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11. </w:t>
      </w:r>
      <w:r w:rsidRPr="00385EBD">
        <w:rPr>
          <w:rFonts w:ascii="Tahoma" w:eastAsia="Times New Roman" w:hAnsi="Tahoma" w:cs="Tahoma"/>
          <w:sz w:val="24"/>
          <w:szCs w:val="24"/>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w:t>
      </w:r>
      <w:r w:rsidRPr="00385EBD">
        <w:rPr>
          <w:rFonts w:ascii="Tahoma" w:eastAsia="Times New Roman" w:hAnsi="Tahoma" w:cs="Tahoma"/>
          <w:bCs/>
          <w:sz w:val="24"/>
          <w:szCs w:val="24"/>
          <w:lang w:eastAsia="pl-PL"/>
        </w:rPr>
        <w:t xml:space="preserve">7 dni </w:t>
      </w:r>
      <w:r w:rsidRPr="00385EBD">
        <w:rPr>
          <w:rFonts w:ascii="Tahoma" w:eastAsia="Times New Roman" w:hAnsi="Tahoma" w:cs="Tahoma"/>
          <w:sz w:val="24"/>
          <w:szCs w:val="24"/>
          <w:lang w:eastAsia="pl-PL"/>
        </w:rPr>
        <w:t xml:space="preserve">od dnia doręczenia tej informacji.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12. </w:t>
      </w:r>
      <w:r w:rsidRPr="00385EBD">
        <w:rPr>
          <w:rFonts w:ascii="Tahoma" w:eastAsia="Times New Roman" w:hAnsi="Tahoma" w:cs="Tahoma"/>
          <w:sz w:val="24"/>
          <w:szCs w:val="24"/>
          <w:lang w:eastAsia="pl-PL"/>
        </w:rPr>
        <w:t xml:space="preserve">W przypadku zgłoszenia uwag, o których mowa w ust. 11, zamawiający może: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a) </w:t>
      </w:r>
      <w:r w:rsidRPr="00385EBD">
        <w:rPr>
          <w:rFonts w:ascii="Tahoma" w:eastAsia="Times New Roman" w:hAnsi="Tahoma" w:cs="Tahoma"/>
          <w:sz w:val="24"/>
          <w:szCs w:val="24"/>
          <w:lang w:eastAsia="pl-PL"/>
        </w:rPr>
        <w:t xml:space="preserve">nie dokonać bezpośredniej zapłaty wynagrodzenia podwykonawcy lub dalszemu podwykonawcy, jeżeli wykonawca wykaże niezasadność takiej zapłaty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b) </w:t>
      </w:r>
      <w:r w:rsidRPr="00385EBD">
        <w:rPr>
          <w:rFonts w:ascii="Tahoma" w:eastAsia="Times New Roman" w:hAnsi="Tahoma" w:cs="Tahoma"/>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c) </w:t>
      </w:r>
      <w:r w:rsidRPr="00385EBD">
        <w:rPr>
          <w:rFonts w:ascii="Tahoma" w:eastAsia="Times New Roman" w:hAnsi="Tahoma" w:cs="Tahoma"/>
          <w:sz w:val="24"/>
          <w:szCs w:val="24"/>
          <w:lang w:eastAsia="pl-PL"/>
        </w:rPr>
        <w:t xml:space="preserve">dokonać bezpośredniej zapłaty wynagrodzenia podwykonawcy lub dalszemu podwykonawcy, jeżeli podwykonawca lub dalszy podwykonawca wykaże zasadność takiej zapłaty.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13. </w:t>
      </w:r>
      <w:r w:rsidRPr="00385EBD">
        <w:rPr>
          <w:rFonts w:ascii="Tahoma" w:eastAsia="Times New Roman" w:hAnsi="Tahoma" w:cs="Tahoma"/>
          <w:sz w:val="24"/>
          <w:szCs w:val="24"/>
          <w:lang w:eastAsia="pl-PL"/>
        </w:rPr>
        <w:t xml:space="preserve">W przypadku dokonania bezpośredniej zapłaty podwykonawcy lub dalszemu podwykonawcy, o których mowa w ust. 8, zamawiający potrąca kwotę wypłaconego wynagrodzenia z wynagrodzenia należnego wykonawcy.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14. </w:t>
      </w:r>
      <w:r w:rsidRPr="00385EBD">
        <w:rPr>
          <w:rFonts w:ascii="Tahoma" w:eastAsia="Times New Roman" w:hAnsi="Tahoma" w:cs="Tahoma"/>
          <w:sz w:val="24"/>
          <w:szCs w:val="24"/>
          <w:lang w:eastAsia="pl-PL"/>
        </w:rPr>
        <w:t xml:space="preserve">Konieczność wielokrotnego dokonywania bezpośredniej zapłaty podwykonawcy lub dalszemu podwykonawcy, o których mowa w ust. 8, lub konieczność dokonania bezpośrednich zapłat na sumę większą niż </w:t>
      </w:r>
      <w:r w:rsidRPr="00385EBD">
        <w:rPr>
          <w:rFonts w:ascii="Tahoma" w:eastAsia="Times New Roman" w:hAnsi="Tahoma" w:cs="Tahoma"/>
          <w:bCs/>
          <w:sz w:val="24"/>
          <w:szCs w:val="24"/>
          <w:lang w:eastAsia="pl-PL"/>
        </w:rPr>
        <w:t xml:space="preserve">5% </w:t>
      </w:r>
      <w:r w:rsidRPr="00385EBD">
        <w:rPr>
          <w:rFonts w:ascii="Tahoma" w:eastAsia="Times New Roman" w:hAnsi="Tahoma" w:cs="Tahoma"/>
          <w:sz w:val="24"/>
          <w:szCs w:val="24"/>
          <w:lang w:eastAsia="pl-PL"/>
        </w:rPr>
        <w:t xml:space="preserve">wartości umowy w </w:t>
      </w:r>
      <w:r w:rsidRPr="00385EBD">
        <w:rPr>
          <w:rFonts w:ascii="Tahoma" w:eastAsia="Times New Roman" w:hAnsi="Tahoma" w:cs="Tahoma"/>
          <w:sz w:val="24"/>
          <w:szCs w:val="24"/>
          <w:lang w:eastAsia="pl-PL"/>
        </w:rPr>
        <w:lastRenderedPageBreak/>
        <w:t>sprawie zamówienia publicznego może stanowić podstawę do odstąpienia od umowy w sprawie zamówienia publicznego przez zamawiającego.</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15. </w:t>
      </w:r>
      <w:r w:rsidRPr="00385EBD">
        <w:rPr>
          <w:rFonts w:ascii="Tahoma" w:eastAsia="Times New Roman" w:hAnsi="Tahoma" w:cs="Tahoma"/>
          <w:sz w:val="24"/>
          <w:szCs w:val="24"/>
          <w:lang w:eastAsia="pl-PL"/>
        </w:rPr>
        <w:t xml:space="preserve">Termin zapłaty wynagrodzenia podwykonawcy lub dalszemu podwykonawcy przewidziany w umowie o podwykonawstwo nie może być dłuższy niż </w:t>
      </w:r>
      <w:r w:rsidRPr="00385EBD">
        <w:rPr>
          <w:rFonts w:ascii="Tahoma" w:eastAsia="Times New Roman" w:hAnsi="Tahoma" w:cs="Tahoma"/>
          <w:bCs/>
          <w:sz w:val="24"/>
          <w:szCs w:val="24"/>
          <w:lang w:eastAsia="pl-PL"/>
        </w:rPr>
        <w:t xml:space="preserve">30 dni </w:t>
      </w:r>
      <w:r w:rsidRPr="00385EBD">
        <w:rPr>
          <w:rFonts w:ascii="Tahoma" w:eastAsia="Times New Roman" w:hAnsi="Tahoma" w:cs="Tahoma"/>
          <w:sz w:val="24"/>
          <w:szCs w:val="24"/>
          <w:lang w:eastAsia="pl-PL"/>
        </w:rPr>
        <w:t xml:space="preserve">od dnia doręczenia wykonawcy, podwykonawcy lub dalszemu podwykonawcy faktury lub rachunku, potwierdzających wykonanie zleconej podwykonawcy lub dalszemu podwykonawcy dostawy, usługi lub roboty budowlanej. </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16. </w:t>
      </w:r>
      <w:r w:rsidRPr="00385EBD">
        <w:rPr>
          <w:rFonts w:ascii="Tahoma" w:eastAsia="Times New Roman" w:hAnsi="Tahoma" w:cs="Tahoma"/>
          <w:sz w:val="24"/>
          <w:szCs w:val="24"/>
          <w:lang w:eastAsia="pl-PL"/>
        </w:rPr>
        <w:t xml:space="preserve">W przypadku powierzenia wykonania części robót innym podmiotom, </w:t>
      </w:r>
      <w:r w:rsidRPr="00385EBD">
        <w:rPr>
          <w:rFonts w:ascii="Tahoma" w:eastAsia="Times New Roman" w:hAnsi="Tahoma" w:cs="Tahoma"/>
          <w:bCs/>
          <w:sz w:val="24"/>
          <w:szCs w:val="24"/>
          <w:lang w:eastAsia="pl-PL"/>
        </w:rPr>
        <w:t>W</w:t>
      </w:r>
      <w:r w:rsidRPr="00385EBD">
        <w:rPr>
          <w:rFonts w:ascii="Tahoma" w:eastAsia="Times New Roman" w:hAnsi="Tahoma" w:cs="Tahoma"/>
          <w:bCs/>
          <w:iCs/>
          <w:sz w:val="24"/>
          <w:szCs w:val="24"/>
          <w:lang w:eastAsia="pl-PL"/>
        </w:rPr>
        <w:t xml:space="preserve">ykonawca </w:t>
      </w:r>
      <w:r w:rsidRPr="00385EBD">
        <w:rPr>
          <w:rFonts w:ascii="Tahoma" w:eastAsia="Times New Roman" w:hAnsi="Tahoma" w:cs="Tahoma"/>
          <w:sz w:val="24"/>
          <w:szCs w:val="24"/>
          <w:lang w:eastAsia="pl-PL"/>
        </w:rPr>
        <w:t xml:space="preserve">zobowiązany jest do koordynacji robót wykonanych przez te podmioty i ponosi przed </w:t>
      </w:r>
      <w:r w:rsidRPr="00385EBD">
        <w:rPr>
          <w:rFonts w:ascii="Tahoma" w:eastAsia="Times New Roman" w:hAnsi="Tahoma" w:cs="Tahoma"/>
          <w:bCs/>
          <w:iCs/>
          <w:sz w:val="24"/>
          <w:szCs w:val="24"/>
          <w:lang w:eastAsia="pl-PL"/>
        </w:rPr>
        <w:t xml:space="preserve">Zamawiającym </w:t>
      </w:r>
      <w:r w:rsidRPr="00385EBD">
        <w:rPr>
          <w:rFonts w:ascii="Tahoma" w:eastAsia="Times New Roman" w:hAnsi="Tahoma" w:cs="Tahoma"/>
          <w:sz w:val="24"/>
          <w:szCs w:val="24"/>
          <w:lang w:eastAsia="pl-PL"/>
        </w:rPr>
        <w:t xml:space="preserve">odpowiedzialność za ich należyte wykonanie, jak za działania własne. </w:t>
      </w:r>
    </w:p>
    <w:p w:rsidR="00552BE2" w:rsidRPr="00385EBD" w:rsidRDefault="00552BE2" w:rsidP="00552BE2">
      <w:pPr>
        <w:autoSpaceDE w:val="0"/>
        <w:autoSpaceDN w:val="0"/>
        <w:adjustRightInd w:val="0"/>
        <w:spacing w:after="0" w:line="240" w:lineRule="auto"/>
        <w:jc w:val="both"/>
        <w:rPr>
          <w:rFonts w:ascii="Tahoma" w:eastAsia="Times New Roman" w:hAnsi="Tahoma" w:cs="Tahoma"/>
          <w:sz w:val="24"/>
          <w:szCs w:val="24"/>
          <w:lang w:eastAsia="pl-PL"/>
        </w:rPr>
      </w:pPr>
      <w:r w:rsidRPr="00385EBD">
        <w:rPr>
          <w:rFonts w:ascii="Tahoma" w:eastAsia="Times New Roman" w:hAnsi="Tahoma" w:cs="Tahoma"/>
          <w:bCs/>
          <w:sz w:val="24"/>
          <w:szCs w:val="24"/>
          <w:lang w:eastAsia="pl-PL"/>
        </w:rPr>
        <w:t xml:space="preserve">17. </w:t>
      </w:r>
      <w:r w:rsidRPr="00385EBD">
        <w:rPr>
          <w:rFonts w:ascii="Tahoma" w:eastAsia="Times New Roman" w:hAnsi="Tahoma" w:cs="Tahoma"/>
          <w:sz w:val="24"/>
          <w:szCs w:val="24"/>
          <w:lang w:eastAsia="pl-PL"/>
        </w:rPr>
        <w:t xml:space="preserve">Zasady zawierania umów o podwykonawstwo z dalszymi podwykonawcami: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przepisy niniejszego paragrafu stosuje się odpowiednio do dalszych podwykonawców, a </w:t>
      </w:r>
      <w:r w:rsidRPr="00385EBD">
        <w:rPr>
          <w:rFonts w:ascii="Tahoma" w:eastAsia="Times New Roman" w:hAnsi="Tahoma" w:cs="Tahoma"/>
          <w:bCs/>
          <w:iCs/>
          <w:sz w:val="24"/>
          <w:szCs w:val="24"/>
          <w:lang w:eastAsia="pl-PL"/>
        </w:rPr>
        <w:t xml:space="preserve">Wykonawca </w:t>
      </w:r>
      <w:r w:rsidRPr="00385EBD">
        <w:rPr>
          <w:rFonts w:ascii="Tahoma" w:eastAsia="Times New Roman" w:hAnsi="Tahoma" w:cs="Tahoma"/>
          <w:sz w:val="24"/>
          <w:szCs w:val="24"/>
          <w:lang w:eastAsia="pl-PL"/>
        </w:rPr>
        <w:t xml:space="preserve">odpowiada za zlecenie robót dalszym podwykonawcom tak, jakby sam je zlecił, </w:t>
      </w:r>
    </w:p>
    <w:p w:rsidR="00552BE2" w:rsidRPr="00385EBD" w:rsidRDefault="00552BE2" w:rsidP="00552BE2">
      <w:pPr>
        <w:autoSpaceDE w:val="0"/>
        <w:autoSpaceDN w:val="0"/>
        <w:adjustRightInd w:val="0"/>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do zawarcia przez podwykonawcę umowy z dalszym podwykonawcą jest wymagana pisemna zgoda Zamawiającego i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12</w:t>
      </w:r>
    </w:p>
    <w:p w:rsidR="00552BE2" w:rsidRPr="00385EBD" w:rsidRDefault="00552BE2" w:rsidP="00552BE2">
      <w:pPr>
        <w:spacing w:after="0" w:line="240" w:lineRule="auto"/>
        <w:ind w:left="360"/>
        <w:rPr>
          <w:rFonts w:ascii="Tahoma" w:eastAsia="Times New Roman" w:hAnsi="Tahoma" w:cs="Tahoma"/>
          <w:sz w:val="24"/>
          <w:szCs w:val="24"/>
          <w:lang w:eastAsia="pl-PL"/>
        </w:rPr>
      </w:pPr>
    </w:p>
    <w:p w:rsidR="00552BE2" w:rsidRPr="00385EBD" w:rsidRDefault="00552BE2" w:rsidP="00552BE2">
      <w:pPr>
        <w:numPr>
          <w:ilvl w:val="0"/>
          <w:numId w:val="13"/>
        </w:numPr>
        <w:tabs>
          <w:tab w:val="num" w:pos="360"/>
        </w:tabs>
        <w:autoSpaceDE w:val="0"/>
        <w:autoSpaceDN w:val="0"/>
        <w:adjustRightInd w:val="0"/>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Wykonawcy wyraża się następującą kwotą:</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Ogółem brutto (wszystkie zadania) :  ………………………………</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słownie brutto:  …………………………………………………………………</w:t>
      </w:r>
      <w:r w:rsidRPr="00385EBD">
        <w:rPr>
          <w:rFonts w:ascii="Tahoma" w:eastAsia="Times New Roman" w:hAnsi="Tahoma" w:cs="Tahoma"/>
          <w:sz w:val="24"/>
          <w:szCs w:val="24"/>
          <w:lang w:eastAsia="pl-PL"/>
        </w:rPr>
        <w:t>w tym;</w:t>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ab/>
      </w: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1 - </w:t>
      </w:r>
      <w:r w:rsidRPr="00385EBD">
        <w:rPr>
          <w:rFonts w:ascii="Tahoma" w:eastAsia="Times New Roman" w:hAnsi="Tahoma" w:cs="Tahoma"/>
          <w:sz w:val="24"/>
          <w:szCs w:val="24"/>
          <w:lang w:eastAsia="pl-PL"/>
        </w:rPr>
        <w:t>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spacing w:after="0" w:line="240" w:lineRule="auto"/>
        <w:ind w:firstLine="284"/>
        <w:rPr>
          <w:rFonts w:ascii="Tahoma" w:eastAsia="Times New Roman" w:hAnsi="Tahoma" w:cs="Tahoma"/>
          <w:b/>
          <w:sz w:val="24"/>
          <w:szCs w:val="24"/>
          <w:lang w:eastAsia="pl-PL"/>
        </w:rPr>
      </w:pP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2 </w:t>
      </w:r>
      <w:r w:rsidRPr="00385EBD">
        <w:rPr>
          <w:rFonts w:ascii="Tahoma" w:eastAsia="Times New Roman" w:hAnsi="Tahoma" w:cs="Tahoma"/>
          <w:sz w:val="24"/>
          <w:szCs w:val="24"/>
          <w:lang w:eastAsia="pl-PL"/>
        </w:rPr>
        <w:t>- 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spacing w:after="0" w:line="240" w:lineRule="auto"/>
        <w:ind w:firstLine="284"/>
        <w:rPr>
          <w:rFonts w:ascii="Tahoma" w:eastAsia="Times New Roman" w:hAnsi="Tahoma" w:cs="Tahoma"/>
          <w:b/>
          <w:sz w:val="24"/>
          <w:szCs w:val="24"/>
          <w:lang w:eastAsia="pl-PL"/>
        </w:rPr>
      </w:pPr>
    </w:p>
    <w:p w:rsidR="00552BE2" w:rsidRPr="00385EBD" w:rsidRDefault="00552BE2" w:rsidP="00552BE2">
      <w:pPr>
        <w:spacing w:after="0" w:line="240" w:lineRule="auto"/>
        <w:ind w:firstLine="284"/>
        <w:rPr>
          <w:rFonts w:ascii="Tahoma" w:eastAsia="Times New Roman" w:hAnsi="Tahoma" w:cs="Tahoma"/>
          <w:b/>
          <w:sz w:val="24"/>
          <w:szCs w:val="24"/>
          <w:lang w:eastAsia="pl-PL"/>
        </w:rPr>
      </w:pPr>
      <w:r w:rsidRPr="00385EBD">
        <w:rPr>
          <w:rFonts w:ascii="Tahoma" w:eastAsia="Times New Roman" w:hAnsi="Tahoma" w:cs="Tahoma"/>
          <w:b/>
          <w:sz w:val="24"/>
          <w:szCs w:val="24"/>
          <w:lang w:eastAsia="pl-PL"/>
        </w:rPr>
        <w:t xml:space="preserve">Zadanie 3 - </w:t>
      </w:r>
      <w:r w:rsidRPr="00385EBD">
        <w:rPr>
          <w:rFonts w:ascii="Tahoma" w:eastAsia="Times New Roman" w:hAnsi="Tahoma" w:cs="Tahoma"/>
          <w:sz w:val="24"/>
          <w:szCs w:val="24"/>
          <w:lang w:eastAsia="pl-PL"/>
        </w:rPr>
        <w:t>Ogółem brutto:  …………………………………………………………………</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netto: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VAT ………..%, ……………………. zł</w:t>
      </w:r>
    </w:p>
    <w:p w:rsidR="00552BE2" w:rsidRPr="00385EBD" w:rsidRDefault="00552BE2" w:rsidP="00552BE2">
      <w:pPr>
        <w:spacing w:after="0" w:line="240" w:lineRule="auto"/>
        <w:ind w:firstLine="284"/>
        <w:rPr>
          <w:rFonts w:ascii="Tahoma" w:eastAsia="Times New Roman" w:hAnsi="Tahoma" w:cs="Tahoma"/>
          <w:sz w:val="24"/>
          <w:szCs w:val="24"/>
          <w:lang w:eastAsia="pl-PL"/>
        </w:rPr>
      </w:pPr>
      <w:r w:rsidRPr="00385EBD">
        <w:rPr>
          <w:rFonts w:ascii="Tahoma" w:eastAsia="Times New Roman" w:hAnsi="Tahoma" w:cs="Tahoma"/>
          <w:sz w:val="24"/>
          <w:szCs w:val="24"/>
          <w:lang w:eastAsia="pl-PL"/>
        </w:rPr>
        <w:t>słownie brutto:  ………………………………………………………………………………………</w:t>
      </w:r>
    </w:p>
    <w:p w:rsidR="00552BE2" w:rsidRPr="00385EBD" w:rsidRDefault="00552BE2" w:rsidP="00552BE2">
      <w:pPr>
        <w:autoSpaceDE w:val="0"/>
        <w:autoSpaceDN w:val="0"/>
        <w:adjustRightInd w:val="0"/>
        <w:spacing w:after="0" w:line="240" w:lineRule="auto"/>
        <w:jc w:val="both"/>
        <w:rPr>
          <w:rFonts w:ascii="Tahoma" w:eastAsia="Times New Roman" w:hAnsi="Tahoma" w:cs="Tahoma"/>
          <w:sz w:val="24"/>
          <w:szCs w:val="24"/>
          <w:lang w:eastAsia="pl-PL"/>
        </w:rPr>
      </w:pPr>
    </w:p>
    <w:p w:rsidR="00552BE2" w:rsidRPr="00385EBD" w:rsidRDefault="00552BE2" w:rsidP="00552BE2">
      <w:pPr>
        <w:widowControl w:val="0"/>
        <w:numPr>
          <w:ilvl w:val="0"/>
          <w:numId w:val="13"/>
        </w:numPr>
        <w:tabs>
          <w:tab w:val="num" w:pos="284"/>
        </w:tabs>
        <w:autoSpaceDE w:val="0"/>
        <w:autoSpaceDN w:val="0"/>
        <w:adjustRightInd w:val="0"/>
        <w:spacing w:after="0" w:line="240" w:lineRule="auto"/>
        <w:ind w:hanging="720"/>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przewidziane jest w formie ryczałtu.</w:t>
      </w:r>
    </w:p>
    <w:p w:rsidR="00552BE2" w:rsidRPr="00385EBD" w:rsidRDefault="00552BE2" w:rsidP="00552BE2">
      <w:pPr>
        <w:numPr>
          <w:ilvl w:val="0"/>
          <w:numId w:val="13"/>
        </w:numPr>
        <w:tabs>
          <w:tab w:val="num" w:pos="284"/>
        </w:tabs>
        <w:spacing w:after="0" w:line="240" w:lineRule="auto"/>
        <w:ind w:hanging="72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Wynagrodzenie, o którym mowa w ust. 1, nie podlega indeksacji z tytułu inflacji.</w:t>
      </w:r>
    </w:p>
    <w:p w:rsidR="00552BE2" w:rsidRPr="00385EBD" w:rsidRDefault="00552BE2" w:rsidP="00552BE2">
      <w:pPr>
        <w:numPr>
          <w:ilvl w:val="0"/>
          <w:numId w:val="13"/>
        </w:numPr>
        <w:tabs>
          <w:tab w:val="num"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Inwestycja realizowana jest ze środków Programu Rządowego Funduszu Polski Ład: Program Inwestycji Strategicznych. Wykonawca zobowiązany jest zapewnić finansowanie przedmiotu umowy w części niepokrytej udziałem własnym Zamawiającego, na czas poprzedzający wypłaty dofinansowania z Promesy z jednoczesnym zastrzeżeniem, że wypłata wynagrodzenia Wykonawcy nastąpi w </w:t>
      </w:r>
      <w:r w:rsidRPr="00385EBD">
        <w:rPr>
          <w:rFonts w:ascii="Tahoma" w:eastAsia="Times New Roman" w:hAnsi="Tahoma" w:cs="Tahoma"/>
          <w:sz w:val="24"/>
          <w:szCs w:val="24"/>
          <w:lang w:eastAsia="pl-PL"/>
        </w:rPr>
        <w:lastRenderedPageBreak/>
        <w:t>całości po wykonaniu  przedmiotu umowy, w terminie nie dłuższym niż 30 dni od dnia odbioru przez Zamawiającego.</w:t>
      </w:r>
    </w:p>
    <w:p w:rsidR="00A947FB" w:rsidRPr="00385EBD" w:rsidRDefault="00A947FB">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13</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Strony postanawiają, że rozliczenie za wykonane roboty następować będzie sukcesywnie na podstawie faktur częściowych wystawionych przez Wykonawcę. </w:t>
      </w: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Rozliczenie finansowe przedmiotu umowy będzie następowało fakturami częściowymi w kwotach i terminach zgodnych z opracowanym przez Wykonawcę i zatwierdzonym przez Zamawiającego harmonogramem rzeczowo – finansowym, dostarczonym przez Wykonawcę w terminie 7 dni od podpisania umowy. </w:t>
      </w:r>
    </w:p>
    <w:p w:rsidR="00552BE2" w:rsidRPr="00385EBD" w:rsidRDefault="00552BE2" w:rsidP="00552BE2">
      <w:pPr>
        <w:numPr>
          <w:ilvl w:val="3"/>
          <w:numId w:val="11"/>
        </w:numPr>
        <w:tabs>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Wystawienie  faktury może nastąpić dopiero po sporządzeniu protokołu odbioru częściowego na podstawie rozliczenia zatwierdzonego przez inspektora nadzoru inwestorskiego, przy czym:</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pierwsza faktura częściowa w wysokości 5% wartości wynagrodzenia umownego brutto określonego w § 12 ust. 1, tj.  ……………… zł brutto, stanowi</w:t>
      </w:r>
      <w:r w:rsidR="002C69EC" w:rsidRPr="00385EBD">
        <w:rPr>
          <w:rFonts w:ascii="Tahoma" w:eastAsia="Times New Roman" w:hAnsi="Tahoma" w:cs="Tahoma"/>
          <w:sz w:val="24"/>
          <w:szCs w:val="24"/>
          <w:lang w:eastAsia="pl-PL"/>
        </w:rPr>
        <w:t>ącego</w:t>
      </w:r>
      <w:r w:rsidRPr="00385EBD">
        <w:rPr>
          <w:rFonts w:ascii="Tahoma" w:eastAsia="Times New Roman" w:hAnsi="Tahoma" w:cs="Tahoma"/>
          <w:sz w:val="24"/>
          <w:szCs w:val="24"/>
          <w:lang w:eastAsia="pl-PL"/>
        </w:rPr>
        <w:t xml:space="preserve"> wkład własny Zamawiającego,</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druga faktura częściowa do wysokości nie wyższej niż 50 % kwoty dofinansowania z Programu tj. </w:t>
      </w:r>
      <w:r w:rsidR="002C69EC" w:rsidRPr="00385EBD">
        <w:rPr>
          <w:rFonts w:ascii="Tahoma" w:eastAsia="Times New Roman" w:hAnsi="Tahoma" w:cs="Tahoma"/>
          <w:sz w:val="24"/>
          <w:szCs w:val="24"/>
          <w:lang w:eastAsia="pl-PL"/>
        </w:rPr>
        <w:t xml:space="preserve">do kwoty </w:t>
      </w:r>
      <w:r w:rsidRPr="00385EBD">
        <w:rPr>
          <w:rFonts w:ascii="Tahoma" w:eastAsia="Times New Roman" w:hAnsi="Tahoma" w:cs="Tahoma"/>
          <w:sz w:val="24"/>
          <w:szCs w:val="24"/>
          <w:lang w:eastAsia="pl-PL"/>
        </w:rPr>
        <w:t xml:space="preserve">4 892 500,00 zł,  </w:t>
      </w:r>
    </w:p>
    <w:p w:rsidR="00552BE2" w:rsidRPr="00385EBD" w:rsidRDefault="00552BE2"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trzecia faktura częściowa </w:t>
      </w:r>
      <w:r w:rsidR="00DE7ED3">
        <w:rPr>
          <w:rFonts w:ascii="Tahoma" w:eastAsia="Times New Roman" w:hAnsi="Tahoma" w:cs="Tahoma"/>
          <w:sz w:val="24"/>
          <w:szCs w:val="24"/>
          <w:lang w:eastAsia="pl-PL"/>
        </w:rPr>
        <w:t xml:space="preserve">stanowiąca pozostały wkład własny Zamawiającego </w:t>
      </w:r>
      <w:r w:rsidRPr="00385EBD">
        <w:rPr>
          <w:rFonts w:ascii="Tahoma" w:eastAsia="Times New Roman" w:hAnsi="Tahoma" w:cs="Tahoma"/>
          <w:sz w:val="24"/>
          <w:szCs w:val="24"/>
          <w:lang w:eastAsia="pl-PL"/>
        </w:rPr>
        <w:t xml:space="preserve">(tj. całkowita wartość wynagrodzenia Wykonawcy pomniejszona o wkład własny Zamawiającego, określony w pkt 1 niniejszego ustępu oraz o wartość całkowitą dofinansowania wynikającego z Promesy) </w:t>
      </w:r>
    </w:p>
    <w:p w:rsidR="00552BE2" w:rsidRPr="00385EBD" w:rsidRDefault="00B23D44" w:rsidP="00552BE2">
      <w:pPr>
        <w:numPr>
          <w:ilvl w:val="1"/>
          <w:numId w:val="13"/>
        </w:numPr>
        <w:tabs>
          <w:tab w:val="left" w:pos="426"/>
        </w:tabs>
        <w:spacing w:after="0" w:line="240" w:lineRule="auto"/>
        <w:ind w:hanging="436"/>
        <w:jc w:val="both"/>
        <w:rPr>
          <w:rFonts w:ascii="Tahoma" w:eastAsia="Times New Roman" w:hAnsi="Tahoma" w:cs="Tahoma"/>
          <w:sz w:val="24"/>
          <w:szCs w:val="24"/>
          <w:lang w:eastAsia="pl-PL"/>
        </w:rPr>
      </w:pPr>
      <w:r>
        <w:rPr>
          <w:rFonts w:ascii="Tahoma" w:eastAsia="Times New Roman" w:hAnsi="Tahoma" w:cs="Tahoma"/>
          <w:sz w:val="24"/>
          <w:szCs w:val="24"/>
          <w:lang w:eastAsia="pl-PL"/>
        </w:rPr>
        <w:t>faktura końcowa</w:t>
      </w:r>
      <w:bookmarkStart w:id="0" w:name="_GoBack"/>
      <w:bookmarkEnd w:id="0"/>
      <w:r w:rsidR="00DE7ED3">
        <w:rPr>
          <w:rFonts w:ascii="Tahoma" w:eastAsia="Times New Roman" w:hAnsi="Tahoma" w:cs="Tahoma"/>
          <w:sz w:val="24"/>
          <w:szCs w:val="24"/>
          <w:lang w:eastAsia="pl-PL"/>
        </w:rPr>
        <w:t xml:space="preserve">. </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Dokumentem potwierdzającym prawidłową realizację przedmiotu zamówienia określonego w umowie, jest protokół odbioru częściowego / końcowego, potwierdzony przez inspektora nadzoru.</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Wystawienie faktury może nastąpić dopiero po sporządzeniu protokołu odbioru na podstawie rozliczenia zatwierdzonego przez inspektora nadzoru inwestorskiego, przy osiągnięciu wartościowego zaawansowania robót zgodnego z ust. 3</w:t>
      </w:r>
      <w:r w:rsidR="009C614C" w:rsidRPr="00385EBD">
        <w:rPr>
          <w:rFonts w:ascii="Tahoma" w:eastAsia="Times New Roman" w:hAnsi="Tahoma" w:cs="Tahoma"/>
          <w:sz w:val="24"/>
          <w:szCs w:val="24"/>
          <w:lang w:eastAsia="pl-PL"/>
        </w:rPr>
        <w:t>,</w:t>
      </w:r>
      <w:r w:rsidRPr="00385EBD">
        <w:rPr>
          <w:rFonts w:ascii="Tahoma" w:eastAsia="Times New Roman" w:hAnsi="Tahoma" w:cs="Tahoma"/>
          <w:sz w:val="24"/>
          <w:szCs w:val="24"/>
          <w:lang w:eastAsia="pl-PL"/>
        </w:rPr>
        <w:t xml:space="preserve"> będącego jednocześnie zakończeniem określonego etapu robót. </w:t>
      </w:r>
    </w:p>
    <w:p w:rsidR="00552BE2" w:rsidRPr="00385EBD" w:rsidRDefault="00552BE2" w:rsidP="00552BE2">
      <w:pPr>
        <w:numPr>
          <w:ilvl w:val="3"/>
          <w:numId w:val="11"/>
        </w:numPr>
        <w:tabs>
          <w:tab w:val="clear" w:pos="2880"/>
          <w:tab w:val="num" w:pos="-142"/>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Należności wynikające z prawidłowo wystawionej faktury VAT, Zamawiający ma obowiązek zapłacić w terminie 30 dni, licząc od daty jej doręczenia i przyjęcia przez Zamawiającego. Za datę zapłaty uważać się będzie datę polecenia przelewu wynagrodzenia na rachunek Wykonawcy ……………………………</w:t>
      </w:r>
    </w:p>
    <w:p w:rsidR="00552BE2" w:rsidRPr="00385EBD" w:rsidRDefault="002C69EC"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w:t>
      </w:r>
      <w:r w:rsidR="00552BE2" w:rsidRPr="00385EBD">
        <w:rPr>
          <w:rFonts w:ascii="Tahoma" w:eastAsia="Times New Roman" w:hAnsi="Tahoma" w:cs="Tahoma"/>
          <w:spacing w:val="-4"/>
          <w:sz w:val="24"/>
          <w:szCs w:val="24"/>
          <w:lang w:eastAsia="pl-PL"/>
        </w:rPr>
        <w:t>. W przypadku wykonania robót przez podwykonawców, warunkiem zapłaty wynagrodzenia Wykonawcy jest dostarczenie wraz z prawidłowo wystawioną fakturą VAT oświadczenia Podwykonawcy, że otrzymał, bądź nie otrzymał, należne wynagrodzenie za wykonane roboty. Wraz z oświadczeniem Podwykonawcy, Wykonawca złoży Zamawiającemu dokumenty potwierdzające dokonanie wymaganych płatności na rzecz Podwykonawcy. W szczególności potwierdzone za zgodność z oryginałem faktury Podwykonawcy i dowody zapłaty.</w:t>
      </w:r>
    </w:p>
    <w:p w:rsidR="00552BE2" w:rsidRPr="00385EBD" w:rsidRDefault="002C69EC" w:rsidP="002C69EC">
      <w:pPr>
        <w:widowControl w:val="0"/>
        <w:shd w:val="clear" w:color="auto" w:fill="FFFFFF"/>
        <w:tabs>
          <w:tab w:val="left" w:pos="-142"/>
          <w:tab w:val="left" w:pos="284"/>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8</w:t>
      </w:r>
      <w:r w:rsidR="00552BE2" w:rsidRPr="00385EBD">
        <w:rPr>
          <w:rFonts w:ascii="Tahoma" w:eastAsia="Times New Roman" w:hAnsi="Tahoma" w:cs="Tahoma"/>
          <w:spacing w:val="-4"/>
          <w:sz w:val="24"/>
          <w:szCs w:val="24"/>
          <w:lang w:eastAsia="pl-PL"/>
        </w:rPr>
        <w:t xml:space="preserve">. W przypadku nieprzedstawienia przez </w:t>
      </w:r>
      <w:r w:rsidR="00552BE2" w:rsidRPr="00385EBD">
        <w:rPr>
          <w:rFonts w:ascii="Tahoma" w:eastAsia="Times New Roman" w:hAnsi="Tahoma" w:cs="Tahoma"/>
          <w:bCs/>
          <w:iCs/>
          <w:spacing w:val="-4"/>
          <w:sz w:val="24"/>
          <w:szCs w:val="24"/>
          <w:lang w:eastAsia="pl-PL"/>
        </w:rPr>
        <w:t xml:space="preserve">Wykonawcę </w:t>
      </w:r>
      <w:r w:rsidR="00552BE2" w:rsidRPr="00385EBD">
        <w:rPr>
          <w:rFonts w:ascii="Tahoma" w:eastAsia="Times New Roman" w:hAnsi="Tahoma" w:cs="Tahoma"/>
          <w:spacing w:val="-4"/>
          <w:sz w:val="24"/>
          <w:szCs w:val="24"/>
          <w:lang w:eastAsia="pl-PL"/>
        </w:rPr>
        <w:t xml:space="preserve">wszystkich dowodów zapłaty </w:t>
      </w:r>
      <w:r w:rsidR="00552BE2" w:rsidRPr="00385EBD">
        <w:rPr>
          <w:rFonts w:ascii="Tahoma" w:eastAsia="Times New Roman" w:hAnsi="Tahoma" w:cs="Tahoma"/>
          <w:bCs/>
          <w:spacing w:val="-4"/>
          <w:sz w:val="24"/>
          <w:szCs w:val="24"/>
          <w:lang w:eastAsia="pl-PL"/>
        </w:rPr>
        <w:t xml:space="preserve">wstrzymuje się </w:t>
      </w:r>
      <w:r w:rsidR="00552BE2" w:rsidRPr="00385EBD">
        <w:rPr>
          <w:rFonts w:ascii="Tahoma" w:eastAsia="Times New Roman" w:hAnsi="Tahoma" w:cs="Tahoma"/>
          <w:spacing w:val="-4"/>
          <w:sz w:val="24"/>
          <w:szCs w:val="24"/>
          <w:lang w:eastAsia="pl-PL"/>
        </w:rPr>
        <w:t xml:space="preserve">odpowiednio wypłatę należnego wynagrodzenia za odebrane roboty budowlane - w części równej sumie kwot wynikających z nieprzedstawionych dowodów zapłaty. </w:t>
      </w:r>
    </w:p>
    <w:p w:rsidR="00552BE2" w:rsidRPr="00385EBD" w:rsidRDefault="002C69EC" w:rsidP="00552BE2">
      <w:pPr>
        <w:widowControl w:val="0"/>
        <w:shd w:val="clear" w:color="auto" w:fill="FFFFFF"/>
        <w:tabs>
          <w:tab w:val="left" w:pos="-142"/>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9</w:t>
      </w:r>
      <w:r w:rsidR="00552BE2" w:rsidRPr="00385EBD">
        <w:rPr>
          <w:rFonts w:ascii="Tahoma" w:eastAsia="Times New Roman" w:hAnsi="Tahoma" w:cs="Tahoma"/>
          <w:spacing w:val="-4"/>
          <w:sz w:val="24"/>
          <w:szCs w:val="24"/>
          <w:lang w:eastAsia="pl-PL"/>
        </w:rPr>
        <w:t xml:space="preserve">. Zmiana numeru rachunku Wykonawcy, określonego ust. </w:t>
      </w:r>
      <w:r w:rsidRPr="00385EBD">
        <w:rPr>
          <w:rFonts w:ascii="Tahoma" w:eastAsia="Times New Roman" w:hAnsi="Tahoma" w:cs="Tahoma"/>
          <w:spacing w:val="-4"/>
          <w:sz w:val="24"/>
          <w:szCs w:val="24"/>
          <w:lang w:eastAsia="pl-PL"/>
        </w:rPr>
        <w:t>6</w:t>
      </w:r>
      <w:r w:rsidR="00552BE2" w:rsidRPr="00385EBD">
        <w:rPr>
          <w:rFonts w:ascii="Tahoma" w:eastAsia="Times New Roman" w:hAnsi="Tahoma" w:cs="Tahoma"/>
          <w:spacing w:val="-4"/>
          <w:sz w:val="24"/>
          <w:szCs w:val="24"/>
          <w:lang w:eastAsia="pl-PL"/>
        </w:rPr>
        <w:t xml:space="preserve">, może nastąpić wyłącznie na pisemny wniosek Wykonawcy i wymaga każdorazowo sporządzenia aneksu do niniejszej umowy. </w:t>
      </w:r>
    </w:p>
    <w:p w:rsidR="00552BE2" w:rsidRPr="00385EBD" w:rsidRDefault="002C69EC"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lastRenderedPageBreak/>
        <w:t>10</w:t>
      </w:r>
      <w:r w:rsidR="00552BE2" w:rsidRPr="00385EBD">
        <w:rPr>
          <w:rFonts w:ascii="Tahoma" w:eastAsia="Times New Roman" w:hAnsi="Tahoma" w:cs="Tahoma"/>
          <w:spacing w:val="-4"/>
          <w:sz w:val="24"/>
          <w:szCs w:val="24"/>
          <w:lang w:eastAsia="pl-PL"/>
        </w:rPr>
        <w:t>. Wykonawca oświadcza, że jest</w:t>
      </w:r>
      <w:r w:rsidR="00552BE2" w:rsidRPr="00385EBD">
        <w:rPr>
          <w:rFonts w:ascii="Tahoma" w:eastAsia="Times New Roman" w:hAnsi="Tahoma" w:cs="Tahoma"/>
          <w:i/>
          <w:spacing w:val="-4"/>
          <w:sz w:val="24"/>
          <w:szCs w:val="24"/>
          <w:lang w:eastAsia="pl-PL"/>
        </w:rPr>
        <w:t>/ nie jest</w:t>
      </w:r>
      <w:r w:rsidR="00552BE2" w:rsidRPr="00385EBD">
        <w:rPr>
          <w:rFonts w:ascii="Tahoma" w:eastAsia="Times New Roman" w:hAnsi="Tahoma" w:cs="Tahoma"/>
          <w:spacing w:val="-4"/>
          <w:sz w:val="24"/>
          <w:szCs w:val="24"/>
          <w:lang w:eastAsia="pl-PL"/>
        </w:rPr>
        <w:t xml:space="preserve"> podatnikiem podatku VAT, uprawnionym do wystawienia faktury VAT. </w:t>
      </w:r>
    </w:p>
    <w:p w:rsidR="00552BE2" w:rsidRPr="00385EBD" w:rsidRDefault="002C69EC" w:rsidP="00552BE2">
      <w:pPr>
        <w:widowControl w:val="0"/>
        <w:tabs>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11</w:t>
      </w:r>
      <w:r w:rsidR="00552BE2" w:rsidRPr="00385EBD">
        <w:rPr>
          <w:rFonts w:ascii="Tahoma" w:eastAsia="Times New Roman" w:hAnsi="Tahoma" w:cs="Tahoma"/>
          <w:sz w:val="24"/>
          <w:szCs w:val="24"/>
          <w:lang w:eastAsia="pl-PL"/>
        </w:rPr>
        <w:t>. Wykonawca oświadcza, że wskazany w umowie rachunek płatności, na którego konto Zamawiający ma obowiązek zapłaty za przedmiot umowy, jest rachunkiem firmowym Wykonawcy i został do niego utworzony wydzielony rachunek VAT. Zapłata należności za wykonanie przedmiotu niniejszej umowy będzie dokonana tzw. mechanizmem podzielonej płatności.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14</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Strony postanawiają, że przedmiotem odbioru końcowego będzie przedmiot  umowy.</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Wykonawca zgłosi Zamawiającemu gotowość do odbioru wpisem w dziennika budowy.</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3.  Wraz ze zgłoszeniem gotowości do odbioru Wykonawca przekazuje inspektorowi nadzoru inwestorskiego kompletny operat kolaudacyjny zawierający: inwentaryzację geodezyjną powykonawczą wraz z potwierdzeniem geodety o zgodności wykonanego obiektu budowlanego z projektem budowlanym, wymagane orzeczenia, atesty oraz deklaracje zgodności dotyczące zastosowanych materiałów budowlanych oraz oświadczenie kierownika budowy o zgodności wykonanych prac z obowiązującymi przepisami w tym w szczególności z prawem budowlanym. W przypadku nie dostarczenia powyższych, Zamawiający odmówi dokonania odbioru.</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4. Zamawiający wyznaczy i rozpocznie czynności odbioru końcowego w terminie 10 dni roboczych od daty zawiadomienia go o osiągnięciu gotowości do odbioru końcowego.</w:t>
      </w:r>
    </w:p>
    <w:p w:rsidR="00552BE2" w:rsidRPr="00385EBD" w:rsidRDefault="00552BE2" w:rsidP="00552BE2">
      <w:pPr>
        <w:widowControl w:val="0"/>
        <w:shd w:val="clear" w:color="auto" w:fill="FFFFFF"/>
        <w:tabs>
          <w:tab w:val="left" w:pos="426"/>
        </w:tabs>
        <w:autoSpaceDE w:val="0"/>
        <w:autoSpaceDN w:val="0"/>
        <w:adjustRightInd w:val="0"/>
        <w:spacing w:after="0" w:line="274" w:lineRule="exact"/>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5. Zamawiający zobowiązany jest do dokonania lub odmowy dokonania odbioru końcowego, w terminie 14 dni od dnia rozpoczęcia tego odbioru.</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Jeżeli w toku czynności odbioru zostaną stwierdzone wady to Zamawiającemu przysługują następujące uprawnienia:</w:t>
      </w:r>
    </w:p>
    <w:p w:rsidR="00552BE2" w:rsidRPr="00385EBD" w:rsidRDefault="00552BE2" w:rsidP="00552BE2">
      <w:pPr>
        <w:widowControl w:val="0"/>
        <w:shd w:val="clear" w:color="auto" w:fill="FFFFFF"/>
        <w:tabs>
          <w:tab w:val="left" w:pos="284"/>
        </w:tabs>
        <w:autoSpaceDE w:val="0"/>
        <w:autoSpaceDN w:val="0"/>
        <w:adjustRightInd w:val="0"/>
        <w:spacing w:after="0" w:line="240" w:lineRule="auto"/>
        <w:ind w:left="567" w:hanging="283"/>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1) W przypadku stwierdzenia, że roboty stanowiące przedmiot umowy nie zostały zakończone lub operat kolaudacyjny jest niekompletny albo stwierdzono istotne usterki, Zamawiający odmawia dokonania odbioru i odstępuje od spisania protokołu końcowego odbioru robót.</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nadają się do usunięcia może odmówić odbioru do czasu usunięcia wad.</w:t>
      </w:r>
    </w:p>
    <w:p w:rsidR="00552BE2" w:rsidRPr="00385EBD" w:rsidRDefault="00552BE2" w:rsidP="00552BE2">
      <w:pPr>
        <w:numPr>
          <w:ilvl w:val="2"/>
          <w:numId w:val="5"/>
        </w:numPr>
        <w:tabs>
          <w:tab w:val="left" w:pos="567"/>
        </w:tabs>
        <w:autoSpaceDE w:val="0"/>
        <w:autoSpaceDN w:val="0"/>
        <w:adjustRightInd w:val="0"/>
        <w:spacing w:after="0" w:line="240" w:lineRule="auto"/>
        <w:ind w:left="426" w:hanging="142"/>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 Jeżeli wady nie nadają się do usunięcia to:</w:t>
      </w:r>
    </w:p>
    <w:p w:rsidR="00552BE2" w:rsidRPr="00385EBD" w:rsidRDefault="00552BE2" w:rsidP="00552BE2">
      <w:pPr>
        <w:numPr>
          <w:ilvl w:val="0"/>
          <w:numId w:val="14"/>
        </w:numPr>
        <w:tabs>
          <w:tab w:val="left" w:pos="993"/>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umożliwiają one użytkowanie przedmiotu odbioru zgodnie z przeznaczeniem Zamawiający może obniżyć odpowiednio wynagrodzenie,</w:t>
      </w:r>
    </w:p>
    <w:p w:rsidR="00552BE2" w:rsidRPr="00385EBD" w:rsidRDefault="00552BE2" w:rsidP="00552BE2">
      <w:pPr>
        <w:numPr>
          <w:ilvl w:val="0"/>
          <w:numId w:val="14"/>
        </w:numPr>
        <w:tabs>
          <w:tab w:val="left" w:pos="851"/>
          <w:tab w:val="left" w:pos="1134"/>
        </w:tabs>
        <w:autoSpaceDE w:val="0"/>
        <w:autoSpaceDN w:val="0"/>
        <w:adjustRightInd w:val="0"/>
        <w:spacing w:after="0" w:line="240" w:lineRule="auto"/>
        <w:ind w:left="709"/>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jeżeli wady uniemożliwiają użytkowanie zgodnie z przeznaczeniem Zamawiający może odstąpić od umowy lub żądać wykonania przedmiotu odbioru po raz drugi.</w:t>
      </w: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 Strony postanawiają, że z czynności odbioru będzie spisany protokół zawierający wszelkie ustalenia dokonane w toku odbioru, jak też terminy wyznaczone na usunięcie stwierdzonych wad.</w:t>
      </w:r>
    </w:p>
    <w:p w:rsidR="002C69EC" w:rsidRPr="00385EBD" w:rsidRDefault="00552BE2" w:rsidP="00385EBD">
      <w:pPr>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8. Wykonawca zobowiązany jest do zawiadomienia Zamawiającego o usunięciu wad oraz do żądania wyznaczenia terminu na odbiór zakwestionowanych u</w:t>
      </w:r>
      <w:r w:rsidR="00385EBD" w:rsidRPr="00385EBD">
        <w:rPr>
          <w:rFonts w:ascii="Tahoma" w:eastAsia="Times New Roman" w:hAnsi="Tahoma" w:cs="Tahoma"/>
          <w:spacing w:val="-4"/>
          <w:sz w:val="24"/>
          <w:szCs w:val="24"/>
          <w:lang w:eastAsia="pl-PL"/>
        </w:rPr>
        <w:t>przednio robót, jako wadliwych.</w:t>
      </w:r>
    </w:p>
    <w:p w:rsidR="00DE7ED3" w:rsidRDefault="00DE7ED3" w:rsidP="00385EBD">
      <w:pPr>
        <w:spacing w:before="240" w:after="0" w:line="240" w:lineRule="auto"/>
        <w:jc w:val="center"/>
        <w:rPr>
          <w:rFonts w:ascii="Tahoma" w:eastAsia="Times New Roman" w:hAnsi="Tahoma" w:cs="Tahoma"/>
          <w:sz w:val="24"/>
          <w:szCs w:val="24"/>
          <w:lang w:eastAsia="pl-PL"/>
        </w:rPr>
      </w:pPr>
    </w:p>
    <w:p w:rsidR="00DE7ED3" w:rsidRDefault="00DE7ED3" w:rsidP="00385EBD">
      <w:pPr>
        <w:spacing w:before="240" w:after="0" w:line="240" w:lineRule="auto"/>
        <w:jc w:val="center"/>
        <w:rPr>
          <w:rFonts w:ascii="Tahoma" w:eastAsia="Times New Roman" w:hAnsi="Tahoma" w:cs="Tahoma"/>
          <w:sz w:val="24"/>
          <w:szCs w:val="24"/>
          <w:lang w:eastAsia="pl-PL"/>
        </w:rPr>
      </w:pPr>
    </w:p>
    <w:p w:rsidR="00552BE2" w:rsidRPr="00385EBD" w:rsidRDefault="00552BE2" w:rsidP="00385EBD">
      <w:pPr>
        <w:spacing w:before="240"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 15</w:t>
      </w:r>
    </w:p>
    <w:p w:rsidR="00552BE2" w:rsidRPr="00385EBD" w:rsidRDefault="00552BE2" w:rsidP="00552BE2">
      <w:pPr>
        <w:spacing w:after="0" w:line="240" w:lineRule="auto"/>
        <w:ind w:left="360"/>
        <w:jc w:val="center"/>
        <w:rPr>
          <w:rFonts w:ascii="Tahoma" w:eastAsia="Times New Roman" w:hAnsi="Tahoma" w:cs="Tahoma"/>
          <w:sz w:val="24"/>
          <w:szCs w:val="24"/>
          <w:lang w:eastAsia="pl-PL"/>
        </w:rPr>
      </w:pPr>
    </w:p>
    <w:p w:rsidR="00552BE2" w:rsidRPr="00385EBD" w:rsidRDefault="00552BE2" w:rsidP="00552BE2">
      <w:pPr>
        <w:numPr>
          <w:ilvl w:val="0"/>
          <w:numId w:val="15"/>
        </w:numPr>
        <w:tabs>
          <w:tab w:val="clear" w:pos="360"/>
          <w:tab w:val="num" w:pos="-142"/>
          <w:tab w:val="left" w:pos="284"/>
        </w:tabs>
        <w:autoSpaceDE w:val="0"/>
        <w:autoSpaceDN w:val="0"/>
        <w:adjustRightInd w:val="0"/>
        <w:spacing w:after="0" w:line="240" w:lineRule="auto"/>
        <w:ind w:left="284" w:hanging="284"/>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udziela Zamawiającemu gwarancji na przedmiot umowy; stanowi ona rozszerzenie odpowiedzialności Wykonawcy z tytułu rękojmi.</w:t>
      </w:r>
    </w:p>
    <w:p w:rsidR="00552BE2" w:rsidRPr="00385EBD" w:rsidRDefault="00552BE2" w:rsidP="00552BE2">
      <w:pPr>
        <w:widowControl w:val="0"/>
        <w:numPr>
          <w:ilvl w:val="0"/>
          <w:numId w:val="15"/>
        </w:numPr>
        <w:tabs>
          <w:tab w:val="clear" w:pos="36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Termin gwarancji wynosi …… miesięcy licząc od daty odbioru, za wyjątkiem gwarancji na oznakowanie poziome cienkowarstwowe, które wynosi 12 miesięcy licząc od daty odbioru końcowego.</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Zamawiający ma prawo dochodzić uprawnień z tytułu rękojmi za wady, niezależnie od uprawnień wynikających z gwarancji.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Wykonawca odpowiada za wady w wykonaniu przedmiotu umowy również po okresie rękojmi, jeżeli Zamawiający zawiadomi Wykonawcę o wadzie przed upływem okresu rękojmi.</w:t>
      </w:r>
    </w:p>
    <w:p w:rsidR="00552BE2" w:rsidRPr="00385EBD" w:rsidRDefault="00552BE2" w:rsidP="00552BE2">
      <w:pPr>
        <w:numPr>
          <w:ilvl w:val="0"/>
          <w:numId w:val="15"/>
        </w:numPr>
        <w:tabs>
          <w:tab w:val="clear" w:pos="360"/>
          <w:tab w:val="num" w:pos="-142"/>
          <w:tab w:val="left" w:pos="284"/>
        </w:tabs>
        <w:spacing w:after="0" w:line="240" w:lineRule="auto"/>
        <w:ind w:left="284" w:hanging="284"/>
        <w:jc w:val="both"/>
        <w:rPr>
          <w:rFonts w:ascii="Tahoma" w:eastAsia="Times New Roman" w:hAnsi="Tahoma" w:cs="Tahoma"/>
          <w:bCs/>
          <w:sz w:val="24"/>
          <w:szCs w:val="24"/>
          <w:lang w:eastAsia="pl-PL"/>
        </w:rPr>
      </w:pPr>
      <w:r w:rsidRPr="00385EBD">
        <w:rPr>
          <w:rFonts w:ascii="Tahoma" w:eastAsia="Times New Roman" w:hAnsi="Tahoma" w:cs="Tahoma"/>
          <w:bCs/>
          <w:sz w:val="24"/>
          <w:szCs w:val="24"/>
          <w:lang w:eastAsia="pl-PL"/>
        </w:rPr>
        <w:t>Jeżeli Wykonawca nie usunie wad w terminie 14 dni od daty wyznaczonej przez Zamawiającego na ich usunięcie, to Zamawiający może zlecić usunięcie wad stronie trzeciej na koszt Wykonawcy.</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6a)</w:t>
      </w:r>
      <w:r w:rsidRPr="00385EBD">
        <w:rPr>
          <w:rFonts w:ascii="Tahoma" w:eastAsia="Times New Roman" w:hAnsi="Tahoma" w:cs="Tahoma"/>
          <w:b/>
          <w:sz w:val="24"/>
          <w:szCs w:val="24"/>
          <w:lang w:eastAsia="pl-PL"/>
        </w:rPr>
        <w:t xml:space="preserve"> </w:t>
      </w:r>
      <w:r w:rsidRPr="00385EBD">
        <w:rPr>
          <w:rFonts w:ascii="Tahoma" w:eastAsia="Times New Roman" w:hAnsi="Tahoma" w:cs="Tahoma"/>
          <w:sz w:val="24"/>
          <w:szCs w:val="24"/>
          <w:lang w:eastAsia="pl-PL"/>
        </w:rPr>
        <w:t xml:space="preserve">termin wykonania naprawy gwarancyjnej może ulec przesunięciu ze względu na warunki atmosferyczne. Decyzję o ostatecznym terminie wykonania naprawy podejmuje zamawiający w uzgodnieniu z wykonawcą. </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6b) w przypadku wymienionym w punkcie 6a Wykonawca od dnia zgłoszenia wady lub usterki w ciągu 24 godzin musi zabezpieczyć miejsce usterki</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16</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Zabezpieczenie należytego wykonania umowy stanowi </w:t>
      </w:r>
      <w:r w:rsidRPr="00385EBD">
        <w:rPr>
          <w:rFonts w:ascii="Tahoma" w:eastAsia="Times New Roman" w:hAnsi="Tahoma" w:cs="Tahoma"/>
          <w:b/>
          <w:sz w:val="24"/>
          <w:szCs w:val="24"/>
          <w:lang w:eastAsia="pl-PL"/>
        </w:rPr>
        <w:t>5%</w:t>
      </w:r>
      <w:r w:rsidRPr="00385EBD">
        <w:rPr>
          <w:rFonts w:ascii="Tahoma" w:eastAsia="Times New Roman" w:hAnsi="Tahoma" w:cs="Tahoma"/>
          <w:sz w:val="24"/>
          <w:szCs w:val="24"/>
          <w:lang w:eastAsia="pl-PL"/>
        </w:rPr>
        <w:t xml:space="preserve"> wartości wynagrodzenia umownego brutto określonego w § 12 niniejszej umowy, tj.: ……….. zł (słownie: ……………………………………………………. zł 00/100).</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Jeżeli zabezpieczenie należytego wykonania umowy wniesiono w pieniądzu, Zamawiający przechowuje je na rachunku bankowym.</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Jeżeli zabezpieczenie zostało wniesione w formie innej niż w pieniądzu, dokument zabezpieczenia stanowi integralną część niniejszej umowy i musi gwarantować odpowiednio długi termin realizacji zabezpieczenia, tj. do dnia odbioru końcowego.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Zamawiający jest upoważniony do potrącania z zabezpieczenia, jak również z innych kwot należnych Wykonawcy, kar umownych lub innych odszkodowań na rzecz Zamawiającego wynikających z tytułu niewłaściwego lub nieterminowego wykonania umowy przez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Zamawiający przed potrąceniem jakichkolwiek kwot z zabezpieczenia lub innych należności Wykonawcy jest zobowiązany powiadomić o tym Wykonawcę.</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6. Zabezpieczenie należytego wykonania umowy - w przypadku wniesienia zabezpieczenia w pieniądzu - zostanie zwrócone Wykonawcy z uwzględnieniem odsetek wynikających z umowy rachunku bankowego, na którym było ono przechowywane, pomniejszone o koszt prowadzenia rachunku oraz prowizji bankowej za przelew pieniędzy na rachunek Wykonawcy.</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1) 70% zabezpieczenia należytego wykonania umowy -  zostanie zwrócone Wykonawcy z uwzględnieniem odsetek wynikających z umowy rachunku bankowego, na którym było ono przechowywane, pomniejszone o koszt </w:t>
      </w:r>
      <w:r w:rsidRPr="00385EBD">
        <w:rPr>
          <w:rFonts w:ascii="Tahoma" w:eastAsia="Times New Roman" w:hAnsi="Tahoma" w:cs="Tahoma"/>
          <w:sz w:val="24"/>
          <w:szCs w:val="24"/>
          <w:lang w:eastAsia="pl-PL"/>
        </w:rPr>
        <w:lastRenderedPageBreak/>
        <w:t>prowadzenia rachunku oraz prowizji bankowej za przelew pieniędzy na rachunek Wykonawcy w terminie 30 dni od dnia wykonania zamówienia i uznania przez Zamawiającego za należycie wykonane.</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Pozostała kwota, tj. 30% zabezpieczenia należytego wykonania umowy, zostanie zwrócona nie później niż w 15 dniu po upływie okresu rękojmi za wady lub gwarancji jakości.</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7. Zabezpieczenie należytego wykonania umowy - w przypadku wniesienia zabezpieczenia w formie innej niż w pieniądzu - zostanie zwrócone Wykonawcy poprzez zwrot dokumentu zabezpieczenia, o którym mowa w ust. 3.</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17</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widowControl w:val="0"/>
        <w:shd w:val="clear" w:color="auto" w:fill="FFFFFF"/>
        <w:tabs>
          <w:tab w:val="left" w:pos="426"/>
        </w:tabs>
        <w:autoSpaceDE w:val="0"/>
        <w:autoSpaceDN w:val="0"/>
        <w:adjustRightInd w:val="0"/>
        <w:spacing w:after="0" w:line="240" w:lineRule="auto"/>
        <w:ind w:left="426" w:hanging="306"/>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 xml:space="preserve">1. W przypadku niewykonania lub nienależytego wykonania umowy strony zastrzegają stosowanie  kar umownych. </w:t>
      </w: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2.  Wykonawca zapłaci Zamawiającemu kary umowne: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wykonaniu przedmiotu umowy w wysokości 0,2 % wynagrodzenia umownego netto za ten przedmiot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zwłokę w usunięciu wad stwierdzonych przy odbiorze lub w okresie rękojmi za wady- w wysokości 0,2 % wynagrodzenia umownego netto za przedmiot umowy za każdy dzień zwłoki.</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 tytułu samego faktu istnienia wad nieusuwalnych w przedmiocie odbioru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odstąpienie od umowy z przyczyn zależnych od Wykonawcy w wysokości 5% wynagrodzenia umownego netto.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rozpoczęcie robót bez wprowadzenia tymczasowej organizacji ruchu w wysokości 5000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brak tablicy budowy zgodniej w wymaganiami § 6 ust. 9 w wysokości 500 zł brutto.</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 nie wykonanie polecenia inspektora nadzoru inwestorskiego dotyczącego zabezpieczenia robót i organizacji ruchu oraz uporządkowania placu budowy w wysokości 500 zł brutto za każde zdarzenie.</w:t>
      </w:r>
    </w:p>
    <w:p w:rsidR="00552BE2" w:rsidRPr="00385EBD" w:rsidRDefault="00552BE2" w:rsidP="00552BE2">
      <w:pPr>
        <w:numPr>
          <w:ilvl w:val="1"/>
          <w:numId w:val="16"/>
        </w:numPr>
        <w:tabs>
          <w:tab w:val="num" w:pos="1440"/>
        </w:tabs>
        <w:autoSpaceDE w:val="0"/>
        <w:autoSpaceDN w:val="0"/>
        <w:adjustRightInd w:val="0"/>
        <w:spacing w:after="0" w:line="240" w:lineRule="auto"/>
        <w:ind w:left="1440" w:hanging="36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 brak złożenia w terminie umownym oświadczenia dotyczącego zatrudnienia pracowników w wysokości 500 zł brutto. </w:t>
      </w:r>
    </w:p>
    <w:p w:rsidR="00552BE2" w:rsidRPr="00385EBD" w:rsidRDefault="00552BE2" w:rsidP="00552BE2">
      <w:pPr>
        <w:tabs>
          <w:tab w:val="left" w:pos="284"/>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3.  Zamawiający zapłaci  Wykonawcy  kary umowne za zwłokę w przeprowadzeniu odbioru w wysokości 50 zł za każdy dzień zwłoki  licząc od  następnego dnia po terminie w którym odbiór miał być zakończony. </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Wykonawca poniesie odpowiedzialność odszkodowawczą w formie kar umownych w następujących przypadkach:</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 za brak zapłaty lub nieterminową zapłatę wynagrodzenia należnego podwykonawcom lub dalszym podwykonawcom – 0,25 % wynagrodzenia netto za każdy kalendarzowy dzień opóźnienia,</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b) za nieprzedłużenie do zaakceptowania projektu umowy o podwykonawstwo lub projektu jej zmiany, której przedmiotem są roboty budowlane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c) za nieprzedłużenie poświadczonej za zgodność z oryginałem kopii umowy o podwykonawstwo lub jej zmiany – 0,1 % wynagrodzenia netto,</w:t>
      </w:r>
    </w:p>
    <w:p w:rsidR="00552BE2" w:rsidRPr="00385EBD" w:rsidRDefault="00552BE2" w:rsidP="00552BE2">
      <w:pPr>
        <w:spacing w:after="0" w:line="240" w:lineRule="auto"/>
        <w:ind w:left="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d) za brak zmiany umowy o podwykonawstwo w zakresie terminu zapłaty, o którym mowa w §11 pkt. 15 – 0,1 % wynagrodzenia netto.</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5. Strony zastrzegają sobie prawo do odszkodowania uzupełniającego przenoszącego wysokość  kar  umownych do wysokości rzeczywiście poniesionej straty.</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6.  W razie zwłoki w zapłacie wierzytelności pieniężnych strony zobowiązują się do  zapłaty odsetek ustawowych.</w:t>
      </w:r>
    </w:p>
    <w:p w:rsidR="00552BE2" w:rsidRPr="00385EBD" w:rsidRDefault="00552BE2" w:rsidP="00552BE2">
      <w:pPr>
        <w:widowControl w:val="0"/>
        <w:shd w:val="clear" w:color="auto" w:fill="FFFFFF"/>
        <w:tabs>
          <w:tab w:val="left" w:pos="-142"/>
        </w:tabs>
        <w:autoSpaceDE w:val="0"/>
        <w:autoSpaceDN w:val="0"/>
        <w:adjustRightInd w:val="0"/>
        <w:spacing w:after="0" w:line="240" w:lineRule="auto"/>
        <w:ind w:left="284" w:hanging="284"/>
        <w:jc w:val="both"/>
        <w:rPr>
          <w:rFonts w:ascii="Tahoma" w:eastAsia="Times New Roman" w:hAnsi="Tahoma" w:cs="Tahoma"/>
          <w:spacing w:val="-4"/>
          <w:sz w:val="24"/>
          <w:szCs w:val="24"/>
          <w:lang w:eastAsia="pl-PL"/>
        </w:rPr>
      </w:pPr>
      <w:r w:rsidRPr="00385EBD">
        <w:rPr>
          <w:rFonts w:ascii="Tahoma" w:eastAsia="Times New Roman" w:hAnsi="Tahoma" w:cs="Tahoma"/>
          <w:spacing w:val="-4"/>
          <w:sz w:val="24"/>
          <w:szCs w:val="24"/>
          <w:lang w:eastAsia="pl-PL"/>
        </w:rPr>
        <w:t>7. Maksymalna wysokość kar nie może przekroczyć 25 % wynagrodzenia umownego netto, określonego w § 12 ust. 1</w:t>
      </w:r>
    </w:p>
    <w:p w:rsidR="00552BE2" w:rsidRPr="00385EBD" w:rsidRDefault="00552BE2" w:rsidP="00552BE2">
      <w:pPr>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8.  W przypadku naliczenia kar umownych kwota kary potrącona zostanie z faktury Wykonawcy. Zamawiający zobowiązany jest powiadomić o tym wykonawcę.</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18</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przypadku niespełnienia przez wykonawcę lub podwykonawcę wymogu zatrudnienia na podstawie umowy o pracę osób wykonujących wskazane czynności w § 4 ust. 2, Wykonawca będzie zobowiązany do zapłacenia kary umownej w wysokości 0,2 % całkowitego wynagrodzenia za każdą osobę zatrudnioną w oparciu o inny stosunek prawny niż stosunek pracy.</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Calibri" w:hAnsi="Tahoma" w:cs="Tahoma"/>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w:t>
      </w:r>
    </w:p>
    <w:p w:rsidR="00552BE2" w:rsidRPr="00385EBD" w:rsidRDefault="00552BE2" w:rsidP="00552BE2">
      <w:pPr>
        <w:widowControl w:val="0"/>
        <w:numPr>
          <w:ilvl w:val="1"/>
          <w:numId w:val="8"/>
        </w:numPr>
        <w:tabs>
          <w:tab w:val="clear" w:pos="1440"/>
          <w:tab w:val="num" w:pos="-142"/>
          <w:tab w:val="left"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Nie wypełnienie zobowiązań dotyczących zatrudniania osób na umowę o pracę może być podstawą do wypowiedzenia przez Zamawiającego umowy z przyczyn leżących po stronie wykonawcy.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19</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Zakazuje się zmian postanowień zawartej umowy w stosunku do treści oferty, na podstawie której dokonano wyboru Wykonawcy, za wyjątkiem niżej określonych możliwości i warunków dokonania takiej zmiany:</w:t>
      </w:r>
    </w:p>
    <w:p w:rsidR="00552BE2" w:rsidRPr="00385EBD" w:rsidRDefault="00552BE2" w:rsidP="00552BE2">
      <w:pPr>
        <w:tabs>
          <w:tab w:val="left" w:pos="180"/>
        </w:tabs>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1) Zamawiający przewiduje możliwość zmiany terminu wykonania przedmiotu umowy, jeżeli dochowanie terminu określonego w umowie jest niemożliwe z uwagi na:</w:t>
      </w:r>
    </w:p>
    <w:p w:rsidR="00552BE2" w:rsidRPr="00385EBD" w:rsidRDefault="00552BE2" w:rsidP="00552BE2">
      <w:pPr>
        <w:numPr>
          <w:ilvl w:val="1"/>
          <w:numId w:val="18"/>
        </w:numPr>
        <w:tabs>
          <w:tab w:val="num" w:pos="1134"/>
        </w:tabs>
        <w:autoSpaceDE w:val="0"/>
        <w:autoSpaceDN w:val="0"/>
        <w:adjustRightInd w:val="0"/>
        <w:spacing w:after="0" w:line="240" w:lineRule="auto"/>
        <w:ind w:left="1134"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siłę wyższą lub inne okoliczności niezależne od Wykonawcy, lub których Wykonawca przy zachowaniu należytej staranności nie był w stanie uniknąć lub przewidzieć, jak również inne przeszkody lub utrudnienia w wykonywaniu przedmiotu umowy spowodowane przez osoby trzecie (w szczególności wystąpienie odmiennych od przyjętych w dokumentacji projektowej warunków geologicznych oraz warunków terenowych, w szczególności istnienie niezinwentaryzowanych obiektów budowlanych lub podziemnych urządzeń, instalacji lub obiektów infrastrukturalnych);</w:t>
      </w:r>
    </w:p>
    <w:p w:rsidR="00552BE2" w:rsidRPr="00385EBD" w:rsidRDefault="00552BE2" w:rsidP="00552BE2">
      <w:pPr>
        <w:numPr>
          <w:ilvl w:val="1"/>
          <w:numId w:val="18"/>
        </w:numPr>
        <w:tabs>
          <w:tab w:val="left" w:pos="1134"/>
        </w:tabs>
        <w:autoSpaceDE w:val="0"/>
        <w:autoSpaceDN w:val="0"/>
        <w:adjustRightInd w:val="0"/>
        <w:spacing w:after="0" w:line="240" w:lineRule="auto"/>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siłę wyższą lub inne okoliczności niezależne od Zamawiającego, w tym takie, których Zamawiający przy zachowaniu należytej staranności nie był w stanie uniknąć lub przewidzieć;</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wystąpienia niemożliwych do przewidzenia niekorzystnych warunków atmosferycznych uniemożliwiających prawidłowe wykonanie robót </w:t>
      </w:r>
      <w:r w:rsidRPr="00385EBD">
        <w:rPr>
          <w:rFonts w:ascii="Tahoma" w:eastAsia="Times New Roman" w:hAnsi="Tahoma" w:cs="Tahoma"/>
          <w:bCs/>
          <w:sz w:val="24"/>
          <w:szCs w:val="24"/>
          <w:lang w:eastAsia="pl-PL"/>
        </w:rPr>
        <w:lastRenderedPageBreak/>
        <w:t>(szczegółowo określonych w Szczegółowych Specyfikacjach Technicznych)</w:t>
      </w:r>
      <w:r w:rsidRPr="00385EBD">
        <w:rPr>
          <w:rFonts w:ascii="Tahoma" w:eastAsia="Times New Roman" w:hAnsi="Tahoma" w:cs="Tahoma"/>
          <w:sz w:val="24"/>
          <w:szCs w:val="24"/>
          <w:lang w:eastAsia="pl-PL"/>
        </w:rPr>
        <w:t>, w szczególności z powodu technologii realizacji prac określonych umową, normami lub innymi przepisami, wymagającej konkretnych warunków atmosferycznych, jeżeli konieczność wykonania prac w tym okresie nie jest następstwem okoliczności, za które Wykonawca ponosi odpowiedzialność – fakt ten musi być potwierdzony w dzienniku budowy przez inspektora nadzoru,</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wykopaliska uniemożliwiające wykonanie robót w ustalonym terminie,</w:t>
      </w:r>
    </w:p>
    <w:p w:rsidR="00552BE2" w:rsidRPr="00385EBD" w:rsidRDefault="00552BE2" w:rsidP="00552BE2">
      <w:pPr>
        <w:widowControl w:val="0"/>
        <w:numPr>
          <w:ilvl w:val="1"/>
          <w:numId w:val="18"/>
        </w:numPr>
        <w:tabs>
          <w:tab w:val="left" w:pos="1134"/>
        </w:tabs>
        <w:autoSpaceDE w:val="0"/>
        <w:autoSpaceDN w:val="0"/>
        <w:adjustRightInd w:val="0"/>
        <w:spacing w:after="0" w:line="268" w:lineRule="exact"/>
        <w:ind w:left="113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jakiekolwiek opóźnienia, utrudnienia lub przeszkody spowodowane przez Zamawiającego lub dające się przypisać Zamawiającemu, personelowi Zamawiającego lub innemu Wykonawcy wprowadzonemu przez Zamawiającego,</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Zamawiający przewiduje możliwość zmiany umowy, w formie aneksu, gdy wystąpią okoliczności, o których mowa w art. 455 ust. 1 pkt 1-4 oraz ust.2 ustawy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zmiany umowy w przypadku, gdy nastąpi zmiana powszechnie obowiązujących przepisów prawa w zakresie mającym wpływ na realizację przedmiotu umowy.</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wynagrodzenia brutto, w przypadku zmiany przepisów obowiązujących dotyczących podatku od towarów i usług,</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osób reprezentujących którąkolwiek ze stron oraz personelu Zamawiającego i Wykonawcy wymienionych w § 10,</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wprowadzenia lub zmiany podwykonawców na zasadach określonych w § 11, jak również zmiany zakresu robót wykonywanych za pomocą tych podwykonawców,</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zmiany dotyczącej nr konta bankowego i danych adresowych którejkolwiek ze stron,</w:t>
      </w:r>
    </w:p>
    <w:p w:rsidR="00552BE2" w:rsidRPr="00385EBD" w:rsidRDefault="00552BE2" w:rsidP="00552BE2">
      <w:pPr>
        <w:numPr>
          <w:ilvl w:val="2"/>
          <w:numId w:val="4"/>
        </w:numPr>
        <w:tabs>
          <w:tab w:val="left"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Zamawiający przewiduje możliwość dokonania innych zmian, które nie są istotne w stosunku do oferty, na podstawie której dokonano wyboru Wykonawcy.</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Dokonanie zmiany umowy w zakresie wynikającym z pkt. 1 wymaga uprzedniego złożenia na piśmie prośby Wykonawcy wskazującej zasadność wprowadzenia zmian i zgody Zamawiającego na jej dokonanie lub przedłożenia propozycji zmiany przez Zamawiającego.</w:t>
      </w:r>
    </w:p>
    <w:p w:rsidR="00552BE2" w:rsidRPr="00385EBD" w:rsidRDefault="00552BE2" w:rsidP="00552BE2">
      <w:pPr>
        <w:numPr>
          <w:ilvl w:val="0"/>
          <w:numId w:val="17"/>
        </w:numPr>
        <w:tabs>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sz w:val="24"/>
          <w:szCs w:val="24"/>
          <w:lang w:eastAsia="pl-PL"/>
        </w:rPr>
        <w:t xml:space="preserve"> 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wprowadzonych zmian wynika z okoliczności, których nie można było przewidzieć w chwili zawarcia umowy.</w:t>
      </w:r>
    </w:p>
    <w:p w:rsidR="00552BE2" w:rsidRPr="00385EBD" w:rsidRDefault="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20</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ind w:left="284" w:hanging="284"/>
        <w:rPr>
          <w:rFonts w:ascii="Tahoma" w:eastAsia="Times New Roman" w:hAnsi="Tahoma" w:cs="Tahoma"/>
          <w:sz w:val="24"/>
          <w:szCs w:val="24"/>
          <w:lang w:eastAsia="pl-PL"/>
        </w:rPr>
      </w:pPr>
      <w:r w:rsidRPr="00385EBD">
        <w:rPr>
          <w:rFonts w:ascii="Tahoma" w:eastAsia="Times New Roman" w:hAnsi="Tahoma" w:cs="Tahoma"/>
          <w:sz w:val="24"/>
          <w:szCs w:val="24"/>
          <w:lang w:eastAsia="pl-PL"/>
        </w:rPr>
        <w:t>1. Zamawiający przewiduje możliwość zmiany zapisów niniejszej umowy w przypadku zmiany:</w:t>
      </w:r>
    </w:p>
    <w:p w:rsidR="00552BE2" w:rsidRPr="00385EBD" w:rsidRDefault="00552BE2" w:rsidP="00552BE2">
      <w:pPr>
        <w:spacing w:after="0" w:line="240" w:lineRule="auto"/>
        <w:ind w:left="284"/>
        <w:rPr>
          <w:rFonts w:ascii="Tahoma" w:eastAsia="Times New Roman" w:hAnsi="Tahoma" w:cs="Tahoma"/>
          <w:sz w:val="24"/>
          <w:szCs w:val="24"/>
          <w:lang w:eastAsia="pl-PL"/>
        </w:rPr>
      </w:pPr>
      <w:r w:rsidRPr="00385EBD">
        <w:rPr>
          <w:rFonts w:ascii="Tahoma" w:eastAsia="Times New Roman" w:hAnsi="Tahoma" w:cs="Tahoma"/>
          <w:sz w:val="24"/>
          <w:szCs w:val="24"/>
          <w:lang w:eastAsia="pl-PL"/>
        </w:rPr>
        <w:t>1)stawki podatku od towarów i usług;</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2) wysokości minimalnego wynagrodzenia za pracę albo wysokości minimalnej stawki godzinowej, ustalonych na podstawie ustawy z dnia 10 października 2002 r. o minimalnym wynagrodzeniu za pracę,</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3) zasad podlegania ubezpieczeniom społecznym lub ubezpieczeniu zdrowotnemu lub wysokości stawki składki na ubezpieczenia społeczne lub ubezpieczenie zdrowotne,</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4) zasad gromadzenia i wysokości wpłat do pracowniczych planów kapitałowych, o których mowa w ustawie z dnia 4 października 2018 r. o pracowniczych planach kapitałowych (Dz. U. z 2020 r. poz. 1342)</w:t>
      </w:r>
    </w:p>
    <w:p w:rsidR="00552BE2" w:rsidRPr="00385EBD" w:rsidRDefault="00552BE2" w:rsidP="00552BE2">
      <w:pPr>
        <w:tabs>
          <w:tab w:val="center" w:pos="0"/>
          <w:tab w:val="right" w:pos="10512"/>
        </w:tabs>
        <w:overflowPunct w:val="0"/>
        <w:autoSpaceDE w:val="0"/>
        <w:autoSpaceDN w:val="0"/>
        <w:adjustRightInd w:val="0"/>
        <w:spacing w:after="0" w:line="240" w:lineRule="auto"/>
        <w:ind w:left="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 jeżeli zmiany te będą miały wpływ na koszty wykonania zamówienia przez Wykonawcę.</w:t>
      </w:r>
    </w:p>
    <w:p w:rsidR="00552BE2" w:rsidRPr="00385EBD" w:rsidRDefault="00552BE2" w:rsidP="00552BE2">
      <w:pPr>
        <w:numPr>
          <w:ilvl w:val="0"/>
          <w:numId w:val="16"/>
        </w:numPr>
        <w:tabs>
          <w:tab w:val="num" w:pos="284"/>
          <w:tab w:val="right" w:pos="10512"/>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Arial" w:hAnsi="Tahoma" w:cs="Tahoma"/>
          <w:sz w:val="24"/>
          <w:szCs w:val="24"/>
        </w:rPr>
        <w:t>Zmiana wysokości wynagrodzenia, o której mowa w ust. 1 nie może być dokonana w wyższej wysokości niż wynikająca ze zmiany przepisów prawa, wskazanych w ust. 1.</w:t>
      </w:r>
    </w:p>
    <w:p w:rsidR="00552BE2" w:rsidRPr="00385EBD" w:rsidRDefault="00552BE2" w:rsidP="00552BE2">
      <w:pPr>
        <w:numPr>
          <w:ilvl w:val="0"/>
          <w:numId w:val="16"/>
        </w:numPr>
        <w:tabs>
          <w:tab w:val="num" w:pos="284"/>
          <w:tab w:val="right" w:pos="10512"/>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Arial" w:hAnsi="Tahoma" w:cs="Tahoma"/>
          <w:sz w:val="24"/>
          <w:szCs w:val="24"/>
        </w:rPr>
        <w:t>W przypadku zaistnienia okoliczności wskazanych w</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ust. 1, Wykonawca może w terminie </w:t>
      </w:r>
      <w:r w:rsidR="009C614C" w:rsidRPr="00385EBD">
        <w:rPr>
          <w:rFonts w:ascii="Tahoma" w:eastAsia="Arial" w:hAnsi="Tahoma" w:cs="Tahoma"/>
          <w:sz w:val="24"/>
          <w:szCs w:val="24"/>
        </w:rPr>
        <w:t>7 dni</w:t>
      </w:r>
      <w:r w:rsidRPr="00385EBD">
        <w:rPr>
          <w:rFonts w:ascii="Tahoma" w:eastAsia="Arial" w:hAnsi="Tahoma" w:cs="Tahoma"/>
          <w:sz w:val="24"/>
          <w:szCs w:val="24"/>
        </w:rPr>
        <w:t xml:space="preserve"> od ich wystąpienia złożyć do Zamawiającego pisemny wniosek o dokonanie zmiany wysokości wynagrodzenia. Wniosek powinien zawierać:</w:t>
      </w:r>
    </w:p>
    <w:p w:rsidR="00552BE2" w:rsidRPr="00385EBD" w:rsidRDefault="00552BE2" w:rsidP="00552BE2">
      <w:pPr>
        <w:widowControl w:val="0"/>
        <w:numPr>
          <w:ilvl w:val="1"/>
          <w:numId w:val="19"/>
        </w:numPr>
        <w:tabs>
          <w:tab w:val="left" w:pos="382"/>
        </w:tabs>
        <w:autoSpaceDE w:val="0"/>
        <w:autoSpaceDN w:val="0"/>
        <w:spacing w:after="0" w:line="240" w:lineRule="auto"/>
        <w:ind w:left="381" w:hanging="97"/>
        <w:jc w:val="both"/>
        <w:rPr>
          <w:rFonts w:ascii="Tahoma" w:eastAsia="Arial" w:hAnsi="Tahoma" w:cs="Tahoma"/>
          <w:sz w:val="24"/>
          <w:szCs w:val="24"/>
        </w:rPr>
      </w:pPr>
      <w:r w:rsidRPr="00385EBD">
        <w:rPr>
          <w:rFonts w:ascii="Tahoma" w:eastAsia="Arial" w:hAnsi="Tahoma" w:cs="Tahoma"/>
          <w:spacing w:val="-2"/>
          <w:sz w:val="24"/>
          <w:szCs w:val="24"/>
        </w:rPr>
        <w:t>wskazanie</w:t>
      </w:r>
      <w:r w:rsidRPr="00385EBD">
        <w:rPr>
          <w:rFonts w:ascii="Tahoma" w:eastAsia="Arial" w:hAnsi="Tahoma" w:cs="Tahoma"/>
          <w:spacing w:val="3"/>
          <w:sz w:val="24"/>
          <w:szCs w:val="24"/>
        </w:rPr>
        <w:t xml:space="preserve"> </w:t>
      </w:r>
      <w:r w:rsidRPr="00385EBD">
        <w:rPr>
          <w:rFonts w:ascii="Tahoma" w:eastAsia="Arial" w:hAnsi="Tahoma" w:cs="Tahoma"/>
          <w:spacing w:val="-2"/>
          <w:sz w:val="24"/>
          <w:szCs w:val="24"/>
        </w:rPr>
        <w:t>okoliczności</w:t>
      </w:r>
      <w:r w:rsidRPr="00385EBD">
        <w:rPr>
          <w:rFonts w:ascii="Tahoma" w:eastAsia="Arial" w:hAnsi="Tahoma" w:cs="Tahoma"/>
          <w:spacing w:val="7"/>
          <w:sz w:val="24"/>
          <w:szCs w:val="24"/>
        </w:rPr>
        <w:t xml:space="preserve"> </w:t>
      </w:r>
      <w:r w:rsidRPr="00385EBD">
        <w:rPr>
          <w:rFonts w:ascii="Tahoma" w:eastAsia="Arial" w:hAnsi="Tahoma" w:cs="Tahoma"/>
          <w:spacing w:val="-2"/>
          <w:sz w:val="24"/>
          <w:szCs w:val="24"/>
        </w:rPr>
        <w:t>uzasadniających</w:t>
      </w:r>
      <w:r w:rsidRPr="00385EBD">
        <w:rPr>
          <w:rFonts w:ascii="Tahoma" w:eastAsia="Arial" w:hAnsi="Tahoma" w:cs="Tahoma"/>
          <w:spacing w:val="6"/>
          <w:sz w:val="24"/>
          <w:szCs w:val="24"/>
        </w:rPr>
        <w:t xml:space="preserve"> </w:t>
      </w:r>
      <w:r w:rsidRPr="00385EBD">
        <w:rPr>
          <w:rFonts w:ascii="Tahoma" w:eastAsia="Arial" w:hAnsi="Tahoma" w:cs="Tahoma"/>
          <w:spacing w:val="-2"/>
          <w:sz w:val="24"/>
          <w:szCs w:val="24"/>
        </w:rPr>
        <w:t>zmianę;</w:t>
      </w:r>
    </w:p>
    <w:p w:rsidR="00552BE2" w:rsidRPr="00385EBD" w:rsidRDefault="00552BE2" w:rsidP="00552BE2">
      <w:pPr>
        <w:widowControl w:val="0"/>
        <w:numPr>
          <w:ilvl w:val="1"/>
          <w:numId w:val="19"/>
        </w:numPr>
        <w:tabs>
          <w:tab w:val="left" w:pos="382"/>
        </w:tabs>
        <w:autoSpaceDE w:val="0"/>
        <w:autoSpaceDN w:val="0"/>
        <w:spacing w:before="37" w:after="0" w:line="240" w:lineRule="auto"/>
        <w:ind w:left="381" w:hanging="97"/>
        <w:jc w:val="both"/>
        <w:rPr>
          <w:rFonts w:ascii="Tahoma" w:eastAsia="Arial" w:hAnsi="Tahoma" w:cs="Tahoma"/>
          <w:sz w:val="24"/>
          <w:szCs w:val="24"/>
        </w:rPr>
      </w:pPr>
      <w:r w:rsidRPr="00385EBD">
        <w:rPr>
          <w:rFonts w:ascii="Tahoma" w:eastAsia="Arial" w:hAnsi="Tahoma" w:cs="Tahoma"/>
          <w:sz w:val="24"/>
          <w:szCs w:val="24"/>
        </w:rPr>
        <w:t>dokładne</w:t>
      </w:r>
      <w:r w:rsidRPr="00385EBD">
        <w:rPr>
          <w:rFonts w:ascii="Tahoma" w:eastAsia="Arial" w:hAnsi="Tahoma" w:cs="Tahoma"/>
          <w:spacing w:val="-5"/>
          <w:sz w:val="24"/>
          <w:szCs w:val="24"/>
        </w:rPr>
        <w:t xml:space="preserve"> </w:t>
      </w:r>
      <w:r w:rsidRPr="00385EBD">
        <w:rPr>
          <w:rFonts w:ascii="Tahoma" w:eastAsia="Arial" w:hAnsi="Tahoma" w:cs="Tahoma"/>
          <w:sz w:val="24"/>
          <w:szCs w:val="24"/>
        </w:rPr>
        <w:t>wyliczenie</w:t>
      </w:r>
      <w:r w:rsidRPr="00385EBD">
        <w:rPr>
          <w:rFonts w:ascii="Tahoma" w:eastAsia="Arial" w:hAnsi="Tahoma" w:cs="Tahoma"/>
          <w:spacing w:val="-3"/>
          <w:sz w:val="24"/>
          <w:szCs w:val="24"/>
        </w:rPr>
        <w:t xml:space="preserve"> </w:t>
      </w:r>
      <w:r w:rsidRPr="00385EBD">
        <w:rPr>
          <w:rFonts w:ascii="Tahoma" w:eastAsia="Arial" w:hAnsi="Tahoma" w:cs="Tahoma"/>
          <w:sz w:val="24"/>
          <w:szCs w:val="24"/>
        </w:rPr>
        <w:t>kwoty,</w:t>
      </w:r>
      <w:r w:rsidRPr="00385EBD">
        <w:rPr>
          <w:rFonts w:ascii="Tahoma" w:eastAsia="Arial" w:hAnsi="Tahoma" w:cs="Tahoma"/>
          <w:spacing w:val="-1"/>
          <w:sz w:val="24"/>
          <w:szCs w:val="24"/>
        </w:rPr>
        <w:t xml:space="preserve"> </w:t>
      </w:r>
      <w:r w:rsidRPr="00385EBD">
        <w:rPr>
          <w:rFonts w:ascii="Tahoma" w:eastAsia="Arial" w:hAnsi="Tahoma" w:cs="Tahoma"/>
          <w:sz w:val="24"/>
          <w:szCs w:val="24"/>
        </w:rPr>
        <w:t>o</w:t>
      </w:r>
      <w:r w:rsidRPr="00385EBD">
        <w:rPr>
          <w:rFonts w:ascii="Tahoma" w:eastAsia="Arial" w:hAnsi="Tahoma" w:cs="Tahoma"/>
          <w:spacing w:val="-2"/>
          <w:sz w:val="24"/>
          <w:szCs w:val="24"/>
        </w:rPr>
        <w:t xml:space="preserve"> </w:t>
      </w:r>
      <w:r w:rsidRPr="00385EBD">
        <w:rPr>
          <w:rFonts w:ascii="Tahoma" w:eastAsia="Arial" w:hAnsi="Tahoma" w:cs="Tahoma"/>
          <w:sz w:val="24"/>
          <w:szCs w:val="24"/>
        </w:rPr>
        <w:t>którą</w:t>
      </w:r>
      <w:r w:rsidRPr="00385EBD">
        <w:rPr>
          <w:rFonts w:ascii="Tahoma" w:eastAsia="Arial" w:hAnsi="Tahoma" w:cs="Tahoma"/>
          <w:spacing w:val="-3"/>
          <w:sz w:val="24"/>
          <w:szCs w:val="24"/>
        </w:rPr>
        <w:t xml:space="preserve"> </w:t>
      </w:r>
      <w:r w:rsidRPr="00385EBD">
        <w:rPr>
          <w:rFonts w:ascii="Tahoma" w:eastAsia="Arial" w:hAnsi="Tahoma" w:cs="Tahoma"/>
          <w:sz w:val="24"/>
          <w:szCs w:val="24"/>
        </w:rPr>
        <w:t>ma</w:t>
      </w:r>
      <w:r w:rsidRPr="00385EBD">
        <w:rPr>
          <w:rFonts w:ascii="Tahoma" w:eastAsia="Arial" w:hAnsi="Tahoma" w:cs="Tahoma"/>
          <w:spacing w:val="-1"/>
          <w:sz w:val="24"/>
          <w:szCs w:val="24"/>
        </w:rPr>
        <w:t xml:space="preserve"> </w:t>
      </w:r>
      <w:r w:rsidRPr="00385EBD">
        <w:rPr>
          <w:rFonts w:ascii="Tahoma" w:eastAsia="Arial" w:hAnsi="Tahoma" w:cs="Tahoma"/>
          <w:sz w:val="24"/>
          <w:szCs w:val="24"/>
        </w:rPr>
        <w:t>być</w:t>
      </w:r>
      <w:r w:rsidRPr="00385EBD">
        <w:rPr>
          <w:rFonts w:ascii="Tahoma" w:eastAsia="Arial" w:hAnsi="Tahoma" w:cs="Tahoma"/>
          <w:spacing w:val="-3"/>
          <w:sz w:val="24"/>
          <w:szCs w:val="24"/>
        </w:rPr>
        <w:t xml:space="preserve"> </w:t>
      </w:r>
      <w:r w:rsidRPr="00385EBD">
        <w:rPr>
          <w:rFonts w:ascii="Tahoma" w:eastAsia="Arial" w:hAnsi="Tahoma" w:cs="Tahoma"/>
          <w:sz w:val="24"/>
          <w:szCs w:val="24"/>
        </w:rPr>
        <w:t xml:space="preserve">zmienione </w:t>
      </w:r>
      <w:r w:rsidRPr="00385EBD">
        <w:rPr>
          <w:rFonts w:ascii="Tahoma" w:eastAsia="Arial" w:hAnsi="Tahoma" w:cs="Tahoma"/>
          <w:spacing w:val="-2"/>
          <w:sz w:val="24"/>
          <w:szCs w:val="24"/>
        </w:rPr>
        <w:t>wynagrodzenie;</w:t>
      </w:r>
    </w:p>
    <w:p w:rsidR="00552BE2" w:rsidRPr="00385EBD" w:rsidRDefault="00552BE2" w:rsidP="00552BE2">
      <w:pPr>
        <w:widowControl w:val="0"/>
        <w:numPr>
          <w:ilvl w:val="1"/>
          <w:numId w:val="19"/>
        </w:numPr>
        <w:tabs>
          <w:tab w:val="left" w:pos="400"/>
        </w:tabs>
        <w:autoSpaceDE w:val="0"/>
        <w:autoSpaceDN w:val="0"/>
        <w:spacing w:before="41" w:after="0" w:line="240" w:lineRule="auto"/>
        <w:ind w:left="381" w:hanging="97"/>
        <w:jc w:val="both"/>
        <w:rPr>
          <w:rFonts w:ascii="Tahoma" w:eastAsia="Arial" w:hAnsi="Tahoma" w:cs="Tahoma"/>
          <w:sz w:val="24"/>
          <w:szCs w:val="24"/>
        </w:rPr>
      </w:pPr>
      <w:r w:rsidRPr="00385EBD">
        <w:rPr>
          <w:rFonts w:ascii="Tahoma" w:eastAsia="Arial" w:hAnsi="Tahoma" w:cs="Tahoma"/>
          <w:spacing w:val="-2"/>
          <w:sz w:val="24"/>
          <w:szCs w:val="24"/>
        </w:rPr>
        <w:t>uzasadnienie.</w:t>
      </w:r>
    </w:p>
    <w:p w:rsidR="00552BE2" w:rsidRPr="00385EBD" w:rsidRDefault="00552BE2" w:rsidP="00A947FB">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Do wniosku, o którym mowa w ust. 3 należy dołączyć dowody potwierdzające wpływ zaistnienia okoliczności, o których mowa w ust. 1 na</w:t>
      </w:r>
      <w:r w:rsidRPr="00385EBD">
        <w:rPr>
          <w:rFonts w:ascii="Tahoma" w:eastAsia="Arial" w:hAnsi="Tahoma" w:cs="Tahoma"/>
          <w:spacing w:val="40"/>
          <w:sz w:val="24"/>
          <w:szCs w:val="24"/>
        </w:rPr>
        <w:t xml:space="preserve"> </w:t>
      </w:r>
      <w:r w:rsidRPr="00385EBD">
        <w:rPr>
          <w:rFonts w:ascii="Tahoma" w:eastAsia="Arial" w:hAnsi="Tahoma" w:cs="Tahoma"/>
          <w:sz w:val="24"/>
          <w:szCs w:val="24"/>
        </w:rPr>
        <w:t>koszty wykonania zamówienia przez Wykonawcę, w szczególności dotyczące udziału podatku od towarów</w:t>
      </w:r>
      <w:r w:rsidRPr="00385EBD">
        <w:rPr>
          <w:rFonts w:ascii="Tahoma" w:eastAsia="Arial" w:hAnsi="Tahoma" w:cs="Tahoma"/>
          <w:spacing w:val="-2"/>
          <w:sz w:val="24"/>
          <w:szCs w:val="24"/>
        </w:rPr>
        <w:t xml:space="preserve"> </w:t>
      </w:r>
      <w:r w:rsidRPr="00385EBD">
        <w:rPr>
          <w:rFonts w:ascii="Tahoma" w:eastAsia="Arial" w:hAnsi="Tahoma" w:cs="Tahoma"/>
          <w:sz w:val="24"/>
          <w:szCs w:val="24"/>
        </w:rPr>
        <w:t>i</w:t>
      </w:r>
      <w:r w:rsidRPr="00385EBD">
        <w:rPr>
          <w:rFonts w:ascii="Tahoma" w:eastAsia="Arial" w:hAnsi="Tahoma" w:cs="Tahoma"/>
          <w:spacing w:val="-2"/>
          <w:sz w:val="24"/>
          <w:szCs w:val="24"/>
        </w:rPr>
        <w:t xml:space="preserve"> </w:t>
      </w:r>
      <w:r w:rsidRPr="00385EBD">
        <w:rPr>
          <w:rFonts w:ascii="Tahoma" w:eastAsia="Arial" w:hAnsi="Tahoma" w:cs="Tahoma"/>
          <w:sz w:val="24"/>
          <w:szCs w:val="24"/>
        </w:rPr>
        <w:t>usług</w:t>
      </w:r>
      <w:r w:rsidRPr="00385EBD">
        <w:rPr>
          <w:rFonts w:ascii="Tahoma" w:eastAsia="Arial" w:hAnsi="Tahoma" w:cs="Tahoma"/>
          <w:spacing w:val="-1"/>
          <w:sz w:val="24"/>
          <w:szCs w:val="24"/>
        </w:rPr>
        <w:t xml:space="preserve"> </w:t>
      </w:r>
      <w:r w:rsidRPr="00385EBD">
        <w:rPr>
          <w:rFonts w:ascii="Tahoma" w:eastAsia="Arial" w:hAnsi="Tahoma" w:cs="Tahoma"/>
          <w:sz w:val="24"/>
          <w:szCs w:val="24"/>
        </w:rPr>
        <w:t>w</w:t>
      </w:r>
      <w:r w:rsidRPr="00385EBD">
        <w:rPr>
          <w:rFonts w:ascii="Tahoma" w:eastAsia="Arial" w:hAnsi="Tahoma" w:cs="Tahoma"/>
          <w:spacing w:val="-2"/>
          <w:sz w:val="24"/>
          <w:szCs w:val="24"/>
        </w:rPr>
        <w:t xml:space="preserve"> </w:t>
      </w:r>
      <w:r w:rsidRPr="00385EBD">
        <w:rPr>
          <w:rFonts w:ascii="Tahoma" w:eastAsia="Arial" w:hAnsi="Tahoma" w:cs="Tahoma"/>
          <w:sz w:val="24"/>
          <w:szCs w:val="24"/>
        </w:rPr>
        <w:t>kosztach</w:t>
      </w:r>
      <w:r w:rsidRPr="00385EBD">
        <w:rPr>
          <w:rFonts w:ascii="Tahoma" w:eastAsia="Arial" w:hAnsi="Tahoma" w:cs="Tahoma"/>
          <w:spacing w:val="-1"/>
          <w:sz w:val="24"/>
          <w:szCs w:val="24"/>
        </w:rPr>
        <w:t xml:space="preserve"> </w:t>
      </w:r>
      <w:r w:rsidRPr="00385EBD">
        <w:rPr>
          <w:rFonts w:ascii="Tahoma" w:eastAsia="Arial" w:hAnsi="Tahoma" w:cs="Tahoma"/>
          <w:sz w:val="24"/>
          <w:szCs w:val="24"/>
        </w:rPr>
        <w:t>wykonania</w:t>
      </w:r>
      <w:r w:rsidRPr="00385EBD">
        <w:rPr>
          <w:rFonts w:ascii="Tahoma" w:eastAsia="Arial" w:hAnsi="Tahoma" w:cs="Tahoma"/>
          <w:spacing w:val="-1"/>
          <w:sz w:val="24"/>
          <w:szCs w:val="24"/>
        </w:rPr>
        <w:t xml:space="preserve"> </w:t>
      </w:r>
      <w:r w:rsidRPr="00385EBD">
        <w:rPr>
          <w:rFonts w:ascii="Tahoma" w:eastAsia="Arial" w:hAnsi="Tahoma" w:cs="Tahoma"/>
          <w:sz w:val="24"/>
          <w:szCs w:val="24"/>
        </w:rPr>
        <w:t>zamówienia, liczby</w:t>
      </w:r>
      <w:r w:rsidRPr="00385EBD">
        <w:rPr>
          <w:rFonts w:ascii="Tahoma" w:eastAsia="Arial" w:hAnsi="Tahoma" w:cs="Tahoma"/>
          <w:spacing w:val="-2"/>
          <w:sz w:val="24"/>
          <w:szCs w:val="24"/>
        </w:rPr>
        <w:t xml:space="preserve"> </w:t>
      </w:r>
      <w:r w:rsidRPr="00385EBD">
        <w:rPr>
          <w:rFonts w:ascii="Tahoma" w:eastAsia="Arial" w:hAnsi="Tahoma" w:cs="Tahoma"/>
          <w:sz w:val="24"/>
          <w:szCs w:val="24"/>
        </w:rPr>
        <w:t>osób</w:t>
      </w:r>
      <w:r w:rsidRPr="00385EBD">
        <w:rPr>
          <w:rFonts w:ascii="Tahoma" w:eastAsia="Arial" w:hAnsi="Tahoma" w:cs="Tahoma"/>
          <w:spacing w:val="-1"/>
          <w:sz w:val="24"/>
          <w:szCs w:val="24"/>
        </w:rPr>
        <w:t xml:space="preserve"> </w:t>
      </w:r>
      <w:r w:rsidRPr="00385EBD">
        <w:rPr>
          <w:rFonts w:ascii="Tahoma" w:eastAsia="Arial" w:hAnsi="Tahoma" w:cs="Tahoma"/>
          <w:sz w:val="24"/>
          <w:szCs w:val="24"/>
        </w:rPr>
        <w:t>zatrudnionych</w:t>
      </w:r>
      <w:r w:rsidRPr="00385EBD">
        <w:rPr>
          <w:rFonts w:ascii="Tahoma" w:eastAsia="Arial" w:hAnsi="Tahoma" w:cs="Tahoma"/>
          <w:spacing w:val="-1"/>
          <w:sz w:val="24"/>
          <w:szCs w:val="24"/>
        </w:rPr>
        <w:t xml:space="preserve"> </w:t>
      </w:r>
      <w:r w:rsidRPr="00385EBD">
        <w:rPr>
          <w:rFonts w:ascii="Tahoma" w:eastAsia="Arial" w:hAnsi="Tahoma" w:cs="Tahoma"/>
          <w:sz w:val="24"/>
          <w:szCs w:val="24"/>
        </w:rPr>
        <w:t>przy realizacji zamówienia, zakresu czynności wykonywanych przez te osoby, liczbie przepracowanych przez te osoby roboczogodzin przy realizacji zamówienia, rodzajach umów posiadanych przez te osoby, wysokości i dowodu zapłaty wynagrodzenia</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tych</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osób,</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wycenę</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zawierającą</w:t>
      </w:r>
      <w:r w:rsidR="00A947FB" w:rsidRPr="00385EBD">
        <w:rPr>
          <w:rFonts w:ascii="Tahoma" w:eastAsia="Arial" w:hAnsi="Tahoma" w:cs="Tahoma"/>
          <w:spacing w:val="80"/>
          <w:sz w:val="24"/>
          <w:szCs w:val="24"/>
        </w:rPr>
        <w:t xml:space="preserve"> </w:t>
      </w:r>
      <w:r w:rsidRPr="00385EBD">
        <w:rPr>
          <w:rFonts w:ascii="Tahoma" w:eastAsia="Arial" w:hAnsi="Tahoma" w:cs="Tahoma"/>
          <w:sz w:val="24"/>
          <w:szCs w:val="24"/>
        </w:rPr>
        <w:t>wyliczenia w niezbędnym zakresie, wysokości i dowodu zapłaty składek na ubezpieczenia społeczne i zdrowotne, wysokości i dowodu wpłat do pracowniczych planów kapitałowych. Dokumenty powinny być zanonimizowane w sposób zapewniający ochronę danych osobowych.</w:t>
      </w:r>
    </w:p>
    <w:p w:rsidR="00552BE2" w:rsidRPr="00385EBD" w:rsidRDefault="00552BE2" w:rsidP="00A947FB">
      <w:pPr>
        <w:spacing w:after="0" w:line="240" w:lineRule="auto"/>
        <w:ind w:left="284"/>
        <w:jc w:val="both"/>
        <w:rPr>
          <w:rFonts w:ascii="Tahoma" w:eastAsia="Arial" w:hAnsi="Tahoma" w:cs="Tahoma"/>
          <w:sz w:val="24"/>
          <w:szCs w:val="24"/>
        </w:rPr>
      </w:pPr>
      <w:r w:rsidRPr="00385EBD">
        <w:rPr>
          <w:rFonts w:ascii="Tahoma" w:eastAsia="Arial" w:hAnsi="Tahoma" w:cs="Tahoma"/>
          <w:sz w:val="24"/>
          <w:szCs w:val="24"/>
        </w:rPr>
        <w:t>Ciężar udowodnienia faktu zaistnienia okoliczności uzasadniających dokonanie zmiany wysokości wynagrodzenia na podstawie ust. 1-4 spoczywa na Wykonawcy.</w:t>
      </w:r>
    </w:p>
    <w:p w:rsidR="00552BE2" w:rsidRPr="00385EBD" w:rsidRDefault="00552BE2" w:rsidP="00A947FB">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 xml:space="preserve">Zamawiający może wezwać Wykonawcę do przedłożenia, w wyznaczonym przez siebie terminie, nie krótszym niż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wyjaśnień dotyczących złożonego wniosku oraz dodatkowych dokumentów. Wezwanie powinno nastąpić w terminie nie dłuższym niż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od otrzymania wniosku.</w:t>
      </w:r>
    </w:p>
    <w:p w:rsidR="00552BE2" w:rsidRPr="00385EBD" w:rsidRDefault="00552BE2" w:rsidP="00552BE2">
      <w:pPr>
        <w:widowControl w:val="0"/>
        <w:numPr>
          <w:ilvl w:val="0"/>
          <w:numId w:val="16"/>
        </w:numPr>
        <w:tabs>
          <w:tab w:val="num" w:pos="284"/>
        </w:tabs>
        <w:autoSpaceDE w:val="0"/>
        <w:autoSpaceDN w:val="0"/>
        <w:spacing w:before="41" w:after="0" w:line="240" w:lineRule="auto"/>
        <w:ind w:left="284" w:hanging="284"/>
        <w:jc w:val="both"/>
        <w:rPr>
          <w:rFonts w:ascii="Tahoma" w:eastAsia="Arial" w:hAnsi="Tahoma" w:cs="Tahoma"/>
          <w:sz w:val="24"/>
          <w:szCs w:val="24"/>
        </w:rPr>
      </w:pPr>
      <w:r w:rsidRPr="00385EBD">
        <w:rPr>
          <w:rFonts w:ascii="Tahoma" w:eastAsia="Arial" w:hAnsi="Tahoma" w:cs="Tahoma"/>
          <w:sz w:val="24"/>
          <w:szCs w:val="24"/>
        </w:rPr>
        <w:t xml:space="preserve">Zamawiający w terminie </w:t>
      </w:r>
      <w:r w:rsidR="009C614C" w:rsidRPr="00385EBD">
        <w:rPr>
          <w:rFonts w:ascii="Tahoma" w:eastAsia="Arial" w:hAnsi="Tahoma" w:cs="Tahoma"/>
          <w:sz w:val="24"/>
          <w:szCs w:val="24"/>
        </w:rPr>
        <w:t>7</w:t>
      </w:r>
      <w:r w:rsidRPr="00385EBD">
        <w:rPr>
          <w:rFonts w:ascii="Tahoma" w:eastAsia="Arial" w:hAnsi="Tahoma" w:cs="Tahoma"/>
          <w:sz w:val="24"/>
          <w:szCs w:val="24"/>
        </w:rPr>
        <w:t xml:space="preserve"> dni od otrzymania wniosku wraz z wyjaśnieniami, jeśli ich żądano, ustosunkowuje się do propozycji Wykonawcy dotyczącej zmiany wysokości wynagrodzenia. Zamawiający może:</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 propozycję Wykonawcy za zasadną, co skutkuje przygotowaniem i podpisaniem aneksu do umowy w przedmiotowym zakresie;</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w:t>
      </w:r>
      <w:r w:rsidRPr="00385EBD">
        <w:rPr>
          <w:rFonts w:ascii="Tahoma" w:eastAsia="Arial" w:hAnsi="Tahoma" w:cs="Tahoma"/>
          <w:spacing w:val="-4"/>
          <w:sz w:val="24"/>
          <w:szCs w:val="24"/>
        </w:rPr>
        <w:t xml:space="preserve"> </w:t>
      </w:r>
      <w:r w:rsidRPr="00385EBD">
        <w:rPr>
          <w:rFonts w:ascii="Tahoma" w:eastAsia="Arial" w:hAnsi="Tahoma" w:cs="Tahoma"/>
          <w:sz w:val="24"/>
          <w:szCs w:val="24"/>
        </w:rPr>
        <w:t>propozycję</w:t>
      </w:r>
      <w:r w:rsidRPr="00385EBD">
        <w:rPr>
          <w:rFonts w:ascii="Tahoma" w:eastAsia="Arial" w:hAnsi="Tahoma" w:cs="Tahoma"/>
          <w:spacing w:val="-3"/>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2"/>
          <w:sz w:val="24"/>
          <w:szCs w:val="24"/>
        </w:rPr>
        <w:t xml:space="preserve"> </w:t>
      </w:r>
      <w:r w:rsidRPr="00385EBD">
        <w:rPr>
          <w:rFonts w:ascii="Tahoma" w:eastAsia="Arial" w:hAnsi="Tahoma" w:cs="Tahoma"/>
          <w:sz w:val="24"/>
          <w:szCs w:val="24"/>
        </w:rPr>
        <w:t>za</w:t>
      </w:r>
      <w:r w:rsidRPr="00385EBD">
        <w:rPr>
          <w:rFonts w:ascii="Tahoma" w:eastAsia="Arial" w:hAnsi="Tahoma" w:cs="Tahoma"/>
          <w:spacing w:val="-3"/>
          <w:sz w:val="24"/>
          <w:szCs w:val="24"/>
        </w:rPr>
        <w:t xml:space="preserve"> </w:t>
      </w:r>
      <w:r w:rsidRPr="00385EBD">
        <w:rPr>
          <w:rFonts w:ascii="Tahoma" w:eastAsia="Arial" w:hAnsi="Tahoma" w:cs="Tahoma"/>
          <w:sz w:val="24"/>
          <w:szCs w:val="24"/>
        </w:rPr>
        <w:t xml:space="preserve">częściowo </w:t>
      </w:r>
      <w:r w:rsidRPr="00385EBD">
        <w:rPr>
          <w:rFonts w:ascii="Tahoma" w:eastAsia="Arial" w:hAnsi="Tahoma" w:cs="Tahoma"/>
          <w:spacing w:val="-2"/>
          <w:sz w:val="24"/>
          <w:szCs w:val="24"/>
        </w:rPr>
        <w:t>zasadną;</w:t>
      </w:r>
    </w:p>
    <w:p w:rsidR="00552BE2" w:rsidRPr="00385EBD" w:rsidRDefault="00552BE2" w:rsidP="00552BE2">
      <w:pPr>
        <w:widowControl w:val="0"/>
        <w:numPr>
          <w:ilvl w:val="1"/>
          <w:numId w:val="20"/>
        </w:numPr>
        <w:tabs>
          <w:tab w:val="left" w:pos="284"/>
          <w:tab w:val="num" w:pos="567"/>
        </w:tabs>
        <w:autoSpaceDE w:val="0"/>
        <w:autoSpaceDN w:val="0"/>
        <w:spacing w:after="0" w:line="278" w:lineRule="auto"/>
        <w:ind w:left="567" w:right="111" w:hanging="283"/>
        <w:jc w:val="both"/>
        <w:rPr>
          <w:rFonts w:ascii="Tahoma" w:eastAsia="Arial" w:hAnsi="Tahoma" w:cs="Tahoma"/>
          <w:sz w:val="24"/>
          <w:szCs w:val="24"/>
        </w:rPr>
      </w:pPr>
      <w:r w:rsidRPr="00385EBD">
        <w:rPr>
          <w:rFonts w:ascii="Tahoma" w:eastAsia="Arial" w:hAnsi="Tahoma" w:cs="Tahoma"/>
          <w:sz w:val="24"/>
          <w:szCs w:val="24"/>
        </w:rPr>
        <w:t>uznać</w:t>
      </w:r>
      <w:r w:rsidRPr="00385EBD">
        <w:rPr>
          <w:rFonts w:ascii="Tahoma" w:eastAsia="Arial" w:hAnsi="Tahoma" w:cs="Tahoma"/>
          <w:spacing w:val="-12"/>
          <w:sz w:val="24"/>
          <w:szCs w:val="24"/>
        </w:rPr>
        <w:t xml:space="preserve"> </w:t>
      </w:r>
      <w:r w:rsidRPr="00385EBD">
        <w:rPr>
          <w:rFonts w:ascii="Tahoma" w:eastAsia="Arial" w:hAnsi="Tahoma" w:cs="Tahoma"/>
          <w:sz w:val="24"/>
          <w:szCs w:val="24"/>
        </w:rPr>
        <w:t>propozycję</w:t>
      </w:r>
      <w:r w:rsidRPr="00385EBD">
        <w:rPr>
          <w:rFonts w:ascii="Tahoma" w:eastAsia="Arial" w:hAnsi="Tahoma" w:cs="Tahoma"/>
          <w:spacing w:val="-11"/>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11"/>
          <w:sz w:val="24"/>
          <w:szCs w:val="24"/>
        </w:rPr>
        <w:t xml:space="preserve"> </w:t>
      </w:r>
      <w:r w:rsidRPr="00385EBD">
        <w:rPr>
          <w:rFonts w:ascii="Tahoma" w:eastAsia="Arial" w:hAnsi="Tahoma" w:cs="Tahoma"/>
          <w:sz w:val="24"/>
          <w:szCs w:val="24"/>
        </w:rPr>
        <w:t>za</w:t>
      </w:r>
      <w:r w:rsidRPr="00385EBD">
        <w:rPr>
          <w:rFonts w:ascii="Tahoma" w:eastAsia="Arial" w:hAnsi="Tahoma" w:cs="Tahoma"/>
          <w:spacing w:val="-11"/>
          <w:sz w:val="24"/>
          <w:szCs w:val="24"/>
        </w:rPr>
        <w:t xml:space="preserve"> </w:t>
      </w:r>
      <w:r w:rsidRPr="00385EBD">
        <w:rPr>
          <w:rFonts w:ascii="Tahoma" w:eastAsia="Arial" w:hAnsi="Tahoma" w:cs="Tahoma"/>
          <w:spacing w:val="-2"/>
          <w:sz w:val="24"/>
          <w:szCs w:val="24"/>
        </w:rPr>
        <w:t>niezasadną.</w:t>
      </w:r>
    </w:p>
    <w:p w:rsidR="00552BE2" w:rsidRPr="00385EBD" w:rsidRDefault="00552BE2" w:rsidP="00552BE2">
      <w:pPr>
        <w:widowControl w:val="0"/>
        <w:numPr>
          <w:ilvl w:val="0"/>
          <w:numId w:val="16"/>
        </w:numPr>
        <w:tabs>
          <w:tab w:val="num" w:pos="284"/>
        </w:tabs>
        <w:autoSpaceDE w:val="0"/>
        <w:autoSpaceDN w:val="0"/>
        <w:spacing w:before="41" w:after="0" w:line="240" w:lineRule="auto"/>
        <w:ind w:left="284" w:right="111" w:hanging="284"/>
        <w:jc w:val="both"/>
        <w:rPr>
          <w:rFonts w:ascii="Tahoma" w:eastAsia="Arial" w:hAnsi="Tahoma" w:cs="Tahoma"/>
          <w:sz w:val="24"/>
          <w:szCs w:val="24"/>
        </w:rPr>
      </w:pPr>
      <w:r w:rsidRPr="00385EBD">
        <w:rPr>
          <w:rFonts w:ascii="Tahoma" w:eastAsia="Arial" w:hAnsi="Tahoma" w:cs="Tahoma"/>
          <w:sz w:val="24"/>
          <w:szCs w:val="24"/>
        </w:rPr>
        <w:t xml:space="preserve">W sytuacjach, o których mowa w ust. </w:t>
      </w:r>
      <w:r w:rsidR="00EE2D7F" w:rsidRPr="00385EBD">
        <w:rPr>
          <w:rFonts w:ascii="Tahoma" w:eastAsia="Arial" w:hAnsi="Tahoma" w:cs="Tahoma"/>
          <w:sz w:val="24"/>
          <w:szCs w:val="24"/>
        </w:rPr>
        <w:t>6</w:t>
      </w:r>
      <w:r w:rsidRPr="00385EBD">
        <w:rPr>
          <w:rFonts w:ascii="Tahoma" w:eastAsia="Arial" w:hAnsi="Tahoma" w:cs="Tahoma"/>
          <w:sz w:val="24"/>
          <w:szCs w:val="24"/>
        </w:rPr>
        <w:t xml:space="preserve"> pkt 2 i 3, Zamawiający przedstawia Wykonawcy na piśmie swoje stanowisko, wraz z uzasadnieniem, i ewentualnie propozycją aneksu do umowy. Wykonawca ma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na ustosunkowanie się do </w:t>
      </w:r>
      <w:r w:rsidRPr="00385EBD">
        <w:rPr>
          <w:rFonts w:ascii="Tahoma" w:eastAsia="Arial" w:hAnsi="Tahoma" w:cs="Tahoma"/>
          <w:sz w:val="24"/>
          <w:szCs w:val="24"/>
        </w:rPr>
        <w:lastRenderedPageBreak/>
        <w:t>stanowiska</w:t>
      </w:r>
      <w:r w:rsidRPr="00385EBD">
        <w:rPr>
          <w:rFonts w:ascii="Tahoma" w:eastAsia="Arial" w:hAnsi="Tahoma" w:cs="Tahoma"/>
          <w:spacing w:val="-1"/>
          <w:sz w:val="24"/>
          <w:szCs w:val="24"/>
        </w:rPr>
        <w:t xml:space="preserve"> </w:t>
      </w:r>
      <w:r w:rsidRPr="00385EBD">
        <w:rPr>
          <w:rFonts w:ascii="Tahoma" w:eastAsia="Arial" w:hAnsi="Tahoma" w:cs="Tahoma"/>
          <w:sz w:val="24"/>
          <w:szCs w:val="24"/>
        </w:rPr>
        <w:t>Zamawiającego</w:t>
      </w:r>
      <w:r w:rsidRPr="00385EBD">
        <w:rPr>
          <w:rFonts w:ascii="Tahoma" w:eastAsia="Arial" w:hAnsi="Tahoma" w:cs="Tahoma"/>
          <w:spacing w:val="-1"/>
          <w:sz w:val="24"/>
          <w:szCs w:val="24"/>
        </w:rPr>
        <w:t xml:space="preserve"> </w:t>
      </w:r>
      <w:r w:rsidRPr="00385EBD">
        <w:rPr>
          <w:rFonts w:ascii="Tahoma" w:eastAsia="Arial" w:hAnsi="Tahoma" w:cs="Tahoma"/>
          <w:sz w:val="24"/>
          <w:szCs w:val="24"/>
        </w:rPr>
        <w:t>wraz</w:t>
      </w:r>
      <w:r w:rsidRPr="00385EBD">
        <w:rPr>
          <w:rFonts w:ascii="Tahoma" w:eastAsia="Arial" w:hAnsi="Tahoma" w:cs="Tahoma"/>
          <w:spacing w:val="-2"/>
          <w:sz w:val="24"/>
          <w:szCs w:val="24"/>
        </w:rPr>
        <w:t xml:space="preserve"> </w:t>
      </w:r>
      <w:r w:rsidRPr="00385EBD">
        <w:rPr>
          <w:rFonts w:ascii="Tahoma" w:eastAsia="Arial" w:hAnsi="Tahoma" w:cs="Tahoma"/>
          <w:sz w:val="24"/>
          <w:szCs w:val="24"/>
        </w:rPr>
        <w:t>z uzasadnieniem i</w:t>
      </w:r>
      <w:r w:rsidRPr="00385EBD">
        <w:rPr>
          <w:rFonts w:ascii="Tahoma" w:eastAsia="Arial" w:hAnsi="Tahoma" w:cs="Tahoma"/>
          <w:spacing w:val="-2"/>
          <w:sz w:val="24"/>
          <w:szCs w:val="24"/>
        </w:rPr>
        <w:t xml:space="preserve"> </w:t>
      </w:r>
      <w:r w:rsidRPr="00385EBD">
        <w:rPr>
          <w:rFonts w:ascii="Tahoma" w:eastAsia="Arial" w:hAnsi="Tahoma" w:cs="Tahoma"/>
          <w:sz w:val="24"/>
          <w:szCs w:val="24"/>
        </w:rPr>
        <w:t>ewentualnie</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podaniem nowych </w:t>
      </w:r>
      <w:r w:rsidRPr="00385EBD">
        <w:rPr>
          <w:rFonts w:ascii="Tahoma" w:eastAsia="Arial" w:hAnsi="Tahoma" w:cs="Tahoma"/>
          <w:spacing w:val="-2"/>
          <w:sz w:val="24"/>
          <w:szCs w:val="24"/>
        </w:rPr>
        <w:t>dowodów.</w:t>
      </w:r>
    </w:p>
    <w:p w:rsidR="00552BE2" w:rsidRPr="00385EBD" w:rsidRDefault="00552BE2" w:rsidP="00552BE2">
      <w:pPr>
        <w:widowControl w:val="0"/>
        <w:numPr>
          <w:ilvl w:val="0"/>
          <w:numId w:val="16"/>
        </w:numPr>
        <w:tabs>
          <w:tab w:val="num" w:pos="284"/>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W przypadku,</w:t>
      </w:r>
      <w:r w:rsidRPr="00385EBD">
        <w:rPr>
          <w:rFonts w:ascii="Tahoma" w:eastAsia="Arial" w:hAnsi="Tahoma" w:cs="Tahoma"/>
          <w:spacing w:val="-2"/>
          <w:sz w:val="24"/>
          <w:szCs w:val="24"/>
        </w:rPr>
        <w:t xml:space="preserve"> </w:t>
      </w:r>
      <w:r w:rsidRPr="00385EBD">
        <w:rPr>
          <w:rFonts w:ascii="Tahoma" w:eastAsia="Arial" w:hAnsi="Tahoma" w:cs="Tahoma"/>
          <w:sz w:val="24"/>
          <w:szCs w:val="24"/>
        </w:rPr>
        <w:t>gdy</w:t>
      </w:r>
      <w:r w:rsidRPr="00385EBD">
        <w:rPr>
          <w:rFonts w:ascii="Tahoma" w:eastAsia="Arial" w:hAnsi="Tahoma" w:cs="Tahoma"/>
          <w:spacing w:val="-5"/>
          <w:sz w:val="24"/>
          <w:szCs w:val="24"/>
        </w:rPr>
        <w:t xml:space="preserve"> </w:t>
      </w:r>
      <w:r w:rsidRPr="00385EBD">
        <w:rPr>
          <w:rFonts w:ascii="Tahoma" w:eastAsia="Arial" w:hAnsi="Tahoma" w:cs="Tahoma"/>
          <w:sz w:val="24"/>
          <w:szCs w:val="24"/>
        </w:rPr>
        <w:t>Wykonawca</w:t>
      </w:r>
      <w:r w:rsidRPr="00385EBD">
        <w:rPr>
          <w:rFonts w:ascii="Tahoma" w:eastAsia="Arial" w:hAnsi="Tahoma" w:cs="Tahoma"/>
          <w:spacing w:val="-2"/>
          <w:sz w:val="24"/>
          <w:szCs w:val="24"/>
        </w:rPr>
        <w:t xml:space="preserve"> </w:t>
      </w:r>
      <w:r w:rsidRPr="00385EBD">
        <w:rPr>
          <w:rFonts w:ascii="Tahoma" w:eastAsia="Arial" w:hAnsi="Tahoma" w:cs="Tahoma"/>
          <w:sz w:val="24"/>
          <w:szCs w:val="24"/>
        </w:rPr>
        <w:t>akceptuje</w:t>
      </w:r>
      <w:r w:rsidRPr="00385EBD">
        <w:rPr>
          <w:rFonts w:ascii="Tahoma" w:eastAsia="Arial" w:hAnsi="Tahoma" w:cs="Tahoma"/>
          <w:spacing w:val="-2"/>
          <w:sz w:val="24"/>
          <w:szCs w:val="24"/>
        </w:rPr>
        <w:t xml:space="preserve"> </w:t>
      </w:r>
      <w:r w:rsidRPr="00385EBD">
        <w:rPr>
          <w:rFonts w:ascii="Tahoma" w:eastAsia="Arial" w:hAnsi="Tahoma" w:cs="Tahoma"/>
          <w:sz w:val="24"/>
          <w:szCs w:val="24"/>
        </w:rPr>
        <w:t>stanowisko Zamawiającego,</w:t>
      </w:r>
      <w:r w:rsidRPr="00385EBD">
        <w:rPr>
          <w:rFonts w:ascii="Tahoma" w:eastAsia="Arial" w:hAnsi="Tahoma" w:cs="Tahoma"/>
          <w:spacing w:val="-1"/>
          <w:sz w:val="24"/>
          <w:szCs w:val="24"/>
        </w:rPr>
        <w:t xml:space="preserve"> </w:t>
      </w:r>
      <w:r w:rsidRPr="00385EBD">
        <w:rPr>
          <w:rFonts w:ascii="Tahoma" w:eastAsia="Arial" w:hAnsi="Tahoma" w:cs="Tahoma"/>
          <w:sz w:val="24"/>
          <w:szCs w:val="24"/>
        </w:rPr>
        <w:t xml:space="preserve">o którym mowa w ust. </w:t>
      </w:r>
      <w:r w:rsidR="00EE2D7F" w:rsidRPr="00385EBD">
        <w:rPr>
          <w:rFonts w:ascii="Tahoma" w:eastAsia="Arial" w:hAnsi="Tahoma" w:cs="Tahoma"/>
          <w:sz w:val="24"/>
          <w:szCs w:val="24"/>
        </w:rPr>
        <w:t>7</w:t>
      </w:r>
      <w:r w:rsidRPr="00385EBD">
        <w:rPr>
          <w:rFonts w:ascii="Tahoma" w:eastAsia="Arial" w:hAnsi="Tahoma" w:cs="Tahoma"/>
          <w:sz w:val="24"/>
          <w:szCs w:val="24"/>
        </w:rPr>
        <w:t xml:space="preserve"> (w części dotyczącej ust. </w:t>
      </w:r>
      <w:r w:rsidR="00EE2D7F" w:rsidRPr="00385EBD">
        <w:rPr>
          <w:rFonts w:ascii="Tahoma" w:eastAsia="Arial" w:hAnsi="Tahoma" w:cs="Tahoma"/>
          <w:sz w:val="24"/>
          <w:szCs w:val="24"/>
        </w:rPr>
        <w:t>6</w:t>
      </w:r>
      <w:r w:rsidRPr="00385EBD">
        <w:rPr>
          <w:rFonts w:ascii="Tahoma" w:eastAsia="Arial" w:hAnsi="Tahoma" w:cs="Tahoma"/>
          <w:sz w:val="24"/>
          <w:szCs w:val="24"/>
        </w:rPr>
        <w:t xml:space="preserve"> pkt 2), podpisywany jest aneks do </w:t>
      </w:r>
      <w:r w:rsidRPr="00385EBD">
        <w:rPr>
          <w:rFonts w:ascii="Tahoma" w:eastAsia="Arial" w:hAnsi="Tahoma" w:cs="Tahoma"/>
          <w:spacing w:val="-2"/>
          <w:sz w:val="24"/>
          <w:szCs w:val="24"/>
        </w:rPr>
        <w:t>umowy.</w:t>
      </w:r>
    </w:p>
    <w:p w:rsidR="00552BE2" w:rsidRPr="00385EBD" w:rsidRDefault="00552BE2" w:rsidP="00552BE2">
      <w:pPr>
        <w:widowControl w:val="0"/>
        <w:numPr>
          <w:ilvl w:val="0"/>
          <w:numId w:val="16"/>
        </w:numPr>
        <w:tabs>
          <w:tab w:val="num" w:pos="284"/>
          <w:tab w:val="left" w:pos="426"/>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Zmiana wynagrodzenia, o której mowa w ust. 1 może być dokonana także przez Zamawiającego bez wniosku Wykonawcy, w przypadku gdy obejmuje zmniejszenie wynagrodzenia należnego Wykonawcy, w terminie </w:t>
      </w:r>
      <w:r w:rsidR="009C614C" w:rsidRPr="00385EBD">
        <w:rPr>
          <w:rFonts w:ascii="Tahoma" w:eastAsia="Arial" w:hAnsi="Tahoma" w:cs="Tahoma"/>
          <w:sz w:val="24"/>
          <w:szCs w:val="24"/>
        </w:rPr>
        <w:t>7 dni</w:t>
      </w:r>
      <w:r w:rsidRPr="00385EBD">
        <w:rPr>
          <w:rFonts w:ascii="Tahoma" w:eastAsia="Arial" w:hAnsi="Tahoma" w:cs="Tahoma"/>
          <w:sz w:val="24"/>
          <w:szCs w:val="24"/>
        </w:rPr>
        <w:t xml:space="preserve"> od wystąpienia okoliczności wskazanych w ust. 1. W takiej sytuacji Zamawiający zawiadamia pisemnie Wykonawcę o zmianie wysokości wynagrodzenia oraz jej przyczynach, podając uzasadnienie wprowadzonej zmiany. Wykonawca może w terminie </w:t>
      </w:r>
      <w:r w:rsidR="009C614C" w:rsidRPr="00385EBD">
        <w:rPr>
          <w:rFonts w:ascii="Tahoma" w:eastAsia="Arial" w:hAnsi="Tahoma" w:cs="Tahoma"/>
          <w:sz w:val="24"/>
          <w:szCs w:val="24"/>
        </w:rPr>
        <w:t>5</w:t>
      </w:r>
      <w:r w:rsidRPr="00385EBD">
        <w:rPr>
          <w:rFonts w:ascii="Tahoma" w:eastAsia="Arial" w:hAnsi="Tahoma" w:cs="Tahoma"/>
          <w:sz w:val="24"/>
          <w:szCs w:val="24"/>
        </w:rPr>
        <w:t xml:space="preserve"> dni od otrzymania informacji ustosunkować się pisemnie do</w:t>
      </w:r>
      <w:r w:rsidRPr="00385EBD">
        <w:rPr>
          <w:rFonts w:ascii="Tahoma" w:eastAsia="Arial" w:hAnsi="Tahoma" w:cs="Tahoma"/>
          <w:spacing w:val="40"/>
          <w:sz w:val="24"/>
          <w:szCs w:val="24"/>
        </w:rPr>
        <w:t xml:space="preserve"> </w:t>
      </w:r>
      <w:r w:rsidRPr="00385EBD">
        <w:rPr>
          <w:rFonts w:ascii="Tahoma" w:eastAsia="Arial" w:hAnsi="Tahoma" w:cs="Tahoma"/>
          <w:sz w:val="24"/>
          <w:szCs w:val="24"/>
        </w:rPr>
        <w:t>otrzymanego zawiadomienia,</w:t>
      </w:r>
      <w:r w:rsidRPr="00385EBD">
        <w:rPr>
          <w:rFonts w:ascii="Tahoma" w:eastAsia="Arial" w:hAnsi="Tahoma" w:cs="Tahoma"/>
          <w:spacing w:val="40"/>
          <w:sz w:val="24"/>
          <w:szCs w:val="24"/>
        </w:rPr>
        <w:t xml:space="preserve"> </w:t>
      </w:r>
      <w:r w:rsidRPr="00385EBD">
        <w:rPr>
          <w:rFonts w:ascii="Tahoma" w:eastAsia="Arial" w:hAnsi="Tahoma" w:cs="Tahoma"/>
          <w:sz w:val="24"/>
          <w:szCs w:val="24"/>
        </w:rPr>
        <w:t xml:space="preserve">przedstawiając argumenty oraz dowody na poparcie swojego stanowiska. Zamawiający w terminie </w:t>
      </w:r>
      <w:r w:rsidR="00857CCD" w:rsidRPr="00385EBD">
        <w:rPr>
          <w:rFonts w:ascii="Tahoma" w:eastAsia="Arial" w:hAnsi="Tahoma" w:cs="Tahoma"/>
          <w:sz w:val="24"/>
          <w:szCs w:val="24"/>
        </w:rPr>
        <w:t>7</w:t>
      </w:r>
      <w:r w:rsidRPr="00385EBD">
        <w:rPr>
          <w:rFonts w:ascii="Tahoma" w:eastAsia="Arial" w:hAnsi="Tahoma" w:cs="Tahoma"/>
          <w:sz w:val="24"/>
          <w:szCs w:val="24"/>
        </w:rPr>
        <w:t xml:space="preserve"> dni ustosunkowuje się pisemnie do stanowiska Wykonawcy, które nie jest wiążące dla Zamawiającego. Uwzględniając stanowisko Wykonawcy, Zamawiający może odstąpić od dokonania waloryzacji wynagrodzenia, lub dokonać jej w niższej wysokości. Nieuwzględnienie stanowiska Wykonawcy powoduje zmianę wynagrodzenia wykonawcy w zakresie określonym w pierwotnym zawiadomieniu, o którym mowa w zdaniu drugim.</w:t>
      </w:r>
    </w:p>
    <w:p w:rsidR="00552BE2" w:rsidRPr="00385EBD" w:rsidRDefault="00552BE2" w:rsidP="00552BE2">
      <w:pPr>
        <w:widowControl w:val="0"/>
        <w:numPr>
          <w:ilvl w:val="0"/>
          <w:numId w:val="16"/>
        </w:numPr>
        <w:tabs>
          <w:tab w:val="num" w:pos="284"/>
          <w:tab w:val="left" w:pos="426"/>
        </w:tabs>
        <w:autoSpaceDE w:val="0"/>
        <w:autoSpaceDN w:val="0"/>
        <w:spacing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W przypadku, gdy w trakcie realizacji zamówienia nastąpi zmiana stawki podatku od towarów i usług, faktury wystawiane przez Wykonawcę po dacie, w której nastąpiła zmiana stawki podatku od towarów i usług muszą zawierać właściwą stawkę podatku od towarów i usług. Nie powoduje to zmiany wysokości wynagrodzenia netto należnego Wykonawcy.</w:t>
      </w:r>
    </w:p>
    <w:p w:rsidR="00552BE2" w:rsidRPr="00385EBD" w:rsidRDefault="00552BE2" w:rsidP="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21</w:t>
      </w:r>
    </w:p>
    <w:p w:rsidR="00552BE2" w:rsidRPr="00385EBD" w:rsidRDefault="00552BE2" w:rsidP="00552BE2">
      <w:pPr>
        <w:tabs>
          <w:tab w:val="center" w:pos="0"/>
          <w:tab w:val="right" w:pos="10512"/>
        </w:tabs>
        <w:overflowPunct w:val="0"/>
        <w:autoSpaceDE w:val="0"/>
        <w:autoSpaceDN w:val="0"/>
        <w:adjustRightInd w:val="0"/>
        <w:spacing w:after="0" w:line="240" w:lineRule="auto"/>
        <w:jc w:val="both"/>
        <w:textAlignment w:val="baseline"/>
        <w:rPr>
          <w:rFonts w:ascii="Tahoma" w:eastAsia="Times New Roman" w:hAnsi="Tahoma" w:cs="Tahoma"/>
          <w:sz w:val="24"/>
          <w:szCs w:val="24"/>
          <w:lang w:eastAsia="pl-PL"/>
        </w:rPr>
      </w:pPr>
    </w:p>
    <w:p w:rsidR="00552BE2" w:rsidRPr="00385EBD" w:rsidRDefault="00552BE2" w:rsidP="00552BE2">
      <w:pPr>
        <w:widowControl w:val="0"/>
        <w:numPr>
          <w:ilvl w:val="0"/>
          <w:numId w:val="21"/>
        </w:numPr>
        <w:tabs>
          <w:tab w:val="left" w:pos="284"/>
        </w:tabs>
        <w:autoSpaceDE w:val="0"/>
        <w:autoSpaceDN w:val="0"/>
        <w:spacing w:before="41" w:after="0" w:line="240" w:lineRule="auto"/>
        <w:ind w:left="284" w:right="113" w:hanging="284"/>
        <w:jc w:val="both"/>
        <w:rPr>
          <w:rFonts w:ascii="Tahoma" w:eastAsia="Arial" w:hAnsi="Tahoma" w:cs="Tahoma"/>
          <w:sz w:val="24"/>
          <w:szCs w:val="24"/>
        </w:rPr>
      </w:pPr>
      <w:r w:rsidRPr="00385EBD">
        <w:rPr>
          <w:rFonts w:ascii="Tahoma" w:eastAsia="Arial" w:hAnsi="Tahoma" w:cs="Tahoma"/>
          <w:sz w:val="24"/>
          <w:szCs w:val="24"/>
        </w:rPr>
        <w:t xml:space="preserve">Na podstawie art. 439 ustawy </w:t>
      </w:r>
      <w:proofErr w:type="spellStart"/>
      <w:r w:rsidRPr="00385EBD">
        <w:rPr>
          <w:rFonts w:ascii="Tahoma" w:eastAsia="Arial" w:hAnsi="Tahoma" w:cs="Tahoma"/>
          <w:sz w:val="24"/>
          <w:szCs w:val="24"/>
        </w:rPr>
        <w:t>p.z.p</w:t>
      </w:r>
      <w:proofErr w:type="spellEnd"/>
      <w:r w:rsidRPr="00385EBD">
        <w:rPr>
          <w:rFonts w:ascii="Tahoma" w:eastAsia="Arial" w:hAnsi="Tahoma" w:cs="Tahoma"/>
          <w:sz w:val="24"/>
          <w:szCs w:val="24"/>
        </w:rPr>
        <w:t>. Stronom przysługuje prawo do żądania waloryzacji wynagrodzenia należnego Wykonawcy (zwiększenie/zmniejszenia wysokości wynagrodzenia Wykonawcy) w przypadku zmiany cen materiałów lub kosztów związanych z realizacją zamówienia zwana dalej „waloryzacją”.</w:t>
      </w:r>
    </w:p>
    <w:p w:rsidR="00552BE2" w:rsidRPr="00385EBD" w:rsidRDefault="00552BE2" w:rsidP="00552BE2">
      <w:pPr>
        <w:widowControl w:val="0"/>
        <w:numPr>
          <w:ilvl w:val="0"/>
          <w:numId w:val="21"/>
        </w:numPr>
        <w:tabs>
          <w:tab w:val="left" w:pos="284"/>
        </w:tabs>
        <w:autoSpaceDE w:val="0"/>
        <w:autoSpaceDN w:val="0"/>
        <w:spacing w:after="0" w:line="240" w:lineRule="auto"/>
        <w:ind w:left="284" w:right="111" w:hanging="284"/>
        <w:jc w:val="both"/>
        <w:rPr>
          <w:rFonts w:ascii="Tahoma" w:eastAsia="Arial" w:hAnsi="Tahoma" w:cs="Tahoma"/>
          <w:sz w:val="24"/>
          <w:szCs w:val="24"/>
        </w:rPr>
      </w:pPr>
      <w:r w:rsidRPr="00385EBD">
        <w:rPr>
          <w:rFonts w:ascii="Tahoma" w:eastAsia="Arial" w:hAnsi="Tahoma" w:cs="Tahoma"/>
          <w:sz w:val="24"/>
          <w:szCs w:val="24"/>
        </w:rPr>
        <w:t>Zamawiający lub Wykonawca mogą wystąpić z wnioskiem o zmianę wynagrodzenia</w:t>
      </w:r>
      <w:r w:rsidRPr="00385EBD">
        <w:rPr>
          <w:rFonts w:ascii="Tahoma" w:eastAsia="Arial" w:hAnsi="Tahoma" w:cs="Tahoma"/>
          <w:spacing w:val="80"/>
          <w:sz w:val="24"/>
          <w:szCs w:val="24"/>
        </w:rPr>
        <w:t xml:space="preserve"> </w:t>
      </w:r>
      <w:r w:rsidRPr="00385EBD">
        <w:rPr>
          <w:rFonts w:ascii="Tahoma" w:eastAsia="Arial" w:hAnsi="Tahoma" w:cs="Tahoma"/>
          <w:sz w:val="24"/>
          <w:szCs w:val="24"/>
        </w:rPr>
        <w:t>należnego</w:t>
      </w:r>
      <w:r w:rsidRPr="00385EBD">
        <w:rPr>
          <w:rFonts w:ascii="Tahoma" w:eastAsia="Arial" w:hAnsi="Tahoma" w:cs="Tahoma"/>
          <w:spacing w:val="80"/>
          <w:sz w:val="24"/>
          <w:szCs w:val="24"/>
        </w:rPr>
        <w:t xml:space="preserve"> </w:t>
      </w:r>
      <w:r w:rsidRPr="00385EBD">
        <w:rPr>
          <w:rFonts w:ascii="Tahoma" w:eastAsia="Arial" w:hAnsi="Tahoma" w:cs="Tahoma"/>
          <w:sz w:val="24"/>
          <w:szCs w:val="24"/>
        </w:rPr>
        <w:t>Wykonawcy,</w:t>
      </w:r>
      <w:r w:rsidRPr="00385EBD">
        <w:rPr>
          <w:rFonts w:ascii="Tahoma" w:eastAsia="Arial" w:hAnsi="Tahoma" w:cs="Tahoma"/>
          <w:spacing w:val="80"/>
          <w:sz w:val="24"/>
          <w:szCs w:val="24"/>
        </w:rPr>
        <w:t xml:space="preserve"> </w:t>
      </w:r>
      <w:r w:rsidRPr="00385EBD">
        <w:rPr>
          <w:rFonts w:ascii="Tahoma" w:eastAsia="Arial" w:hAnsi="Tahoma" w:cs="Tahoma"/>
          <w:sz w:val="24"/>
          <w:szCs w:val="24"/>
        </w:rPr>
        <w:t>w</w:t>
      </w:r>
      <w:r w:rsidRPr="00385EBD">
        <w:rPr>
          <w:rFonts w:ascii="Tahoma" w:eastAsia="Arial" w:hAnsi="Tahoma" w:cs="Tahoma"/>
          <w:spacing w:val="80"/>
          <w:sz w:val="24"/>
          <w:szCs w:val="24"/>
        </w:rPr>
        <w:t xml:space="preserve"> </w:t>
      </w:r>
      <w:r w:rsidRPr="00385EBD">
        <w:rPr>
          <w:rFonts w:ascii="Tahoma" w:eastAsia="Arial" w:hAnsi="Tahoma" w:cs="Tahoma"/>
          <w:sz w:val="24"/>
          <w:szCs w:val="24"/>
        </w:rPr>
        <w:t>sytuacji</w:t>
      </w:r>
      <w:r w:rsidRPr="00385EBD">
        <w:rPr>
          <w:rFonts w:ascii="Tahoma" w:eastAsia="Arial" w:hAnsi="Tahoma" w:cs="Tahoma"/>
          <w:spacing w:val="80"/>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80"/>
          <w:sz w:val="24"/>
          <w:szCs w:val="24"/>
        </w:rPr>
        <w:t xml:space="preserve"> </w:t>
      </w:r>
      <w:r w:rsidRPr="00385EBD">
        <w:rPr>
          <w:rFonts w:ascii="Tahoma" w:eastAsia="Arial" w:hAnsi="Tahoma" w:cs="Tahoma"/>
          <w:sz w:val="24"/>
          <w:szCs w:val="24"/>
        </w:rPr>
        <w:t>ceny</w:t>
      </w:r>
      <w:r w:rsidRPr="00385EBD">
        <w:rPr>
          <w:rFonts w:ascii="Tahoma" w:eastAsia="Arial" w:hAnsi="Tahoma" w:cs="Tahoma"/>
          <w:spacing w:val="80"/>
          <w:sz w:val="24"/>
          <w:szCs w:val="24"/>
        </w:rPr>
        <w:t xml:space="preserve"> </w:t>
      </w:r>
      <w:r w:rsidRPr="00385EBD">
        <w:rPr>
          <w:rFonts w:ascii="Tahoma" w:eastAsia="Arial" w:hAnsi="Tahoma" w:cs="Tahoma"/>
          <w:sz w:val="24"/>
          <w:szCs w:val="24"/>
        </w:rPr>
        <w:t>materiałów</w:t>
      </w:r>
      <w:r w:rsidRPr="00385EBD">
        <w:rPr>
          <w:rFonts w:ascii="Tahoma" w:eastAsia="Arial" w:hAnsi="Tahoma" w:cs="Tahoma"/>
          <w:spacing w:val="40"/>
          <w:sz w:val="24"/>
          <w:szCs w:val="24"/>
        </w:rPr>
        <w:t xml:space="preserve"> </w:t>
      </w:r>
      <w:r w:rsidRPr="00385EBD">
        <w:rPr>
          <w:rFonts w:ascii="Tahoma" w:eastAsia="Arial" w:hAnsi="Tahoma" w:cs="Tahoma"/>
          <w:sz w:val="24"/>
          <w:szCs w:val="24"/>
        </w:rPr>
        <w:t>lub kosztów związanych z realizacją zamówienia jeżeli zmiany te miały wpływ na koszty realizacji zamówienia.</w:t>
      </w:r>
    </w:p>
    <w:p w:rsidR="00552BE2" w:rsidRPr="00385EBD" w:rsidRDefault="00552BE2" w:rsidP="00A947FB">
      <w:pPr>
        <w:widowControl w:val="0"/>
        <w:numPr>
          <w:ilvl w:val="0"/>
          <w:numId w:val="21"/>
        </w:numPr>
        <w:tabs>
          <w:tab w:val="left" w:pos="142"/>
          <w:tab w:val="left" w:pos="284"/>
        </w:tabs>
        <w:autoSpaceDE w:val="0"/>
        <w:autoSpaceDN w:val="0"/>
        <w:spacing w:after="0" w:line="240" w:lineRule="auto"/>
        <w:ind w:left="284" w:right="116" w:hanging="284"/>
        <w:jc w:val="both"/>
        <w:rPr>
          <w:rFonts w:ascii="Tahoma" w:eastAsia="Arial" w:hAnsi="Tahoma" w:cs="Tahoma"/>
          <w:sz w:val="24"/>
          <w:szCs w:val="24"/>
        </w:rPr>
      </w:pPr>
      <w:r w:rsidRPr="00385EBD">
        <w:rPr>
          <w:rFonts w:ascii="Tahoma" w:eastAsia="Arial" w:hAnsi="Tahoma" w:cs="Tahoma"/>
          <w:sz w:val="24"/>
          <w:szCs w:val="24"/>
        </w:rPr>
        <w:t>Waloryzacja wynagrodzenia może nastąpić nie wcześniej niż po upływie 12 mie</w:t>
      </w:r>
      <w:r w:rsidR="00857CCD" w:rsidRPr="00385EBD">
        <w:rPr>
          <w:rFonts w:ascii="Tahoma" w:eastAsia="Arial" w:hAnsi="Tahoma" w:cs="Tahoma"/>
          <w:sz w:val="24"/>
          <w:szCs w:val="24"/>
        </w:rPr>
        <w:t>sięcy od dnia zawarcia umowy</w:t>
      </w:r>
      <w:r w:rsidRPr="00385EBD">
        <w:rPr>
          <w:rFonts w:ascii="Tahoma" w:eastAsia="Arial" w:hAnsi="Tahoma" w:cs="Tahoma"/>
          <w:sz w:val="24"/>
          <w:szCs w:val="24"/>
        </w:rPr>
        <w:t>.</w:t>
      </w:r>
    </w:p>
    <w:p w:rsidR="00552BE2" w:rsidRPr="00385EBD" w:rsidRDefault="00552BE2" w:rsidP="00A947FB">
      <w:pPr>
        <w:widowControl w:val="0"/>
        <w:numPr>
          <w:ilvl w:val="0"/>
          <w:numId w:val="21"/>
        </w:numPr>
        <w:tabs>
          <w:tab w:val="left" w:pos="284"/>
        </w:tabs>
        <w:autoSpaceDE w:val="0"/>
        <w:autoSpaceDN w:val="0"/>
        <w:spacing w:before="82" w:after="0" w:line="240" w:lineRule="auto"/>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Strona wnosząca o zmianę wysokości wynagrodzenia należnego Wykonawcy, zobowiązana jest przedstawić drugiej Stronie odpowiednio uzasadniony wniosek, nie później niż w terminie </w:t>
      </w:r>
      <w:r w:rsidR="00857CCD" w:rsidRPr="00385EBD">
        <w:rPr>
          <w:rFonts w:ascii="Tahoma" w:eastAsia="Arial" w:hAnsi="Tahoma" w:cs="Tahoma"/>
          <w:sz w:val="24"/>
          <w:szCs w:val="24"/>
        </w:rPr>
        <w:t>7</w:t>
      </w:r>
      <w:r w:rsidRPr="00385EBD">
        <w:rPr>
          <w:rFonts w:ascii="Tahoma" w:eastAsia="Arial" w:hAnsi="Tahoma" w:cs="Tahoma"/>
          <w:sz w:val="24"/>
          <w:szCs w:val="24"/>
        </w:rPr>
        <w:t xml:space="preserve"> dni w którym waloryzacja mogła być dokonana. Początkowym</w:t>
      </w:r>
      <w:r w:rsidRPr="00385EBD">
        <w:rPr>
          <w:rFonts w:ascii="Tahoma" w:eastAsia="Arial" w:hAnsi="Tahoma" w:cs="Tahoma"/>
          <w:spacing w:val="80"/>
          <w:sz w:val="24"/>
          <w:szCs w:val="24"/>
        </w:rPr>
        <w:t xml:space="preserve"> </w:t>
      </w:r>
      <w:r w:rsidRPr="00385EBD">
        <w:rPr>
          <w:rFonts w:ascii="Tahoma" w:eastAsia="Arial" w:hAnsi="Tahoma" w:cs="Tahoma"/>
          <w:sz w:val="24"/>
          <w:szCs w:val="24"/>
        </w:rPr>
        <w:t>terminem</w:t>
      </w:r>
      <w:r w:rsidRPr="00385EBD">
        <w:rPr>
          <w:rFonts w:ascii="Tahoma" w:eastAsia="Arial" w:hAnsi="Tahoma" w:cs="Tahoma"/>
          <w:spacing w:val="80"/>
          <w:sz w:val="24"/>
          <w:szCs w:val="24"/>
        </w:rPr>
        <w:t xml:space="preserve"> </w:t>
      </w:r>
      <w:r w:rsidRPr="00385EBD">
        <w:rPr>
          <w:rFonts w:ascii="Tahoma" w:eastAsia="Arial" w:hAnsi="Tahoma" w:cs="Tahoma"/>
          <w:sz w:val="24"/>
          <w:szCs w:val="24"/>
        </w:rPr>
        <w:t>waloryzacji</w:t>
      </w:r>
      <w:r w:rsidRPr="00385EBD">
        <w:rPr>
          <w:rFonts w:ascii="Tahoma" w:eastAsia="Arial" w:hAnsi="Tahoma" w:cs="Tahoma"/>
          <w:spacing w:val="80"/>
          <w:sz w:val="24"/>
          <w:szCs w:val="24"/>
        </w:rPr>
        <w:t xml:space="preserve"> </w:t>
      </w:r>
      <w:r w:rsidRPr="00385EBD">
        <w:rPr>
          <w:rFonts w:ascii="Tahoma" w:eastAsia="Arial" w:hAnsi="Tahoma" w:cs="Tahoma"/>
          <w:sz w:val="24"/>
          <w:szCs w:val="24"/>
        </w:rPr>
        <w:t>będzie</w:t>
      </w:r>
      <w:r w:rsidRPr="00385EBD">
        <w:rPr>
          <w:rFonts w:ascii="Tahoma" w:eastAsia="Arial" w:hAnsi="Tahoma" w:cs="Tahoma"/>
          <w:spacing w:val="80"/>
          <w:sz w:val="24"/>
          <w:szCs w:val="24"/>
        </w:rPr>
        <w:t xml:space="preserve"> </w:t>
      </w:r>
      <w:r w:rsidRPr="00385EBD">
        <w:rPr>
          <w:rFonts w:ascii="Tahoma" w:eastAsia="Arial" w:hAnsi="Tahoma" w:cs="Tahoma"/>
          <w:sz w:val="24"/>
          <w:szCs w:val="24"/>
        </w:rPr>
        <w:t>pierwszy</w:t>
      </w:r>
      <w:r w:rsidRPr="00385EBD">
        <w:rPr>
          <w:rFonts w:ascii="Tahoma" w:eastAsia="Arial" w:hAnsi="Tahoma" w:cs="Tahoma"/>
          <w:spacing w:val="80"/>
          <w:sz w:val="24"/>
          <w:szCs w:val="24"/>
        </w:rPr>
        <w:t xml:space="preserve"> </w:t>
      </w:r>
      <w:r w:rsidRPr="00385EBD">
        <w:rPr>
          <w:rFonts w:ascii="Tahoma" w:eastAsia="Arial" w:hAnsi="Tahoma" w:cs="Tahoma"/>
          <w:sz w:val="24"/>
          <w:szCs w:val="24"/>
        </w:rPr>
        <w:t>dzień</w:t>
      </w:r>
      <w:r w:rsidRPr="00385EBD">
        <w:rPr>
          <w:rFonts w:ascii="Tahoma" w:eastAsia="Arial" w:hAnsi="Tahoma" w:cs="Tahoma"/>
          <w:spacing w:val="80"/>
          <w:sz w:val="24"/>
          <w:szCs w:val="24"/>
        </w:rPr>
        <w:t xml:space="preserve"> </w:t>
      </w:r>
      <w:r w:rsidRPr="00385EBD">
        <w:rPr>
          <w:rFonts w:ascii="Tahoma" w:eastAsia="Arial" w:hAnsi="Tahoma" w:cs="Tahoma"/>
          <w:sz w:val="24"/>
          <w:szCs w:val="24"/>
        </w:rPr>
        <w:t>roboczy</w:t>
      </w:r>
      <w:r w:rsidRPr="00385EBD">
        <w:rPr>
          <w:rFonts w:ascii="Tahoma" w:eastAsia="Arial" w:hAnsi="Tahoma" w:cs="Tahoma"/>
          <w:spacing w:val="80"/>
          <w:sz w:val="24"/>
          <w:szCs w:val="24"/>
        </w:rPr>
        <w:t xml:space="preserve"> </w:t>
      </w:r>
      <w:r w:rsidRPr="00385EBD">
        <w:rPr>
          <w:rFonts w:ascii="Tahoma" w:eastAsia="Arial" w:hAnsi="Tahoma" w:cs="Tahoma"/>
          <w:sz w:val="24"/>
          <w:szCs w:val="24"/>
        </w:rPr>
        <w:t>miesiąca w którym waloryzacja mogła być dokonana.</w:t>
      </w:r>
    </w:p>
    <w:p w:rsidR="00552BE2" w:rsidRPr="00385EBD" w:rsidRDefault="00552BE2" w:rsidP="00552BE2">
      <w:pPr>
        <w:widowControl w:val="0"/>
        <w:numPr>
          <w:ilvl w:val="0"/>
          <w:numId w:val="21"/>
        </w:numPr>
        <w:tabs>
          <w:tab w:val="left" w:pos="284"/>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Podstawą do wnioskowania przez Stronę o zmianę wynagrodzenia należnego Wykonawcy i określenia wysokości takiej zmiany przyjmuje się wskaźnik cen produkcji budowlano-montażowej</w:t>
      </w:r>
      <w:r w:rsidR="00BD09A6" w:rsidRPr="00385EBD">
        <w:rPr>
          <w:rFonts w:ascii="Tahoma" w:eastAsia="Arial" w:hAnsi="Tahoma" w:cs="Tahoma"/>
          <w:sz w:val="24"/>
          <w:szCs w:val="24"/>
        </w:rPr>
        <w:t xml:space="preserve"> </w:t>
      </w:r>
      <w:r w:rsidRPr="00385EBD">
        <w:rPr>
          <w:rFonts w:ascii="Tahoma" w:eastAsia="Arial" w:hAnsi="Tahoma" w:cs="Tahoma"/>
          <w:sz w:val="24"/>
          <w:szCs w:val="24"/>
        </w:rPr>
        <w:t>publikowany przez Prezesa GUS - zwany dalej „wskaźnikiem GUS”.</w:t>
      </w:r>
    </w:p>
    <w:p w:rsidR="00552BE2" w:rsidRPr="00385EBD" w:rsidRDefault="00552BE2" w:rsidP="00552BE2">
      <w:pPr>
        <w:widowControl w:val="0"/>
        <w:numPr>
          <w:ilvl w:val="0"/>
          <w:numId w:val="21"/>
        </w:numPr>
        <w:tabs>
          <w:tab w:val="left" w:pos="284"/>
        </w:tabs>
        <w:autoSpaceDE w:val="0"/>
        <w:autoSpaceDN w:val="0"/>
        <w:spacing w:after="0"/>
        <w:ind w:left="284" w:right="114" w:hanging="284"/>
        <w:jc w:val="both"/>
        <w:rPr>
          <w:rFonts w:ascii="Tahoma" w:eastAsia="Arial" w:hAnsi="Tahoma" w:cs="Tahoma"/>
          <w:sz w:val="24"/>
          <w:szCs w:val="24"/>
        </w:rPr>
      </w:pPr>
      <w:r w:rsidRPr="00385EBD">
        <w:rPr>
          <w:rFonts w:ascii="Tahoma" w:eastAsia="Arial" w:hAnsi="Tahoma" w:cs="Tahoma"/>
          <w:sz w:val="24"/>
          <w:szCs w:val="24"/>
        </w:rPr>
        <w:t xml:space="preserve">Zmiana wynagrodzenia, o której mowa w ust. 2 może mieć miejsce w sytuacji </w:t>
      </w:r>
      <w:r w:rsidRPr="00385EBD">
        <w:rPr>
          <w:rFonts w:ascii="Tahoma" w:eastAsia="Arial" w:hAnsi="Tahoma" w:cs="Tahoma"/>
          <w:sz w:val="24"/>
          <w:szCs w:val="24"/>
        </w:rPr>
        <w:lastRenderedPageBreak/>
        <w:t>kiedy wzrost lub spadek wskaźnika GUS przekroczy poziom 5 % w okres</w:t>
      </w:r>
      <w:r w:rsidR="00857CCD" w:rsidRPr="00385EBD">
        <w:rPr>
          <w:rFonts w:ascii="Tahoma" w:eastAsia="Arial" w:hAnsi="Tahoma" w:cs="Tahoma"/>
          <w:sz w:val="24"/>
          <w:szCs w:val="24"/>
        </w:rPr>
        <w:t>ie</w:t>
      </w:r>
      <w:r w:rsidRPr="00385EBD">
        <w:rPr>
          <w:rFonts w:ascii="Tahoma" w:eastAsia="Arial" w:hAnsi="Tahoma" w:cs="Tahoma"/>
          <w:sz w:val="24"/>
          <w:szCs w:val="24"/>
        </w:rPr>
        <w:t xml:space="preserve"> 12 miesięcy </w:t>
      </w:r>
      <w:r w:rsidR="00857CCD" w:rsidRPr="00385EBD">
        <w:rPr>
          <w:rFonts w:ascii="Tahoma" w:eastAsia="Arial" w:hAnsi="Tahoma" w:cs="Tahoma"/>
          <w:sz w:val="24"/>
          <w:szCs w:val="24"/>
        </w:rPr>
        <w:t>od dnia podpisania umowy</w:t>
      </w:r>
      <w:r w:rsidRPr="00385EBD">
        <w:rPr>
          <w:rFonts w:ascii="Tahoma" w:eastAsia="Arial" w:hAnsi="Tahoma" w:cs="Tahoma"/>
          <w:sz w:val="24"/>
          <w:szCs w:val="24"/>
        </w:rPr>
        <w:t>.</w:t>
      </w:r>
    </w:p>
    <w:p w:rsidR="00552BE2" w:rsidRPr="00385EBD" w:rsidRDefault="00552BE2" w:rsidP="00552BE2">
      <w:pPr>
        <w:widowControl w:val="0"/>
        <w:numPr>
          <w:ilvl w:val="0"/>
          <w:numId w:val="21"/>
        </w:numPr>
        <w:tabs>
          <w:tab w:val="left" w:pos="284"/>
          <w:tab w:val="left" w:pos="426"/>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 xml:space="preserve">Waloryzacja nie będzie dotyczyła wynagrodzenia za roboty budowlane </w:t>
      </w:r>
      <w:r w:rsidR="00BF7A45" w:rsidRPr="00385EBD">
        <w:rPr>
          <w:rFonts w:ascii="Tahoma" w:eastAsia="Arial" w:hAnsi="Tahoma" w:cs="Tahoma"/>
          <w:sz w:val="24"/>
          <w:szCs w:val="24"/>
        </w:rPr>
        <w:t>, za które została dokonana płatność</w:t>
      </w:r>
      <w:r w:rsidR="00857CCD" w:rsidRPr="00385EBD">
        <w:rPr>
          <w:rFonts w:ascii="Tahoma" w:eastAsia="Arial" w:hAnsi="Tahoma" w:cs="Tahoma"/>
          <w:sz w:val="24"/>
          <w:szCs w:val="24"/>
        </w:rPr>
        <w:t xml:space="preserve"> przed upływem 12 miesięcy.</w:t>
      </w:r>
    </w:p>
    <w:p w:rsidR="00552BE2" w:rsidRPr="00385EBD" w:rsidRDefault="00552BE2" w:rsidP="00552BE2">
      <w:pPr>
        <w:widowControl w:val="0"/>
        <w:numPr>
          <w:ilvl w:val="0"/>
          <w:numId w:val="21"/>
        </w:numPr>
        <w:tabs>
          <w:tab w:val="left" w:pos="284"/>
        </w:tabs>
        <w:autoSpaceDE w:val="0"/>
        <w:autoSpaceDN w:val="0"/>
        <w:spacing w:after="0"/>
        <w:ind w:left="284" w:right="113" w:hanging="284"/>
        <w:jc w:val="both"/>
        <w:rPr>
          <w:rFonts w:ascii="Tahoma" w:eastAsia="Arial" w:hAnsi="Tahoma" w:cs="Tahoma"/>
          <w:sz w:val="24"/>
          <w:szCs w:val="24"/>
        </w:rPr>
      </w:pPr>
      <w:r w:rsidRPr="00385EBD">
        <w:rPr>
          <w:rFonts w:ascii="Tahoma" w:eastAsia="Arial" w:hAnsi="Tahoma" w:cs="Tahoma"/>
          <w:sz w:val="24"/>
          <w:szCs w:val="24"/>
        </w:rPr>
        <w:t>Wynagrodzenie w wyniku waloryzacji zostanie ustalone z zastosowaniem stawki VAT obowiązującej w dniu, na który dokonuje się waloryzacji.</w:t>
      </w:r>
    </w:p>
    <w:p w:rsidR="00552BE2" w:rsidRPr="00385EBD" w:rsidRDefault="00552BE2" w:rsidP="00552BE2">
      <w:pPr>
        <w:widowControl w:val="0"/>
        <w:numPr>
          <w:ilvl w:val="0"/>
          <w:numId w:val="21"/>
        </w:numPr>
        <w:tabs>
          <w:tab w:val="left" w:pos="426"/>
        </w:tabs>
        <w:autoSpaceDE w:val="0"/>
        <w:autoSpaceDN w:val="0"/>
        <w:spacing w:after="0"/>
        <w:ind w:left="284" w:right="112" w:hanging="284"/>
        <w:jc w:val="both"/>
        <w:rPr>
          <w:rFonts w:ascii="Tahoma" w:eastAsia="Arial" w:hAnsi="Tahoma" w:cs="Tahoma"/>
          <w:sz w:val="24"/>
          <w:szCs w:val="24"/>
        </w:rPr>
      </w:pPr>
      <w:r w:rsidRPr="00385EBD">
        <w:rPr>
          <w:rFonts w:ascii="Tahoma" w:eastAsia="Arial" w:hAnsi="Tahoma" w:cs="Tahoma"/>
          <w:sz w:val="24"/>
          <w:szCs w:val="24"/>
        </w:rPr>
        <w:t>Przez zmianę ceny materiałów lub kosztów rozumie się wzrost odpowiednio cen lub kosztów, jak ich obniżenie, względem ceny lub kosztu przyjętych w celu ustalenia wynagrodzenia Wykonawcy zawartego w ofercie w wysokości</w:t>
      </w:r>
      <w:r w:rsidRPr="00385EBD">
        <w:rPr>
          <w:rFonts w:ascii="Tahoma" w:eastAsia="Arial" w:hAnsi="Tahoma" w:cs="Tahoma"/>
          <w:spacing w:val="40"/>
          <w:sz w:val="24"/>
          <w:szCs w:val="24"/>
        </w:rPr>
        <w:t xml:space="preserve"> </w:t>
      </w:r>
      <w:r w:rsidRPr="00385EBD">
        <w:rPr>
          <w:rFonts w:ascii="Tahoma" w:eastAsia="Arial" w:hAnsi="Tahoma" w:cs="Tahoma"/>
          <w:sz w:val="24"/>
          <w:szCs w:val="24"/>
        </w:rPr>
        <w:t>wynikającej z wyliczenia:</w:t>
      </w:r>
    </w:p>
    <w:p w:rsidR="00552BE2" w:rsidRPr="00385EBD" w:rsidRDefault="00552BE2" w:rsidP="00552BE2">
      <w:pPr>
        <w:widowControl w:val="0"/>
        <w:numPr>
          <w:ilvl w:val="1"/>
          <w:numId w:val="21"/>
        </w:numPr>
        <w:tabs>
          <w:tab w:val="left" w:pos="382"/>
        </w:tabs>
        <w:autoSpaceDE w:val="0"/>
        <w:autoSpaceDN w:val="0"/>
        <w:spacing w:before="119" w:after="0" w:line="240" w:lineRule="auto"/>
        <w:ind w:hanging="97"/>
        <w:jc w:val="both"/>
        <w:rPr>
          <w:rFonts w:ascii="Tahoma" w:eastAsia="Arial" w:hAnsi="Tahoma" w:cs="Tahoma"/>
          <w:sz w:val="24"/>
          <w:szCs w:val="24"/>
        </w:rPr>
      </w:pPr>
      <w:r w:rsidRPr="00385EBD">
        <w:rPr>
          <w:rFonts w:ascii="Tahoma" w:eastAsia="Arial" w:hAnsi="Tahoma" w:cs="Tahoma"/>
          <w:sz w:val="24"/>
          <w:szCs w:val="24"/>
        </w:rPr>
        <w:t>przy</w:t>
      </w:r>
      <w:r w:rsidRPr="00385EBD">
        <w:rPr>
          <w:rFonts w:ascii="Tahoma" w:eastAsia="Arial" w:hAnsi="Tahoma" w:cs="Tahoma"/>
          <w:spacing w:val="-6"/>
          <w:sz w:val="24"/>
          <w:szCs w:val="24"/>
        </w:rPr>
        <w:t xml:space="preserve"> </w:t>
      </w:r>
      <w:r w:rsidRPr="00385EBD">
        <w:rPr>
          <w:rFonts w:ascii="Tahoma" w:eastAsia="Arial" w:hAnsi="Tahoma" w:cs="Tahoma"/>
          <w:b/>
          <w:sz w:val="24"/>
          <w:szCs w:val="24"/>
        </w:rPr>
        <w:t>wzroście</w:t>
      </w:r>
      <w:r w:rsidRPr="00385EBD">
        <w:rPr>
          <w:rFonts w:ascii="Tahoma" w:eastAsia="Arial" w:hAnsi="Tahoma" w:cs="Tahoma"/>
          <w:b/>
          <w:spacing w:val="-6"/>
          <w:sz w:val="24"/>
          <w:szCs w:val="24"/>
        </w:rPr>
        <w:t xml:space="preserve"> </w:t>
      </w:r>
      <w:r w:rsidRPr="00385EBD">
        <w:rPr>
          <w:rFonts w:ascii="Tahoma" w:eastAsia="Arial" w:hAnsi="Tahoma" w:cs="Tahoma"/>
          <w:b/>
          <w:sz w:val="24"/>
          <w:szCs w:val="24"/>
        </w:rPr>
        <w:t>wskaźnika</w:t>
      </w:r>
      <w:r w:rsidRPr="00385EBD">
        <w:rPr>
          <w:rFonts w:ascii="Tahoma" w:eastAsia="Arial" w:hAnsi="Tahoma" w:cs="Tahoma"/>
          <w:b/>
          <w:spacing w:val="-6"/>
          <w:sz w:val="24"/>
          <w:szCs w:val="24"/>
        </w:rPr>
        <w:t xml:space="preserve"> </w:t>
      </w:r>
      <w:r w:rsidRPr="00385EBD">
        <w:rPr>
          <w:rFonts w:ascii="Tahoma" w:eastAsia="Arial" w:hAnsi="Tahoma" w:cs="Tahoma"/>
          <w:b/>
          <w:sz w:val="24"/>
          <w:szCs w:val="24"/>
        </w:rPr>
        <w:t>GUS:</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x</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proofErr w:type="spellStart"/>
      <w:r w:rsidRPr="00385EBD">
        <w:rPr>
          <w:rFonts w:ascii="Tahoma" w:eastAsia="Arial" w:hAnsi="Tahoma" w:cs="Tahoma"/>
          <w:b/>
          <w:sz w:val="24"/>
          <w:szCs w:val="24"/>
        </w:rPr>
        <w:t>Ww</w:t>
      </w:r>
      <w:proofErr w:type="spellEnd"/>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5</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pacing w:val="-4"/>
          <w:sz w:val="24"/>
          <w:szCs w:val="24"/>
        </w:rPr>
        <w:t>Wz1</w:t>
      </w:r>
      <w:r w:rsidRPr="00385EBD">
        <w:rPr>
          <w:rFonts w:ascii="Tahoma" w:eastAsia="Arial" w:hAnsi="Tahoma" w:cs="Tahoma"/>
          <w:spacing w:val="-4"/>
          <w:sz w:val="24"/>
          <w:szCs w:val="24"/>
        </w:rPr>
        <w:t>,</w:t>
      </w:r>
    </w:p>
    <w:p w:rsidR="00552BE2" w:rsidRPr="00385EBD" w:rsidRDefault="00552BE2" w:rsidP="00552BE2">
      <w:pPr>
        <w:widowControl w:val="0"/>
        <w:numPr>
          <w:ilvl w:val="1"/>
          <w:numId w:val="21"/>
        </w:numPr>
        <w:tabs>
          <w:tab w:val="left" w:pos="382"/>
        </w:tabs>
        <w:autoSpaceDE w:val="0"/>
        <w:autoSpaceDN w:val="0"/>
        <w:spacing w:before="161" w:after="0" w:line="381" w:lineRule="auto"/>
        <w:ind w:left="142" w:right="18" w:firstLine="142"/>
        <w:jc w:val="both"/>
        <w:rPr>
          <w:rFonts w:ascii="Tahoma" w:eastAsia="Arial" w:hAnsi="Tahoma" w:cs="Tahoma"/>
          <w:sz w:val="24"/>
          <w:szCs w:val="24"/>
        </w:rPr>
      </w:pPr>
      <w:r w:rsidRPr="00385EBD">
        <w:rPr>
          <w:rFonts w:ascii="Tahoma" w:eastAsia="Arial" w:hAnsi="Tahoma" w:cs="Tahoma"/>
          <w:sz w:val="24"/>
          <w:szCs w:val="24"/>
        </w:rPr>
        <w:t>przy</w:t>
      </w:r>
      <w:r w:rsidRPr="00385EBD">
        <w:rPr>
          <w:rFonts w:ascii="Tahoma" w:eastAsia="Arial" w:hAnsi="Tahoma" w:cs="Tahoma"/>
          <w:spacing w:val="-4"/>
          <w:sz w:val="24"/>
          <w:szCs w:val="24"/>
        </w:rPr>
        <w:t xml:space="preserve"> </w:t>
      </w:r>
      <w:r w:rsidRPr="00385EBD">
        <w:rPr>
          <w:rFonts w:ascii="Tahoma" w:eastAsia="Arial" w:hAnsi="Tahoma" w:cs="Tahoma"/>
          <w:b/>
          <w:sz w:val="24"/>
          <w:szCs w:val="24"/>
        </w:rPr>
        <w:t>spadku</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wskaźnika</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GUS:</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x</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w:t>
      </w:r>
      <w:proofErr w:type="spellStart"/>
      <w:r w:rsidRPr="00385EBD">
        <w:rPr>
          <w:rFonts w:ascii="Tahoma" w:eastAsia="Arial" w:hAnsi="Tahoma" w:cs="Tahoma"/>
          <w:b/>
          <w:sz w:val="24"/>
          <w:szCs w:val="24"/>
        </w:rPr>
        <w:t>Ws</w:t>
      </w:r>
      <w:proofErr w:type="spellEnd"/>
      <w:r w:rsidRPr="00385EBD">
        <w:rPr>
          <w:rFonts w:ascii="Tahoma" w:eastAsia="Arial" w:hAnsi="Tahoma" w:cs="Tahoma"/>
          <w:b/>
          <w:sz w:val="24"/>
          <w:szCs w:val="24"/>
        </w:rPr>
        <w:t>%</w:t>
      </w:r>
      <w:r w:rsidRPr="00385EBD">
        <w:rPr>
          <w:rFonts w:ascii="Tahoma" w:eastAsia="Arial" w:hAnsi="Tahoma" w:cs="Tahoma"/>
          <w:b/>
          <w:spacing w:val="-5"/>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5</w:t>
      </w:r>
      <w:r w:rsidRPr="00385EBD">
        <w:rPr>
          <w:rFonts w:ascii="Tahoma" w:eastAsia="Arial" w:hAnsi="Tahoma" w:cs="Tahoma"/>
          <w:b/>
          <w:spacing w:val="-2"/>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3"/>
          <w:sz w:val="24"/>
          <w:szCs w:val="24"/>
        </w:rPr>
        <w:t xml:space="preserve"> </w:t>
      </w:r>
      <w:r w:rsidRPr="00385EBD">
        <w:rPr>
          <w:rFonts w:ascii="Tahoma" w:eastAsia="Arial" w:hAnsi="Tahoma" w:cs="Tahoma"/>
          <w:b/>
          <w:sz w:val="24"/>
          <w:szCs w:val="24"/>
        </w:rPr>
        <w:t>=</w:t>
      </w:r>
      <w:r w:rsidRPr="00385EBD">
        <w:rPr>
          <w:rFonts w:ascii="Tahoma" w:eastAsia="Arial" w:hAnsi="Tahoma" w:cs="Tahoma"/>
          <w:b/>
          <w:spacing w:val="-4"/>
          <w:sz w:val="24"/>
          <w:szCs w:val="24"/>
        </w:rPr>
        <w:t xml:space="preserve"> </w:t>
      </w:r>
      <w:r w:rsidRPr="00385EBD">
        <w:rPr>
          <w:rFonts w:ascii="Tahoma" w:eastAsia="Arial" w:hAnsi="Tahoma" w:cs="Tahoma"/>
          <w:b/>
          <w:sz w:val="24"/>
          <w:szCs w:val="24"/>
        </w:rPr>
        <w:t>Wz2</w:t>
      </w:r>
      <w:r w:rsidRPr="00385EBD">
        <w:rPr>
          <w:rFonts w:ascii="Tahoma" w:eastAsia="Arial" w:hAnsi="Tahoma" w:cs="Tahoma"/>
          <w:sz w:val="24"/>
          <w:szCs w:val="24"/>
        </w:rPr>
        <w:t xml:space="preserve">, </w:t>
      </w:r>
    </w:p>
    <w:p w:rsidR="00552BE2" w:rsidRPr="00385EBD" w:rsidRDefault="00552BE2" w:rsidP="00BD09A6">
      <w:pPr>
        <w:widowControl w:val="0"/>
        <w:tabs>
          <w:tab w:val="left" w:pos="382"/>
        </w:tabs>
        <w:autoSpaceDE w:val="0"/>
        <w:autoSpaceDN w:val="0"/>
        <w:spacing w:after="0" w:line="381" w:lineRule="auto"/>
        <w:ind w:left="100" w:right="18"/>
        <w:jc w:val="both"/>
        <w:rPr>
          <w:rFonts w:ascii="Tahoma" w:eastAsia="Arial" w:hAnsi="Tahoma" w:cs="Tahoma"/>
          <w:sz w:val="24"/>
          <w:szCs w:val="24"/>
        </w:rPr>
      </w:pPr>
      <w:r w:rsidRPr="00385EBD">
        <w:rPr>
          <w:rFonts w:ascii="Tahoma" w:eastAsia="Arial" w:hAnsi="Tahoma" w:cs="Tahoma"/>
          <w:spacing w:val="-2"/>
          <w:sz w:val="24"/>
          <w:szCs w:val="24"/>
        </w:rPr>
        <w:t>gdzie:</w:t>
      </w:r>
    </w:p>
    <w:p w:rsidR="00552BE2" w:rsidRPr="00385EBD" w:rsidRDefault="00552BE2" w:rsidP="00857CCD">
      <w:pPr>
        <w:widowControl w:val="0"/>
        <w:autoSpaceDE w:val="0"/>
        <w:autoSpaceDN w:val="0"/>
        <w:spacing w:after="0"/>
        <w:ind w:left="100" w:right="114"/>
        <w:jc w:val="both"/>
        <w:rPr>
          <w:rFonts w:ascii="Tahoma" w:eastAsia="Arial" w:hAnsi="Tahoma" w:cs="Tahoma"/>
          <w:sz w:val="24"/>
          <w:szCs w:val="24"/>
        </w:rPr>
      </w:pPr>
      <w:r w:rsidRPr="00385EBD">
        <w:rPr>
          <w:rFonts w:ascii="Tahoma" w:eastAsia="Arial" w:hAnsi="Tahoma" w:cs="Tahoma"/>
          <w:b/>
          <w:sz w:val="24"/>
          <w:szCs w:val="24"/>
        </w:rPr>
        <w:t>W</w:t>
      </w:r>
      <w:r w:rsidRPr="00385EBD">
        <w:rPr>
          <w:rFonts w:ascii="Tahoma" w:eastAsia="Arial" w:hAnsi="Tahoma" w:cs="Tahoma"/>
          <w:b/>
          <w:spacing w:val="40"/>
          <w:sz w:val="24"/>
          <w:szCs w:val="24"/>
        </w:rPr>
        <w:t xml:space="preserve"> </w:t>
      </w:r>
      <w:r w:rsidRPr="00385EBD">
        <w:rPr>
          <w:rFonts w:ascii="Tahoma" w:eastAsia="Arial" w:hAnsi="Tahoma" w:cs="Tahoma"/>
          <w:sz w:val="24"/>
          <w:szCs w:val="24"/>
        </w:rPr>
        <w:t>–</w:t>
      </w:r>
      <w:r w:rsidRPr="00385EBD">
        <w:rPr>
          <w:rFonts w:ascii="Tahoma" w:eastAsia="Arial" w:hAnsi="Tahoma" w:cs="Tahoma"/>
          <w:spacing w:val="40"/>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40"/>
          <w:sz w:val="24"/>
          <w:szCs w:val="24"/>
        </w:rPr>
        <w:t xml:space="preserve"> </w:t>
      </w:r>
      <w:r w:rsidRPr="00385EBD">
        <w:rPr>
          <w:rFonts w:ascii="Tahoma" w:eastAsia="Arial" w:hAnsi="Tahoma" w:cs="Tahoma"/>
          <w:sz w:val="24"/>
          <w:szCs w:val="24"/>
        </w:rPr>
        <w:t>prac</w:t>
      </w:r>
      <w:r w:rsidRPr="00385EBD">
        <w:rPr>
          <w:rFonts w:ascii="Tahoma" w:eastAsia="Arial" w:hAnsi="Tahoma" w:cs="Tahoma"/>
          <w:spacing w:val="40"/>
          <w:sz w:val="24"/>
          <w:szCs w:val="24"/>
        </w:rPr>
        <w:t xml:space="preserve"> </w:t>
      </w:r>
      <w:r w:rsidRPr="00385EBD">
        <w:rPr>
          <w:rFonts w:ascii="Tahoma" w:eastAsia="Arial" w:hAnsi="Tahoma" w:cs="Tahoma"/>
          <w:sz w:val="24"/>
          <w:szCs w:val="24"/>
        </w:rPr>
        <w:t>wykonanych</w:t>
      </w:r>
      <w:r w:rsidRPr="00385EBD">
        <w:rPr>
          <w:rFonts w:ascii="Tahoma" w:eastAsia="Arial" w:hAnsi="Tahoma" w:cs="Tahoma"/>
          <w:spacing w:val="40"/>
          <w:sz w:val="24"/>
          <w:szCs w:val="24"/>
        </w:rPr>
        <w:t xml:space="preserve"> </w:t>
      </w:r>
      <w:r w:rsidRPr="00385EBD">
        <w:rPr>
          <w:rFonts w:ascii="Tahoma" w:eastAsia="Arial" w:hAnsi="Tahoma" w:cs="Tahoma"/>
          <w:sz w:val="24"/>
          <w:szCs w:val="24"/>
        </w:rPr>
        <w:t>w</w:t>
      </w:r>
      <w:r w:rsidRPr="00385EBD">
        <w:rPr>
          <w:rFonts w:ascii="Tahoma" w:eastAsia="Arial" w:hAnsi="Tahoma" w:cs="Tahoma"/>
          <w:spacing w:val="40"/>
          <w:sz w:val="24"/>
          <w:szCs w:val="24"/>
        </w:rPr>
        <w:t xml:space="preserve"> </w:t>
      </w:r>
      <w:r w:rsidR="00857CCD" w:rsidRPr="00385EBD">
        <w:rPr>
          <w:rFonts w:ascii="Tahoma" w:eastAsia="Arial" w:hAnsi="Tahoma" w:cs="Tahoma"/>
          <w:sz w:val="24"/>
          <w:szCs w:val="24"/>
        </w:rPr>
        <w:t>okresie</w:t>
      </w:r>
      <w:r w:rsidRPr="00385EBD">
        <w:rPr>
          <w:rFonts w:ascii="Tahoma" w:eastAsia="Arial" w:hAnsi="Tahoma" w:cs="Tahoma"/>
          <w:spacing w:val="40"/>
          <w:sz w:val="24"/>
          <w:szCs w:val="24"/>
        </w:rPr>
        <w:t xml:space="preserve"> </w:t>
      </w:r>
      <w:r w:rsidRPr="00385EBD">
        <w:rPr>
          <w:rFonts w:ascii="Tahoma" w:eastAsia="Arial" w:hAnsi="Tahoma" w:cs="Tahoma"/>
          <w:sz w:val="24"/>
          <w:szCs w:val="24"/>
        </w:rPr>
        <w:t>objętym</w:t>
      </w:r>
      <w:r w:rsidRPr="00385EBD">
        <w:rPr>
          <w:rFonts w:ascii="Tahoma" w:eastAsia="Arial" w:hAnsi="Tahoma" w:cs="Tahoma"/>
          <w:spacing w:val="40"/>
          <w:sz w:val="24"/>
          <w:szCs w:val="24"/>
        </w:rPr>
        <w:t xml:space="preserve"> </w:t>
      </w:r>
      <w:r w:rsidRPr="00385EBD">
        <w:rPr>
          <w:rFonts w:ascii="Tahoma" w:eastAsia="Arial" w:hAnsi="Tahoma" w:cs="Tahoma"/>
          <w:sz w:val="24"/>
          <w:szCs w:val="24"/>
        </w:rPr>
        <w:t>wnioskiem;</w:t>
      </w:r>
    </w:p>
    <w:p w:rsidR="00552BE2" w:rsidRPr="00385EBD" w:rsidRDefault="00552BE2" w:rsidP="00857CCD">
      <w:pPr>
        <w:widowControl w:val="0"/>
        <w:autoSpaceDE w:val="0"/>
        <w:autoSpaceDN w:val="0"/>
        <w:spacing w:before="119" w:after="0"/>
        <w:ind w:left="100" w:right="114"/>
        <w:jc w:val="both"/>
        <w:rPr>
          <w:rFonts w:ascii="Tahoma" w:eastAsia="Arial" w:hAnsi="Tahoma" w:cs="Tahoma"/>
          <w:sz w:val="24"/>
          <w:szCs w:val="24"/>
        </w:rPr>
      </w:pPr>
      <w:proofErr w:type="spellStart"/>
      <w:r w:rsidRPr="00385EBD">
        <w:rPr>
          <w:rFonts w:ascii="Tahoma" w:eastAsia="Arial" w:hAnsi="Tahoma" w:cs="Tahoma"/>
          <w:b/>
          <w:sz w:val="24"/>
          <w:szCs w:val="24"/>
        </w:rPr>
        <w:t>Ww</w:t>
      </w:r>
      <w:proofErr w:type="spellEnd"/>
      <w:r w:rsidRPr="00385EBD">
        <w:rPr>
          <w:rFonts w:ascii="Tahoma" w:eastAsia="Arial" w:hAnsi="Tahoma" w:cs="Tahoma"/>
          <w:b/>
          <w:sz w:val="24"/>
          <w:szCs w:val="24"/>
        </w:rPr>
        <w:t xml:space="preserve"> </w:t>
      </w:r>
      <w:r w:rsidRPr="00385EBD">
        <w:rPr>
          <w:rFonts w:ascii="Tahoma" w:eastAsia="Arial" w:hAnsi="Tahoma" w:cs="Tahoma"/>
          <w:sz w:val="24"/>
          <w:szCs w:val="24"/>
        </w:rPr>
        <w:t xml:space="preserve">– wartość wzrostu wskaźnika GUS z </w:t>
      </w:r>
      <w:r w:rsidR="00857CCD" w:rsidRPr="00385EBD">
        <w:rPr>
          <w:rFonts w:ascii="Tahoma" w:eastAsia="Arial" w:hAnsi="Tahoma" w:cs="Tahoma"/>
          <w:sz w:val="24"/>
          <w:szCs w:val="24"/>
        </w:rPr>
        <w:t>okresu</w:t>
      </w:r>
      <w:r w:rsidRPr="00385EBD">
        <w:rPr>
          <w:rFonts w:ascii="Tahoma" w:eastAsia="Arial" w:hAnsi="Tahoma" w:cs="Tahoma"/>
          <w:sz w:val="24"/>
          <w:szCs w:val="24"/>
        </w:rPr>
        <w:t xml:space="preserve"> objętego wnioskiem o zmianę </w:t>
      </w:r>
      <w:r w:rsidR="00BD09A6" w:rsidRPr="00385EBD">
        <w:rPr>
          <w:rFonts w:ascii="Tahoma" w:eastAsia="Arial" w:hAnsi="Tahoma" w:cs="Tahoma"/>
          <w:sz w:val="24"/>
          <w:szCs w:val="24"/>
        </w:rPr>
        <w:t xml:space="preserve"> </w:t>
      </w:r>
      <w:r w:rsidRPr="00385EBD">
        <w:rPr>
          <w:rFonts w:ascii="Tahoma" w:eastAsia="Arial" w:hAnsi="Tahoma" w:cs="Tahoma"/>
          <w:spacing w:val="-2"/>
          <w:sz w:val="24"/>
          <w:szCs w:val="24"/>
        </w:rPr>
        <w:t>wynagrodzenia;</w:t>
      </w:r>
    </w:p>
    <w:p w:rsidR="00552BE2" w:rsidRPr="00385EBD" w:rsidRDefault="00BD09A6" w:rsidP="00857CCD">
      <w:pPr>
        <w:ind w:left="142" w:hanging="142"/>
        <w:jc w:val="both"/>
        <w:rPr>
          <w:rFonts w:ascii="Tahoma" w:eastAsia="Arial" w:hAnsi="Tahoma" w:cs="Tahoma"/>
          <w:spacing w:val="-2"/>
          <w:sz w:val="24"/>
          <w:szCs w:val="24"/>
        </w:rPr>
      </w:pPr>
      <w:r w:rsidRPr="00385EBD">
        <w:rPr>
          <w:rFonts w:ascii="Tahoma" w:eastAsia="Arial" w:hAnsi="Tahoma" w:cs="Tahoma"/>
          <w:b/>
          <w:sz w:val="24"/>
          <w:szCs w:val="24"/>
        </w:rPr>
        <w:t xml:space="preserve">  </w:t>
      </w:r>
      <w:proofErr w:type="spellStart"/>
      <w:r w:rsidR="00552BE2" w:rsidRPr="00385EBD">
        <w:rPr>
          <w:rFonts w:ascii="Tahoma" w:eastAsia="Arial" w:hAnsi="Tahoma" w:cs="Tahoma"/>
          <w:b/>
          <w:sz w:val="24"/>
          <w:szCs w:val="24"/>
        </w:rPr>
        <w:t>Ws</w:t>
      </w:r>
      <w:proofErr w:type="spellEnd"/>
      <w:r w:rsidR="00552BE2" w:rsidRPr="00385EBD">
        <w:rPr>
          <w:rFonts w:ascii="Tahoma" w:eastAsia="Arial" w:hAnsi="Tahoma" w:cs="Tahoma"/>
          <w:b/>
          <w:sz w:val="24"/>
          <w:szCs w:val="24"/>
        </w:rPr>
        <w:t xml:space="preserve"> </w:t>
      </w:r>
      <w:r w:rsidR="00857CCD" w:rsidRPr="00385EBD">
        <w:rPr>
          <w:rFonts w:ascii="Tahoma" w:eastAsia="Arial" w:hAnsi="Tahoma" w:cs="Tahoma"/>
          <w:sz w:val="24"/>
          <w:szCs w:val="24"/>
        </w:rPr>
        <w:t xml:space="preserve">– </w:t>
      </w:r>
      <w:r w:rsidR="00552BE2" w:rsidRPr="00385EBD">
        <w:rPr>
          <w:rFonts w:ascii="Tahoma" w:eastAsia="Arial" w:hAnsi="Tahoma" w:cs="Tahoma"/>
          <w:sz w:val="24"/>
          <w:szCs w:val="24"/>
        </w:rPr>
        <w:t xml:space="preserve">wartość spadku wskaźnika GUS z </w:t>
      </w:r>
      <w:r w:rsidR="00857CCD" w:rsidRPr="00385EBD">
        <w:rPr>
          <w:rFonts w:ascii="Tahoma" w:eastAsia="Arial" w:hAnsi="Tahoma" w:cs="Tahoma"/>
          <w:sz w:val="24"/>
          <w:szCs w:val="24"/>
        </w:rPr>
        <w:t>okresu</w:t>
      </w:r>
      <w:r w:rsidR="00552BE2" w:rsidRPr="00385EBD">
        <w:rPr>
          <w:rFonts w:ascii="Tahoma" w:eastAsia="Arial" w:hAnsi="Tahoma" w:cs="Tahoma"/>
          <w:sz w:val="24"/>
          <w:szCs w:val="24"/>
        </w:rPr>
        <w:t xml:space="preserve"> objętego wnioskiem o zmianę </w:t>
      </w:r>
      <w:r w:rsidRPr="00385EBD">
        <w:rPr>
          <w:rFonts w:ascii="Tahoma" w:eastAsia="Arial" w:hAnsi="Tahoma" w:cs="Tahoma"/>
          <w:sz w:val="24"/>
          <w:szCs w:val="24"/>
        </w:rPr>
        <w:t xml:space="preserve"> </w:t>
      </w:r>
      <w:r w:rsidR="00552BE2" w:rsidRPr="00385EBD">
        <w:rPr>
          <w:rFonts w:ascii="Tahoma" w:eastAsia="Arial" w:hAnsi="Tahoma" w:cs="Tahoma"/>
          <w:spacing w:val="-2"/>
          <w:sz w:val="24"/>
          <w:szCs w:val="24"/>
        </w:rPr>
        <w:t>wynagrodzenia;</w:t>
      </w:r>
    </w:p>
    <w:p w:rsidR="00552BE2" w:rsidRPr="00385EBD" w:rsidRDefault="00BD09A6" w:rsidP="00857CCD">
      <w:pPr>
        <w:widowControl w:val="0"/>
        <w:autoSpaceDE w:val="0"/>
        <w:autoSpaceDN w:val="0"/>
        <w:spacing w:before="82" w:after="0" w:line="240" w:lineRule="auto"/>
        <w:jc w:val="both"/>
        <w:rPr>
          <w:rFonts w:ascii="Tahoma" w:eastAsia="Arial" w:hAnsi="Tahoma" w:cs="Tahoma"/>
          <w:sz w:val="24"/>
          <w:szCs w:val="24"/>
        </w:rPr>
      </w:pPr>
      <w:r w:rsidRPr="00385EBD">
        <w:rPr>
          <w:rFonts w:ascii="Tahoma" w:eastAsia="Arial" w:hAnsi="Tahoma" w:cs="Tahoma"/>
          <w:b/>
          <w:sz w:val="24"/>
          <w:szCs w:val="24"/>
        </w:rPr>
        <w:t xml:space="preserve">  </w:t>
      </w:r>
      <w:r w:rsidR="00552BE2" w:rsidRPr="00385EBD">
        <w:rPr>
          <w:rFonts w:ascii="Tahoma" w:eastAsia="Arial" w:hAnsi="Tahoma" w:cs="Tahoma"/>
          <w:b/>
          <w:sz w:val="24"/>
          <w:szCs w:val="24"/>
        </w:rPr>
        <w:t>Wz1</w:t>
      </w:r>
      <w:r w:rsidR="00552BE2" w:rsidRPr="00385EBD">
        <w:rPr>
          <w:rFonts w:ascii="Tahoma" w:eastAsia="Arial" w:hAnsi="Tahoma" w:cs="Tahoma"/>
          <w:b/>
          <w:spacing w:val="-2"/>
          <w:sz w:val="24"/>
          <w:szCs w:val="24"/>
        </w:rPr>
        <w:t xml:space="preserve"> </w:t>
      </w:r>
      <w:r w:rsidR="00552BE2" w:rsidRPr="00385EBD">
        <w:rPr>
          <w:rFonts w:ascii="Tahoma" w:eastAsia="Arial" w:hAnsi="Tahoma" w:cs="Tahoma"/>
          <w:sz w:val="24"/>
          <w:szCs w:val="24"/>
        </w:rPr>
        <w:t>-</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wartość</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zmiany</w:t>
      </w:r>
      <w:r w:rsidR="00552BE2" w:rsidRPr="00385EBD">
        <w:rPr>
          <w:rFonts w:ascii="Tahoma" w:eastAsia="Arial" w:hAnsi="Tahoma" w:cs="Tahoma"/>
          <w:spacing w:val="-4"/>
          <w:sz w:val="24"/>
          <w:szCs w:val="24"/>
        </w:rPr>
        <w:t xml:space="preserve"> </w:t>
      </w:r>
      <w:r w:rsidR="00552BE2" w:rsidRPr="00385EBD">
        <w:rPr>
          <w:rFonts w:ascii="Tahoma" w:eastAsia="Arial" w:hAnsi="Tahoma" w:cs="Tahoma"/>
          <w:sz w:val="24"/>
          <w:szCs w:val="24"/>
        </w:rPr>
        <w:t>umowy</w:t>
      </w:r>
      <w:r w:rsidR="00552BE2" w:rsidRPr="00385EBD">
        <w:rPr>
          <w:rFonts w:ascii="Tahoma" w:eastAsia="Arial" w:hAnsi="Tahoma" w:cs="Tahoma"/>
          <w:spacing w:val="-3"/>
          <w:sz w:val="24"/>
          <w:szCs w:val="24"/>
        </w:rPr>
        <w:t xml:space="preserve"> </w:t>
      </w:r>
      <w:r w:rsidR="00552BE2" w:rsidRPr="00385EBD">
        <w:rPr>
          <w:rFonts w:ascii="Tahoma" w:eastAsia="Arial" w:hAnsi="Tahoma" w:cs="Tahoma"/>
          <w:sz w:val="24"/>
          <w:szCs w:val="24"/>
        </w:rPr>
        <w:t>(podwyższenia</w:t>
      </w:r>
      <w:r w:rsidR="00552BE2" w:rsidRPr="00385EBD">
        <w:rPr>
          <w:rFonts w:ascii="Tahoma" w:eastAsia="Arial" w:hAnsi="Tahoma" w:cs="Tahoma"/>
          <w:spacing w:val="-4"/>
          <w:sz w:val="24"/>
          <w:szCs w:val="24"/>
        </w:rPr>
        <w:t xml:space="preserve"> </w:t>
      </w:r>
      <w:r w:rsidR="00552BE2" w:rsidRPr="00385EBD">
        <w:rPr>
          <w:rFonts w:ascii="Tahoma" w:eastAsia="Arial" w:hAnsi="Tahoma" w:cs="Tahoma"/>
          <w:sz w:val="24"/>
          <w:szCs w:val="24"/>
        </w:rPr>
        <w:t>kwoty</w:t>
      </w:r>
      <w:r w:rsidR="00552BE2" w:rsidRPr="00385EBD">
        <w:rPr>
          <w:rFonts w:ascii="Tahoma" w:eastAsia="Arial" w:hAnsi="Tahoma" w:cs="Tahoma"/>
          <w:spacing w:val="-2"/>
          <w:sz w:val="24"/>
          <w:szCs w:val="24"/>
        </w:rPr>
        <w:t xml:space="preserve"> wynagrodzenia);</w:t>
      </w:r>
    </w:p>
    <w:p w:rsidR="00552BE2" w:rsidRPr="00385EBD" w:rsidRDefault="00552BE2" w:rsidP="00857CCD">
      <w:pPr>
        <w:widowControl w:val="0"/>
        <w:autoSpaceDE w:val="0"/>
        <w:autoSpaceDN w:val="0"/>
        <w:spacing w:before="41" w:after="0" w:line="360" w:lineRule="auto"/>
        <w:ind w:left="100" w:hanging="100"/>
        <w:jc w:val="both"/>
        <w:rPr>
          <w:rFonts w:ascii="Tahoma" w:eastAsia="Arial" w:hAnsi="Tahoma" w:cs="Tahoma"/>
          <w:sz w:val="24"/>
          <w:szCs w:val="24"/>
        </w:rPr>
      </w:pPr>
      <w:r w:rsidRPr="00385EBD">
        <w:rPr>
          <w:rFonts w:ascii="Tahoma" w:eastAsia="Arial" w:hAnsi="Tahoma" w:cs="Tahoma"/>
          <w:b/>
          <w:sz w:val="24"/>
          <w:szCs w:val="24"/>
        </w:rPr>
        <w:t xml:space="preserve"> </w:t>
      </w:r>
      <w:r w:rsidR="00BD09A6" w:rsidRPr="00385EBD">
        <w:rPr>
          <w:rFonts w:ascii="Tahoma" w:eastAsia="Arial" w:hAnsi="Tahoma" w:cs="Tahoma"/>
          <w:b/>
          <w:sz w:val="24"/>
          <w:szCs w:val="24"/>
        </w:rPr>
        <w:t xml:space="preserve"> </w:t>
      </w:r>
      <w:r w:rsidRPr="00385EBD">
        <w:rPr>
          <w:rFonts w:ascii="Tahoma" w:eastAsia="Arial" w:hAnsi="Tahoma" w:cs="Tahoma"/>
          <w:b/>
          <w:sz w:val="24"/>
          <w:szCs w:val="24"/>
        </w:rPr>
        <w:t>Wz2</w:t>
      </w:r>
      <w:r w:rsidRPr="00385EBD">
        <w:rPr>
          <w:rFonts w:ascii="Tahoma" w:eastAsia="Arial" w:hAnsi="Tahoma" w:cs="Tahoma"/>
          <w:b/>
          <w:spacing w:val="-2"/>
          <w:sz w:val="24"/>
          <w:szCs w:val="24"/>
        </w:rPr>
        <w:t xml:space="preserve"> </w:t>
      </w:r>
      <w:r w:rsidRPr="00385EBD">
        <w:rPr>
          <w:rFonts w:ascii="Tahoma" w:eastAsia="Arial" w:hAnsi="Tahoma" w:cs="Tahoma"/>
          <w:sz w:val="24"/>
          <w:szCs w:val="24"/>
        </w:rPr>
        <w:t>-</w:t>
      </w:r>
      <w:r w:rsidRPr="00385EBD">
        <w:rPr>
          <w:rFonts w:ascii="Tahoma" w:eastAsia="Arial" w:hAnsi="Tahoma" w:cs="Tahoma"/>
          <w:spacing w:val="-4"/>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2"/>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4"/>
          <w:sz w:val="24"/>
          <w:szCs w:val="24"/>
        </w:rPr>
        <w:t xml:space="preserve"> </w:t>
      </w:r>
      <w:r w:rsidRPr="00385EBD">
        <w:rPr>
          <w:rFonts w:ascii="Tahoma" w:eastAsia="Arial" w:hAnsi="Tahoma" w:cs="Tahoma"/>
          <w:sz w:val="24"/>
          <w:szCs w:val="24"/>
        </w:rPr>
        <w:t>umowy</w:t>
      </w:r>
      <w:r w:rsidRPr="00385EBD">
        <w:rPr>
          <w:rFonts w:ascii="Tahoma" w:eastAsia="Arial" w:hAnsi="Tahoma" w:cs="Tahoma"/>
          <w:spacing w:val="-4"/>
          <w:sz w:val="24"/>
          <w:szCs w:val="24"/>
        </w:rPr>
        <w:t xml:space="preserve"> </w:t>
      </w:r>
      <w:r w:rsidRPr="00385EBD">
        <w:rPr>
          <w:rFonts w:ascii="Tahoma" w:eastAsia="Arial" w:hAnsi="Tahoma" w:cs="Tahoma"/>
          <w:sz w:val="24"/>
          <w:szCs w:val="24"/>
        </w:rPr>
        <w:t>(obniżenie</w:t>
      </w:r>
      <w:r w:rsidRPr="00385EBD">
        <w:rPr>
          <w:rFonts w:ascii="Tahoma" w:eastAsia="Arial" w:hAnsi="Tahoma" w:cs="Tahoma"/>
          <w:spacing w:val="-3"/>
          <w:sz w:val="24"/>
          <w:szCs w:val="24"/>
        </w:rPr>
        <w:t xml:space="preserve"> </w:t>
      </w:r>
      <w:r w:rsidRPr="00385EBD">
        <w:rPr>
          <w:rFonts w:ascii="Tahoma" w:eastAsia="Arial" w:hAnsi="Tahoma" w:cs="Tahoma"/>
          <w:sz w:val="24"/>
          <w:szCs w:val="24"/>
        </w:rPr>
        <w:t>kwoty</w:t>
      </w:r>
      <w:r w:rsidRPr="00385EBD">
        <w:rPr>
          <w:rFonts w:ascii="Tahoma" w:eastAsia="Arial" w:hAnsi="Tahoma" w:cs="Tahoma"/>
          <w:spacing w:val="-2"/>
          <w:sz w:val="24"/>
          <w:szCs w:val="24"/>
        </w:rPr>
        <w:t xml:space="preserve"> wynagrodzenia).</w:t>
      </w:r>
    </w:p>
    <w:p w:rsidR="00552BE2" w:rsidRPr="00385EBD" w:rsidRDefault="00552BE2" w:rsidP="00552BE2">
      <w:pPr>
        <w:widowControl w:val="0"/>
        <w:numPr>
          <w:ilvl w:val="0"/>
          <w:numId w:val="21"/>
        </w:numPr>
        <w:tabs>
          <w:tab w:val="left" w:pos="426"/>
        </w:tabs>
        <w:autoSpaceDE w:val="0"/>
        <w:autoSpaceDN w:val="0"/>
        <w:spacing w:after="0" w:line="240" w:lineRule="auto"/>
        <w:ind w:left="426" w:right="121" w:hanging="426"/>
        <w:jc w:val="both"/>
        <w:rPr>
          <w:rFonts w:ascii="Tahoma" w:eastAsia="Arial" w:hAnsi="Tahoma" w:cs="Tahoma"/>
          <w:sz w:val="24"/>
          <w:szCs w:val="24"/>
        </w:rPr>
      </w:pPr>
      <w:r w:rsidRPr="00385EBD">
        <w:rPr>
          <w:rFonts w:ascii="Tahoma" w:eastAsia="Arial" w:hAnsi="Tahoma" w:cs="Tahoma"/>
          <w:sz w:val="24"/>
          <w:szCs w:val="24"/>
        </w:rPr>
        <w:t>Strony mogą występować o przedłożenie w oznaczonym terminie dodatkowych informacji, wyjaśnień lub dokumentów, jeśli dane przekazane wraz z wnioskiem budzą wątpliwości Zamawiającego.</w:t>
      </w:r>
    </w:p>
    <w:p w:rsidR="00552BE2" w:rsidRPr="00385EBD" w:rsidRDefault="00552BE2" w:rsidP="00552BE2">
      <w:pPr>
        <w:widowControl w:val="0"/>
        <w:numPr>
          <w:ilvl w:val="0"/>
          <w:numId w:val="21"/>
        </w:numPr>
        <w:tabs>
          <w:tab w:val="left" w:pos="426"/>
        </w:tabs>
        <w:autoSpaceDE w:val="0"/>
        <w:autoSpaceDN w:val="0"/>
        <w:spacing w:before="1" w:after="0" w:line="240" w:lineRule="auto"/>
        <w:ind w:left="426" w:right="114" w:hanging="426"/>
        <w:jc w:val="both"/>
        <w:rPr>
          <w:rFonts w:ascii="Tahoma" w:eastAsia="Arial" w:hAnsi="Tahoma" w:cs="Tahoma"/>
          <w:sz w:val="24"/>
          <w:szCs w:val="24"/>
        </w:rPr>
      </w:pPr>
      <w:r w:rsidRPr="00385EBD">
        <w:rPr>
          <w:rFonts w:ascii="Tahoma" w:eastAsia="Arial" w:hAnsi="Tahoma" w:cs="Tahoma"/>
          <w:sz w:val="24"/>
          <w:szCs w:val="24"/>
        </w:rPr>
        <w:t xml:space="preserve">Strony informują się wzajemnie w formie pisemnej o braku podstaw do uwzględnienia wniosku w całości lub w części - wraz z uzasadnieniem tego </w:t>
      </w:r>
      <w:r w:rsidRPr="00385EBD">
        <w:rPr>
          <w:rFonts w:ascii="Tahoma" w:eastAsia="Arial" w:hAnsi="Tahoma" w:cs="Tahoma"/>
          <w:spacing w:val="-2"/>
          <w:sz w:val="24"/>
          <w:szCs w:val="24"/>
        </w:rPr>
        <w:t>stanowiska.</w:t>
      </w:r>
    </w:p>
    <w:p w:rsidR="00552BE2" w:rsidRPr="00385EBD" w:rsidRDefault="00552BE2" w:rsidP="00552BE2">
      <w:pPr>
        <w:widowControl w:val="0"/>
        <w:numPr>
          <w:ilvl w:val="0"/>
          <w:numId w:val="21"/>
        </w:numPr>
        <w:tabs>
          <w:tab w:val="left" w:pos="426"/>
        </w:tabs>
        <w:autoSpaceDE w:val="0"/>
        <w:autoSpaceDN w:val="0"/>
        <w:spacing w:before="1" w:after="0" w:line="240" w:lineRule="auto"/>
        <w:ind w:left="426" w:right="112" w:hanging="426"/>
        <w:jc w:val="both"/>
        <w:rPr>
          <w:rFonts w:ascii="Tahoma" w:eastAsia="Arial" w:hAnsi="Tahoma" w:cs="Tahoma"/>
          <w:sz w:val="24"/>
          <w:szCs w:val="24"/>
        </w:rPr>
      </w:pPr>
      <w:r w:rsidRPr="00385EBD">
        <w:rPr>
          <w:rFonts w:ascii="Tahoma" w:eastAsia="Arial" w:hAnsi="Tahoma" w:cs="Tahoma"/>
          <w:sz w:val="24"/>
          <w:szCs w:val="24"/>
        </w:rPr>
        <w:t>Waloryzacja wynagrodzenia Wykonawcy wymaga zawarcia przez Strony aneksu do umowy w formie pisemnej pod rygorem nieważności.</w:t>
      </w:r>
    </w:p>
    <w:p w:rsidR="00552BE2" w:rsidRPr="00385EBD" w:rsidRDefault="00552BE2" w:rsidP="00552BE2">
      <w:pPr>
        <w:widowControl w:val="0"/>
        <w:numPr>
          <w:ilvl w:val="0"/>
          <w:numId w:val="21"/>
        </w:numPr>
        <w:tabs>
          <w:tab w:val="left" w:pos="426"/>
        </w:tabs>
        <w:autoSpaceDE w:val="0"/>
        <w:autoSpaceDN w:val="0"/>
        <w:spacing w:after="0" w:line="240" w:lineRule="auto"/>
        <w:ind w:left="426" w:right="115" w:hanging="426"/>
        <w:jc w:val="both"/>
        <w:rPr>
          <w:rFonts w:ascii="Tahoma" w:eastAsia="Arial" w:hAnsi="Tahoma" w:cs="Tahoma"/>
          <w:sz w:val="24"/>
          <w:szCs w:val="24"/>
        </w:rPr>
      </w:pPr>
      <w:r w:rsidRPr="00385EBD">
        <w:rPr>
          <w:rFonts w:ascii="Tahoma" w:eastAsia="Arial" w:hAnsi="Tahoma" w:cs="Tahoma"/>
          <w:sz w:val="24"/>
          <w:szCs w:val="24"/>
        </w:rPr>
        <w:t>Do aneksu do umowy Strony sporządzą protokół uzgodnień, w którym określą w szczególności:</w:t>
      </w:r>
    </w:p>
    <w:p w:rsidR="00552BE2" w:rsidRPr="00385EBD" w:rsidRDefault="00552BE2" w:rsidP="00552BE2">
      <w:pPr>
        <w:widowControl w:val="0"/>
        <w:numPr>
          <w:ilvl w:val="1"/>
          <w:numId w:val="21"/>
        </w:numPr>
        <w:tabs>
          <w:tab w:val="left" w:pos="382"/>
        </w:tabs>
        <w:autoSpaceDE w:val="0"/>
        <w:autoSpaceDN w:val="0"/>
        <w:spacing w:after="0" w:line="240" w:lineRule="auto"/>
        <w:ind w:firstLine="426"/>
        <w:rPr>
          <w:rFonts w:ascii="Tahoma" w:eastAsia="Arial" w:hAnsi="Tahoma" w:cs="Tahoma"/>
          <w:sz w:val="24"/>
          <w:szCs w:val="24"/>
        </w:rPr>
      </w:pPr>
      <w:r w:rsidRPr="00385EBD">
        <w:rPr>
          <w:rFonts w:ascii="Tahoma" w:eastAsia="Arial" w:hAnsi="Tahoma" w:cs="Tahoma"/>
          <w:sz w:val="24"/>
          <w:szCs w:val="24"/>
        </w:rPr>
        <w:t>okres</w:t>
      </w:r>
      <w:r w:rsidRPr="00385EBD">
        <w:rPr>
          <w:rFonts w:ascii="Tahoma" w:eastAsia="Arial" w:hAnsi="Tahoma" w:cs="Tahoma"/>
          <w:spacing w:val="-9"/>
          <w:sz w:val="24"/>
          <w:szCs w:val="24"/>
        </w:rPr>
        <w:t xml:space="preserve"> </w:t>
      </w:r>
      <w:r w:rsidRPr="00385EBD">
        <w:rPr>
          <w:rFonts w:ascii="Tahoma" w:eastAsia="Arial" w:hAnsi="Tahoma" w:cs="Tahoma"/>
          <w:sz w:val="24"/>
          <w:szCs w:val="24"/>
        </w:rPr>
        <w:t>którego</w:t>
      </w:r>
      <w:r w:rsidRPr="00385EBD">
        <w:rPr>
          <w:rFonts w:ascii="Tahoma" w:eastAsia="Arial" w:hAnsi="Tahoma" w:cs="Tahoma"/>
          <w:spacing w:val="-12"/>
          <w:sz w:val="24"/>
          <w:szCs w:val="24"/>
        </w:rPr>
        <w:t xml:space="preserve"> </w:t>
      </w:r>
      <w:r w:rsidRPr="00385EBD">
        <w:rPr>
          <w:rFonts w:ascii="Tahoma" w:eastAsia="Arial" w:hAnsi="Tahoma" w:cs="Tahoma"/>
          <w:sz w:val="24"/>
          <w:szCs w:val="24"/>
        </w:rPr>
        <w:t>dotyczy</w:t>
      </w:r>
      <w:r w:rsidRPr="00385EBD">
        <w:rPr>
          <w:rFonts w:ascii="Tahoma" w:eastAsia="Arial" w:hAnsi="Tahoma" w:cs="Tahoma"/>
          <w:spacing w:val="-9"/>
          <w:sz w:val="24"/>
          <w:szCs w:val="24"/>
        </w:rPr>
        <w:t xml:space="preserve"> </w:t>
      </w:r>
      <w:r w:rsidRPr="00385EBD">
        <w:rPr>
          <w:rFonts w:ascii="Tahoma" w:eastAsia="Arial" w:hAnsi="Tahoma" w:cs="Tahoma"/>
          <w:spacing w:val="-2"/>
          <w:sz w:val="24"/>
          <w:szCs w:val="24"/>
        </w:rPr>
        <w:t>waloryzacja;</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wartość</w:t>
      </w:r>
      <w:r w:rsidRPr="00385EBD">
        <w:rPr>
          <w:rFonts w:ascii="Tahoma" w:eastAsia="Arial" w:hAnsi="Tahoma" w:cs="Tahoma"/>
          <w:spacing w:val="-5"/>
          <w:sz w:val="24"/>
          <w:szCs w:val="24"/>
        </w:rPr>
        <w:t xml:space="preserve"> </w:t>
      </w:r>
      <w:r w:rsidRPr="00385EBD">
        <w:rPr>
          <w:rFonts w:ascii="Tahoma" w:eastAsia="Arial" w:hAnsi="Tahoma" w:cs="Tahoma"/>
          <w:sz w:val="24"/>
          <w:szCs w:val="24"/>
        </w:rPr>
        <w:t>wskaźnika</w:t>
      </w:r>
      <w:r w:rsidRPr="00385EBD">
        <w:rPr>
          <w:rFonts w:ascii="Tahoma" w:eastAsia="Arial" w:hAnsi="Tahoma" w:cs="Tahoma"/>
          <w:spacing w:val="-5"/>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wartość</w:t>
      </w:r>
      <w:r w:rsidRPr="00385EBD">
        <w:rPr>
          <w:rFonts w:ascii="Tahoma" w:eastAsia="Arial" w:hAnsi="Tahoma" w:cs="Tahoma"/>
          <w:spacing w:val="-7"/>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7"/>
          <w:sz w:val="24"/>
          <w:szCs w:val="24"/>
        </w:rPr>
        <w:t xml:space="preserve"> </w:t>
      </w:r>
      <w:r w:rsidRPr="00385EBD">
        <w:rPr>
          <w:rFonts w:ascii="Tahoma" w:eastAsia="Arial" w:hAnsi="Tahoma" w:cs="Tahoma"/>
          <w:sz w:val="24"/>
          <w:szCs w:val="24"/>
        </w:rPr>
        <w:t>podlegającego</w:t>
      </w:r>
      <w:r w:rsidRPr="00385EBD">
        <w:rPr>
          <w:rFonts w:ascii="Tahoma" w:eastAsia="Arial" w:hAnsi="Tahoma" w:cs="Tahoma"/>
          <w:spacing w:val="-6"/>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1" w:after="0" w:line="240" w:lineRule="auto"/>
        <w:ind w:firstLine="426"/>
        <w:rPr>
          <w:rFonts w:ascii="Tahoma" w:eastAsia="Arial" w:hAnsi="Tahoma" w:cs="Tahoma"/>
          <w:sz w:val="24"/>
          <w:szCs w:val="24"/>
        </w:rPr>
      </w:pPr>
      <w:r w:rsidRPr="00385EBD">
        <w:rPr>
          <w:rFonts w:ascii="Tahoma" w:eastAsia="Arial" w:hAnsi="Tahoma" w:cs="Tahoma"/>
          <w:sz w:val="24"/>
          <w:szCs w:val="24"/>
        </w:rPr>
        <w:t>wysokość</w:t>
      </w:r>
      <w:r w:rsidRPr="00385EBD">
        <w:rPr>
          <w:rFonts w:ascii="Tahoma" w:eastAsia="Arial" w:hAnsi="Tahoma" w:cs="Tahoma"/>
          <w:spacing w:val="-2"/>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3"/>
          <w:sz w:val="24"/>
          <w:szCs w:val="24"/>
        </w:rPr>
        <w:t xml:space="preserve"> </w:t>
      </w:r>
      <w:r w:rsidRPr="00385EBD">
        <w:rPr>
          <w:rFonts w:ascii="Tahoma" w:eastAsia="Arial" w:hAnsi="Tahoma" w:cs="Tahoma"/>
          <w:sz w:val="24"/>
          <w:szCs w:val="24"/>
        </w:rPr>
        <w:t>przed</w:t>
      </w:r>
      <w:r w:rsidRPr="00385EBD">
        <w:rPr>
          <w:rFonts w:ascii="Tahoma" w:eastAsia="Arial" w:hAnsi="Tahoma" w:cs="Tahoma"/>
          <w:spacing w:val="-1"/>
          <w:sz w:val="24"/>
          <w:szCs w:val="24"/>
        </w:rPr>
        <w:t xml:space="preserve"> </w:t>
      </w:r>
      <w:r w:rsidRPr="00385EBD">
        <w:rPr>
          <w:rFonts w:ascii="Tahoma" w:eastAsia="Arial" w:hAnsi="Tahoma" w:cs="Tahoma"/>
          <w:sz w:val="24"/>
          <w:szCs w:val="24"/>
        </w:rPr>
        <w:t>i</w:t>
      </w:r>
      <w:r w:rsidRPr="00385EBD">
        <w:rPr>
          <w:rFonts w:ascii="Tahoma" w:eastAsia="Arial" w:hAnsi="Tahoma" w:cs="Tahoma"/>
          <w:spacing w:val="-3"/>
          <w:sz w:val="24"/>
          <w:szCs w:val="24"/>
        </w:rPr>
        <w:t xml:space="preserve"> </w:t>
      </w:r>
      <w:r w:rsidRPr="00385EBD">
        <w:rPr>
          <w:rFonts w:ascii="Tahoma" w:eastAsia="Arial" w:hAnsi="Tahoma" w:cs="Tahoma"/>
          <w:sz w:val="24"/>
          <w:szCs w:val="24"/>
        </w:rPr>
        <w:t>po</w:t>
      </w:r>
      <w:r w:rsidRPr="00385EBD">
        <w:rPr>
          <w:rFonts w:ascii="Tahoma" w:eastAsia="Arial" w:hAnsi="Tahoma" w:cs="Tahoma"/>
          <w:spacing w:val="-1"/>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1"/>
          <w:numId w:val="21"/>
        </w:numPr>
        <w:tabs>
          <w:tab w:val="left" w:pos="382"/>
        </w:tabs>
        <w:autoSpaceDE w:val="0"/>
        <w:autoSpaceDN w:val="0"/>
        <w:spacing w:before="43" w:after="0" w:line="240" w:lineRule="auto"/>
        <w:ind w:firstLine="426"/>
        <w:rPr>
          <w:rFonts w:ascii="Tahoma" w:eastAsia="Arial" w:hAnsi="Tahoma" w:cs="Tahoma"/>
          <w:sz w:val="24"/>
          <w:szCs w:val="24"/>
        </w:rPr>
      </w:pPr>
      <w:r w:rsidRPr="00385EBD">
        <w:rPr>
          <w:rFonts w:ascii="Tahoma" w:eastAsia="Arial" w:hAnsi="Tahoma" w:cs="Tahoma"/>
          <w:sz w:val="24"/>
          <w:szCs w:val="24"/>
        </w:rPr>
        <w:t>łączną</w:t>
      </w:r>
      <w:r w:rsidRPr="00385EBD">
        <w:rPr>
          <w:rFonts w:ascii="Tahoma" w:eastAsia="Arial" w:hAnsi="Tahoma" w:cs="Tahoma"/>
          <w:spacing w:val="-4"/>
          <w:sz w:val="24"/>
          <w:szCs w:val="24"/>
        </w:rPr>
        <w:t xml:space="preserve"> </w:t>
      </w:r>
      <w:r w:rsidRPr="00385EBD">
        <w:rPr>
          <w:rFonts w:ascii="Tahoma" w:eastAsia="Arial" w:hAnsi="Tahoma" w:cs="Tahoma"/>
          <w:sz w:val="24"/>
          <w:szCs w:val="24"/>
        </w:rPr>
        <w:t>wartość</w:t>
      </w:r>
      <w:r w:rsidRPr="00385EBD">
        <w:rPr>
          <w:rFonts w:ascii="Tahoma" w:eastAsia="Arial" w:hAnsi="Tahoma" w:cs="Tahoma"/>
          <w:spacing w:val="-3"/>
          <w:sz w:val="24"/>
          <w:szCs w:val="24"/>
        </w:rPr>
        <w:t xml:space="preserve"> </w:t>
      </w:r>
      <w:r w:rsidRPr="00385EBD">
        <w:rPr>
          <w:rFonts w:ascii="Tahoma" w:eastAsia="Arial" w:hAnsi="Tahoma" w:cs="Tahoma"/>
          <w:sz w:val="24"/>
          <w:szCs w:val="24"/>
        </w:rPr>
        <w:t>zmiany</w:t>
      </w:r>
      <w:r w:rsidRPr="00385EBD">
        <w:rPr>
          <w:rFonts w:ascii="Tahoma" w:eastAsia="Arial" w:hAnsi="Tahoma" w:cs="Tahoma"/>
          <w:spacing w:val="-3"/>
          <w:sz w:val="24"/>
          <w:szCs w:val="24"/>
        </w:rPr>
        <w:t xml:space="preserve"> </w:t>
      </w:r>
      <w:r w:rsidRPr="00385EBD">
        <w:rPr>
          <w:rFonts w:ascii="Tahoma" w:eastAsia="Arial" w:hAnsi="Tahoma" w:cs="Tahoma"/>
          <w:sz w:val="24"/>
          <w:szCs w:val="24"/>
        </w:rPr>
        <w:t>wynagrodzenia</w:t>
      </w:r>
      <w:r w:rsidRPr="00385EBD">
        <w:rPr>
          <w:rFonts w:ascii="Tahoma" w:eastAsia="Arial" w:hAnsi="Tahoma" w:cs="Tahoma"/>
          <w:spacing w:val="-1"/>
          <w:sz w:val="24"/>
          <w:szCs w:val="24"/>
        </w:rPr>
        <w:t xml:space="preserve"> </w:t>
      </w:r>
      <w:r w:rsidRPr="00385EBD">
        <w:rPr>
          <w:rFonts w:ascii="Tahoma" w:eastAsia="Arial" w:hAnsi="Tahoma" w:cs="Tahoma"/>
          <w:sz w:val="24"/>
          <w:szCs w:val="24"/>
        </w:rPr>
        <w:t>w</w:t>
      </w:r>
      <w:r w:rsidRPr="00385EBD">
        <w:rPr>
          <w:rFonts w:ascii="Tahoma" w:eastAsia="Arial" w:hAnsi="Tahoma" w:cs="Tahoma"/>
          <w:spacing w:val="-4"/>
          <w:sz w:val="24"/>
          <w:szCs w:val="24"/>
        </w:rPr>
        <w:t xml:space="preserve"> </w:t>
      </w:r>
      <w:r w:rsidRPr="00385EBD">
        <w:rPr>
          <w:rFonts w:ascii="Tahoma" w:eastAsia="Arial" w:hAnsi="Tahoma" w:cs="Tahoma"/>
          <w:sz w:val="24"/>
          <w:szCs w:val="24"/>
        </w:rPr>
        <w:t>wyniku</w:t>
      </w:r>
      <w:r w:rsidRPr="00385EBD">
        <w:rPr>
          <w:rFonts w:ascii="Tahoma" w:eastAsia="Arial" w:hAnsi="Tahoma" w:cs="Tahoma"/>
          <w:spacing w:val="-3"/>
          <w:sz w:val="24"/>
          <w:szCs w:val="24"/>
        </w:rPr>
        <w:t xml:space="preserve"> </w:t>
      </w:r>
      <w:r w:rsidRPr="00385EBD">
        <w:rPr>
          <w:rFonts w:ascii="Tahoma" w:eastAsia="Arial" w:hAnsi="Tahoma" w:cs="Tahoma"/>
          <w:spacing w:val="-2"/>
          <w:sz w:val="24"/>
          <w:szCs w:val="24"/>
        </w:rPr>
        <w:t>waloryzacji.</w:t>
      </w:r>
    </w:p>
    <w:p w:rsidR="00552BE2" w:rsidRPr="00385EBD" w:rsidRDefault="00552BE2" w:rsidP="00552BE2">
      <w:pPr>
        <w:widowControl w:val="0"/>
        <w:numPr>
          <w:ilvl w:val="0"/>
          <w:numId w:val="21"/>
        </w:numPr>
        <w:tabs>
          <w:tab w:val="left" w:pos="426"/>
        </w:tabs>
        <w:autoSpaceDE w:val="0"/>
        <w:autoSpaceDN w:val="0"/>
        <w:spacing w:before="41" w:after="0" w:line="240" w:lineRule="auto"/>
        <w:ind w:left="426" w:right="112" w:hanging="426"/>
        <w:jc w:val="both"/>
        <w:rPr>
          <w:rFonts w:ascii="Tahoma" w:eastAsia="Arial" w:hAnsi="Tahoma" w:cs="Tahoma"/>
          <w:sz w:val="24"/>
          <w:szCs w:val="24"/>
        </w:rPr>
      </w:pPr>
      <w:r w:rsidRPr="00385EBD">
        <w:rPr>
          <w:rFonts w:ascii="Tahoma" w:eastAsia="Arial" w:hAnsi="Tahoma" w:cs="Tahoma"/>
          <w:sz w:val="24"/>
          <w:szCs w:val="24"/>
        </w:rPr>
        <w:t>Maksymalna łączna wartość zmian wynagrodzenia, w całym okresie obowiązywania umowy, wynikających z waloryzacji wynagrodzenia spowodowanych zmianą cen materiałów lub kosztów związanych z realizacją zamówienia nie może przekroczyć 5 % wysokości wynagrodzenia Wykonawcy określonego w § 12 ust. 1.</w:t>
      </w:r>
    </w:p>
    <w:p w:rsidR="00552BE2" w:rsidRPr="00385EBD" w:rsidRDefault="00552BE2" w:rsidP="00552BE2">
      <w:pPr>
        <w:widowControl w:val="0"/>
        <w:numPr>
          <w:ilvl w:val="0"/>
          <w:numId w:val="21"/>
        </w:numPr>
        <w:tabs>
          <w:tab w:val="left" w:pos="426"/>
        </w:tabs>
        <w:autoSpaceDE w:val="0"/>
        <w:autoSpaceDN w:val="0"/>
        <w:spacing w:after="0" w:line="240" w:lineRule="auto"/>
        <w:ind w:left="426" w:right="113" w:hanging="426"/>
        <w:jc w:val="both"/>
        <w:rPr>
          <w:rFonts w:ascii="Tahoma" w:eastAsia="Arial" w:hAnsi="Tahoma" w:cs="Tahoma"/>
          <w:sz w:val="24"/>
          <w:szCs w:val="24"/>
        </w:rPr>
      </w:pPr>
      <w:r w:rsidRPr="00385EBD">
        <w:rPr>
          <w:rFonts w:ascii="Tahoma" w:eastAsia="Arial" w:hAnsi="Tahoma" w:cs="Tahoma"/>
          <w:sz w:val="24"/>
          <w:szCs w:val="24"/>
        </w:rPr>
        <w:t xml:space="preserve">Wykonawca, którego wynagrodzenie zostało zmienione w przypadku, o którym mowa w ust. 3, zobowiązany jest do zmiany wynagrodzenia przysługującego podwykonawcy, z którym zawarł umowę, w zakresie odpowiadającym zmianom </w:t>
      </w:r>
      <w:r w:rsidRPr="00385EBD">
        <w:rPr>
          <w:rFonts w:ascii="Tahoma" w:eastAsia="Arial" w:hAnsi="Tahoma" w:cs="Tahoma"/>
          <w:sz w:val="24"/>
          <w:szCs w:val="24"/>
        </w:rPr>
        <w:lastRenderedPageBreak/>
        <w:t>cen materiałów lub kosztów dotyczących zobowiązania podwykonawcy, jeżeli łącznie spełnione są następujące warunki:</w:t>
      </w:r>
    </w:p>
    <w:p w:rsidR="00552BE2" w:rsidRPr="00385EBD" w:rsidRDefault="00552BE2" w:rsidP="00552BE2">
      <w:pPr>
        <w:widowControl w:val="0"/>
        <w:numPr>
          <w:ilvl w:val="1"/>
          <w:numId w:val="21"/>
        </w:numPr>
        <w:tabs>
          <w:tab w:val="left" w:pos="382"/>
        </w:tabs>
        <w:autoSpaceDE w:val="0"/>
        <w:autoSpaceDN w:val="0"/>
        <w:spacing w:after="0" w:line="276" w:lineRule="exact"/>
        <w:ind w:firstLine="426"/>
        <w:jc w:val="both"/>
        <w:rPr>
          <w:rFonts w:ascii="Tahoma" w:eastAsia="Arial" w:hAnsi="Tahoma" w:cs="Tahoma"/>
          <w:sz w:val="24"/>
          <w:szCs w:val="24"/>
        </w:rPr>
      </w:pPr>
      <w:r w:rsidRPr="00385EBD">
        <w:rPr>
          <w:rFonts w:ascii="Tahoma" w:eastAsia="Arial" w:hAnsi="Tahoma" w:cs="Tahoma"/>
          <w:sz w:val="24"/>
          <w:szCs w:val="24"/>
        </w:rPr>
        <w:t>przedmiotem</w:t>
      </w:r>
      <w:r w:rsidRPr="00385EBD">
        <w:rPr>
          <w:rFonts w:ascii="Tahoma" w:eastAsia="Arial" w:hAnsi="Tahoma" w:cs="Tahoma"/>
          <w:spacing w:val="-12"/>
          <w:sz w:val="24"/>
          <w:szCs w:val="24"/>
        </w:rPr>
        <w:t xml:space="preserve"> </w:t>
      </w:r>
      <w:r w:rsidRPr="00385EBD">
        <w:rPr>
          <w:rFonts w:ascii="Tahoma" w:eastAsia="Arial" w:hAnsi="Tahoma" w:cs="Tahoma"/>
          <w:sz w:val="24"/>
          <w:szCs w:val="24"/>
        </w:rPr>
        <w:t>umowy</w:t>
      </w:r>
      <w:r w:rsidRPr="00385EBD">
        <w:rPr>
          <w:rFonts w:ascii="Tahoma" w:eastAsia="Arial" w:hAnsi="Tahoma" w:cs="Tahoma"/>
          <w:spacing w:val="-10"/>
          <w:sz w:val="24"/>
          <w:szCs w:val="24"/>
        </w:rPr>
        <w:t xml:space="preserve"> </w:t>
      </w:r>
      <w:r w:rsidRPr="00385EBD">
        <w:rPr>
          <w:rFonts w:ascii="Tahoma" w:eastAsia="Arial" w:hAnsi="Tahoma" w:cs="Tahoma"/>
          <w:sz w:val="24"/>
          <w:szCs w:val="24"/>
        </w:rPr>
        <w:t>są</w:t>
      </w:r>
      <w:r w:rsidRPr="00385EBD">
        <w:rPr>
          <w:rFonts w:ascii="Tahoma" w:eastAsia="Arial" w:hAnsi="Tahoma" w:cs="Tahoma"/>
          <w:spacing w:val="-10"/>
          <w:sz w:val="24"/>
          <w:szCs w:val="24"/>
        </w:rPr>
        <w:t xml:space="preserve"> </w:t>
      </w:r>
      <w:r w:rsidRPr="00385EBD">
        <w:rPr>
          <w:rFonts w:ascii="Tahoma" w:eastAsia="Arial" w:hAnsi="Tahoma" w:cs="Tahoma"/>
          <w:sz w:val="24"/>
          <w:szCs w:val="24"/>
        </w:rPr>
        <w:t>roboty</w:t>
      </w:r>
      <w:r w:rsidRPr="00385EBD">
        <w:rPr>
          <w:rFonts w:ascii="Tahoma" w:eastAsia="Arial" w:hAnsi="Tahoma" w:cs="Tahoma"/>
          <w:spacing w:val="-10"/>
          <w:sz w:val="24"/>
          <w:szCs w:val="24"/>
        </w:rPr>
        <w:t xml:space="preserve"> </w:t>
      </w:r>
      <w:r w:rsidRPr="00385EBD">
        <w:rPr>
          <w:rFonts w:ascii="Tahoma" w:eastAsia="Arial" w:hAnsi="Tahoma" w:cs="Tahoma"/>
          <w:sz w:val="24"/>
          <w:szCs w:val="24"/>
        </w:rPr>
        <w:t>budowlane</w:t>
      </w:r>
      <w:r w:rsidRPr="00385EBD">
        <w:rPr>
          <w:rFonts w:ascii="Tahoma" w:eastAsia="Arial" w:hAnsi="Tahoma" w:cs="Tahoma"/>
          <w:spacing w:val="-13"/>
          <w:sz w:val="24"/>
          <w:szCs w:val="24"/>
        </w:rPr>
        <w:t xml:space="preserve"> </w:t>
      </w:r>
      <w:r w:rsidRPr="00385EBD">
        <w:rPr>
          <w:rFonts w:ascii="Tahoma" w:eastAsia="Arial" w:hAnsi="Tahoma" w:cs="Tahoma"/>
          <w:sz w:val="24"/>
          <w:szCs w:val="24"/>
        </w:rPr>
        <w:t>lub</w:t>
      </w:r>
      <w:r w:rsidRPr="00385EBD">
        <w:rPr>
          <w:rFonts w:ascii="Tahoma" w:eastAsia="Arial" w:hAnsi="Tahoma" w:cs="Tahoma"/>
          <w:spacing w:val="-10"/>
          <w:sz w:val="24"/>
          <w:szCs w:val="24"/>
        </w:rPr>
        <w:t xml:space="preserve"> </w:t>
      </w:r>
      <w:r w:rsidRPr="00385EBD">
        <w:rPr>
          <w:rFonts w:ascii="Tahoma" w:eastAsia="Arial" w:hAnsi="Tahoma" w:cs="Tahoma"/>
          <w:spacing w:val="-2"/>
          <w:sz w:val="24"/>
          <w:szCs w:val="24"/>
        </w:rPr>
        <w:t>usługi,</w:t>
      </w:r>
    </w:p>
    <w:p w:rsidR="00552BE2" w:rsidRPr="00385EBD" w:rsidRDefault="00552BE2" w:rsidP="00552BE2">
      <w:pPr>
        <w:widowControl w:val="0"/>
        <w:numPr>
          <w:ilvl w:val="1"/>
          <w:numId w:val="21"/>
        </w:numPr>
        <w:tabs>
          <w:tab w:val="left" w:pos="382"/>
        </w:tabs>
        <w:autoSpaceDE w:val="0"/>
        <w:autoSpaceDN w:val="0"/>
        <w:spacing w:before="43" w:after="0" w:line="240" w:lineRule="auto"/>
        <w:ind w:firstLine="426"/>
        <w:jc w:val="both"/>
        <w:rPr>
          <w:rFonts w:ascii="Tahoma" w:eastAsia="Arial" w:hAnsi="Tahoma" w:cs="Tahoma"/>
          <w:sz w:val="24"/>
          <w:szCs w:val="24"/>
        </w:rPr>
      </w:pPr>
      <w:r w:rsidRPr="00385EBD">
        <w:rPr>
          <w:rFonts w:ascii="Tahoma" w:eastAsia="Arial" w:hAnsi="Tahoma" w:cs="Tahoma"/>
          <w:sz w:val="24"/>
          <w:szCs w:val="24"/>
        </w:rPr>
        <w:t>okres</w:t>
      </w:r>
      <w:r w:rsidRPr="00385EBD">
        <w:rPr>
          <w:rFonts w:ascii="Tahoma" w:eastAsia="Arial" w:hAnsi="Tahoma" w:cs="Tahoma"/>
          <w:spacing w:val="-3"/>
          <w:sz w:val="24"/>
          <w:szCs w:val="24"/>
        </w:rPr>
        <w:t xml:space="preserve"> </w:t>
      </w:r>
      <w:r w:rsidRPr="00385EBD">
        <w:rPr>
          <w:rFonts w:ascii="Tahoma" w:eastAsia="Arial" w:hAnsi="Tahoma" w:cs="Tahoma"/>
          <w:sz w:val="24"/>
          <w:szCs w:val="24"/>
        </w:rPr>
        <w:t>obowiązywania</w:t>
      </w:r>
      <w:r w:rsidRPr="00385EBD">
        <w:rPr>
          <w:rFonts w:ascii="Tahoma" w:eastAsia="Arial" w:hAnsi="Tahoma" w:cs="Tahoma"/>
          <w:spacing w:val="-3"/>
          <w:sz w:val="24"/>
          <w:szCs w:val="24"/>
        </w:rPr>
        <w:t xml:space="preserve"> </w:t>
      </w:r>
      <w:r w:rsidRPr="00385EBD">
        <w:rPr>
          <w:rFonts w:ascii="Tahoma" w:eastAsia="Arial" w:hAnsi="Tahoma" w:cs="Tahoma"/>
          <w:sz w:val="24"/>
          <w:szCs w:val="24"/>
        </w:rPr>
        <w:t>umowy</w:t>
      </w:r>
      <w:r w:rsidRPr="00385EBD">
        <w:rPr>
          <w:rFonts w:ascii="Tahoma" w:eastAsia="Arial" w:hAnsi="Tahoma" w:cs="Tahoma"/>
          <w:spacing w:val="-4"/>
          <w:sz w:val="24"/>
          <w:szCs w:val="24"/>
        </w:rPr>
        <w:t xml:space="preserve"> </w:t>
      </w:r>
      <w:r w:rsidRPr="00385EBD">
        <w:rPr>
          <w:rFonts w:ascii="Tahoma" w:eastAsia="Arial" w:hAnsi="Tahoma" w:cs="Tahoma"/>
          <w:sz w:val="24"/>
          <w:szCs w:val="24"/>
        </w:rPr>
        <w:t>przekracza</w:t>
      </w:r>
      <w:r w:rsidRPr="00385EBD">
        <w:rPr>
          <w:rFonts w:ascii="Tahoma" w:eastAsia="Arial" w:hAnsi="Tahoma" w:cs="Tahoma"/>
          <w:spacing w:val="-5"/>
          <w:sz w:val="24"/>
          <w:szCs w:val="24"/>
        </w:rPr>
        <w:t xml:space="preserve"> </w:t>
      </w:r>
      <w:r w:rsidRPr="00385EBD">
        <w:rPr>
          <w:rFonts w:ascii="Tahoma" w:eastAsia="Arial" w:hAnsi="Tahoma" w:cs="Tahoma"/>
          <w:sz w:val="24"/>
          <w:szCs w:val="24"/>
        </w:rPr>
        <w:t>12</w:t>
      </w:r>
      <w:r w:rsidRPr="00385EBD">
        <w:rPr>
          <w:rFonts w:ascii="Tahoma" w:eastAsia="Arial" w:hAnsi="Tahoma" w:cs="Tahoma"/>
          <w:spacing w:val="-2"/>
          <w:sz w:val="24"/>
          <w:szCs w:val="24"/>
        </w:rPr>
        <w:t xml:space="preserve"> miesięcy.</w:t>
      </w:r>
    </w:p>
    <w:p w:rsidR="00552BE2" w:rsidRPr="00385EBD" w:rsidRDefault="00552BE2" w:rsidP="00552BE2">
      <w:pPr>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22</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spacing w:after="0" w:line="240" w:lineRule="auto"/>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 sytuacji, gdyby umowa została zmieniona na podstawie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 czyli gdyby Zamawiający zlecił Wykonawcy wykonanie „dodatkowych robót budowlanych” wykraczających poza przedmiot zamówienia niniejszej umowy, to ustala się następujące zasady ich zlecania oraz rozliczania:</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Rozpoczęcie wykonywania „dodatkowych robót budowlanych” wykraczających poza przedmiot niniejszej umowy może nastąpić po podpisaniu przez Strony umowy aneksu zmieniającego umowę w tym zakresie. Podstawą do podpisania aneksu będzie protokół konieczności. Protokół ten musi zawierać uzasadnienie wskazujące, że spełnione zostały przesłanki, o których mowa w art. 455 ust. 1 pkt 3 </w:t>
      </w:r>
      <w:proofErr w:type="spellStart"/>
      <w:r w:rsidRPr="00385EBD">
        <w:rPr>
          <w:rFonts w:ascii="Tahoma" w:eastAsia="Times New Roman" w:hAnsi="Tahoma" w:cs="Tahoma"/>
          <w:sz w:val="24"/>
          <w:szCs w:val="24"/>
          <w:lang w:eastAsia="pl-PL"/>
        </w:rPr>
        <w:t>Pzp</w:t>
      </w:r>
      <w:proofErr w:type="spellEnd"/>
      <w:r w:rsidRPr="00385EBD">
        <w:rPr>
          <w:rFonts w:ascii="Tahoma" w:eastAsia="Times New Roman" w:hAnsi="Tahoma" w:cs="Tahoma"/>
          <w:sz w:val="24"/>
          <w:szCs w:val="24"/>
          <w:lang w:eastAsia="pl-PL"/>
        </w:rPr>
        <w:t>.</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Podstawą do rozliczania „dodatkowych robót budowlanych” będzie kosztorys ofertowy, który Wykonawca przedłoży Zamawiającemu w terminie 7 dni roboczych od podpisania umowy.</w:t>
      </w:r>
    </w:p>
    <w:p w:rsidR="00552BE2" w:rsidRPr="00385EBD" w:rsidRDefault="00552BE2" w:rsidP="00552BE2">
      <w:pPr>
        <w:widowControl w:val="0"/>
        <w:numPr>
          <w:ilvl w:val="0"/>
          <w:numId w:val="22"/>
        </w:numPr>
        <w:tabs>
          <w:tab w:val="clear" w:pos="720"/>
          <w:tab w:val="left" w:pos="284"/>
        </w:tabs>
        <w:autoSpaceDE w:val="0"/>
        <w:autoSpaceDN w:val="0"/>
        <w:adjustRightInd w:val="0"/>
        <w:spacing w:after="0" w:line="240" w:lineRule="auto"/>
        <w:ind w:left="0" w:firstLine="0"/>
        <w:jc w:val="both"/>
        <w:rPr>
          <w:rFonts w:ascii="Tahoma" w:hAnsi="Tahoma" w:cs="Tahoma"/>
          <w:sz w:val="24"/>
          <w:szCs w:val="24"/>
        </w:rPr>
      </w:pPr>
      <w:r w:rsidRPr="00385EBD">
        <w:rPr>
          <w:rFonts w:ascii="Tahoma" w:hAnsi="Tahoma" w:cs="Tahoma"/>
          <w:sz w:val="24"/>
          <w:szCs w:val="24"/>
        </w:rPr>
        <w:t>W przypadku robót nieujętych w kosztorysie ofertowym Wykonawca przedłoży szczegółowy kosztorys po cenach nie wyższych niż średnie ceny wg sekocenbud.2022.</w:t>
      </w:r>
    </w:p>
    <w:p w:rsidR="00857CCD" w:rsidRPr="00385EBD" w:rsidRDefault="00857CCD" w:rsidP="00857CCD">
      <w:pPr>
        <w:widowControl w:val="0"/>
        <w:tabs>
          <w:tab w:val="left" w:pos="284"/>
        </w:tabs>
        <w:autoSpaceDE w:val="0"/>
        <w:autoSpaceDN w:val="0"/>
        <w:adjustRightInd w:val="0"/>
        <w:spacing w:after="0" w:line="240" w:lineRule="auto"/>
        <w:jc w:val="both"/>
        <w:rPr>
          <w:rFonts w:ascii="Tahoma" w:hAnsi="Tahoma" w:cs="Tahoma"/>
          <w:sz w:val="24"/>
          <w:szCs w:val="24"/>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23</w:t>
      </w:r>
    </w:p>
    <w:p w:rsidR="00552BE2" w:rsidRPr="00385EBD" w:rsidRDefault="00552BE2" w:rsidP="00552BE2">
      <w:pPr>
        <w:spacing w:after="0" w:line="240" w:lineRule="auto"/>
        <w:rPr>
          <w:rFonts w:ascii="Tahoma" w:eastAsia="Times New Roman" w:hAnsi="Tahoma" w:cs="Tahoma"/>
          <w:sz w:val="24"/>
          <w:szCs w:val="24"/>
          <w:lang w:eastAsia="pl-PL"/>
        </w:rPr>
      </w:pPr>
    </w:p>
    <w:p w:rsidR="00552BE2" w:rsidRPr="00385EBD" w:rsidRDefault="00552BE2" w:rsidP="00552BE2">
      <w:pPr>
        <w:numPr>
          <w:ilvl w:val="1"/>
          <w:numId w:val="22"/>
        </w:numPr>
        <w:tabs>
          <w:tab w:val="clear" w:pos="1440"/>
          <w:tab w:val="num" w:pos="284"/>
        </w:tabs>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Oprócz przypadków wymienionych w kodeksie cywilnym Zamawiającemu przysługuje prawo do odstąpienia od umowy w następujących sytuacjach:</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a) w razie wystąpienia istotnej zmiany okoliczności powodującej, że wykonanie umowy nie leży w interesie publicznym, czego nie można było przewidzieć w chwili zawarcia umowy; odstąpienie od umowy w tym przypadku może nastąpić w terminie miesiąca od powzięcia wiadomości o powyższych okolicznościach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b)  zostanie wykonany nakaz zajęcia majątku Wykonawcy </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c) Wykonawca nie rozpoczął robót bez uzasadnionych przyczyn oraz nie kontynuuje ich pomimo wezwania Zamawiającego</w:t>
      </w:r>
    </w:p>
    <w:p w:rsidR="00552BE2" w:rsidRPr="00385EBD" w:rsidRDefault="00552BE2" w:rsidP="00552BE2">
      <w:pPr>
        <w:tabs>
          <w:tab w:val="num" w:pos="360"/>
          <w:tab w:val="left" w:pos="540"/>
        </w:tabs>
        <w:spacing w:after="0" w:line="240" w:lineRule="auto"/>
        <w:ind w:left="360" w:hanging="540"/>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d) Wykonawca przerwał realizację robot i przerwa ta trwa dłużej niż 14 dni</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2. Odstąpienie od umowy powinno nastąpić w formie pisemnej pod rygorem   nieważności takiego oświadczenia i powinno zawierać uzasadnienie.</w:t>
      </w:r>
    </w:p>
    <w:p w:rsidR="00552BE2" w:rsidRPr="00385EBD" w:rsidRDefault="00552BE2" w:rsidP="00552BE2">
      <w:pPr>
        <w:tabs>
          <w:tab w:val="num" w:pos="-14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 przypadku odstąpienia od umowy Wykonawcę i Zamawiającego obciążają następujące obowiązki szczegółowe:</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 terminie 7 dni od daty odstąpienia od umowy Wykonawca przy udziale Zamawiającego sporządzi szczegółowy protokół inwentaryzacji robót w toku według stanu na dzień odstąpienia;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zabezpieczy przerwane roboty w zakresie obustronnie uzgodnionym na koszt tej strony, która odstąpiła od umowy;</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Wykonawca sporządzi wykaz tych materiałów, konstrukcji i urządzeń, które nie mogą być wykorzystane przez Wykonawcę do realizacji innych robót objętych niniejszą umową, jeżeli odstąpienie od umowy nastąpiło z przyczyn niezależnych od Zamawiającego.</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lastRenderedPageBreak/>
        <w:t>Wykonawca zgłosi do dokonania przez Zamawiającego odbioru robót przerwanych oraz robót zabezpieczających, jeżeli odstąpienie od umowy nastąpiło z przyczyn, za które Wykonawca nie odpowiada.</w:t>
      </w:r>
    </w:p>
    <w:p w:rsidR="00552BE2" w:rsidRPr="00385EBD" w:rsidRDefault="00552BE2" w:rsidP="00552BE2">
      <w:pPr>
        <w:numPr>
          <w:ilvl w:val="1"/>
          <w:numId w:val="2"/>
        </w:numPr>
        <w:tabs>
          <w:tab w:val="num" w:pos="709"/>
        </w:tabs>
        <w:autoSpaceDE w:val="0"/>
        <w:autoSpaceDN w:val="0"/>
        <w:adjustRightInd w:val="0"/>
        <w:spacing w:after="0" w:line="240" w:lineRule="auto"/>
        <w:ind w:left="709" w:hanging="425"/>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Wykonawca niezwłocznie nie później niż w ciągu 30 dni od daty odstąpienia od umowy usunie z terenu budowy urządzenia zaplecza przez niego dostarczone lub wzniesione. </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24</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Wszelkie postanowienia umowy będą interpretowane na podstawie przepisów prawa polskiego.</w:t>
      </w:r>
    </w:p>
    <w:p w:rsidR="00552BE2" w:rsidRPr="00385EBD" w:rsidRDefault="00552BE2" w:rsidP="00552BE2">
      <w:pPr>
        <w:numPr>
          <w:ilvl w:val="0"/>
          <w:numId w:val="24"/>
        </w:numPr>
        <w:tabs>
          <w:tab w:val="clear" w:pos="360"/>
          <w:tab w:val="num" w:pos="284"/>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Poszczególne części umowy będą stosowane i interpretowane w następującej kolejności: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Umowa,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Specyfikacja Warunków Zamówienia,</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Dokumentacja projektowa (rysunki),</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Ogólna i szczegółowe specyfikacje techniczne (OST i SST),</w:t>
      </w:r>
    </w:p>
    <w:p w:rsidR="00552BE2" w:rsidRPr="00385EBD" w:rsidRDefault="00552BE2" w:rsidP="00552BE2">
      <w:pPr>
        <w:numPr>
          <w:ilvl w:val="0"/>
          <w:numId w:val="23"/>
        </w:numPr>
        <w:autoSpaceDE w:val="0"/>
        <w:autoSpaceDN w:val="0"/>
        <w:adjustRightInd w:val="0"/>
        <w:spacing w:after="0" w:line="240" w:lineRule="auto"/>
        <w:ind w:left="720" w:hanging="436"/>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Wybrana przez Zamawiającego oferta Wykonawcy,</w:t>
      </w:r>
    </w:p>
    <w:p w:rsidR="00552BE2" w:rsidRPr="00385EBD" w:rsidRDefault="00552BE2" w:rsidP="00552BE2">
      <w:pPr>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3. Wierzytelności wynikające z niniejszej umowy nie będą przedmiotem, obrotu pomiędzy osobami trzecimi bez uprzedniej zgody zamawiającego.</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4. W przypadku wystąpienia sporów przy realizacji niniejszej umowy strony zobowiązują się do podjęcia  mediacji lub innej polubownej formy rozwiązania sporu przed Sądem Polubownym przy Prokuratorii Generalnej Rzeczypospolitej Polskiej zgodnie z Regulaminem tego Sądu.</w:t>
      </w:r>
    </w:p>
    <w:p w:rsidR="00552BE2" w:rsidRPr="00385EBD" w:rsidRDefault="00552BE2" w:rsidP="00552BE2">
      <w:pPr>
        <w:tabs>
          <w:tab w:val="center" w:pos="5016"/>
          <w:tab w:val="right" w:pos="9552"/>
        </w:tabs>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5. W razie wyczerpania możliwości polubownego rozwiązania sporu Zamawiający uprawniony jest do wystąpienia na drogę sądową.  </w:t>
      </w:r>
    </w:p>
    <w:p w:rsidR="00552BE2" w:rsidRPr="00385EBD" w:rsidRDefault="00552BE2" w:rsidP="00552BE2">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6.</w:t>
      </w:r>
      <w:r w:rsidRPr="00385EBD">
        <w:rPr>
          <w:rFonts w:ascii="Tahoma" w:eastAsia="Times New Roman" w:hAnsi="Tahoma" w:cs="Tahoma"/>
          <w:sz w:val="24"/>
          <w:szCs w:val="24"/>
          <w:lang w:eastAsia="pl-PL"/>
        </w:rPr>
        <w:tab/>
        <w:t>Spory wynikłe na tle realizacji niniejszej umowy będzie rozstrzygał sąd powszechny, właściwy miejscowo dla siedziby Zamawiającego.</w:t>
      </w:r>
    </w:p>
    <w:p w:rsidR="00552BE2" w:rsidRPr="00385EBD" w:rsidRDefault="00552BE2" w:rsidP="00857CCD">
      <w:pPr>
        <w:tabs>
          <w:tab w:val="left" w:pos="-142"/>
          <w:tab w:val="left" w:pos="284"/>
        </w:tabs>
        <w:overflowPunct w:val="0"/>
        <w:autoSpaceDE w:val="0"/>
        <w:autoSpaceDN w:val="0"/>
        <w:adjustRightInd w:val="0"/>
        <w:spacing w:after="0" w:line="240" w:lineRule="auto"/>
        <w:ind w:left="284" w:hanging="284"/>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7. W sprawach nieuregulowanych umową mają zastosowanie odpowiednie przepisy prawa polskiego, a w szczególności ustaw: Prawo zamówień publicznych i Prawo budowlane oraz odpowiednie przepisy Kodeksu cywilnego i </w:t>
      </w:r>
      <w:r w:rsidR="00857CCD" w:rsidRPr="00385EBD">
        <w:rPr>
          <w:rFonts w:ascii="Tahoma" w:eastAsia="Times New Roman" w:hAnsi="Tahoma" w:cs="Tahoma"/>
          <w:sz w:val="24"/>
          <w:szCs w:val="24"/>
          <w:lang w:eastAsia="pl-PL"/>
        </w:rPr>
        <w:t>Kodeksu postępowania cywilnego.</w:t>
      </w:r>
    </w:p>
    <w:p w:rsidR="00385EBD" w:rsidRDefault="00385EBD"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spacing w:after="0" w:line="240" w:lineRule="auto"/>
        <w:jc w:val="center"/>
        <w:rPr>
          <w:rFonts w:ascii="Tahoma" w:eastAsia="Times New Roman" w:hAnsi="Tahoma" w:cs="Tahoma"/>
          <w:sz w:val="24"/>
          <w:szCs w:val="24"/>
          <w:lang w:eastAsia="pl-PL"/>
        </w:rPr>
      </w:pPr>
      <w:r w:rsidRPr="00385EBD">
        <w:rPr>
          <w:rFonts w:ascii="Tahoma" w:eastAsia="Times New Roman" w:hAnsi="Tahoma" w:cs="Tahoma"/>
          <w:sz w:val="24"/>
          <w:szCs w:val="24"/>
          <w:lang w:eastAsia="pl-PL"/>
        </w:rPr>
        <w:t>§ 25</w:t>
      </w:r>
    </w:p>
    <w:p w:rsidR="00552BE2" w:rsidRPr="00385EBD" w:rsidRDefault="00552BE2" w:rsidP="00552BE2">
      <w:pPr>
        <w:spacing w:after="0" w:line="240" w:lineRule="auto"/>
        <w:jc w:val="center"/>
        <w:rPr>
          <w:rFonts w:ascii="Tahoma" w:eastAsia="Times New Roman" w:hAnsi="Tahoma" w:cs="Tahoma"/>
          <w:sz w:val="24"/>
          <w:szCs w:val="24"/>
          <w:lang w:eastAsia="pl-PL"/>
        </w:rPr>
      </w:pPr>
    </w:p>
    <w:p w:rsidR="00552BE2" w:rsidRPr="00385EBD" w:rsidRDefault="00552BE2" w:rsidP="00552BE2">
      <w:pPr>
        <w:numPr>
          <w:ilvl w:val="0"/>
          <w:numId w:val="25"/>
        </w:numPr>
        <w:tabs>
          <w:tab w:val="left" w:pos="0"/>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Umowę niniejszą sporządzono w trzech jednobrzmiących egzemplarzach, jeden egz. dla Wykonawcy, dwa egz. dla Zamawiającego.</w:t>
      </w:r>
    </w:p>
    <w:p w:rsidR="00552BE2" w:rsidRPr="00385EBD" w:rsidRDefault="00552BE2" w:rsidP="00552BE2">
      <w:pPr>
        <w:numPr>
          <w:ilvl w:val="0"/>
          <w:numId w:val="25"/>
        </w:numPr>
        <w:tabs>
          <w:tab w:val="num" w:pos="-142"/>
          <w:tab w:val="left" w:pos="284"/>
        </w:tabs>
        <w:autoSpaceDE w:val="0"/>
        <w:autoSpaceDN w:val="0"/>
        <w:adjustRightInd w:val="0"/>
        <w:spacing w:after="0" w:line="240" w:lineRule="auto"/>
        <w:ind w:left="284" w:hanging="284"/>
        <w:jc w:val="both"/>
        <w:rPr>
          <w:rFonts w:ascii="Tahoma" w:eastAsia="Times New Roman" w:hAnsi="Tahoma" w:cs="Tahoma"/>
          <w:noProof/>
          <w:sz w:val="24"/>
          <w:szCs w:val="24"/>
          <w:lang w:eastAsia="pl-PL"/>
        </w:rPr>
      </w:pPr>
      <w:r w:rsidRPr="00385EBD">
        <w:rPr>
          <w:rFonts w:ascii="Tahoma" w:eastAsia="Times New Roman" w:hAnsi="Tahoma" w:cs="Tahoma"/>
          <w:noProof/>
          <w:sz w:val="24"/>
          <w:szCs w:val="24"/>
          <w:lang w:eastAsia="pl-PL"/>
        </w:rPr>
        <w:t>Jakiekolwiek zmiany niniejszej umowy wymagają, pod rygorem nieważności, zachowania formy pisemnej w postaci aneksu, chyba że w treści umowy wyraźnie wskazano, iż dana czynność nie wymaga zmiany umowy.</w:t>
      </w:r>
    </w:p>
    <w:p w:rsidR="00552BE2" w:rsidRPr="00385EBD" w:rsidRDefault="00552BE2" w:rsidP="00552BE2">
      <w:pPr>
        <w:numPr>
          <w:ilvl w:val="0"/>
          <w:numId w:val="25"/>
        </w:numPr>
        <w:tabs>
          <w:tab w:val="num" w:pos="284"/>
        </w:tabs>
        <w:overflowPunct w:val="0"/>
        <w:autoSpaceDE w:val="0"/>
        <w:autoSpaceDN w:val="0"/>
        <w:adjustRightInd w:val="0"/>
        <w:spacing w:after="0" w:line="240" w:lineRule="auto"/>
        <w:ind w:left="284" w:hanging="284"/>
        <w:jc w:val="both"/>
        <w:textAlignment w:val="baseline"/>
        <w:rPr>
          <w:rFonts w:ascii="Tahoma" w:eastAsia="Times New Roman" w:hAnsi="Tahoma" w:cs="Tahoma"/>
          <w:sz w:val="24"/>
          <w:szCs w:val="24"/>
          <w:lang w:eastAsia="pl-PL"/>
        </w:rPr>
      </w:pPr>
      <w:r w:rsidRPr="00385EBD">
        <w:rPr>
          <w:rFonts w:ascii="Tahoma" w:eastAsia="Times New Roman" w:hAnsi="Tahoma" w:cs="Tahoma"/>
          <w:sz w:val="24"/>
          <w:szCs w:val="24"/>
          <w:lang w:eastAsia="pl-PL"/>
        </w:rPr>
        <w:t>Niniejsza umowa wchodzi w życie z dniem jej podpisania.</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 xml:space="preserve">      Zamawiający</w:t>
      </w:r>
      <w:r w:rsidRPr="00385EBD">
        <w:rPr>
          <w:rFonts w:ascii="Tahoma" w:eastAsia="Times New Roman" w:hAnsi="Tahoma" w:cs="Tahoma"/>
          <w:sz w:val="24"/>
          <w:szCs w:val="24"/>
          <w:lang w:eastAsia="pl-PL"/>
        </w:rPr>
        <w:tab/>
        <w:t xml:space="preserve">                                                            Wykonawca</w:t>
      </w:r>
    </w:p>
    <w:p w:rsidR="00552BE2" w:rsidRPr="00385EBD" w:rsidRDefault="00552BE2" w:rsidP="00552BE2">
      <w:pPr>
        <w:spacing w:after="0" w:line="240" w:lineRule="auto"/>
        <w:ind w:left="226" w:firstLine="113"/>
        <w:jc w:val="both"/>
        <w:rPr>
          <w:rFonts w:ascii="Tahoma" w:eastAsia="Times New Roman" w:hAnsi="Tahoma" w:cs="Tahoma"/>
          <w:sz w:val="24"/>
          <w:szCs w:val="24"/>
          <w:lang w:eastAsia="pl-PL"/>
        </w:rPr>
      </w:pP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r>
      <w:r w:rsidRPr="00385EBD">
        <w:rPr>
          <w:rFonts w:ascii="Tahoma" w:eastAsia="Times New Roman" w:hAnsi="Tahoma" w:cs="Tahoma"/>
          <w:sz w:val="24"/>
          <w:szCs w:val="24"/>
          <w:lang w:eastAsia="pl-PL"/>
        </w:rPr>
        <w:tab/>
        <w:t xml:space="preserve">       …………………………</w:t>
      </w:r>
    </w:p>
    <w:p w:rsidR="00552BE2" w:rsidRPr="00385EBD" w:rsidRDefault="00552BE2" w:rsidP="00552BE2">
      <w:pPr>
        <w:spacing w:after="0" w:line="240" w:lineRule="auto"/>
        <w:jc w:val="both"/>
        <w:rPr>
          <w:rFonts w:ascii="Tahoma" w:eastAsia="Times New Roman" w:hAnsi="Tahoma" w:cs="Tahoma"/>
          <w:sz w:val="24"/>
          <w:szCs w:val="24"/>
          <w:lang w:eastAsia="pl-PL"/>
        </w:rPr>
      </w:pPr>
    </w:p>
    <w:p w:rsidR="00552BE2" w:rsidRPr="00385EBD" w:rsidRDefault="00552BE2" w:rsidP="00552BE2">
      <w:pPr>
        <w:rPr>
          <w:rFonts w:ascii="Tahoma" w:hAnsi="Tahoma" w:cs="Tahoma"/>
          <w:sz w:val="24"/>
          <w:szCs w:val="24"/>
        </w:rPr>
      </w:pPr>
    </w:p>
    <w:p w:rsidR="00552BE2" w:rsidRPr="00385EBD" w:rsidRDefault="00552BE2" w:rsidP="00552BE2">
      <w:pPr>
        <w:rPr>
          <w:rFonts w:ascii="Tahoma" w:hAnsi="Tahoma" w:cs="Tahoma"/>
          <w:sz w:val="24"/>
          <w:szCs w:val="24"/>
        </w:rPr>
      </w:pPr>
    </w:p>
    <w:sectPr w:rsidR="00552BE2" w:rsidRPr="00385EBD" w:rsidSect="00A947F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01D1"/>
    <w:multiLevelType w:val="hybridMultilevel"/>
    <w:tmpl w:val="3354A85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10E008B3"/>
    <w:multiLevelType w:val="hybridMultilevel"/>
    <w:tmpl w:val="064E60DA"/>
    <w:lvl w:ilvl="0" w:tplc="0415000F">
      <w:start w:val="1"/>
      <w:numFmt w:val="decimal"/>
      <w:lvlText w:val="%1."/>
      <w:lvlJc w:val="left"/>
      <w:pPr>
        <w:tabs>
          <w:tab w:val="num" w:pos="720"/>
        </w:tabs>
        <w:ind w:left="720" w:hanging="360"/>
      </w:pPr>
    </w:lvl>
    <w:lvl w:ilvl="1" w:tplc="E95C2078">
      <w:start w:val="1"/>
      <w:numFmt w:val="lowerLetter"/>
      <w:lvlText w:val="%2)"/>
      <w:lvlJc w:val="left"/>
      <w:pPr>
        <w:tabs>
          <w:tab w:val="num" w:pos="1800"/>
        </w:tabs>
        <w:ind w:left="1800" w:hanging="72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12A2DBE"/>
    <w:multiLevelType w:val="hybridMultilevel"/>
    <w:tmpl w:val="1E089290"/>
    <w:lvl w:ilvl="0" w:tplc="DA4407F0">
      <w:start w:val="1"/>
      <w:numFmt w:val="decimal"/>
      <w:lvlText w:val="%1."/>
      <w:lvlJc w:val="left"/>
      <w:pPr>
        <w:tabs>
          <w:tab w:val="num" w:pos="735"/>
        </w:tabs>
        <w:ind w:left="735" w:hanging="375"/>
      </w:pPr>
      <w:rPr>
        <w:rFonts w:hint="default"/>
      </w:rPr>
    </w:lvl>
    <w:lvl w:ilvl="1" w:tplc="75D60606">
      <w:start w:val="1"/>
      <w:numFmt w:val="lowerLetter"/>
      <w:lvlText w:val="%2)"/>
      <w:lvlJc w:val="left"/>
      <w:pPr>
        <w:tabs>
          <w:tab w:val="num" w:pos="1440"/>
        </w:tabs>
        <w:ind w:left="1440" w:hanging="360"/>
      </w:pPr>
      <w:rPr>
        <w:rFonts w:hint="default"/>
        <w:b/>
        <w:i w:val="0"/>
      </w:rPr>
    </w:lvl>
    <w:lvl w:ilvl="2" w:tplc="4A18E360">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FEF5A2F"/>
    <w:multiLevelType w:val="hybridMultilevel"/>
    <w:tmpl w:val="C9CAC4B8"/>
    <w:lvl w:ilvl="0" w:tplc="0415000F">
      <w:start w:val="1"/>
      <w:numFmt w:val="decimal"/>
      <w:lvlText w:val="%1."/>
      <w:lvlJc w:val="left"/>
      <w:pPr>
        <w:tabs>
          <w:tab w:val="num" w:pos="360"/>
        </w:tabs>
        <w:ind w:left="360" w:hanging="360"/>
      </w:pPr>
    </w:lvl>
    <w:lvl w:ilvl="1" w:tplc="4D18FECC">
      <w:start w:val="1"/>
      <w:numFmt w:val="lowerLetter"/>
      <w:lvlText w:val="%2)"/>
      <w:lvlJc w:val="left"/>
      <w:pPr>
        <w:tabs>
          <w:tab w:val="num" w:pos="1440"/>
        </w:tabs>
        <w:ind w:left="1440" w:hanging="360"/>
      </w:pPr>
      <w:rPr>
        <w:rFonts w:ascii="Tahoma" w:eastAsia="Times New Roman" w:hAnsi="Tahoma" w:cs="Tahoma"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0BA48FD"/>
    <w:multiLevelType w:val="hybridMultilevel"/>
    <w:tmpl w:val="340C1E92"/>
    <w:lvl w:ilvl="0" w:tplc="48BA5F5C">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nsid w:val="24E360FE"/>
    <w:multiLevelType w:val="hybridMultilevel"/>
    <w:tmpl w:val="B4D84F78"/>
    <w:lvl w:ilvl="0" w:tplc="6A62C6F0">
      <w:start w:val="1"/>
      <w:numFmt w:val="decimal"/>
      <w:lvlText w:val="%1."/>
      <w:lvlJc w:val="left"/>
      <w:pPr>
        <w:tabs>
          <w:tab w:val="num" w:pos="360"/>
        </w:tabs>
        <w:ind w:left="360" w:hanging="360"/>
      </w:pPr>
      <w:rPr>
        <w:rFonts w:cs="Times New Roman" w:hint="default"/>
      </w:rPr>
    </w:lvl>
    <w:lvl w:ilvl="1" w:tplc="7A5C9322">
      <w:start w:val="1"/>
      <w:numFmt w:val="lowerLetter"/>
      <w:lvlText w:val="%2)"/>
      <w:lvlJc w:val="left"/>
      <w:pPr>
        <w:tabs>
          <w:tab w:val="num" w:pos="1080"/>
        </w:tabs>
        <w:ind w:left="1080"/>
      </w:pPr>
      <w:rPr>
        <w:rFonts w:ascii="Tahoma" w:hAnsi="Tahoma" w:cs="Tahoma" w:hint="default"/>
        <w:b w:val="0"/>
      </w:rPr>
    </w:lvl>
    <w:lvl w:ilvl="2" w:tplc="0415001B">
      <w:start w:val="1"/>
      <w:numFmt w:val="lowerRoman"/>
      <w:lvlText w:val="%3."/>
      <w:lvlJc w:val="right"/>
      <w:pPr>
        <w:tabs>
          <w:tab w:val="num" w:pos="2160"/>
        </w:tabs>
        <w:ind w:left="2160" w:hanging="180"/>
      </w:pPr>
      <w:rPr>
        <w:rFonts w:cs="Times New Roman"/>
      </w:rPr>
    </w:lvl>
    <w:lvl w:ilvl="3" w:tplc="1FF445E0">
      <w:start w:val="1"/>
      <w:numFmt w:val="decimal"/>
      <w:lvlText w:val="%4."/>
      <w:lvlJc w:val="left"/>
      <w:pPr>
        <w:tabs>
          <w:tab w:val="num" w:pos="2880"/>
        </w:tabs>
        <w:ind w:left="2880" w:hanging="360"/>
      </w:pPr>
      <w:rPr>
        <w:rFonts w:cs="Times New Roman"/>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nsid w:val="25EB6505"/>
    <w:multiLevelType w:val="multilevel"/>
    <w:tmpl w:val="56EE6926"/>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27F649BD"/>
    <w:multiLevelType w:val="multilevel"/>
    <w:tmpl w:val="71F08A2E"/>
    <w:lvl w:ilvl="0">
      <w:start w:val="1"/>
      <w:numFmt w:val="decimal"/>
      <w:lvlText w:val="%1."/>
      <w:lvlJc w:val="left"/>
      <w:pPr>
        <w:tabs>
          <w:tab w:val="num" w:pos="720"/>
        </w:tabs>
        <w:ind w:left="720" w:hanging="360"/>
      </w:pPr>
    </w:lvl>
    <w:lvl w:ilvl="1">
      <w:start w:val="1"/>
      <w:numFmt w:val="lowerLetter"/>
      <w:isLgl/>
      <w:lvlText w:val="%2)"/>
      <w:lvlJc w:val="left"/>
      <w:pPr>
        <w:tabs>
          <w:tab w:val="num" w:pos="720"/>
        </w:tabs>
        <w:ind w:left="720" w:hanging="360"/>
      </w:pPr>
      <w:rPr>
        <w:rFonts w:ascii="Tahoma" w:eastAsia="Times New Roman" w:hAnsi="Tahoma" w:cs="Tahoma"/>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8">
    <w:nsid w:val="369C4E66"/>
    <w:multiLevelType w:val="hybridMultilevel"/>
    <w:tmpl w:val="E04AF2D6"/>
    <w:lvl w:ilvl="0" w:tplc="F6F6049A">
      <w:start w:val="1"/>
      <w:numFmt w:val="decimal"/>
      <w:lvlText w:val="%1."/>
      <w:lvlJc w:val="left"/>
      <w:pPr>
        <w:tabs>
          <w:tab w:val="num" w:pos="720"/>
        </w:tabs>
        <w:ind w:left="720" w:hanging="360"/>
      </w:pPr>
    </w:lvl>
    <w:lvl w:ilvl="1" w:tplc="849031B4">
      <w:start w:val="1"/>
      <w:numFmt w:val="decimal"/>
      <w:lvlText w:val="%2)"/>
      <w:lvlJc w:val="left"/>
      <w:pPr>
        <w:tabs>
          <w:tab w:val="num" w:pos="1440"/>
        </w:tabs>
        <w:ind w:left="1440" w:hanging="360"/>
      </w:pPr>
      <w:rPr>
        <w:rFonts w:ascii="Tahoma" w:eastAsia="Times New Roman" w:hAnsi="Tahoma" w:cs="Tahoma"/>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A8D7042"/>
    <w:multiLevelType w:val="hybridMultilevel"/>
    <w:tmpl w:val="DDFA3EDE"/>
    <w:lvl w:ilvl="0" w:tplc="4F5E5D52">
      <w:start w:val="1"/>
      <w:numFmt w:val="decimal"/>
      <w:lvlText w:val="%1."/>
      <w:lvlJc w:val="left"/>
      <w:pPr>
        <w:ind w:left="100" w:hanging="293"/>
      </w:pPr>
      <w:rPr>
        <w:rFonts w:hint="default"/>
        <w:w w:val="100"/>
        <w:lang w:val="pl-PL" w:eastAsia="en-US" w:bidi="ar-SA"/>
      </w:rPr>
    </w:lvl>
    <w:lvl w:ilvl="1" w:tplc="AD10B05A">
      <w:start w:val="1"/>
      <w:numFmt w:val="decimal"/>
      <w:lvlText w:val="%2)"/>
      <w:lvlJc w:val="left"/>
      <w:pPr>
        <w:ind w:left="514" w:hanging="372"/>
      </w:pPr>
      <w:rPr>
        <w:rFonts w:hint="default"/>
        <w:w w:val="99"/>
        <w:lang w:val="pl-PL" w:eastAsia="en-US" w:bidi="ar-SA"/>
      </w:rPr>
    </w:lvl>
    <w:lvl w:ilvl="2" w:tplc="E138DAB8">
      <w:start w:val="1"/>
      <w:numFmt w:val="lowerLetter"/>
      <w:lvlText w:val="%3)"/>
      <w:lvlJc w:val="left"/>
      <w:pPr>
        <w:ind w:left="666" w:hanging="372"/>
      </w:pPr>
      <w:rPr>
        <w:rFonts w:hint="default"/>
        <w:w w:val="100"/>
        <w:lang w:val="pl-PL" w:eastAsia="en-US" w:bidi="ar-SA"/>
      </w:rPr>
    </w:lvl>
    <w:lvl w:ilvl="3" w:tplc="446081B2">
      <w:numFmt w:val="bullet"/>
      <w:lvlText w:val="-"/>
      <w:lvlJc w:val="left"/>
      <w:pPr>
        <w:ind w:left="1233" w:hanging="372"/>
      </w:pPr>
      <w:rPr>
        <w:rFonts w:ascii="Arial" w:eastAsia="Arial" w:hAnsi="Arial" w:cs="Arial" w:hint="default"/>
        <w:b w:val="0"/>
        <w:bCs w:val="0"/>
        <w:i w:val="0"/>
        <w:iCs w:val="0"/>
        <w:w w:val="99"/>
        <w:sz w:val="24"/>
        <w:szCs w:val="24"/>
        <w:lang w:val="pl-PL" w:eastAsia="en-US" w:bidi="ar-SA"/>
      </w:rPr>
    </w:lvl>
    <w:lvl w:ilvl="4" w:tplc="2348D2B4">
      <w:numFmt w:val="bullet"/>
      <w:lvlText w:val="•"/>
      <w:lvlJc w:val="left"/>
      <w:pPr>
        <w:ind w:left="960" w:hanging="372"/>
      </w:pPr>
      <w:rPr>
        <w:rFonts w:hint="default"/>
        <w:lang w:val="pl-PL" w:eastAsia="en-US" w:bidi="ar-SA"/>
      </w:rPr>
    </w:lvl>
    <w:lvl w:ilvl="5" w:tplc="BDECA860">
      <w:numFmt w:val="bullet"/>
      <w:lvlText w:val="•"/>
      <w:lvlJc w:val="left"/>
      <w:pPr>
        <w:ind w:left="1240" w:hanging="372"/>
      </w:pPr>
      <w:rPr>
        <w:rFonts w:hint="default"/>
        <w:lang w:val="pl-PL" w:eastAsia="en-US" w:bidi="ar-SA"/>
      </w:rPr>
    </w:lvl>
    <w:lvl w:ilvl="6" w:tplc="19DA483E">
      <w:numFmt w:val="bullet"/>
      <w:lvlText w:val="•"/>
      <w:lvlJc w:val="left"/>
      <w:pPr>
        <w:ind w:left="2809" w:hanging="372"/>
      </w:pPr>
      <w:rPr>
        <w:rFonts w:hint="default"/>
        <w:lang w:val="pl-PL" w:eastAsia="en-US" w:bidi="ar-SA"/>
      </w:rPr>
    </w:lvl>
    <w:lvl w:ilvl="7" w:tplc="BF3E4E32">
      <w:numFmt w:val="bullet"/>
      <w:lvlText w:val="•"/>
      <w:lvlJc w:val="left"/>
      <w:pPr>
        <w:ind w:left="4378" w:hanging="372"/>
      </w:pPr>
      <w:rPr>
        <w:rFonts w:hint="default"/>
        <w:lang w:val="pl-PL" w:eastAsia="en-US" w:bidi="ar-SA"/>
      </w:rPr>
    </w:lvl>
    <w:lvl w:ilvl="8" w:tplc="23E45042">
      <w:numFmt w:val="bullet"/>
      <w:lvlText w:val="•"/>
      <w:lvlJc w:val="left"/>
      <w:pPr>
        <w:ind w:left="5947" w:hanging="372"/>
      </w:pPr>
      <w:rPr>
        <w:rFonts w:hint="default"/>
        <w:lang w:val="pl-PL" w:eastAsia="en-US" w:bidi="ar-SA"/>
      </w:rPr>
    </w:lvl>
  </w:abstractNum>
  <w:abstractNum w:abstractNumId="10">
    <w:nsid w:val="3C990536"/>
    <w:multiLevelType w:val="hybridMultilevel"/>
    <w:tmpl w:val="0D3AAAE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7C5B5D"/>
    <w:multiLevelType w:val="hybridMultilevel"/>
    <w:tmpl w:val="FE8CF9A0"/>
    <w:lvl w:ilvl="0" w:tplc="9E6E7A80">
      <w:start w:val="1"/>
      <w:numFmt w:val="lowerLetter"/>
      <w:lvlText w:val="%1)"/>
      <w:lvlJc w:val="left"/>
      <w:pPr>
        <w:ind w:left="480" w:hanging="360"/>
      </w:pPr>
      <w:rPr>
        <w:rFonts w:hint="default"/>
      </w:rPr>
    </w:lvl>
    <w:lvl w:ilvl="1" w:tplc="04150019">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2">
    <w:nsid w:val="4A43367F"/>
    <w:multiLevelType w:val="hybridMultilevel"/>
    <w:tmpl w:val="D71CE4D8"/>
    <w:lvl w:ilvl="0" w:tplc="EDE888F8">
      <w:start w:val="1"/>
      <w:numFmt w:val="decimal"/>
      <w:lvlText w:val="%1."/>
      <w:lvlJc w:val="left"/>
      <w:pPr>
        <w:tabs>
          <w:tab w:val="num" w:pos="644"/>
        </w:tabs>
        <w:ind w:left="644" w:hanging="360"/>
      </w:pPr>
      <w:rPr>
        <w:rFonts w:cs="Times New Roman" w:hint="default"/>
        <w:b w:val="0"/>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13">
    <w:nsid w:val="4CD13523"/>
    <w:multiLevelType w:val="hybridMultilevel"/>
    <w:tmpl w:val="A470E1A8"/>
    <w:lvl w:ilvl="0" w:tplc="8DC89E28">
      <w:start w:val="1"/>
      <w:numFmt w:val="lowerLetter"/>
      <w:lvlText w:val="%1)"/>
      <w:legacy w:legacy="1" w:legacySpace="0" w:legacyIndent="359"/>
      <w:lvlJc w:val="left"/>
      <w:rPr>
        <w:rFonts w:ascii="Tahoma" w:hAnsi="Tahoma" w:cs="Tahoma" w:hint="default"/>
        <w:b w:val="0"/>
      </w:rPr>
    </w:lvl>
    <w:lvl w:ilvl="1" w:tplc="A59CF60A">
      <w:start w:val="1"/>
      <w:numFmt w:val="lowerLetter"/>
      <w:lvlText w:val="%2)"/>
      <w:lvlJc w:val="left"/>
      <w:pPr>
        <w:tabs>
          <w:tab w:val="num" w:pos="2876"/>
        </w:tabs>
        <w:ind w:left="2876" w:hanging="360"/>
      </w:pPr>
      <w:rPr>
        <w:rFonts w:ascii="Tahoma" w:eastAsia="Times New Roman" w:hAnsi="Tahoma" w:cs="Tahoma"/>
        <w:b w:val="0"/>
      </w:rPr>
    </w:lvl>
    <w:lvl w:ilvl="2" w:tplc="0415001B">
      <w:start w:val="1"/>
      <w:numFmt w:val="lowerRoman"/>
      <w:lvlText w:val="%3."/>
      <w:lvlJc w:val="right"/>
      <w:pPr>
        <w:tabs>
          <w:tab w:val="num" w:pos="3596"/>
        </w:tabs>
        <w:ind w:left="3596" w:hanging="180"/>
      </w:pPr>
      <w:rPr>
        <w:rFonts w:cs="Times New Roman"/>
      </w:rPr>
    </w:lvl>
    <w:lvl w:ilvl="3" w:tplc="0415000F">
      <w:start w:val="1"/>
      <w:numFmt w:val="decimal"/>
      <w:lvlText w:val="%4."/>
      <w:lvlJc w:val="left"/>
      <w:pPr>
        <w:tabs>
          <w:tab w:val="num" w:pos="4316"/>
        </w:tabs>
        <w:ind w:left="4316" w:hanging="360"/>
      </w:pPr>
      <w:rPr>
        <w:rFonts w:cs="Times New Roman"/>
      </w:rPr>
    </w:lvl>
    <w:lvl w:ilvl="4" w:tplc="04150019">
      <w:start w:val="1"/>
      <w:numFmt w:val="lowerLetter"/>
      <w:lvlText w:val="%5."/>
      <w:lvlJc w:val="left"/>
      <w:pPr>
        <w:tabs>
          <w:tab w:val="num" w:pos="5036"/>
        </w:tabs>
        <w:ind w:left="5036" w:hanging="360"/>
      </w:pPr>
      <w:rPr>
        <w:rFonts w:cs="Times New Roman"/>
      </w:rPr>
    </w:lvl>
    <w:lvl w:ilvl="5" w:tplc="0415001B">
      <w:start w:val="1"/>
      <w:numFmt w:val="lowerRoman"/>
      <w:lvlText w:val="%6."/>
      <w:lvlJc w:val="right"/>
      <w:pPr>
        <w:tabs>
          <w:tab w:val="num" w:pos="5756"/>
        </w:tabs>
        <w:ind w:left="5756" w:hanging="180"/>
      </w:pPr>
      <w:rPr>
        <w:rFonts w:cs="Times New Roman"/>
      </w:rPr>
    </w:lvl>
    <w:lvl w:ilvl="6" w:tplc="0415000F">
      <w:start w:val="1"/>
      <w:numFmt w:val="decimal"/>
      <w:lvlText w:val="%7."/>
      <w:lvlJc w:val="left"/>
      <w:pPr>
        <w:tabs>
          <w:tab w:val="num" w:pos="6476"/>
        </w:tabs>
        <w:ind w:left="6476" w:hanging="360"/>
      </w:pPr>
      <w:rPr>
        <w:rFonts w:cs="Times New Roman"/>
      </w:rPr>
    </w:lvl>
    <w:lvl w:ilvl="7" w:tplc="04150019">
      <w:start w:val="1"/>
      <w:numFmt w:val="lowerLetter"/>
      <w:lvlText w:val="%8."/>
      <w:lvlJc w:val="left"/>
      <w:pPr>
        <w:tabs>
          <w:tab w:val="num" w:pos="7196"/>
        </w:tabs>
        <w:ind w:left="7196" w:hanging="360"/>
      </w:pPr>
      <w:rPr>
        <w:rFonts w:cs="Times New Roman"/>
      </w:rPr>
    </w:lvl>
    <w:lvl w:ilvl="8" w:tplc="0415001B">
      <w:start w:val="1"/>
      <w:numFmt w:val="lowerRoman"/>
      <w:lvlText w:val="%9."/>
      <w:lvlJc w:val="right"/>
      <w:pPr>
        <w:tabs>
          <w:tab w:val="num" w:pos="7916"/>
        </w:tabs>
        <w:ind w:left="7916" w:hanging="180"/>
      </w:pPr>
      <w:rPr>
        <w:rFonts w:cs="Times New Roman"/>
      </w:rPr>
    </w:lvl>
  </w:abstractNum>
  <w:abstractNum w:abstractNumId="14">
    <w:nsid w:val="57F775E1"/>
    <w:multiLevelType w:val="hybridMultilevel"/>
    <w:tmpl w:val="6BB219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BC7277C"/>
    <w:multiLevelType w:val="hybridMultilevel"/>
    <w:tmpl w:val="D0B8CD58"/>
    <w:lvl w:ilvl="0" w:tplc="465248DE">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963"/>
        </w:tabs>
        <w:ind w:left="-1963" w:hanging="360"/>
      </w:pPr>
    </w:lvl>
    <w:lvl w:ilvl="2" w:tplc="0415001B" w:tentative="1">
      <w:start w:val="1"/>
      <w:numFmt w:val="lowerRoman"/>
      <w:lvlText w:val="%3."/>
      <w:lvlJc w:val="right"/>
      <w:pPr>
        <w:tabs>
          <w:tab w:val="num" w:pos="-1243"/>
        </w:tabs>
        <w:ind w:left="-1243" w:hanging="180"/>
      </w:pPr>
    </w:lvl>
    <w:lvl w:ilvl="3" w:tplc="0415000F" w:tentative="1">
      <w:start w:val="1"/>
      <w:numFmt w:val="decimal"/>
      <w:lvlText w:val="%4."/>
      <w:lvlJc w:val="left"/>
      <w:pPr>
        <w:tabs>
          <w:tab w:val="num" w:pos="-523"/>
        </w:tabs>
        <w:ind w:left="-523" w:hanging="360"/>
      </w:pPr>
    </w:lvl>
    <w:lvl w:ilvl="4" w:tplc="04150019" w:tentative="1">
      <w:start w:val="1"/>
      <w:numFmt w:val="lowerLetter"/>
      <w:lvlText w:val="%5."/>
      <w:lvlJc w:val="left"/>
      <w:pPr>
        <w:tabs>
          <w:tab w:val="num" w:pos="197"/>
        </w:tabs>
        <w:ind w:left="197" w:hanging="360"/>
      </w:pPr>
    </w:lvl>
    <w:lvl w:ilvl="5" w:tplc="0415001B" w:tentative="1">
      <w:start w:val="1"/>
      <w:numFmt w:val="lowerRoman"/>
      <w:lvlText w:val="%6."/>
      <w:lvlJc w:val="right"/>
      <w:pPr>
        <w:tabs>
          <w:tab w:val="num" w:pos="917"/>
        </w:tabs>
        <w:ind w:left="917" w:hanging="180"/>
      </w:pPr>
    </w:lvl>
    <w:lvl w:ilvl="6" w:tplc="0415000F" w:tentative="1">
      <w:start w:val="1"/>
      <w:numFmt w:val="decimal"/>
      <w:lvlText w:val="%7."/>
      <w:lvlJc w:val="left"/>
      <w:pPr>
        <w:tabs>
          <w:tab w:val="num" w:pos="1637"/>
        </w:tabs>
        <w:ind w:left="1637" w:hanging="360"/>
      </w:pPr>
    </w:lvl>
    <w:lvl w:ilvl="7" w:tplc="04150019" w:tentative="1">
      <w:start w:val="1"/>
      <w:numFmt w:val="lowerLetter"/>
      <w:lvlText w:val="%8."/>
      <w:lvlJc w:val="left"/>
      <w:pPr>
        <w:tabs>
          <w:tab w:val="num" w:pos="2357"/>
        </w:tabs>
        <w:ind w:left="2357" w:hanging="360"/>
      </w:pPr>
    </w:lvl>
    <w:lvl w:ilvl="8" w:tplc="0415001B" w:tentative="1">
      <w:start w:val="1"/>
      <w:numFmt w:val="lowerRoman"/>
      <w:lvlText w:val="%9."/>
      <w:lvlJc w:val="right"/>
      <w:pPr>
        <w:tabs>
          <w:tab w:val="num" w:pos="3077"/>
        </w:tabs>
        <w:ind w:left="3077" w:hanging="180"/>
      </w:pPr>
    </w:lvl>
  </w:abstractNum>
  <w:abstractNum w:abstractNumId="16">
    <w:nsid w:val="5D8A2F37"/>
    <w:multiLevelType w:val="singleLevel"/>
    <w:tmpl w:val="9BDCEA1C"/>
    <w:lvl w:ilvl="0">
      <w:start w:val="1"/>
      <w:numFmt w:val="lowerLetter"/>
      <w:lvlText w:val="%1)"/>
      <w:legacy w:legacy="1" w:legacySpace="0" w:legacyIndent="359"/>
      <w:lvlJc w:val="left"/>
      <w:rPr>
        <w:rFonts w:ascii="Tahoma" w:hAnsi="Tahoma" w:cs="Tahoma" w:hint="default"/>
        <w:b w:val="0"/>
      </w:rPr>
    </w:lvl>
  </w:abstractNum>
  <w:abstractNum w:abstractNumId="17">
    <w:nsid w:val="639D3A47"/>
    <w:multiLevelType w:val="hybridMultilevel"/>
    <w:tmpl w:val="253CE272"/>
    <w:lvl w:ilvl="0" w:tplc="90582240">
      <w:start w:val="1"/>
      <w:numFmt w:val="decimal"/>
      <w:lvlText w:val="%1."/>
      <w:lvlJc w:val="left"/>
      <w:pPr>
        <w:ind w:left="322" w:hanging="322"/>
      </w:pPr>
      <w:rPr>
        <w:rFonts w:ascii="Arial" w:eastAsia="Arial" w:hAnsi="Arial" w:cs="Arial" w:hint="default"/>
        <w:b w:val="0"/>
        <w:bCs w:val="0"/>
        <w:i w:val="0"/>
        <w:iCs w:val="0"/>
        <w:color w:val="auto"/>
        <w:w w:val="99"/>
        <w:sz w:val="24"/>
        <w:szCs w:val="24"/>
        <w:lang w:val="pl-PL" w:eastAsia="en-US" w:bidi="ar-SA"/>
      </w:rPr>
    </w:lvl>
    <w:lvl w:ilvl="1" w:tplc="B4ACA8C6">
      <w:start w:val="1"/>
      <w:numFmt w:val="decimal"/>
      <w:lvlText w:val="%2)"/>
      <w:lvlJc w:val="left"/>
      <w:pPr>
        <w:ind w:left="381" w:hanging="281"/>
      </w:pPr>
      <w:rPr>
        <w:rFonts w:ascii="Tahoma" w:eastAsia="Arial" w:hAnsi="Tahoma" w:cs="Tahoma" w:hint="default"/>
        <w:b w:val="0"/>
        <w:bCs w:val="0"/>
        <w:i w:val="0"/>
        <w:iCs w:val="0"/>
        <w:color w:val="auto"/>
        <w:w w:val="99"/>
        <w:sz w:val="24"/>
        <w:szCs w:val="24"/>
        <w:lang w:val="pl-PL" w:eastAsia="en-US" w:bidi="ar-SA"/>
      </w:rPr>
    </w:lvl>
    <w:lvl w:ilvl="2" w:tplc="27A43EC0">
      <w:start w:val="1"/>
      <w:numFmt w:val="decimal"/>
      <w:lvlText w:val="%3."/>
      <w:lvlJc w:val="left"/>
      <w:pPr>
        <w:ind w:left="683" w:hanging="284"/>
      </w:pPr>
      <w:rPr>
        <w:rFonts w:hint="default"/>
        <w:w w:val="99"/>
        <w:lang w:val="pl-PL" w:eastAsia="en-US" w:bidi="ar-SA"/>
      </w:rPr>
    </w:lvl>
    <w:lvl w:ilvl="3" w:tplc="E084B9DA">
      <w:start w:val="1"/>
      <w:numFmt w:val="decimal"/>
      <w:lvlText w:val="%4."/>
      <w:lvlJc w:val="left"/>
      <w:pPr>
        <w:ind w:left="808" w:hanging="732"/>
        <w:jc w:val="right"/>
      </w:pPr>
      <w:rPr>
        <w:rFonts w:ascii="Arial" w:eastAsia="Arial" w:hAnsi="Arial" w:cs="Arial" w:hint="default"/>
        <w:b w:val="0"/>
        <w:bCs w:val="0"/>
        <w:i w:val="0"/>
        <w:iCs w:val="0"/>
        <w:w w:val="100"/>
        <w:sz w:val="24"/>
        <w:szCs w:val="24"/>
        <w:lang w:val="pl-PL" w:eastAsia="en-US" w:bidi="ar-SA"/>
      </w:rPr>
    </w:lvl>
    <w:lvl w:ilvl="4" w:tplc="95D6AFC0">
      <w:start w:val="1"/>
      <w:numFmt w:val="decimal"/>
      <w:lvlText w:val="%5)"/>
      <w:lvlJc w:val="left"/>
      <w:pPr>
        <w:ind w:left="1876" w:hanging="360"/>
      </w:pPr>
      <w:rPr>
        <w:rFonts w:ascii="Arial" w:eastAsia="Arial" w:hAnsi="Arial" w:cs="Arial" w:hint="default"/>
        <w:b w:val="0"/>
        <w:bCs w:val="0"/>
        <w:i w:val="0"/>
        <w:iCs w:val="0"/>
        <w:w w:val="99"/>
        <w:sz w:val="24"/>
        <w:szCs w:val="24"/>
        <w:lang w:val="pl-PL" w:eastAsia="en-US" w:bidi="ar-SA"/>
      </w:rPr>
    </w:lvl>
    <w:lvl w:ilvl="5" w:tplc="0CFC907A">
      <w:numFmt w:val="bullet"/>
      <w:lvlText w:val="•"/>
      <w:lvlJc w:val="left"/>
      <w:pPr>
        <w:ind w:left="3081" w:hanging="360"/>
      </w:pPr>
      <w:rPr>
        <w:rFonts w:hint="default"/>
        <w:lang w:val="pl-PL" w:eastAsia="en-US" w:bidi="ar-SA"/>
      </w:rPr>
    </w:lvl>
    <w:lvl w:ilvl="6" w:tplc="359CF820">
      <w:numFmt w:val="bullet"/>
      <w:lvlText w:val="•"/>
      <w:lvlJc w:val="left"/>
      <w:pPr>
        <w:ind w:left="4282" w:hanging="360"/>
      </w:pPr>
      <w:rPr>
        <w:rFonts w:hint="default"/>
        <w:lang w:val="pl-PL" w:eastAsia="en-US" w:bidi="ar-SA"/>
      </w:rPr>
    </w:lvl>
    <w:lvl w:ilvl="7" w:tplc="AE769184">
      <w:numFmt w:val="bullet"/>
      <w:lvlText w:val="•"/>
      <w:lvlJc w:val="left"/>
      <w:pPr>
        <w:ind w:left="5483" w:hanging="360"/>
      </w:pPr>
      <w:rPr>
        <w:rFonts w:hint="default"/>
        <w:lang w:val="pl-PL" w:eastAsia="en-US" w:bidi="ar-SA"/>
      </w:rPr>
    </w:lvl>
    <w:lvl w:ilvl="8" w:tplc="06ECEB82">
      <w:numFmt w:val="bullet"/>
      <w:lvlText w:val="•"/>
      <w:lvlJc w:val="left"/>
      <w:pPr>
        <w:ind w:left="6684" w:hanging="360"/>
      </w:pPr>
      <w:rPr>
        <w:rFonts w:hint="default"/>
        <w:lang w:val="pl-PL" w:eastAsia="en-US" w:bidi="ar-SA"/>
      </w:rPr>
    </w:lvl>
  </w:abstractNum>
  <w:abstractNum w:abstractNumId="18">
    <w:nsid w:val="642E769C"/>
    <w:multiLevelType w:val="hybridMultilevel"/>
    <w:tmpl w:val="253A93DC"/>
    <w:lvl w:ilvl="0" w:tplc="65A626B4">
      <w:start w:val="1"/>
      <w:numFmt w:val="lowerLetter"/>
      <w:lvlText w:val="%1)"/>
      <w:lvlJc w:val="left"/>
      <w:pPr>
        <w:ind w:left="804" w:hanging="44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5BF0A5B"/>
    <w:multiLevelType w:val="hybridMultilevel"/>
    <w:tmpl w:val="684CBAFC"/>
    <w:lvl w:ilvl="0" w:tplc="8F90FFBC">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65C20AF"/>
    <w:multiLevelType w:val="hybridMultilevel"/>
    <w:tmpl w:val="7A0A42E4"/>
    <w:lvl w:ilvl="0" w:tplc="0415000F">
      <w:start w:val="1"/>
      <w:numFmt w:val="decimal"/>
      <w:lvlText w:val="%1."/>
      <w:lvlJc w:val="left"/>
      <w:pPr>
        <w:tabs>
          <w:tab w:val="num" w:pos="720"/>
        </w:tabs>
        <w:ind w:left="720" w:hanging="360"/>
      </w:pPr>
    </w:lvl>
    <w:lvl w:ilvl="1" w:tplc="701EB39A">
      <w:start w:val="1"/>
      <w:numFmt w:val="decimal"/>
      <w:lvlText w:val="%2)"/>
      <w:lvlJc w:val="left"/>
      <w:pPr>
        <w:tabs>
          <w:tab w:val="num" w:pos="1800"/>
        </w:tabs>
        <w:ind w:left="1800" w:hanging="720"/>
      </w:pPr>
      <w:rPr>
        <w:rFonts w:ascii="Arial" w:eastAsia="Arial" w:hAnsi="Arial" w:cs="Arial"/>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68E021FD"/>
    <w:multiLevelType w:val="hybridMultilevel"/>
    <w:tmpl w:val="88186CB4"/>
    <w:lvl w:ilvl="0" w:tplc="A4EECB52">
      <w:start w:val="1"/>
      <w:numFmt w:val="decimal"/>
      <w:lvlText w:val="%1."/>
      <w:lvlJc w:val="left"/>
      <w:pPr>
        <w:tabs>
          <w:tab w:val="num" w:pos="360"/>
        </w:tabs>
        <w:ind w:left="36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F085410"/>
    <w:multiLevelType w:val="hybridMultilevel"/>
    <w:tmpl w:val="E2A429D2"/>
    <w:lvl w:ilvl="0" w:tplc="04150017">
      <w:start w:val="1"/>
      <w:numFmt w:val="lowerLetter"/>
      <w:lvlText w:val="%1)"/>
      <w:lvlJc w:val="left"/>
      <w:pPr>
        <w:tabs>
          <w:tab w:val="num" w:pos="900"/>
        </w:tabs>
        <w:ind w:left="900" w:hanging="360"/>
      </w:pPr>
      <w:rPr>
        <w:rFonts w:hint="default"/>
      </w:rPr>
    </w:lvl>
    <w:lvl w:ilvl="1" w:tplc="E6DC1536">
      <w:start w:val="6"/>
      <w:numFmt w:val="decimal"/>
      <w:lvlText w:val="%2."/>
      <w:lvlJc w:val="left"/>
      <w:pPr>
        <w:tabs>
          <w:tab w:val="num" w:pos="1620"/>
        </w:tabs>
        <w:ind w:left="1620" w:hanging="360"/>
      </w:pPr>
      <w:rPr>
        <w:rFonts w:hint="default"/>
      </w:rPr>
    </w:lvl>
    <w:lvl w:ilvl="2" w:tplc="DF7C1460">
      <w:start w:val="2"/>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3">
    <w:nsid w:val="72557581"/>
    <w:multiLevelType w:val="hybridMultilevel"/>
    <w:tmpl w:val="E1204454"/>
    <w:lvl w:ilvl="0" w:tplc="D07813DA">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4">
    <w:nsid w:val="7CD8402F"/>
    <w:multiLevelType w:val="hybridMultilevel"/>
    <w:tmpl w:val="4D145EAC"/>
    <w:lvl w:ilvl="0" w:tplc="65BE9B6E">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num>
  <w:num w:numId="5">
    <w:abstractNumId w:val="2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2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3"/>
  </w:num>
  <w:num w:numId="19">
    <w:abstractNumId w:val="9"/>
  </w:num>
  <w:num w:numId="20">
    <w:abstractNumId w:val="20"/>
  </w:num>
  <w:num w:numId="21">
    <w:abstractNumId w:val="1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D"/>
    <w:rsid w:val="0003689D"/>
    <w:rsid w:val="00295E12"/>
    <w:rsid w:val="002C69EC"/>
    <w:rsid w:val="00385EBD"/>
    <w:rsid w:val="00552BE2"/>
    <w:rsid w:val="00780461"/>
    <w:rsid w:val="00857CCD"/>
    <w:rsid w:val="009C614C"/>
    <w:rsid w:val="00A947FB"/>
    <w:rsid w:val="00B23D44"/>
    <w:rsid w:val="00BD09A6"/>
    <w:rsid w:val="00BD4C50"/>
    <w:rsid w:val="00BD6271"/>
    <w:rsid w:val="00BF7A45"/>
    <w:rsid w:val="00DE7ED3"/>
    <w:rsid w:val="00E068C2"/>
    <w:rsid w:val="00EE2D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8046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0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kretariat@osielsk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8571</Words>
  <Characters>51428</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Zampub</dc:creator>
  <cp:keywords/>
  <dc:description/>
  <cp:lastModifiedBy>Zampub</cp:lastModifiedBy>
  <cp:revision>12</cp:revision>
  <cp:lastPrinted>2022-07-14T12:59:00Z</cp:lastPrinted>
  <dcterms:created xsi:type="dcterms:W3CDTF">2022-07-13T10:38:00Z</dcterms:created>
  <dcterms:modified xsi:type="dcterms:W3CDTF">2022-07-14T13:34:00Z</dcterms:modified>
</cp:coreProperties>
</file>