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47" w:rsidRPr="001910AC" w:rsidRDefault="00E13547" w:rsidP="00E135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910AC">
        <w:rPr>
          <w:rFonts w:ascii="Times New Roman" w:eastAsia="Times New Roman" w:hAnsi="Times New Roman" w:cs="Times New Roman"/>
          <w:lang w:eastAsia="pl-PL"/>
        </w:rPr>
        <w:t xml:space="preserve">Osielsko, </w:t>
      </w:r>
      <w:r w:rsidR="00F92487">
        <w:rPr>
          <w:rFonts w:ascii="Times New Roman" w:eastAsia="Times New Roman" w:hAnsi="Times New Roman" w:cs="Times New Roman"/>
          <w:lang w:val="en-US" w:eastAsia="pl-PL"/>
        </w:rPr>
        <w:t>1</w:t>
      </w:r>
      <w:r w:rsidR="00E54A7E">
        <w:rPr>
          <w:rFonts w:ascii="Times New Roman" w:eastAsia="Times New Roman" w:hAnsi="Times New Roman" w:cs="Times New Roman"/>
          <w:lang w:val="en-US" w:eastAsia="pl-PL"/>
        </w:rPr>
        <w:t>5</w:t>
      </w:r>
      <w:r w:rsidR="006168F3" w:rsidRPr="001910AC">
        <w:rPr>
          <w:rFonts w:ascii="Times New Roman" w:eastAsia="Times New Roman" w:hAnsi="Times New Roman" w:cs="Times New Roman"/>
          <w:lang w:eastAsia="pl-PL"/>
        </w:rPr>
        <w:t>.0</w:t>
      </w:r>
      <w:r w:rsidR="00F92487">
        <w:rPr>
          <w:rFonts w:ascii="Times New Roman" w:eastAsia="Times New Roman" w:hAnsi="Times New Roman" w:cs="Times New Roman"/>
          <w:lang w:eastAsia="pl-PL"/>
        </w:rPr>
        <w:t>6</w:t>
      </w:r>
      <w:r w:rsidRPr="001910AC">
        <w:rPr>
          <w:rFonts w:ascii="Times New Roman" w:eastAsia="Times New Roman" w:hAnsi="Times New Roman" w:cs="Times New Roman"/>
          <w:lang w:eastAsia="pl-PL"/>
        </w:rPr>
        <w:t>.2022 r.</w:t>
      </w:r>
    </w:p>
    <w:p w:rsidR="00E13547" w:rsidRPr="001910AC" w:rsidRDefault="00E13547" w:rsidP="00E135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910AC">
        <w:rPr>
          <w:rFonts w:ascii="Times New Roman" w:eastAsia="Times New Roman" w:hAnsi="Times New Roman" w:cs="Times New Roman"/>
          <w:b/>
          <w:lang w:eastAsia="pl-PL"/>
        </w:rPr>
        <w:t>Zainteresowani Wykonawcy</w:t>
      </w:r>
    </w:p>
    <w:p w:rsidR="00E13547" w:rsidRPr="001910AC" w:rsidRDefault="00E13547" w:rsidP="00E1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20601" w:rsidRPr="001910AC" w:rsidRDefault="00620601" w:rsidP="001910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10AC">
        <w:rPr>
          <w:rFonts w:ascii="Times New Roman" w:hAnsi="Times New Roman" w:cs="Times New Roman"/>
          <w:b/>
        </w:rPr>
        <w:t>„</w:t>
      </w:r>
      <w:r w:rsidR="007D2397" w:rsidRPr="001910AC">
        <w:rPr>
          <w:rFonts w:ascii="Times New Roman" w:hAnsi="Times New Roman" w:cs="Times New Roman"/>
          <w:b/>
        </w:rPr>
        <w:t>Rozbudowa ulicy Słonecznej w Osielsku wraz ze skrzyżowaniem z ul. Kolonijną, budowa wlotu ul. Wakacyjnej wraz z przejściem dla pieszych przez ul. Kolonijną, przebudowa sieci wodociągowej, budowa kanalizacji sanitarnej tłocznej oraz budowa rurociągu odwodnieniowego</w:t>
      </w:r>
      <w:r w:rsidRPr="001910AC">
        <w:rPr>
          <w:rFonts w:ascii="Times New Roman" w:hAnsi="Times New Roman" w:cs="Times New Roman"/>
          <w:b/>
        </w:rPr>
        <w:t xml:space="preserve">” </w:t>
      </w:r>
    </w:p>
    <w:p w:rsidR="00620601" w:rsidRPr="001910AC" w:rsidRDefault="00620601" w:rsidP="00620601">
      <w:pPr>
        <w:spacing w:after="0"/>
        <w:jc w:val="both"/>
        <w:rPr>
          <w:rFonts w:ascii="Times New Roman" w:hAnsi="Times New Roman" w:cs="Times New Roman"/>
          <w:b/>
        </w:rPr>
      </w:pPr>
    </w:p>
    <w:p w:rsidR="001745D6" w:rsidRPr="001910AC" w:rsidRDefault="00E13547" w:rsidP="001910AC">
      <w:pPr>
        <w:spacing w:after="0"/>
        <w:rPr>
          <w:rFonts w:ascii="Times New Roman" w:hAnsi="Times New Roman" w:cs="Times New Roman"/>
          <w:b/>
        </w:rPr>
      </w:pPr>
      <w:r w:rsidRPr="001910AC">
        <w:rPr>
          <w:rFonts w:ascii="Times New Roman" w:hAnsi="Times New Roman" w:cs="Times New Roman"/>
          <w:b/>
        </w:rPr>
        <w:t>IiZP.271.B.</w:t>
      </w:r>
      <w:r w:rsidR="00F92487">
        <w:rPr>
          <w:rFonts w:ascii="Times New Roman" w:hAnsi="Times New Roman" w:cs="Times New Roman"/>
          <w:b/>
        </w:rPr>
        <w:t>16</w:t>
      </w:r>
      <w:r w:rsidRPr="001910AC">
        <w:rPr>
          <w:rFonts w:ascii="Times New Roman" w:hAnsi="Times New Roman" w:cs="Times New Roman"/>
          <w:b/>
        </w:rPr>
        <w:t>.2022</w:t>
      </w:r>
    </w:p>
    <w:p w:rsidR="001910AC" w:rsidRPr="001910AC" w:rsidRDefault="001910AC" w:rsidP="001910AC">
      <w:pPr>
        <w:spacing w:after="0"/>
        <w:rPr>
          <w:rFonts w:ascii="Times New Roman" w:hAnsi="Times New Roman" w:cs="Times New Roman"/>
          <w:b/>
        </w:rPr>
      </w:pPr>
    </w:p>
    <w:p w:rsidR="00693F93" w:rsidRPr="00693F93" w:rsidRDefault="00693F93" w:rsidP="00693F93">
      <w:pPr>
        <w:numPr>
          <w:ilvl w:val="0"/>
          <w:numId w:val="6"/>
        </w:numPr>
        <w:spacing w:after="0" w:line="259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693F93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Dotyczy: </w:t>
      </w:r>
      <w:r w:rsidRPr="00693F93">
        <w:rPr>
          <w:rFonts w:ascii="Arial Narrow" w:eastAsia="Times New Roman" w:hAnsi="Arial Narrow" w:cs="Calibri"/>
          <w:b/>
          <w:sz w:val="18"/>
          <w:szCs w:val="18"/>
          <w:lang w:eastAsia="pl-PL"/>
        </w:rPr>
        <w:t>Informacja o kwocie, jaką Zamawiający zamierza przeznaczyć na sfinansowanie zamówienia</w:t>
      </w:r>
      <w:r w:rsidRPr="00693F93">
        <w:rPr>
          <w:rFonts w:ascii="Arial Narrow" w:eastAsia="Times New Roman" w:hAnsi="Arial Narrow" w:cs="Calibri"/>
          <w:b/>
          <w:i/>
          <w:sz w:val="18"/>
          <w:szCs w:val="18"/>
          <w:lang w:eastAsia="pl-PL"/>
        </w:rPr>
        <w:t xml:space="preserve"> </w:t>
      </w:r>
    </w:p>
    <w:p w:rsidR="00693F93" w:rsidRPr="00693F93" w:rsidRDefault="00693F93" w:rsidP="00693F93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693F93">
        <w:rPr>
          <w:rFonts w:ascii="Arial Narrow" w:eastAsia="Times New Roman" w:hAnsi="Arial Narrow" w:cs="Calibri"/>
          <w:sz w:val="18"/>
          <w:szCs w:val="18"/>
          <w:lang w:eastAsia="pl-PL"/>
        </w:rPr>
        <w:t>Wykonawca wnosi o przedstawienie informacji o kwocie, jaką Zamawiający zamierza przeznaczyć na sfinansowanie zamówienia wcześniej niż tuż przed przedstawieniem informacji z otwarcia ofert - w formie odpowiedzi na złożone zapytanie. Czy Zamawiający potwierdza, że zmianie nie uległa wartość wskazana w „</w:t>
      </w:r>
      <w:r w:rsidRPr="00693F93">
        <w:rPr>
          <w:rFonts w:ascii="Arial Narrow" w:eastAsia="Times New Roman" w:hAnsi="Arial Narrow" w:cs="Calibri"/>
          <w:i/>
          <w:sz w:val="18"/>
          <w:szCs w:val="18"/>
          <w:lang w:eastAsia="pl-PL"/>
        </w:rPr>
        <w:t>Planie postępowań o udzielenie zamówień na rok 2022</w:t>
      </w:r>
      <w:r w:rsidRPr="00693F93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” (brak aktualizacji), w którym orientacyjna wartość zamówienia wynosi 5.210.000,00 zł netto? </w:t>
      </w:r>
    </w:p>
    <w:p w:rsidR="00693F93" w:rsidRPr="00693F93" w:rsidRDefault="00693F93" w:rsidP="00693F93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</w:pPr>
      <w:r w:rsidRPr="00693F93"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  <w:t xml:space="preserve">Odp. : Środki przewidziane na zadania realizowane w roku 2022 są zawarte w załączniku nr 3 do uchwały budżetowej.  Dla ul. Słonecznej są one umieszczone pod poz1.1 - 1275000,00 + poz2.1 – 1360000,00 + poz3.2 – 2650000,00 + 7.1 – 4250000,00 + poz7.5 + 300000,00 = </w:t>
      </w:r>
      <w:r w:rsidRPr="00693F93">
        <w:rPr>
          <w:rFonts w:ascii="Arial Narrow" w:eastAsia="Times New Roman" w:hAnsi="Arial Narrow" w:cs="Calibri"/>
          <w:b/>
          <w:bCs/>
          <w:color w:val="FF0000"/>
          <w:sz w:val="18"/>
          <w:szCs w:val="18"/>
          <w:u w:val="single"/>
          <w:lang w:eastAsia="pl-PL"/>
        </w:rPr>
        <w:t xml:space="preserve">9.835.000,00 zł brutto.  Załącznik nr 3 załączono. </w:t>
      </w:r>
    </w:p>
    <w:p w:rsidR="00693F93" w:rsidRPr="00693F93" w:rsidRDefault="00693F93" w:rsidP="00693F93">
      <w:pPr>
        <w:spacing w:after="0" w:line="240" w:lineRule="auto"/>
        <w:ind w:left="720" w:firstLine="720"/>
        <w:contextualSpacing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</w:p>
    <w:p w:rsidR="00693F93" w:rsidRPr="00693F93" w:rsidRDefault="00693F93" w:rsidP="00693F93">
      <w:pPr>
        <w:numPr>
          <w:ilvl w:val="0"/>
          <w:numId w:val="6"/>
        </w:numPr>
        <w:spacing w:after="0" w:line="259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693F93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Dotyczy: </w:t>
      </w:r>
      <w:r w:rsidRPr="00693F93">
        <w:rPr>
          <w:rFonts w:ascii="Arial Narrow" w:eastAsia="Times New Roman" w:hAnsi="Arial Narrow" w:cs="Calibri"/>
          <w:b/>
          <w:sz w:val="18"/>
          <w:szCs w:val="18"/>
          <w:lang w:eastAsia="pl-PL"/>
        </w:rPr>
        <w:t>Wyjaśnienia z unieważnionego postępowania</w:t>
      </w:r>
    </w:p>
    <w:p w:rsidR="00693F93" w:rsidRPr="00693F93" w:rsidRDefault="00693F93" w:rsidP="00693F93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693F93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Jednym z plików dołączonych do dokumentacji przetargowej jest </w:t>
      </w:r>
      <w:r w:rsidRPr="00693F93">
        <w:rPr>
          <w:rFonts w:ascii="Arial Narrow" w:eastAsia="Times New Roman" w:hAnsi="Arial Narrow" w:cs="Calibri"/>
          <w:i/>
          <w:sz w:val="18"/>
          <w:szCs w:val="18"/>
          <w:lang w:eastAsia="pl-PL"/>
        </w:rPr>
        <w:t xml:space="preserve">‘uzupełnienie dok. z poprzedniego </w:t>
      </w:r>
      <w:proofErr w:type="spellStart"/>
      <w:r w:rsidRPr="00693F93">
        <w:rPr>
          <w:rFonts w:ascii="Arial Narrow" w:eastAsia="Times New Roman" w:hAnsi="Arial Narrow" w:cs="Calibri"/>
          <w:i/>
          <w:sz w:val="18"/>
          <w:szCs w:val="18"/>
          <w:lang w:eastAsia="pl-PL"/>
        </w:rPr>
        <w:t>postępowania.rar</w:t>
      </w:r>
      <w:proofErr w:type="spellEnd"/>
      <w:r w:rsidRPr="00693F93">
        <w:rPr>
          <w:rFonts w:ascii="Arial Narrow" w:eastAsia="Times New Roman" w:hAnsi="Arial Narrow" w:cs="Calibri"/>
          <w:i/>
          <w:sz w:val="18"/>
          <w:szCs w:val="18"/>
          <w:lang w:eastAsia="pl-PL"/>
        </w:rPr>
        <w:t xml:space="preserve">’. </w:t>
      </w:r>
      <w:r w:rsidRPr="00693F93">
        <w:rPr>
          <w:rFonts w:ascii="Arial Narrow" w:eastAsia="Times New Roman" w:hAnsi="Arial Narrow" w:cs="Calibri"/>
          <w:sz w:val="18"/>
          <w:szCs w:val="18"/>
          <w:lang w:eastAsia="pl-PL"/>
        </w:rPr>
        <w:t>Wykonawca wnosi o jednoznaczne potwierdzenie, że podtrzymane zostają wszystkie wyjaśnienia z poprzedniego postepowania.</w:t>
      </w:r>
    </w:p>
    <w:p w:rsidR="00693F93" w:rsidRPr="00693F93" w:rsidRDefault="00693F93" w:rsidP="00693F93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</w:pPr>
      <w:r w:rsidRPr="00693F93"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  <w:t xml:space="preserve">Odp.: Zamawiający podtrzymuje wszystkie wyjaśnienia z poprzedniego postępowania z wyjątkiem odpowiedzi na pytanie nr. 10 pkt 3.1 z dnia 13.05.2022r dotyczącym sposobu odtworzenia/wykonania nawierzchni w zakresie placu z kostki betonowej na przejętym terenie </w:t>
      </w:r>
      <w:proofErr w:type="spellStart"/>
      <w:r w:rsidRPr="00693F93"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  <w:t>Inmmobiliem</w:t>
      </w:r>
      <w:proofErr w:type="spellEnd"/>
      <w:r w:rsidRPr="00693F93"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  <w:t>. Nawierzchnie placu należy odtworzyć z istniejącej kostki betonowej na podbudowie betonowej – zgodnie z załączonymi w materiałach przetargowych wytycznymi</w:t>
      </w:r>
    </w:p>
    <w:p w:rsidR="00693F93" w:rsidRPr="00693F93" w:rsidRDefault="00693F93" w:rsidP="00693F93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</w:p>
    <w:p w:rsidR="00693F93" w:rsidRPr="00693F93" w:rsidRDefault="00693F93" w:rsidP="00693F93">
      <w:pPr>
        <w:numPr>
          <w:ilvl w:val="0"/>
          <w:numId w:val="6"/>
        </w:numPr>
        <w:spacing w:after="0" w:line="259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693F93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Dotyczy: </w:t>
      </w:r>
      <w:r w:rsidRPr="00693F93">
        <w:rPr>
          <w:rFonts w:ascii="Arial Narrow" w:eastAsia="Times New Roman" w:hAnsi="Arial Narrow" w:cs="Calibri"/>
          <w:b/>
          <w:sz w:val="18"/>
          <w:szCs w:val="18"/>
          <w:lang w:eastAsia="pl-PL"/>
        </w:rPr>
        <w:t>Wskazanie zakresu zmian względem poprzedniego postępowania</w:t>
      </w:r>
    </w:p>
    <w:p w:rsidR="00693F93" w:rsidRPr="00693F93" w:rsidRDefault="00693F93" w:rsidP="00693F93">
      <w:pPr>
        <w:spacing w:after="0" w:line="240" w:lineRule="auto"/>
        <w:ind w:left="720"/>
        <w:contextualSpacing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693F93">
        <w:rPr>
          <w:rFonts w:ascii="Arial Narrow" w:eastAsia="Times New Roman" w:hAnsi="Arial Narrow" w:cs="Calibri"/>
          <w:sz w:val="18"/>
          <w:szCs w:val="18"/>
          <w:lang w:eastAsia="pl-PL"/>
        </w:rPr>
        <w:t>Wykonawca wnosi o wskazanie pełnej listy zmian, jakich dokonano względem unieważnionego postępowania lub potwierdzenie, że nie dokonano zmian w zakresie robót do wykonania oraz treści zapisów umownych.</w:t>
      </w:r>
    </w:p>
    <w:p w:rsidR="00693F93" w:rsidRPr="00693F93" w:rsidRDefault="00693F93" w:rsidP="00693F93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</w:pPr>
      <w:r w:rsidRPr="00693F93"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  <w:t>Odp.: Zmiany dotyczą :</w:t>
      </w:r>
    </w:p>
    <w:p w:rsidR="00693F93" w:rsidRPr="00693F93" w:rsidRDefault="00693F93" w:rsidP="00693F93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</w:pPr>
      <w:r w:rsidRPr="00693F93"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  <w:t>Zadanie 3:</w:t>
      </w:r>
    </w:p>
    <w:p w:rsidR="00693F93" w:rsidRPr="00693F93" w:rsidRDefault="00693F93" w:rsidP="00693F93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</w:pPr>
      <w:r w:rsidRPr="00693F93"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  <w:t>Budowa rurociągu odwodnieniowego w ciągu ulicy Jana Pawła II, Marsowa, Opalowa i Księżycowa realizacja części robót na odcinku od wylotu do studni D7 – polegająca na wykonaniu:</w:t>
      </w:r>
    </w:p>
    <w:p w:rsidR="00693F93" w:rsidRPr="00693F93" w:rsidRDefault="00693F93" w:rsidP="00693F93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</w:pPr>
      <w:r w:rsidRPr="00693F93"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  <w:t>- likwidacja kolizji z siecią elektroenergetyczną ENEA na odcinku od Słonecznej do działki 331</w:t>
      </w:r>
    </w:p>
    <w:p w:rsidR="00693F93" w:rsidRPr="00693F93" w:rsidRDefault="00693F93" w:rsidP="00693F93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</w:pPr>
      <w:r w:rsidRPr="00693F93"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  <w:t xml:space="preserve">w wycenie nie należy uwzględniać wyceny wpustów deszczowych (W1; oraz W3 do W10) oraz </w:t>
      </w:r>
      <w:proofErr w:type="spellStart"/>
      <w:r w:rsidRPr="00693F93"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  <w:t>przykanalikami</w:t>
      </w:r>
      <w:proofErr w:type="spellEnd"/>
      <w:r w:rsidRPr="00693F93"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  <w:t xml:space="preserve">,  należy natomiast przewidzieć w studniach otwory wraz z przejściami szczelnymi o średnicach oraz w miejscach określonych w projekcie,  zaślepionych  systemowo ( nie dopuszcza się wiercenia w ścianach dennic-przejścia wykonać na etapie produkcji), oraz </w:t>
      </w:r>
      <w:proofErr w:type="spellStart"/>
      <w:r w:rsidRPr="00693F93"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  <w:t>zabruki</w:t>
      </w:r>
      <w:proofErr w:type="spellEnd"/>
      <w:r w:rsidRPr="00693F93"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  <w:t xml:space="preserve"> z kostki betonowej na betonie C12/15 grubości 15cm o promieniu 1,5m na studniach D1A – D5</w:t>
      </w:r>
    </w:p>
    <w:p w:rsidR="00693F93" w:rsidRPr="00693F93" w:rsidRDefault="00693F93" w:rsidP="00693F93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</w:pPr>
      <w:r w:rsidRPr="00693F93"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pl-PL"/>
        </w:rPr>
        <w:t>- odtworzenie nawierzchni kostką rozbiórkową na betonie o grubości 25cm – dotyczy terenu placu pomiędzy istniejącymi bramami,</w:t>
      </w:r>
    </w:p>
    <w:p w:rsidR="00E54A7E" w:rsidRPr="00E54A7E" w:rsidRDefault="00E54A7E" w:rsidP="00E54A7E">
      <w:pPr>
        <w:spacing w:after="0" w:line="240" w:lineRule="auto"/>
        <w:ind w:left="720"/>
        <w:contextualSpacing/>
        <w:rPr>
          <w:rFonts w:ascii="Arial Narrow" w:eastAsia="Calibri" w:hAnsi="Arial Narrow" w:cs="Calibri"/>
          <w:sz w:val="18"/>
          <w:szCs w:val="18"/>
        </w:rPr>
      </w:pPr>
      <w:bookmarkStart w:id="0" w:name="_GoBack"/>
      <w:bookmarkEnd w:id="0"/>
      <w:r w:rsidRPr="00E54A7E">
        <w:rPr>
          <w:rFonts w:ascii="Arial Narrow" w:eastAsia="Calibri" w:hAnsi="Arial Narrow" w:cs="Calibri"/>
          <w:sz w:val="18"/>
          <w:szCs w:val="18"/>
        </w:rPr>
        <w:t>.</w:t>
      </w:r>
    </w:p>
    <w:p w:rsidR="00D91F59" w:rsidRPr="001910AC" w:rsidRDefault="00D91F59" w:rsidP="00E54A7E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color w:val="C00000"/>
        </w:rPr>
      </w:pPr>
    </w:p>
    <w:sectPr w:rsidR="00D91F59" w:rsidRPr="001910AC" w:rsidSect="001745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D2F"/>
    <w:multiLevelType w:val="hybridMultilevel"/>
    <w:tmpl w:val="08A89552"/>
    <w:lvl w:ilvl="0" w:tplc="D476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73A1"/>
    <w:multiLevelType w:val="hybridMultilevel"/>
    <w:tmpl w:val="DAF6D192"/>
    <w:lvl w:ilvl="0" w:tplc="607855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762894"/>
    <w:multiLevelType w:val="hybridMultilevel"/>
    <w:tmpl w:val="43E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103E84"/>
    <w:multiLevelType w:val="hybridMultilevel"/>
    <w:tmpl w:val="645C900E"/>
    <w:lvl w:ilvl="0" w:tplc="F1943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04790"/>
    <w:multiLevelType w:val="multilevel"/>
    <w:tmpl w:val="442E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E"/>
    <w:rsid w:val="00121498"/>
    <w:rsid w:val="001745D6"/>
    <w:rsid w:val="001910AC"/>
    <w:rsid w:val="00270276"/>
    <w:rsid w:val="002D2247"/>
    <w:rsid w:val="006168F3"/>
    <w:rsid w:val="00620601"/>
    <w:rsid w:val="00684F91"/>
    <w:rsid w:val="00693F93"/>
    <w:rsid w:val="00754CD3"/>
    <w:rsid w:val="007C1BD3"/>
    <w:rsid w:val="007D2397"/>
    <w:rsid w:val="008905B9"/>
    <w:rsid w:val="008E4BCD"/>
    <w:rsid w:val="00933C0B"/>
    <w:rsid w:val="00A76765"/>
    <w:rsid w:val="00C1380F"/>
    <w:rsid w:val="00C719AF"/>
    <w:rsid w:val="00D7653E"/>
    <w:rsid w:val="00D91F59"/>
    <w:rsid w:val="00E13547"/>
    <w:rsid w:val="00E54A7E"/>
    <w:rsid w:val="00E639B5"/>
    <w:rsid w:val="00EF4C2C"/>
    <w:rsid w:val="00F92487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normalny tekst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E135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Akapit z listą11 Znak,Wypunktowanie Znak,BulletC Znak,Numerowanie Znak,Nagłowek 3 Znak,Dot pt Znak,F5 List Paragraph Znak,Recommendation Znak,List Paragraph11 Znak,lp1 Znak,L1 Znak"/>
    <w:link w:val="Akapitzlist"/>
    <w:uiPriority w:val="99"/>
    <w:qFormat/>
    <w:locked/>
    <w:rsid w:val="00E1354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7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26</cp:revision>
  <cp:lastPrinted>2022-06-15T12:14:00Z</cp:lastPrinted>
  <dcterms:created xsi:type="dcterms:W3CDTF">2022-03-08T09:13:00Z</dcterms:created>
  <dcterms:modified xsi:type="dcterms:W3CDTF">2022-06-15T12:14:00Z</dcterms:modified>
</cp:coreProperties>
</file>