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83" w:rsidRDefault="00C66883" w:rsidP="00C66883">
      <w:pPr>
        <w:spacing w:after="160" w:line="254" w:lineRule="auto"/>
        <w:rPr>
          <w:rFonts w:ascii="Calibri" w:eastAsia="Times New Roman" w:hAnsi="Calibri" w:cs="Calibri"/>
          <w:color w:val="1F497D"/>
        </w:rPr>
      </w:pPr>
    </w:p>
    <w:p w:rsidR="00DB128F" w:rsidRPr="00DB128F" w:rsidRDefault="00DB128F" w:rsidP="00DB128F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70665432"/>
      <w:bookmarkStart w:id="1" w:name="_Hlk97209983"/>
      <w:r w:rsidRPr="00DB128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Modernizacja istniejących studni kanalizacyjnych oraz przepompowni ścieków </w:t>
      </w:r>
      <w:r w:rsidRPr="00DB128F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na terenie gminy Osielsko</w:t>
      </w:r>
      <w:bookmarkEnd w:id="0"/>
      <w:bookmarkEnd w:id="1"/>
      <w:r w:rsidRPr="00DB128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DB128F" w:rsidRPr="00DB128F" w:rsidRDefault="00DB128F" w:rsidP="00DB128F">
      <w:pPr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66883" w:rsidRPr="00C66883" w:rsidRDefault="00C66883" w:rsidP="00C66883">
      <w:pPr>
        <w:spacing w:after="0" w:line="240" w:lineRule="auto"/>
        <w:rPr>
          <w:rFonts w:eastAsia="Times New Roman" w:cstheme="minorHAnsi"/>
          <w:lang w:eastAsia="pl-PL"/>
        </w:rPr>
      </w:pPr>
      <w:bookmarkStart w:id="2" w:name="_GoBack"/>
      <w:bookmarkEnd w:id="2"/>
      <w:r w:rsidRPr="00C66883">
        <w:rPr>
          <w:rFonts w:eastAsia="Times New Roman" w:cstheme="minorHAnsi"/>
          <w:lang w:eastAsia="pl-PL"/>
        </w:rPr>
        <w:t> </w:t>
      </w:r>
    </w:p>
    <w:p w:rsidR="00C66883" w:rsidRDefault="00C66883" w:rsidP="00C66883">
      <w:pPr>
        <w:spacing w:after="0" w:line="240" w:lineRule="auto"/>
        <w:rPr>
          <w:rFonts w:eastAsia="Times New Roman" w:cstheme="minorHAnsi"/>
          <w:lang w:eastAsia="pl-PL"/>
        </w:rPr>
      </w:pPr>
      <w:r w:rsidRPr="00C66883">
        <w:rPr>
          <w:rFonts w:eastAsia="Times New Roman" w:cstheme="minorHAnsi"/>
          <w:lang w:eastAsia="pl-PL"/>
        </w:rPr>
        <w:t xml:space="preserve">Pytanie dotyczy </w:t>
      </w:r>
      <w:r>
        <w:rPr>
          <w:rFonts w:eastAsia="Times New Roman" w:cstheme="minorHAnsi"/>
          <w:lang w:eastAsia="pl-PL"/>
        </w:rPr>
        <w:t xml:space="preserve">w/w </w:t>
      </w:r>
      <w:r w:rsidRPr="00C66883">
        <w:rPr>
          <w:rFonts w:eastAsia="Times New Roman" w:cstheme="minorHAnsi"/>
          <w:lang w:eastAsia="pl-PL"/>
        </w:rPr>
        <w:t>postępowania :</w:t>
      </w:r>
    </w:p>
    <w:p w:rsidR="00DB128F" w:rsidRPr="00DB128F" w:rsidRDefault="00DB128F" w:rsidP="00DB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8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zmianę zapisów w Specyfikacji Warunków Zamówienia dotycząca potwierdzenia parametrów technicznych zastosowanych paneli GRP.</w:t>
      </w:r>
    </w:p>
    <w:p w:rsidR="00DB128F" w:rsidRPr="00DB128F" w:rsidRDefault="00DB128F" w:rsidP="00DB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Szczegółowym opisie zamówienia Części A pkt. 2    Szczegółowego Opisu Przedmiotu Zamówienia, który jest Załącznikiem do SWZ znajduje się zapis „Panel wykorzystywany do renowacji musi posiadać Aprobatę Techniczną ITB lub Krajowa Ocenę Techniczną” </w:t>
      </w:r>
    </w:p>
    <w:p w:rsidR="00DB128F" w:rsidRPr="00DB128F" w:rsidRDefault="00DB128F" w:rsidP="00DB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gdy pojawiły się normy określające parametry techniczne materiałów nie ma obowiązku posiadania aprobaty technicznej na wyprodukowany materiał. Producenci materiałów, </w:t>
      </w:r>
      <w:r w:rsidRPr="00DB12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paneli GRP do swoich wyrobów dołączają Krajowe Deklaracje Właściwości Użytkowych potwierdzające spełnienie określonych parametrów technicznych i jest to wystarczające w świetle obowiązujących przepisów. </w:t>
      </w:r>
    </w:p>
    <w:p w:rsidR="00DB128F" w:rsidRPr="00DB128F" w:rsidRDefault="00DB128F" w:rsidP="00DB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czym prosimy o odstąpienie  od tego zapisu i zmianę zapisów na „Panel wykorzystywany do renowacji musi posiadać Aprobatę Techniczną ITB lub Krajową Ocenę Techniczną lub  Krajową Deklaracja Właściwości Użytkowych która będzie potwierdzać parametry wytrzymałościowe  panelu w zależności od dokumentów wystawianych przez danego producenta paneli GRP”.</w:t>
      </w:r>
    </w:p>
    <w:p w:rsidR="00DB128F" w:rsidRPr="00DB128F" w:rsidRDefault="00DB128F" w:rsidP="00DB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8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pierwotnego zapisu nosiłoby znamiona nieuczciwej konkurencji, gdyż  obecnie w Polsce Aprobatę techniczną ITB  na panele GRP o takich parametrach wytrzymałościowych posiada prawdopodobnie  tylko jeden producent.</w:t>
      </w:r>
    </w:p>
    <w:p w:rsidR="00C66883" w:rsidRPr="00C66883" w:rsidRDefault="00C66883" w:rsidP="00C66883">
      <w:pPr>
        <w:spacing w:after="160" w:line="254" w:lineRule="auto"/>
        <w:rPr>
          <w:rFonts w:eastAsia="Times New Roman" w:cstheme="minorHAnsi"/>
          <w:color w:val="1F497D"/>
        </w:rPr>
      </w:pPr>
    </w:p>
    <w:p w:rsidR="00C66883" w:rsidRDefault="00C66883" w:rsidP="00C66883">
      <w:pPr>
        <w:spacing w:after="160" w:line="254" w:lineRule="auto"/>
        <w:rPr>
          <w:rFonts w:eastAsia="Times New Roman" w:cstheme="minorHAnsi"/>
          <w:color w:val="1F497D"/>
        </w:rPr>
      </w:pPr>
      <w:r>
        <w:rPr>
          <w:rFonts w:eastAsia="Times New Roman" w:cstheme="minorHAnsi"/>
          <w:color w:val="1F497D"/>
        </w:rPr>
        <w:t xml:space="preserve">Odpowiedź: </w:t>
      </w:r>
    </w:p>
    <w:p w:rsidR="00C66883" w:rsidRPr="00C66883" w:rsidRDefault="00C66883" w:rsidP="00C66883">
      <w:pPr>
        <w:spacing w:after="160" w:line="254" w:lineRule="auto"/>
        <w:rPr>
          <w:rFonts w:eastAsia="Times New Roman" w:cstheme="minorHAnsi"/>
          <w:color w:val="1F497D"/>
        </w:rPr>
      </w:pPr>
      <w:r w:rsidRPr="00C66883">
        <w:rPr>
          <w:rFonts w:eastAsia="Times New Roman" w:cstheme="minorHAnsi"/>
          <w:color w:val="1F497D"/>
        </w:rPr>
        <w:t xml:space="preserve">Zamawiający </w:t>
      </w:r>
      <w:r w:rsidR="00DB128F">
        <w:rPr>
          <w:rFonts w:eastAsia="Times New Roman" w:cstheme="minorHAnsi"/>
          <w:color w:val="1F497D"/>
        </w:rPr>
        <w:t>podtrzymuje zapis SWZ tj. „Panel wykorzystywany do renowacji musi posiadać Aprobat</w:t>
      </w:r>
      <w:r w:rsidR="00DB128F">
        <w:rPr>
          <w:rStyle w:val="Nagwek3Znak"/>
        </w:rPr>
        <w:t>ę</w:t>
      </w:r>
      <w:r w:rsidR="00DB128F">
        <w:rPr>
          <w:rFonts w:eastAsia="Times New Roman" w:cstheme="minorHAnsi"/>
          <w:color w:val="1F497D"/>
        </w:rPr>
        <w:t xml:space="preserve"> Techniczną ITB Lub Krajową Ocenę Techniczną”.</w:t>
      </w:r>
    </w:p>
    <w:p w:rsidR="00F72478" w:rsidRPr="00C66883" w:rsidRDefault="00F72478">
      <w:pPr>
        <w:rPr>
          <w:rFonts w:cstheme="minorHAnsi"/>
        </w:rPr>
      </w:pPr>
    </w:p>
    <w:sectPr w:rsidR="00F72478" w:rsidRPr="00C66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8B" w:rsidRDefault="0036558B" w:rsidP="00DA5CCB">
      <w:pPr>
        <w:spacing w:after="0" w:line="240" w:lineRule="auto"/>
      </w:pPr>
      <w:r>
        <w:separator/>
      </w:r>
    </w:p>
  </w:endnote>
  <w:endnote w:type="continuationSeparator" w:id="0">
    <w:p w:rsidR="0036558B" w:rsidRDefault="0036558B" w:rsidP="00D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8B" w:rsidRDefault="0036558B" w:rsidP="00DA5CCB">
      <w:pPr>
        <w:spacing w:after="0" w:line="240" w:lineRule="auto"/>
      </w:pPr>
      <w:r>
        <w:separator/>
      </w:r>
    </w:p>
  </w:footnote>
  <w:footnote w:type="continuationSeparator" w:id="0">
    <w:p w:rsidR="0036558B" w:rsidRDefault="0036558B" w:rsidP="00DA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B" w:rsidRDefault="00DA5CCB">
    <w:pPr>
      <w:pStyle w:val="Nagwek"/>
    </w:pPr>
    <w:r>
      <w:t>G</w:t>
    </w:r>
    <w:r w:rsidR="00840203">
      <w:t>ZK.271.1</w:t>
    </w:r>
    <w:r w:rsidR="00DB128F">
      <w:t>5</w:t>
    </w:r>
    <w:r w:rsidR="00840203">
      <w:t>.2022</w:t>
    </w:r>
    <w:r w:rsidR="00840203">
      <w:tab/>
    </w:r>
    <w:r w:rsidR="00840203">
      <w:tab/>
      <w:t xml:space="preserve">Żołędowo, dnia </w:t>
    </w:r>
    <w:r w:rsidR="00DB128F">
      <w:t>03</w:t>
    </w:r>
    <w:r w:rsidR="00840203">
      <w:t>.0</w:t>
    </w:r>
    <w:r w:rsidR="00DB128F">
      <w:t>6</w:t>
    </w:r>
    <w:r w:rsidR="00840203">
      <w:t>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F7E"/>
    <w:multiLevelType w:val="hybridMultilevel"/>
    <w:tmpl w:val="9600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3"/>
    <w:rsid w:val="0036558B"/>
    <w:rsid w:val="00840203"/>
    <w:rsid w:val="00BA5025"/>
    <w:rsid w:val="00C66883"/>
    <w:rsid w:val="00DA5CCB"/>
    <w:rsid w:val="00DB128F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  <w:style w:type="character" w:customStyle="1" w:styleId="Nagwek3Znak">
    <w:name w:val="Nagłówek 3 Znak"/>
    <w:basedOn w:val="Domylnaczcionkaakapitu"/>
    <w:link w:val="Nagwek3"/>
    <w:uiPriority w:val="9"/>
    <w:rsid w:val="00DB12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  <w:style w:type="character" w:customStyle="1" w:styleId="Nagwek3Znak">
    <w:name w:val="Nagłówek 3 Znak"/>
    <w:basedOn w:val="Domylnaczcionkaakapitu"/>
    <w:link w:val="Nagwek3"/>
    <w:uiPriority w:val="9"/>
    <w:rsid w:val="00DB12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2022-06-03T12:13:00Z</cp:lastPrinted>
  <dcterms:created xsi:type="dcterms:W3CDTF">2022-06-03T12:13:00Z</dcterms:created>
  <dcterms:modified xsi:type="dcterms:W3CDTF">2022-06-03T12:13:00Z</dcterms:modified>
</cp:coreProperties>
</file>