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6F" w:rsidRDefault="008A7E6F" w:rsidP="008A7E6F">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8A7E6F" w:rsidRDefault="008A7E6F" w:rsidP="008A7E6F">
      <w:pPr>
        <w:spacing w:line="480" w:lineRule="auto"/>
        <w:jc w:val="center"/>
        <w:rPr>
          <w:rFonts w:ascii="Calibri" w:hAnsi="Calibri" w:cs="Calibri"/>
          <w:b/>
          <w:sz w:val="28"/>
          <w:szCs w:val="28"/>
        </w:rPr>
      </w:pPr>
    </w:p>
    <w:p w:rsidR="008A7E6F" w:rsidRDefault="008A7E6F" w:rsidP="008A7E6F">
      <w:pPr>
        <w:spacing w:line="480" w:lineRule="auto"/>
        <w:rPr>
          <w:rFonts w:ascii="Calibri" w:hAnsi="Calibri" w:cs="Calibri"/>
          <w:b/>
          <w:sz w:val="40"/>
          <w:szCs w:val="40"/>
        </w:rPr>
      </w:pPr>
      <w:r>
        <w:rPr>
          <w:rFonts w:ascii="Calibri" w:hAnsi="Calibri" w:cs="Calibri"/>
          <w:b/>
          <w:sz w:val="40"/>
          <w:szCs w:val="40"/>
        </w:rPr>
        <w:t>SPECYFIKACJA WARUNKÓW ZAMÓWIENIA (SWZ)</w:t>
      </w:r>
    </w:p>
    <w:p w:rsidR="008A7E6F" w:rsidRDefault="008A7E6F" w:rsidP="008A7E6F">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8A7E6F" w:rsidRDefault="008A7E6F" w:rsidP="008A7E6F">
      <w:pPr>
        <w:jc w:val="center"/>
        <w:rPr>
          <w:rFonts w:ascii="Calibri" w:hAnsi="Calibri" w:cs="Calibri"/>
          <w:sz w:val="22"/>
          <w:szCs w:val="22"/>
        </w:rPr>
      </w:pPr>
      <w:r>
        <w:rPr>
          <w:rFonts w:ascii="Calibri" w:hAnsi="Calibri" w:cs="Calibri"/>
          <w:sz w:val="22"/>
          <w:szCs w:val="22"/>
        </w:rPr>
        <w:t xml:space="preserve">podstawowym na podstawie art. 275 pkt 1. </w:t>
      </w:r>
    </w:p>
    <w:p w:rsidR="008A7E6F" w:rsidRDefault="008A7E6F" w:rsidP="008A7E6F">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8A7E6F" w:rsidRDefault="008A7E6F" w:rsidP="008A7E6F">
      <w:pPr>
        <w:spacing w:before="120" w:line="276" w:lineRule="auto"/>
        <w:rPr>
          <w:rFonts w:ascii="Calibri" w:hAnsi="Calibri" w:cs="Calibri"/>
          <w:b/>
          <w:sz w:val="22"/>
          <w:szCs w:val="22"/>
          <w:vertAlign w:val="superscript"/>
        </w:rPr>
      </w:pPr>
    </w:p>
    <w:p w:rsidR="008A7E6F" w:rsidRDefault="008A7E6F" w:rsidP="008A7E6F">
      <w:pPr>
        <w:jc w:val="center"/>
        <w:rPr>
          <w:rFonts w:ascii="Calibri" w:hAnsi="Calibri" w:cs="Calibri"/>
          <w:b/>
        </w:rPr>
      </w:pPr>
      <w:r>
        <w:rPr>
          <w:rFonts w:ascii="Calibri" w:hAnsi="Calibri" w:cs="Calibri"/>
          <w:b/>
        </w:rPr>
        <w:t>Nazwa zamówienia</w:t>
      </w:r>
    </w:p>
    <w:p w:rsidR="008A7E6F" w:rsidRDefault="008A7E6F" w:rsidP="008A7E6F">
      <w:pPr>
        <w:jc w:val="center"/>
        <w:rPr>
          <w:rFonts w:ascii="Calibri" w:hAnsi="Calibri" w:cs="Calibri"/>
          <w:b/>
          <w:color w:val="FF0000"/>
        </w:rPr>
      </w:pPr>
    </w:p>
    <w:p w:rsidR="008A7E6F" w:rsidRPr="008A7E6F" w:rsidRDefault="00CE5655" w:rsidP="00414342">
      <w:pPr>
        <w:spacing w:line="276" w:lineRule="auto"/>
        <w:jc w:val="center"/>
        <w:rPr>
          <w:rFonts w:ascii="Calibri" w:hAnsi="Calibri"/>
          <w:b/>
          <w:bCs/>
          <w:sz w:val="20"/>
          <w:szCs w:val="20"/>
          <w:lang w:val="en-US"/>
        </w:rPr>
      </w:pPr>
      <w:r w:rsidRPr="00CE5655">
        <w:rPr>
          <w:rFonts w:ascii="Calibri" w:hAnsi="Calibri"/>
          <w:b/>
          <w:color w:val="000000"/>
        </w:rPr>
        <w:t>Dostawa materiałów do budowy sieci i przyłączy wodno-kanalizacyjnych</w:t>
      </w:r>
      <w:r w:rsidR="00841B5D">
        <w:rPr>
          <w:rFonts w:ascii="Calibri" w:hAnsi="Calibri"/>
          <w:b/>
          <w:color w:val="000000"/>
        </w:rPr>
        <w:t>.</w:t>
      </w:r>
      <w:r w:rsidRPr="00CE5655">
        <w:rPr>
          <w:rFonts w:ascii="Calibri" w:hAnsi="Calibri"/>
          <w:b/>
          <w:color w:val="000000"/>
        </w:rPr>
        <w:t xml:space="preserve"> </w:t>
      </w:r>
    </w:p>
    <w:p w:rsidR="008A7E6F" w:rsidRPr="008A7E6F" w:rsidRDefault="008A7E6F" w:rsidP="008A7E6F">
      <w:pPr>
        <w:spacing w:line="276" w:lineRule="auto"/>
        <w:jc w:val="both"/>
        <w:rPr>
          <w:rFonts w:ascii="Calibri" w:hAnsi="Calibri"/>
          <w:b/>
          <w:bCs/>
          <w:sz w:val="20"/>
          <w:szCs w:val="20"/>
          <w:lang w:val="en-US"/>
        </w:rPr>
      </w:pPr>
    </w:p>
    <w:p w:rsidR="008A7E6F" w:rsidRDefault="008A7E6F" w:rsidP="008A7E6F">
      <w:pPr>
        <w:spacing w:line="276" w:lineRule="auto"/>
        <w:jc w:val="center"/>
        <w:rPr>
          <w:rFonts w:ascii="Calibri" w:hAnsi="Calibri"/>
          <w:b/>
          <w:bCs/>
          <w:lang w:val="en-US"/>
        </w:rPr>
      </w:pPr>
    </w:p>
    <w:p w:rsidR="008A7E6F" w:rsidRDefault="008A7E6F" w:rsidP="008A7E6F">
      <w:pPr>
        <w:spacing w:line="480" w:lineRule="auto"/>
        <w:jc w:val="center"/>
        <w:rPr>
          <w:rFonts w:ascii="Calibri" w:hAnsi="Calibri" w:cs="Calibri"/>
          <w:b/>
        </w:rPr>
      </w:pPr>
      <w:r>
        <w:rPr>
          <w:rFonts w:ascii="Calibri" w:hAnsi="Calibri" w:cs="Calibri"/>
          <w:b/>
        </w:rPr>
        <w:t>nr referencyjny GZK.271.</w:t>
      </w:r>
      <w:r w:rsidR="00C75755">
        <w:rPr>
          <w:rFonts w:ascii="Calibri" w:hAnsi="Calibri" w:cs="Calibri"/>
          <w:b/>
        </w:rPr>
        <w:t>10</w:t>
      </w:r>
      <w:r>
        <w:rPr>
          <w:rFonts w:ascii="Calibri" w:hAnsi="Calibri" w:cs="Calibri"/>
          <w:b/>
        </w:rPr>
        <w:t>.202</w:t>
      </w:r>
      <w:r w:rsidR="008B1A7B">
        <w:rPr>
          <w:rFonts w:ascii="Calibri" w:hAnsi="Calibri" w:cs="Calibri"/>
          <w:b/>
        </w:rPr>
        <w:t>2</w:t>
      </w:r>
    </w:p>
    <w:p w:rsidR="008A7E6F" w:rsidRDefault="008A7E6F" w:rsidP="008A7E6F">
      <w:pPr>
        <w:keepNext/>
        <w:spacing w:before="240" w:after="60"/>
        <w:ind w:left="4254" w:firstLine="709"/>
        <w:jc w:val="center"/>
        <w:outlineLvl w:val="2"/>
        <w:rPr>
          <w:rFonts w:ascii="Calibri" w:hAnsi="Calibri" w:cs="Calibri"/>
          <w:bCs/>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8A7E6F" w:rsidRDefault="008A7E6F" w:rsidP="008A7E6F">
      <w:pPr>
        <w:jc w:val="right"/>
        <w:rPr>
          <w:rFonts w:asciiTheme="minorHAnsi" w:hAnsiTheme="minorHAnsi" w:cstheme="minorHAnsi"/>
        </w:rPr>
      </w:pPr>
      <w:r>
        <w:rPr>
          <w:rFonts w:asciiTheme="minorHAnsi" w:hAnsiTheme="minorHAnsi" w:cstheme="minorHAnsi"/>
        </w:rPr>
        <w:t xml:space="preserve">Dyrektor GZK w Żołędowie </w:t>
      </w:r>
    </w:p>
    <w:p w:rsidR="008A7E6F" w:rsidRDefault="008A7E6F" w:rsidP="008A7E6F">
      <w:pPr>
        <w:jc w:val="right"/>
        <w:rPr>
          <w:rFonts w:asciiTheme="minorHAnsi" w:hAnsiTheme="minorHAnsi" w:cstheme="minorHAnsi"/>
        </w:rPr>
      </w:pPr>
      <w:r>
        <w:rPr>
          <w:rFonts w:asciiTheme="minorHAnsi" w:hAnsiTheme="minorHAnsi" w:cstheme="minorHAnsi"/>
        </w:rPr>
        <w:t>mgr Leszek Dziamski</w:t>
      </w:r>
    </w:p>
    <w:p w:rsidR="008A7E6F" w:rsidRDefault="008A7E6F" w:rsidP="008A7E6F">
      <w:pPr>
        <w:keepNext/>
        <w:keepLines/>
        <w:spacing w:before="200"/>
        <w:jc w:val="right"/>
        <w:outlineLvl w:val="1"/>
        <w:rPr>
          <w:rFonts w:asciiTheme="minorHAnsi" w:eastAsiaTheme="majorEastAsia" w:hAnsiTheme="minorHAnsi" w:cstheme="minorHAnsi"/>
          <w:b/>
          <w:bCs/>
          <w:color w:val="4F81BD" w:themeColor="accent1"/>
        </w:rPr>
      </w:pPr>
    </w:p>
    <w:p w:rsidR="008A7E6F" w:rsidRDefault="008A7E6F" w:rsidP="008A7E6F">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8A7E6F" w:rsidRDefault="008A7E6F" w:rsidP="008A7E6F">
      <w:pPr>
        <w:rPr>
          <w:rFonts w:asciiTheme="minorHAnsi" w:hAnsiTheme="minorHAnsi" w:cstheme="minorHAnsi"/>
        </w:rPr>
      </w:pPr>
    </w:p>
    <w:p w:rsidR="008A7E6F" w:rsidRDefault="008A7E6F" w:rsidP="008A7E6F">
      <w:pPr>
        <w:jc w:val="right"/>
        <w:rPr>
          <w:rFonts w:asciiTheme="minorHAnsi" w:hAnsiTheme="minorHAnsi" w:cstheme="minorHAnsi"/>
        </w:rPr>
      </w:pPr>
      <w:r>
        <w:rPr>
          <w:rFonts w:asciiTheme="minorHAnsi" w:hAnsiTheme="minorHAnsi" w:cstheme="minorHAnsi"/>
        </w:rPr>
        <w:t>( pieczęć i podpis na oryginale )</w:t>
      </w:r>
    </w:p>
    <w:p w:rsidR="008A7E6F" w:rsidRDefault="008A7E6F" w:rsidP="008A7E6F">
      <w:pPr>
        <w:rPr>
          <w:rFonts w:asciiTheme="minorHAnsi" w:hAnsiTheme="minorHAnsi" w:cstheme="minorHAns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r>
        <w:rPr>
          <w:rFonts w:ascii="Calibri" w:hAnsi="Calibri" w:cs="Calibri"/>
        </w:rPr>
        <w:t xml:space="preserve">Żołędowo, dnia </w:t>
      </w:r>
      <w:r w:rsidR="00C75755">
        <w:rPr>
          <w:rFonts w:ascii="Calibri" w:hAnsi="Calibri" w:cs="Calibri"/>
        </w:rPr>
        <w:t>0</w:t>
      </w:r>
      <w:r w:rsidR="00997E12">
        <w:rPr>
          <w:rFonts w:ascii="Calibri" w:hAnsi="Calibri" w:cs="Calibri"/>
        </w:rPr>
        <w:t>6</w:t>
      </w:r>
      <w:r>
        <w:rPr>
          <w:rFonts w:ascii="Calibri" w:hAnsi="Calibri" w:cs="Calibri"/>
        </w:rPr>
        <w:t>.</w:t>
      </w:r>
      <w:r w:rsidR="008B1A7B">
        <w:rPr>
          <w:rFonts w:ascii="Calibri" w:hAnsi="Calibri" w:cs="Calibri"/>
        </w:rPr>
        <w:t>0</w:t>
      </w:r>
      <w:r w:rsidR="00C75755">
        <w:rPr>
          <w:rFonts w:ascii="Calibri" w:hAnsi="Calibri" w:cs="Calibri"/>
        </w:rPr>
        <w:t>5</w:t>
      </w:r>
      <w:r>
        <w:rPr>
          <w:rFonts w:ascii="Calibri" w:hAnsi="Calibri" w:cs="Calibri"/>
        </w:rPr>
        <w:t>.202</w:t>
      </w:r>
      <w:r w:rsidR="008B1A7B">
        <w:rPr>
          <w:rFonts w:ascii="Calibri" w:hAnsi="Calibri" w:cs="Calibri"/>
        </w:rPr>
        <w:t>2</w:t>
      </w:r>
      <w:r>
        <w:rPr>
          <w:rFonts w:ascii="Calibri" w:hAnsi="Calibri" w:cs="Calibri"/>
        </w:rPr>
        <w:t xml:space="preserve"> r.</w:t>
      </w:r>
    </w:p>
    <w:p w:rsidR="008A7E6F" w:rsidRDefault="008A7E6F" w:rsidP="008A7E6F">
      <w:pPr>
        <w:rPr>
          <w:rFonts w:ascii="Calibri" w:hAnsi="Calibri" w:cs="Calibri"/>
        </w:rPr>
      </w:pPr>
    </w:p>
    <w:p w:rsidR="008A7E6F" w:rsidRDefault="008A7E6F" w:rsidP="008A7E6F">
      <w:pPr>
        <w:rPr>
          <w:rFonts w:ascii="Calibri" w:hAnsi="Calibri" w:cs="Calibri"/>
        </w:rPr>
      </w:pPr>
    </w:p>
    <w:p w:rsidR="00E4187F" w:rsidRDefault="00E4187F" w:rsidP="008A7E6F">
      <w:pPr>
        <w:rPr>
          <w:rFonts w:ascii="Calibri" w:hAnsi="Calibri" w:cs="Calibri"/>
        </w:rPr>
      </w:pPr>
    </w:p>
    <w:p w:rsidR="008A7E6F" w:rsidRDefault="008A7E6F" w:rsidP="008A7E6F">
      <w:pPr>
        <w:rPr>
          <w:rFonts w:ascii="Calibri" w:hAnsi="Calibri" w:cs="Calibri"/>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8A7E6F" w:rsidRDefault="008A7E6F" w:rsidP="008A7E6F">
      <w:pPr>
        <w:spacing w:line="120" w:lineRule="auto"/>
        <w:jc w:val="both"/>
        <w:rPr>
          <w:rFonts w:ascii="Calibri" w:hAnsi="Calibri"/>
          <w:b/>
          <w:bCs/>
          <w:color w:val="000000" w:themeColor="text1"/>
        </w:rPr>
      </w:pPr>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7"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AD3ABE" w:rsidRDefault="00AD3ABE" w:rsidP="00AD3ABE">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rsidR="00AD3ABE" w:rsidRDefault="00AD3ABE" w:rsidP="00AD3ABE">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8" w:history="1">
        <w:r>
          <w:rPr>
            <w:rStyle w:val="Hipercze"/>
            <w:rFonts w:ascii="Calibri" w:hAnsi="Calibri" w:cs="Calibri"/>
            <w:i/>
            <w:sz w:val="22"/>
            <w:szCs w:val="22"/>
          </w:rPr>
          <w:t>www.bip.osielsko.pl</w:t>
        </w:r>
      </w:hyperlink>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AD3ABE" w:rsidRDefault="00AD3ABE" w:rsidP="00AD3ABE">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2021 r., poz. 1129 ze zm.) – zwaną dalej PZP.</w:t>
      </w:r>
    </w:p>
    <w:p w:rsidR="00AD3ABE" w:rsidRDefault="00AD3ABE" w:rsidP="00AD3ABE">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8A7E6F" w:rsidRDefault="008A7E6F" w:rsidP="008A7E6F">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8A7E6F" w:rsidRDefault="008A7E6F" w:rsidP="008A7E6F">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8A7E6F" w:rsidRDefault="008A7E6F" w:rsidP="008A7E6F">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8A7E6F" w:rsidRPr="00E45895" w:rsidRDefault="008A7E6F" w:rsidP="00E45895">
      <w:pPr>
        <w:numPr>
          <w:ilvl w:val="0"/>
          <w:numId w:val="16"/>
        </w:numPr>
        <w:spacing w:before="120" w:line="276" w:lineRule="auto"/>
        <w:jc w:val="both"/>
        <w:rPr>
          <w:rFonts w:asciiTheme="minorHAnsi" w:hAnsiTheme="minorHAnsi" w:cstheme="minorHAnsi"/>
          <w:sz w:val="20"/>
          <w:szCs w:val="20"/>
        </w:rPr>
      </w:pPr>
      <w:r w:rsidRPr="00E45895">
        <w:rPr>
          <w:rFonts w:asciiTheme="minorHAnsi" w:hAnsiTheme="minorHAnsi" w:cstheme="minorHAnsi"/>
          <w:sz w:val="20"/>
          <w:szCs w:val="20"/>
        </w:rPr>
        <w:t xml:space="preserve">Przedmiotem zamówienia </w:t>
      </w:r>
      <w:r w:rsidR="00E45895" w:rsidRPr="00E45895">
        <w:rPr>
          <w:rFonts w:asciiTheme="minorHAnsi" w:eastAsia="Calibri" w:hAnsiTheme="minorHAnsi" w:cstheme="minorHAnsi"/>
          <w:b/>
          <w:color w:val="000000"/>
          <w:sz w:val="20"/>
          <w:szCs w:val="20"/>
          <w:lang w:eastAsia="en-US"/>
        </w:rPr>
        <w:t>jest</w:t>
      </w:r>
      <w:r w:rsidR="00E45895" w:rsidRPr="00E45895">
        <w:rPr>
          <w:rFonts w:asciiTheme="minorHAnsi" w:hAnsiTheme="minorHAnsi" w:cstheme="minorHAnsi"/>
          <w:b/>
          <w:sz w:val="20"/>
          <w:szCs w:val="20"/>
        </w:rPr>
        <w:t xml:space="preserve"> sukcesywna dostawa materiałów do budowy sieci i przyłączy wodno-kanalizacyjnych</w:t>
      </w:r>
      <w:r w:rsidRPr="00E45895">
        <w:rPr>
          <w:rFonts w:asciiTheme="minorHAnsi" w:hAnsiTheme="minorHAnsi" w:cstheme="minorHAnsi"/>
          <w:b/>
          <w:sz w:val="20"/>
          <w:szCs w:val="20"/>
        </w:rPr>
        <w:t xml:space="preserve"> </w:t>
      </w:r>
      <w:r w:rsidR="00E45895" w:rsidRPr="00E45895">
        <w:rPr>
          <w:rFonts w:asciiTheme="minorHAnsi" w:hAnsiTheme="minorHAnsi" w:cstheme="minorHAnsi"/>
          <w:sz w:val="20"/>
          <w:szCs w:val="20"/>
        </w:rPr>
        <w:t>do Gminnego</w:t>
      </w:r>
      <w:r w:rsidRPr="00E45895">
        <w:rPr>
          <w:rFonts w:asciiTheme="minorHAnsi" w:hAnsiTheme="minorHAnsi" w:cstheme="minorHAnsi"/>
          <w:sz w:val="20"/>
          <w:szCs w:val="20"/>
        </w:rPr>
        <w:t xml:space="preserve"> Zakład</w:t>
      </w:r>
      <w:r w:rsidR="00E45895" w:rsidRPr="00E45895">
        <w:rPr>
          <w:rFonts w:asciiTheme="minorHAnsi" w:hAnsiTheme="minorHAnsi" w:cstheme="minorHAnsi"/>
          <w:sz w:val="20"/>
          <w:szCs w:val="20"/>
        </w:rPr>
        <w:t>u</w:t>
      </w:r>
      <w:r w:rsidRPr="00E45895">
        <w:rPr>
          <w:rFonts w:asciiTheme="minorHAnsi" w:hAnsiTheme="minorHAnsi" w:cstheme="minorHAnsi"/>
          <w:sz w:val="20"/>
          <w:szCs w:val="20"/>
        </w:rPr>
        <w:t xml:space="preserve"> Komunaln</w:t>
      </w:r>
      <w:r w:rsidR="00E45895" w:rsidRPr="00E45895">
        <w:rPr>
          <w:rFonts w:asciiTheme="minorHAnsi" w:hAnsiTheme="minorHAnsi" w:cstheme="minorHAnsi"/>
          <w:sz w:val="20"/>
          <w:szCs w:val="20"/>
        </w:rPr>
        <w:t>ego</w:t>
      </w:r>
      <w:r w:rsidRPr="00E45895">
        <w:rPr>
          <w:rFonts w:asciiTheme="minorHAnsi" w:hAnsiTheme="minorHAnsi" w:cstheme="minorHAnsi"/>
          <w:sz w:val="20"/>
          <w:szCs w:val="20"/>
        </w:rPr>
        <w:t xml:space="preserve"> w Żołędowie </w:t>
      </w:r>
    </w:p>
    <w:p w:rsidR="008A7E6F" w:rsidRPr="00E45895" w:rsidRDefault="008A7E6F" w:rsidP="008A7E6F">
      <w:pPr>
        <w:numPr>
          <w:ilvl w:val="0"/>
          <w:numId w:val="16"/>
        </w:numPr>
        <w:spacing w:before="120" w:line="276" w:lineRule="auto"/>
        <w:jc w:val="both"/>
        <w:rPr>
          <w:rFonts w:asciiTheme="minorHAnsi" w:hAnsiTheme="minorHAnsi" w:cstheme="minorHAnsi"/>
          <w:sz w:val="20"/>
          <w:szCs w:val="20"/>
        </w:rPr>
      </w:pPr>
      <w:r w:rsidRPr="00E45895">
        <w:rPr>
          <w:rFonts w:asciiTheme="minorHAnsi" w:hAnsiTheme="minorHAnsi" w:cstheme="minorHAnsi"/>
          <w:sz w:val="20"/>
          <w:szCs w:val="20"/>
        </w:rPr>
        <w:t xml:space="preserve">Szczegółowy opis przedmiotu zamówienia oraz szczegółowe warunki i zasady realizacji zamówienia określone są na </w:t>
      </w:r>
      <w:r w:rsidRPr="00E45895">
        <w:rPr>
          <w:rFonts w:asciiTheme="minorHAnsi" w:hAnsiTheme="minorHAnsi" w:cstheme="minorHAnsi"/>
          <w:b/>
          <w:sz w:val="20"/>
          <w:szCs w:val="20"/>
        </w:rPr>
        <w:t xml:space="preserve">załączniku nr </w:t>
      </w:r>
      <w:r w:rsidR="006402E1" w:rsidRPr="00E45895">
        <w:rPr>
          <w:rFonts w:asciiTheme="minorHAnsi" w:hAnsiTheme="minorHAnsi" w:cstheme="minorHAnsi"/>
          <w:b/>
          <w:sz w:val="20"/>
          <w:szCs w:val="20"/>
        </w:rPr>
        <w:t>5</w:t>
      </w:r>
      <w:r w:rsidR="006402E1" w:rsidRPr="00E45895">
        <w:rPr>
          <w:rFonts w:asciiTheme="minorHAnsi" w:hAnsiTheme="minorHAnsi" w:cstheme="minorHAnsi"/>
          <w:sz w:val="20"/>
          <w:szCs w:val="20"/>
        </w:rPr>
        <w:t xml:space="preserve"> do S</w:t>
      </w:r>
      <w:r w:rsidRPr="00E45895">
        <w:rPr>
          <w:rFonts w:asciiTheme="minorHAnsi" w:hAnsiTheme="minorHAnsi" w:cstheme="minorHAnsi"/>
          <w:sz w:val="20"/>
          <w:szCs w:val="20"/>
        </w:rPr>
        <w:t xml:space="preserve">WZ oraz we Wzorze Umowy stanowiącym </w:t>
      </w:r>
      <w:r w:rsidR="006E15FF" w:rsidRPr="00E45895">
        <w:rPr>
          <w:rFonts w:asciiTheme="minorHAnsi" w:hAnsiTheme="minorHAnsi" w:cstheme="minorHAnsi"/>
          <w:b/>
          <w:sz w:val="20"/>
          <w:szCs w:val="20"/>
        </w:rPr>
        <w:t xml:space="preserve">załącznik nr </w:t>
      </w:r>
      <w:r w:rsidR="006402E1" w:rsidRPr="00E45895">
        <w:rPr>
          <w:rFonts w:asciiTheme="minorHAnsi" w:hAnsiTheme="minorHAnsi" w:cstheme="minorHAnsi"/>
          <w:b/>
          <w:sz w:val="20"/>
          <w:szCs w:val="20"/>
        </w:rPr>
        <w:t>4</w:t>
      </w:r>
      <w:r w:rsidR="006E15FF" w:rsidRPr="00E45895">
        <w:rPr>
          <w:rFonts w:asciiTheme="minorHAnsi" w:hAnsiTheme="minorHAnsi" w:cstheme="minorHAnsi"/>
          <w:b/>
          <w:sz w:val="20"/>
          <w:szCs w:val="20"/>
        </w:rPr>
        <w:t xml:space="preserve"> do S</w:t>
      </w:r>
      <w:r w:rsidRPr="00E45895">
        <w:rPr>
          <w:rFonts w:asciiTheme="minorHAnsi" w:hAnsiTheme="minorHAnsi" w:cstheme="minorHAnsi"/>
          <w:b/>
          <w:sz w:val="20"/>
          <w:szCs w:val="20"/>
        </w:rPr>
        <w:t>WZ</w:t>
      </w:r>
      <w:r w:rsidRPr="00E45895">
        <w:rPr>
          <w:rFonts w:asciiTheme="minorHAnsi" w:hAnsiTheme="minorHAnsi" w:cstheme="minorHAnsi"/>
          <w:sz w:val="20"/>
          <w:szCs w:val="20"/>
        </w:rPr>
        <w:t xml:space="preserve"> </w:t>
      </w:r>
    </w:p>
    <w:p w:rsidR="008A7E6F" w:rsidRPr="00E45895" w:rsidRDefault="008A7E6F" w:rsidP="008A7E6F">
      <w:pPr>
        <w:pStyle w:val="Akapitzlist"/>
        <w:spacing w:before="120" w:after="120" w:line="276" w:lineRule="auto"/>
        <w:ind w:left="360"/>
        <w:jc w:val="both"/>
        <w:rPr>
          <w:rFonts w:cstheme="minorHAnsi"/>
          <w:b/>
          <w:sz w:val="20"/>
          <w:szCs w:val="20"/>
        </w:rPr>
      </w:pPr>
      <w:r w:rsidRPr="00E45895">
        <w:rPr>
          <w:rFonts w:cstheme="minorHAnsi"/>
          <w:sz w:val="20"/>
          <w:szCs w:val="20"/>
        </w:rPr>
        <w:t xml:space="preserve">UWAGA: </w:t>
      </w:r>
      <w:r w:rsidRPr="00E45895">
        <w:rPr>
          <w:rFonts w:cstheme="minorHAnsi"/>
          <w:b/>
          <w:sz w:val="20"/>
          <w:szCs w:val="20"/>
        </w:rPr>
        <w:t>Zamawiający zastrzega sobie prawo do nie zrealizowania zamówienia w całości.</w:t>
      </w:r>
      <w:r w:rsidRPr="00E45895">
        <w:rPr>
          <w:rFonts w:cstheme="minorHAnsi"/>
          <w:sz w:val="20"/>
          <w:szCs w:val="20"/>
        </w:rPr>
        <w:t xml:space="preserve"> </w:t>
      </w:r>
      <w:r w:rsidRPr="00E45895">
        <w:rPr>
          <w:rFonts w:cstheme="minorHAnsi"/>
          <w:b/>
          <w:sz w:val="20"/>
          <w:szCs w:val="20"/>
        </w:rPr>
        <w:t>Podane wielkości są tylko orientacyjne.</w:t>
      </w:r>
    </w:p>
    <w:p w:rsidR="008A7E6F" w:rsidRDefault="008A7E6F" w:rsidP="008A7E6F">
      <w:pPr>
        <w:pStyle w:val="Akapitzlist"/>
        <w:numPr>
          <w:ilvl w:val="0"/>
          <w:numId w:val="1"/>
        </w:numPr>
        <w:spacing w:before="120" w:after="120" w:line="276" w:lineRule="auto"/>
        <w:jc w:val="both"/>
        <w:rPr>
          <w:rFonts w:cstheme="minorHAnsi"/>
          <w:sz w:val="20"/>
          <w:szCs w:val="20"/>
        </w:rPr>
      </w:pPr>
      <w:r>
        <w:rPr>
          <w:rFonts w:cstheme="minorHAnsi"/>
          <w:sz w:val="20"/>
          <w:szCs w:val="20"/>
        </w:rPr>
        <w:t>Nazwy i kody opisujące przedmiot zamówienia (CPV):</w:t>
      </w:r>
    </w:p>
    <w:p w:rsidR="00CE5655" w:rsidRDefault="00195F79" w:rsidP="00CE5655">
      <w:pPr>
        <w:pStyle w:val="Akapitzlist"/>
        <w:spacing w:before="120" w:after="120" w:line="276" w:lineRule="auto"/>
        <w:ind w:left="360"/>
        <w:jc w:val="both"/>
        <w:rPr>
          <w:rFonts w:cstheme="minorHAnsi"/>
          <w:sz w:val="20"/>
          <w:szCs w:val="20"/>
        </w:rPr>
      </w:pPr>
      <w:r>
        <w:rPr>
          <w:rFonts w:ascii="Calibri" w:hAnsi="Calibri"/>
          <w:b/>
          <w:sz w:val="20"/>
          <w:szCs w:val="20"/>
        </w:rPr>
        <w:t>441600</w:t>
      </w:r>
      <w:r w:rsidR="00CE5655" w:rsidRPr="00CE5655">
        <w:rPr>
          <w:rFonts w:ascii="Calibri" w:hAnsi="Calibri"/>
          <w:b/>
          <w:sz w:val="20"/>
          <w:szCs w:val="20"/>
        </w:rPr>
        <w:t>00-9</w:t>
      </w:r>
      <w:r w:rsidR="00CE5655">
        <w:rPr>
          <w:rFonts w:ascii="Calibri" w:hAnsi="Calibri"/>
          <w:b/>
          <w:sz w:val="20"/>
          <w:szCs w:val="20"/>
        </w:rPr>
        <w:t xml:space="preserve">    </w:t>
      </w:r>
      <w:r w:rsidR="00CE5655" w:rsidRPr="00CE5655">
        <w:rPr>
          <w:rFonts w:ascii="EUAlbertina" w:hAnsi="EUAlbertina" w:cs="EUAlbertina"/>
          <w:sz w:val="17"/>
          <w:szCs w:val="17"/>
        </w:rPr>
        <w:t>Ruroci</w:t>
      </w:r>
      <w:r w:rsidR="00CE5655" w:rsidRPr="00CE5655">
        <w:rPr>
          <w:rFonts w:ascii="EUAlbertina+01" w:hAnsi="EUAlbertina+01" w:cs="EUAlbertina+01"/>
          <w:sz w:val="17"/>
          <w:szCs w:val="17"/>
        </w:rPr>
        <w:t>ą</w:t>
      </w:r>
      <w:r w:rsidR="00CE5655" w:rsidRPr="00CE5655">
        <w:rPr>
          <w:rFonts w:ascii="EUAlbertina" w:hAnsi="EUAlbertina" w:cs="EUAlbertina"/>
          <w:sz w:val="17"/>
          <w:szCs w:val="17"/>
        </w:rPr>
        <w:t>gi, instalacje rurowe, rury, ok</w:t>
      </w:r>
      <w:r w:rsidR="00CE5655" w:rsidRPr="00CE5655">
        <w:rPr>
          <w:rFonts w:ascii="EUAlbertina+01" w:hAnsi="EUAlbertina+01" w:cs="EUAlbertina+01"/>
          <w:sz w:val="17"/>
          <w:szCs w:val="17"/>
        </w:rPr>
        <w:t>ł</w:t>
      </w:r>
      <w:r w:rsidR="00CE5655" w:rsidRPr="00CE5655">
        <w:rPr>
          <w:rFonts w:ascii="EUAlbertina" w:hAnsi="EUAlbertina" w:cs="EUAlbertina"/>
          <w:sz w:val="17"/>
          <w:szCs w:val="17"/>
        </w:rPr>
        <w:t>adziny rurowe, rury i podobne elementy</w:t>
      </w:r>
    </w:p>
    <w:p w:rsidR="008A7E6F" w:rsidRDefault="008A7E6F" w:rsidP="008A7E6F">
      <w:pPr>
        <w:pStyle w:val="Akapitzlist"/>
        <w:numPr>
          <w:ilvl w:val="0"/>
          <w:numId w:val="1"/>
        </w:numPr>
        <w:jc w:val="both"/>
        <w:rPr>
          <w:rFonts w:cstheme="minorHAnsi"/>
          <w:color w:val="000000" w:themeColor="text1"/>
          <w:sz w:val="20"/>
          <w:szCs w:val="20"/>
        </w:rPr>
      </w:pPr>
      <w:r>
        <w:rPr>
          <w:rFonts w:cstheme="minorHAnsi"/>
          <w:color w:val="000000" w:themeColor="text1"/>
          <w:sz w:val="20"/>
          <w:szCs w:val="20"/>
        </w:rPr>
        <w:t xml:space="preserve">Opis części zamówienia: </w:t>
      </w:r>
    </w:p>
    <w:p w:rsidR="00CE5655" w:rsidRDefault="00CE5655" w:rsidP="00CE5655">
      <w:pPr>
        <w:pStyle w:val="Tekstpodstawowy"/>
        <w:widowControl w:val="0"/>
        <w:numPr>
          <w:ilvl w:val="0"/>
          <w:numId w:val="1"/>
        </w:numPr>
        <w:adjustRightInd w:val="0"/>
        <w:spacing w:before="120" w:line="276" w:lineRule="auto"/>
        <w:textAlignment w:val="baseline"/>
        <w:rPr>
          <w:rFonts w:ascii="Calibri" w:hAnsi="Calibri"/>
          <w:sz w:val="20"/>
          <w:szCs w:val="20"/>
        </w:rPr>
      </w:pPr>
      <w:r w:rsidRPr="000D712E">
        <w:rPr>
          <w:rFonts w:ascii="Calibri" w:hAnsi="Calibri"/>
          <w:sz w:val="20"/>
          <w:szCs w:val="20"/>
        </w:rPr>
        <w:t>Zamawiający dopuszcza składani</w:t>
      </w:r>
      <w:r>
        <w:rPr>
          <w:rFonts w:ascii="Calibri" w:hAnsi="Calibri"/>
          <w:sz w:val="20"/>
          <w:szCs w:val="20"/>
        </w:rPr>
        <w:t>e</w:t>
      </w:r>
      <w:r w:rsidRPr="000D712E">
        <w:rPr>
          <w:rFonts w:ascii="Calibri" w:hAnsi="Calibri"/>
          <w:sz w:val="20"/>
          <w:szCs w:val="20"/>
        </w:rPr>
        <w:t xml:space="preserve"> ofert częściowych.</w:t>
      </w:r>
    </w:p>
    <w:p w:rsidR="00CE5655" w:rsidRDefault="00CE5655" w:rsidP="00CE5655">
      <w:pPr>
        <w:pStyle w:val="Tekstpodstawowy"/>
        <w:widowControl w:val="0"/>
        <w:adjustRightInd w:val="0"/>
        <w:spacing w:before="120" w:line="276" w:lineRule="auto"/>
        <w:ind w:left="360"/>
        <w:textAlignment w:val="baseline"/>
        <w:rPr>
          <w:rFonts w:ascii="Calibri" w:hAnsi="Calibri"/>
          <w:sz w:val="20"/>
          <w:szCs w:val="20"/>
        </w:rPr>
      </w:pPr>
      <w:r w:rsidRPr="00366251">
        <w:rPr>
          <w:rFonts w:ascii="Calibri" w:hAnsi="Calibri"/>
          <w:b/>
          <w:sz w:val="20"/>
          <w:szCs w:val="20"/>
        </w:rPr>
        <w:lastRenderedPageBreak/>
        <w:t xml:space="preserve">Część </w:t>
      </w:r>
      <w:r>
        <w:rPr>
          <w:rFonts w:ascii="Calibri" w:hAnsi="Calibri"/>
          <w:b/>
          <w:sz w:val="20"/>
          <w:szCs w:val="20"/>
        </w:rPr>
        <w:t>1</w:t>
      </w:r>
      <w:r w:rsidRPr="00366251">
        <w:rPr>
          <w:rFonts w:ascii="Calibri" w:hAnsi="Calibri"/>
          <w:b/>
          <w:sz w:val="20"/>
          <w:szCs w:val="20"/>
        </w:rPr>
        <w:t>:</w:t>
      </w:r>
      <w:r>
        <w:rPr>
          <w:rFonts w:ascii="Calibri" w:hAnsi="Calibri"/>
          <w:sz w:val="20"/>
          <w:szCs w:val="20"/>
        </w:rPr>
        <w:t xml:space="preserve"> Materiały do budowy sieci i przyłączy wodociągowych</w:t>
      </w:r>
    </w:p>
    <w:p w:rsidR="00CE5655" w:rsidRDefault="00CE5655" w:rsidP="00CE5655">
      <w:pPr>
        <w:pStyle w:val="Tekstpodstawowy"/>
        <w:widowControl w:val="0"/>
        <w:adjustRightInd w:val="0"/>
        <w:spacing w:before="120" w:line="276" w:lineRule="auto"/>
        <w:ind w:left="360"/>
        <w:textAlignment w:val="baseline"/>
        <w:rPr>
          <w:rFonts w:ascii="Calibri" w:hAnsi="Calibri"/>
          <w:sz w:val="20"/>
          <w:szCs w:val="20"/>
        </w:rPr>
      </w:pPr>
      <w:r w:rsidRPr="00366251">
        <w:rPr>
          <w:rFonts w:ascii="Calibri" w:hAnsi="Calibri"/>
          <w:b/>
          <w:sz w:val="20"/>
          <w:szCs w:val="20"/>
        </w:rPr>
        <w:t xml:space="preserve">Część </w:t>
      </w:r>
      <w:r>
        <w:rPr>
          <w:rFonts w:ascii="Calibri" w:hAnsi="Calibri"/>
          <w:b/>
          <w:sz w:val="20"/>
          <w:szCs w:val="20"/>
        </w:rPr>
        <w:t>2</w:t>
      </w:r>
      <w:r w:rsidRPr="00366251">
        <w:rPr>
          <w:rFonts w:ascii="Calibri" w:hAnsi="Calibri"/>
          <w:b/>
          <w:sz w:val="20"/>
          <w:szCs w:val="20"/>
        </w:rPr>
        <w:t>:</w:t>
      </w:r>
      <w:r>
        <w:rPr>
          <w:rFonts w:ascii="Calibri" w:hAnsi="Calibri"/>
          <w:sz w:val="20"/>
          <w:szCs w:val="20"/>
        </w:rPr>
        <w:t xml:space="preserve"> Materiały do budowy sieci i przyłączy kanalizacyjnych</w:t>
      </w:r>
    </w:p>
    <w:p w:rsidR="008A7E6F" w:rsidRDefault="008A7E6F" w:rsidP="008A7E6F">
      <w:pPr>
        <w:pStyle w:val="Tekstpodstawowy"/>
        <w:widowControl w:val="0"/>
        <w:adjustRightInd w:val="0"/>
        <w:textAlignment w:val="baseline"/>
        <w:rPr>
          <w:rFonts w:ascii="Calibri" w:hAnsi="Calibr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247F62" w:rsidRDefault="00247F62" w:rsidP="006E15FF">
      <w:pPr>
        <w:spacing w:before="120" w:after="120" w:line="276" w:lineRule="auto"/>
        <w:jc w:val="both"/>
        <w:rPr>
          <w:rFonts w:ascii="Calibri" w:hAnsi="Calibri"/>
          <w:b/>
          <w:bCs/>
          <w:sz w:val="20"/>
          <w:szCs w:val="20"/>
          <w:u w:val="single"/>
        </w:rPr>
      </w:pPr>
      <w:r w:rsidRPr="00E13F7A">
        <w:rPr>
          <w:rFonts w:ascii="Calibri" w:hAnsi="Calibri"/>
          <w:sz w:val="20"/>
          <w:szCs w:val="20"/>
          <w:u w:val="single"/>
        </w:rPr>
        <w:t xml:space="preserve">Zamawiający wymaga realizacji zamówienia w terminie do: </w:t>
      </w:r>
      <w:r>
        <w:rPr>
          <w:rFonts w:ascii="Calibri" w:hAnsi="Calibri"/>
          <w:b/>
          <w:bCs/>
          <w:sz w:val="20"/>
          <w:szCs w:val="20"/>
          <w:u w:val="single"/>
        </w:rPr>
        <w:t>3 miesiące od podpisania umowy.</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color w:val="000000"/>
          <w:sz w:val="20"/>
          <w:szCs w:val="20"/>
          <w:lang w:eastAsia="en-US"/>
        </w:rPr>
        <w:t xml:space="preserve">1. Na podstawie art. 112 ustawy </w:t>
      </w:r>
      <w:proofErr w:type="spellStart"/>
      <w:r w:rsidRPr="006E15FF">
        <w:rPr>
          <w:rFonts w:asciiTheme="minorHAnsi" w:eastAsiaTheme="minorHAnsi" w:hAnsiTheme="minorHAnsi" w:cstheme="minorHAnsi"/>
          <w:color w:val="000000"/>
          <w:sz w:val="20"/>
          <w:szCs w:val="20"/>
          <w:lang w:eastAsia="en-US"/>
        </w:rPr>
        <w:t>Pzp</w:t>
      </w:r>
      <w:proofErr w:type="spellEnd"/>
      <w:r w:rsidRPr="006E15FF">
        <w:rPr>
          <w:rFonts w:asciiTheme="minorHAnsi" w:eastAsiaTheme="minorHAnsi" w:hAnsiTheme="minorHAnsi" w:cstheme="minorHAnsi"/>
          <w:color w:val="000000"/>
          <w:sz w:val="20"/>
          <w:szCs w:val="20"/>
          <w:lang w:eastAsia="en-US"/>
        </w:rPr>
        <w:t xml:space="preserve">, zamawiający określa warunki udziału w postępowaniu </w:t>
      </w:r>
      <w:r w:rsidRPr="006E15FF">
        <w:rPr>
          <w:rFonts w:asciiTheme="minorHAnsi" w:eastAsiaTheme="minorHAnsi" w:hAnsiTheme="minorHAnsi" w:cstheme="minorHAnsi"/>
          <w:b/>
          <w:bCs/>
          <w:color w:val="000000"/>
          <w:sz w:val="20"/>
          <w:szCs w:val="20"/>
          <w:lang w:eastAsia="en-US"/>
        </w:rPr>
        <w:t>dotyczące: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1) ZDOLNOŚCI DO WYSTĘPOWANIA W OBROCIE GOSPODARCZYM:</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Zamawiający nie stawia warunku w tym zakresie.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3) SYTUACJI EKONOMICZNEJ LUB FINANSOWEJ:</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spacing w:after="4"/>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 xml:space="preserve">4) ZDOLNOŚCI TECHNICZNEJ LUB ZAWODOWEJ: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a) doświadczenie wykonawcy:</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b) kwalifikacje zawodowe kadry technicznej:</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jc w:val="both"/>
        <w:rPr>
          <w:rFonts w:asciiTheme="minorHAnsi" w:hAnsiTheme="minorHAnsi" w:cstheme="minorHAnsi"/>
          <w:color w:val="000000"/>
          <w:sz w:val="20"/>
          <w:szCs w:val="20"/>
          <w:u w:val="single"/>
        </w:rPr>
      </w:pP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8A7E6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Z postępowania o udzielenie zamówienia wyklucza się Wykonawców, w stosunku do których zachodzi którakolwiek z okoliczności wskazanych w art. 108 ust. 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F244D4" w:rsidRDefault="00F244D4" w:rsidP="008A7E6F">
      <w:pPr>
        <w:pStyle w:val="Default"/>
        <w:rPr>
          <w:rFonts w:asciiTheme="minorHAnsi" w:hAnsiTheme="minorHAnsi" w:cstheme="minorHAnsi"/>
          <w:sz w:val="20"/>
          <w:szCs w:val="20"/>
        </w:rPr>
      </w:pPr>
    </w:p>
    <w:p w:rsidR="00F244D4" w:rsidRDefault="00F244D4" w:rsidP="00F244D4">
      <w:pPr>
        <w:tabs>
          <w:tab w:val="left" w:pos="851"/>
        </w:tabs>
        <w:spacing w:after="120" w:line="312" w:lineRule="auto"/>
        <w:jc w:val="both"/>
        <w:rPr>
          <w:rFonts w:asciiTheme="minorHAnsi" w:hAnsiTheme="minorHAnsi" w:cstheme="minorHAnsi"/>
          <w:b/>
          <w:bCs/>
          <w:color w:val="FF0000"/>
        </w:rPr>
      </w:pPr>
      <w:r>
        <w:rPr>
          <w:rFonts w:asciiTheme="minorHAnsi" w:hAnsiTheme="minorHAnsi" w:cstheme="minorHAnsi"/>
          <w:b/>
          <w:bCs/>
          <w:color w:val="FF0000"/>
        </w:rPr>
        <w:t>UWAGA!</w:t>
      </w:r>
    </w:p>
    <w:p w:rsidR="00F244D4" w:rsidRDefault="00F244D4" w:rsidP="00F244D4">
      <w:pPr>
        <w:jc w:val="both"/>
        <w:rPr>
          <w:rFonts w:ascii="Calibri" w:hAnsi="Calibri" w:cs="Calibri"/>
          <w:sz w:val="20"/>
          <w:szCs w:val="20"/>
        </w:rPr>
      </w:pPr>
      <w:r>
        <w:rPr>
          <w:rFonts w:asciiTheme="minorHAnsi" w:hAnsiTheme="minorHAnsi" w:cstheme="minorHAnsi"/>
          <w:b/>
          <w:bCs/>
          <w:sz w:val="20"/>
          <w:szCs w:val="20"/>
        </w:rPr>
        <w:t xml:space="preserve">2. </w:t>
      </w:r>
      <w:r>
        <w:rPr>
          <w:rFonts w:ascii="Calibri" w:eastAsia="Calibri" w:hAnsi="Calibri" w:cs="Calibri"/>
          <w:sz w:val="20"/>
          <w:szCs w:val="20"/>
          <w:lang w:eastAsia="en-US"/>
        </w:rPr>
        <w:t>Zamawiający informuje, że</w:t>
      </w:r>
      <w:r>
        <w:rPr>
          <w:rFonts w:ascii="Calibri" w:hAnsi="Calibri" w:cs="Calibri"/>
          <w:sz w:val="20"/>
          <w:szCs w:val="20"/>
        </w:rPr>
        <w:t xml:space="preserve"> na podstawie </w:t>
      </w:r>
      <w:r>
        <w:rPr>
          <w:rFonts w:ascii="Calibri" w:hAnsi="Calibri" w:cs="Calibri"/>
          <w:b/>
          <w:sz w:val="20"/>
          <w:szCs w:val="20"/>
        </w:rPr>
        <w:t>art. 7 ust. 1</w:t>
      </w:r>
      <w:r>
        <w:rPr>
          <w:rFonts w:ascii="Calibri" w:hAnsi="Calibri" w:cs="Calibri"/>
          <w:sz w:val="20"/>
          <w:szCs w:val="20"/>
        </w:rPr>
        <w:t xml:space="preserve"> </w:t>
      </w:r>
      <w:r>
        <w:rPr>
          <w:rFonts w:ascii="Calibri" w:eastAsia="Calibri" w:hAnsi="Calibri" w:cs="Calibri"/>
          <w:sz w:val="20"/>
          <w:szCs w:val="20"/>
          <w:lang w:eastAsia="en-US"/>
        </w:rPr>
        <w:t xml:space="preserve"> ustawy  z dnia 13 kwietnia 2022 r</w:t>
      </w:r>
      <w:r>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Pr>
          <w:rFonts w:ascii="Calibri" w:eastAsia="Calibri" w:hAnsi="Calibri" w:cs="Calibri"/>
          <w:sz w:val="20"/>
          <w:szCs w:val="20"/>
          <w:lang w:eastAsia="en-US"/>
        </w:rPr>
        <w:t xml:space="preserve"> (Dz. U. z 2022 r. poz. 835) </w:t>
      </w:r>
      <w:r>
        <w:rPr>
          <w:rFonts w:ascii="Calibri" w:hAnsi="Calibri" w:cs="Calibri"/>
          <w:sz w:val="20"/>
          <w:szCs w:val="20"/>
        </w:rPr>
        <w:t xml:space="preserve">z postępowania o udzielenie zamówienia publicznego lub konkursu prowadzonego na podstawie ustawy </w:t>
      </w:r>
      <w:proofErr w:type="spellStart"/>
      <w:r>
        <w:rPr>
          <w:rFonts w:ascii="Calibri" w:hAnsi="Calibri" w:cs="Calibri"/>
          <w:sz w:val="20"/>
          <w:szCs w:val="20"/>
        </w:rPr>
        <w:t>Pzp</w:t>
      </w:r>
      <w:proofErr w:type="spellEnd"/>
      <w:r>
        <w:rPr>
          <w:rFonts w:ascii="Calibri" w:hAnsi="Calibri" w:cs="Calibri"/>
          <w:sz w:val="20"/>
          <w:szCs w:val="20"/>
        </w:rPr>
        <w:t xml:space="preserve"> wyklucza się:</w:t>
      </w:r>
    </w:p>
    <w:p w:rsidR="00F244D4" w:rsidRDefault="00F244D4" w:rsidP="00F244D4">
      <w:pPr>
        <w:ind w:left="360"/>
        <w:jc w:val="both"/>
        <w:rPr>
          <w:rFonts w:ascii="Calibri" w:eastAsia="Calibri" w:hAnsi="Calibri" w:cs="Calibri"/>
          <w:sz w:val="20"/>
          <w:szCs w:val="20"/>
          <w:lang w:eastAsia="en-US"/>
        </w:rPr>
      </w:pPr>
    </w:p>
    <w:p w:rsidR="00F244D4" w:rsidRDefault="00F244D4" w:rsidP="00F244D4">
      <w:pPr>
        <w:numPr>
          <w:ilvl w:val="0"/>
          <w:numId w:val="26"/>
        </w:numPr>
        <w:spacing w:after="100" w:afterAutospacing="1"/>
        <w:jc w:val="both"/>
        <w:rPr>
          <w:rFonts w:ascii="Calibri" w:hAnsi="Calibri" w:cs="Calibri"/>
          <w:sz w:val="20"/>
          <w:szCs w:val="20"/>
        </w:rPr>
      </w:pPr>
      <w:r>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244D4" w:rsidRDefault="00F244D4" w:rsidP="00F244D4">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244D4" w:rsidRDefault="00F244D4" w:rsidP="00F244D4">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 xml:space="preserve">Powyższe wykluczenie następować będzie na okres trwania ww. okoliczności. W przypadku wykonawcy lub uczestnika konkursu wykluczonego na podstawie art. 7 ust. 1 ustawy, zamawiający odrzuca wniosek o </w:t>
      </w:r>
      <w:r>
        <w:rPr>
          <w:rFonts w:ascii="Calibri" w:eastAsia="Calibri" w:hAnsi="Calibri" w:cs="Calibri"/>
          <w:sz w:val="20"/>
          <w:szCs w:val="20"/>
          <w:lang w:eastAsia="en-US"/>
        </w:rPr>
        <w:lastRenderedPageBreak/>
        <w:t>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F244D4" w:rsidRPr="006E15FF" w:rsidRDefault="00F244D4" w:rsidP="008A7E6F">
      <w:pPr>
        <w:pStyle w:val="Default"/>
        <w:rPr>
          <w:rFonts w:asciiTheme="minorHAnsi" w:hAnsiTheme="minorHAnsi" w:cstheme="minorHAnsi"/>
          <w:sz w:val="20"/>
          <w:szCs w:val="20"/>
        </w:rPr>
      </w:pP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2. Dodatkowo, na podstawie art. 109 ust. 1 pkt 4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z postępowania o udzielenie zamówienia zostanie wykluczony Wykonawca: </w:t>
      </w: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w stosunku do którego otwarto likwidację, ogłoszono upadłość, którego aktywami zarządza likwidator lub sąd, zawarł układ z wierzycielami, którego działalność gospodarcza jest zawieszona albo znajduje 8 się on w innej tego rodzaju sytuacji wynikającej z podobnej procedury przewidzianej w przepisach miejsca wszczęcia tej procedury. </w:t>
      </w: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3. Wykluczenie Wykonawcy następuje zgodnie z art. 111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4. Zamawiający może wykluczyć Wykonawcę na każdym etapie postępowania o udzielenie zamówienia</w:t>
      </w:r>
    </w:p>
    <w:p w:rsidR="008A7E6F" w:rsidRDefault="008A7E6F" w:rsidP="008A7E6F">
      <w:pPr>
        <w:autoSpaceDE w:val="0"/>
        <w:autoSpaceDN w:val="0"/>
        <w:adjustRightInd w:val="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ind w:left="1276" w:hanging="1276"/>
        <w:jc w:val="center"/>
        <w:rPr>
          <w:rFonts w:ascii="Calibri" w:hAnsi="Calibri"/>
          <w:b/>
          <w:bCs/>
        </w:rPr>
      </w:pPr>
      <w:r>
        <w:rPr>
          <w:rFonts w:ascii="Calibri" w:hAnsi="Calibri"/>
          <w:b/>
          <w:bCs/>
        </w:rPr>
        <w:t>Rozdział VI</w:t>
      </w:r>
    </w:p>
    <w:p w:rsidR="008A7E6F" w:rsidRDefault="008A7E6F" w:rsidP="008A7E6F">
      <w:pPr>
        <w:shd w:val="clear" w:color="auto" w:fill="A6A6A6"/>
        <w:spacing w:line="276" w:lineRule="auto"/>
        <w:ind w:left="1276" w:hanging="1276"/>
        <w:jc w:val="center"/>
        <w:rPr>
          <w:rFonts w:ascii="Calibri" w:hAnsi="Calibri"/>
        </w:rPr>
      </w:pPr>
      <w:r>
        <w:rPr>
          <w:rFonts w:ascii="Calibri" w:hAnsi="Calibri"/>
          <w:b/>
          <w:bCs/>
        </w:rPr>
        <w:t>Wymagania w zakresie zatrudnienia na umowę o pracę</w:t>
      </w:r>
    </w:p>
    <w:p w:rsidR="00322F6D" w:rsidRDefault="00322F6D" w:rsidP="00322F6D">
      <w:pPr>
        <w:pStyle w:val="Teksttreci21"/>
        <w:shd w:val="clear" w:color="auto" w:fill="auto"/>
        <w:tabs>
          <w:tab w:val="left" w:pos="284"/>
          <w:tab w:val="left" w:pos="720"/>
        </w:tabs>
        <w:spacing w:before="0" w:after="0" w:line="240" w:lineRule="auto"/>
        <w:ind w:firstLine="0"/>
        <w:jc w:val="both"/>
        <w:rPr>
          <w:rFonts w:ascii="Calibri" w:hAnsi="Calibri" w:cs="Calibri"/>
        </w:rPr>
      </w:pPr>
      <w:r>
        <w:rPr>
          <w:rFonts w:ascii="Calibri" w:hAnsi="Calibri" w:cs="Calibri"/>
        </w:rPr>
        <w:t>Nie dotyczy.</w:t>
      </w:r>
    </w:p>
    <w:p w:rsidR="008A7E6F" w:rsidRDefault="008A7E6F" w:rsidP="008A7E6F">
      <w:pPr>
        <w:autoSpaceDE w:val="0"/>
        <w:autoSpaceDN w:val="0"/>
        <w:adjustRightInd w:val="0"/>
        <w:ind w:left="36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8A7E6F" w:rsidRDefault="008A7E6F" w:rsidP="008A7E6F">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8A7E6F" w:rsidRDefault="008A7E6F" w:rsidP="008A7E6F">
      <w:pPr>
        <w:tabs>
          <w:tab w:val="left" w:pos="5880"/>
        </w:tabs>
        <w:jc w:val="center"/>
        <w:rPr>
          <w:rFonts w:ascii="Calibri" w:hAnsi="Calibri"/>
          <w:color w:val="000000" w:themeColor="text1"/>
          <w:sz w:val="20"/>
          <w:szCs w:val="20"/>
        </w:rPr>
      </w:pPr>
    </w:p>
    <w:p w:rsidR="008A7E6F" w:rsidRDefault="008A7E6F" w:rsidP="008A7E6F">
      <w:pPr>
        <w:widowControl w:val="0"/>
        <w:numPr>
          <w:ilvl w:val="0"/>
          <w:numId w:val="2"/>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8A7E6F" w:rsidRDefault="008A7E6F" w:rsidP="008A7E6F">
      <w:pPr>
        <w:widowControl w:val="0"/>
        <w:spacing w:line="263" w:lineRule="exact"/>
        <w:jc w:val="both"/>
        <w:rPr>
          <w:rFonts w:ascii="Calibri" w:eastAsiaTheme="minorHAnsi" w:hAnsi="Calibri" w:cs="Calibri"/>
          <w:sz w:val="22"/>
          <w:szCs w:val="22"/>
          <w:lang w:eastAsia="en-US"/>
        </w:rPr>
      </w:pPr>
    </w:p>
    <w:p w:rsidR="008A7E6F" w:rsidRDefault="008A7E6F" w:rsidP="008A7E6F">
      <w:pPr>
        <w:widowControl w:val="0"/>
        <w:numPr>
          <w:ilvl w:val="0"/>
          <w:numId w:val="2"/>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8A7E6F" w:rsidRDefault="008A7E6F" w:rsidP="008A7E6F">
      <w:pPr>
        <w:widowControl w:val="0"/>
        <w:numPr>
          <w:ilvl w:val="1"/>
          <w:numId w:val="2"/>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8A7E6F" w:rsidRPr="00F244D4" w:rsidRDefault="008A7E6F" w:rsidP="008A7E6F">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F244D4" w:rsidRPr="003A1DD7" w:rsidRDefault="00F244D4" w:rsidP="00F244D4">
      <w:pPr>
        <w:widowControl w:val="0"/>
        <w:numPr>
          <w:ilvl w:val="1"/>
          <w:numId w:val="2"/>
        </w:numPr>
        <w:tabs>
          <w:tab w:val="left" w:pos="1130"/>
        </w:tabs>
        <w:spacing w:after="57" w:line="259" w:lineRule="exact"/>
        <w:ind w:left="720"/>
        <w:rPr>
          <w:rStyle w:val="Teksttreci2"/>
          <w:rFonts w:ascii="Calibri" w:eastAsiaTheme="minorHAnsi" w:hAnsi="Calibri" w:cs="Calibri"/>
          <w:sz w:val="20"/>
          <w:szCs w:val="20"/>
          <w:lang w:eastAsia="en-US"/>
        </w:rPr>
      </w:pPr>
      <w:r w:rsidRPr="00BC7FC1">
        <w:rPr>
          <w:rStyle w:val="Teksttreci2"/>
          <w:rFonts w:ascii="Calibri" w:hAnsi="Calibri" w:cs="Calibri"/>
          <w:color w:val="FF0000"/>
          <w:sz w:val="20"/>
          <w:szCs w:val="20"/>
        </w:rPr>
        <w:t xml:space="preserve">załącznik nr </w:t>
      </w:r>
      <w:r>
        <w:rPr>
          <w:rStyle w:val="Teksttreci2"/>
          <w:rFonts w:ascii="Calibri" w:hAnsi="Calibri" w:cs="Calibri"/>
          <w:color w:val="FF0000"/>
          <w:sz w:val="20"/>
          <w:szCs w:val="20"/>
        </w:rPr>
        <w:t>6</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p>
    <w:p w:rsidR="00F244D4" w:rsidRDefault="00F244D4" w:rsidP="00F244D4">
      <w:pPr>
        <w:widowControl w:val="0"/>
        <w:tabs>
          <w:tab w:val="left" w:pos="1130"/>
        </w:tabs>
        <w:spacing w:after="63" w:line="263" w:lineRule="exact"/>
        <w:ind w:left="720"/>
        <w:rPr>
          <w:rFonts w:ascii="Calibri" w:eastAsiaTheme="minorHAnsi" w:hAnsi="Calibri" w:cs="Calibri"/>
          <w:sz w:val="20"/>
          <w:szCs w:val="20"/>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rsidR="008A7E6F" w:rsidRDefault="008A7E6F" w:rsidP="008A7E6F">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8A7E6F" w:rsidRDefault="008A7E6F" w:rsidP="008A7E6F">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zamawiający przed wyborem najkorzystniejszej oferty wezwie </w:t>
      </w:r>
      <w:r>
        <w:rPr>
          <w:rFonts w:asciiTheme="minorHAnsi" w:hAnsiTheme="minorHAnsi" w:cstheme="minorHAnsi"/>
          <w:sz w:val="20"/>
          <w:szCs w:val="20"/>
        </w:rPr>
        <w:lastRenderedPageBreak/>
        <w:t>wykonawcę, którego oferta została najwyżej oceniona, do złożenia w wyznaczonym terminie, nie krótszym niż 5 dni, aktualnych na dzień złożenia, następujących podmiotowych środków dowodowych:</w:t>
      </w:r>
    </w:p>
    <w:p w:rsidR="008A7E6F" w:rsidRPr="0070624E" w:rsidRDefault="008A7E6F" w:rsidP="0070624E">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8A7E6F" w:rsidRDefault="008A7E6F" w:rsidP="008A7E6F">
      <w:pPr>
        <w:pStyle w:val="Default"/>
        <w:rPr>
          <w:rFonts w:asciiTheme="minorHAnsi" w:hAnsiTheme="minorHAnsi" w:cstheme="minorHAnsi"/>
          <w:sz w:val="20"/>
          <w:szCs w:val="20"/>
        </w:rPr>
      </w:pPr>
      <w:r>
        <w:rPr>
          <w:rFonts w:asciiTheme="minorHAnsi" w:hAnsiTheme="minorHAnsi" w:cstheme="minorHAnsi"/>
          <w:b/>
          <w:bCs/>
          <w:sz w:val="20"/>
          <w:szCs w:val="20"/>
        </w:rPr>
        <w:t>a) Oświadczenie Wykonawcy</w:t>
      </w:r>
      <w:r>
        <w:rPr>
          <w:rFonts w:asciiTheme="minorHAnsi" w:hAnsiTheme="minorHAnsi" w:cstheme="minorHAnsi"/>
          <w:sz w:val="20"/>
          <w:szCs w:val="20"/>
        </w:rPr>
        <w:t xml:space="preserve">, w zakresie art. 108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o braku przynależności do tej samej grupy kapitałowej, w rozumieniu ustawy z dnia 16 lutego 2007 r. o ochronie konkurencji i konsumentów (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8A7E6F" w:rsidRDefault="008A7E6F" w:rsidP="008A7E6F">
      <w:pPr>
        <w:pStyle w:val="Default"/>
        <w:rPr>
          <w:rFonts w:asciiTheme="minorHAnsi" w:hAnsiTheme="minorHAnsi" w:cstheme="minorHAnsi"/>
          <w:sz w:val="20"/>
          <w:szCs w:val="20"/>
        </w:rPr>
      </w:pPr>
      <w:r>
        <w:rPr>
          <w:rFonts w:asciiTheme="minorHAnsi" w:hAnsiTheme="minorHAnsi" w:cstheme="minorHAnsi"/>
          <w:sz w:val="20"/>
          <w:szCs w:val="20"/>
        </w:rPr>
        <w:t xml:space="preserve">W przypadku wspólnego ubiegania się o zamówienie przez Wykonawców, oświadczenie składa każdy z Wykonawców wspólnie ubiegających się o zamówienie. </w:t>
      </w:r>
    </w:p>
    <w:p w:rsidR="008A7E6F" w:rsidRDefault="008A7E6F" w:rsidP="008A7E6F">
      <w:pPr>
        <w:pStyle w:val="Default"/>
        <w:spacing w:after="164"/>
        <w:rPr>
          <w:rFonts w:asciiTheme="minorHAnsi" w:hAnsiTheme="minorHAnsi" w:cstheme="minorHAnsi"/>
          <w:sz w:val="20"/>
          <w:szCs w:val="20"/>
        </w:rPr>
      </w:pPr>
      <w:r>
        <w:rPr>
          <w:rFonts w:asciiTheme="minorHAnsi" w:hAnsiTheme="minorHAnsi" w:cstheme="minorHAnsi"/>
          <w:b/>
          <w:bCs/>
          <w:sz w:val="20"/>
          <w:szCs w:val="20"/>
        </w:rPr>
        <w:t xml:space="preserve">b) Odpis lub informacja </w:t>
      </w:r>
      <w:r>
        <w:rPr>
          <w:rFonts w:asciiTheme="minorHAnsi" w:hAnsiTheme="minorHAnsi" w:cstheme="minorHAnsi"/>
          <w:sz w:val="20"/>
          <w:szCs w:val="20"/>
        </w:rPr>
        <w:t xml:space="preserve">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A7E6F" w:rsidRDefault="008A7E6F" w:rsidP="008A7E6F">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bCs/>
          <w:color w:val="000000"/>
          <w:sz w:val="20"/>
          <w:szCs w:val="20"/>
          <w:lang w:eastAsia="en-US"/>
        </w:rPr>
        <w:t>1.2</w:t>
      </w:r>
      <w:r>
        <w:rPr>
          <w:rFonts w:asciiTheme="minorHAnsi" w:eastAsiaTheme="minorHAnsi" w:hAnsiTheme="minorHAnsi" w:cstheme="minorHAnsi"/>
          <w:bCs/>
          <w:sz w:val="20"/>
          <w:szCs w:val="20"/>
          <w:lang w:eastAsia="en-US"/>
        </w:rPr>
        <w:t>)</w:t>
      </w:r>
      <w:r>
        <w:rPr>
          <w:rFonts w:asciiTheme="minorHAnsi" w:eastAsiaTheme="minorHAnsi" w:hAnsiTheme="minorHAnsi" w:cstheme="minorHAnsi"/>
          <w:bCs/>
          <w:color w:val="FF0000"/>
          <w:sz w:val="20"/>
          <w:szCs w:val="20"/>
          <w:lang w:eastAsia="en-US"/>
        </w:rPr>
        <w:t xml:space="preserve"> </w:t>
      </w:r>
      <w:r>
        <w:rPr>
          <w:rFonts w:asciiTheme="minorHAnsi" w:hAnsiTheme="minorHAnsi" w:cstheme="minorHAnsi"/>
          <w:b/>
          <w:bCs/>
          <w:sz w:val="20"/>
          <w:szCs w:val="20"/>
        </w:rPr>
        <w:t>potwierdzających spełnianie warunków udziału w postępowaniu dotyczących zdolności technicznej lub zawodowej (doświadczenie, kwalifikacje zawodowe kadry technicznej):</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robót budowlanych</w:t>
      </w:r>
      <w:r>
        <w:rPr>
          <w:rFonts w:asciiTheme="minorHAnsi" w:hAnsiTheme="minorHAnsi" w:cstheme="minorHAnsi"/>
          <w:sz w:val="20"/>
          <w:szCs w:val="20"/>
        </w:rPr>
        <w:t xml:space="preserve">: </w:t>
      </w:r>
    </w:p>
    <w:p w:rsidR="008A7E6F" w:rsidRDefault="008A7E6F" w:rsidP="008A7E6F">
      <w:pPr>
        <w:pStyle w:val="Akapitzlist"/>
        <w:ind w:left="720"/>
        <w:jc w:val="both"/>
        <w:rPr>
          <w:rFonts w:cstheme="minorHAnsi"/>
          <w:sz w:val="20"/>
        </w:rPr>
      </w:pPr>
      <w:r>
        <w:rPr>
          <w:rFonts w:cstheme="minorHAnsi"/>
          <w:sz w:val="20"/>
        </w:rPr>
        <w:t xml:space="preserve">Zamawiający nie stawia warunku udziału w postępowaniu dotyczącego wiedzy  i doświadczenia. </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osób</w:t>
      </w:r>
      <w:r>
        <w:rPr>
          <w:rFonts w:asciiTheme="minorHAnsi" w:hAnsiTheme="minorHAnsi" w:cstheme="minorHAnsi"/>
          <w:sz w:val="20"/>
          <w:szCs w:val="20"/>
        </w:rPr>
        <w:t>:</w:t>
      </w:r>
    </w:p>
    <w:p w:rsidR="008A7E6F" w:rsidRDefault="008A7E6F" w:rsidP="008A7E6F">
      <w:pPr>
        <w:pStyle w:val="Akapitzlist"/>
        <w:ind w:left="720"/>
        <w:jc w:val="both"/>
        <w:rPr>
          <w:rFonts w:ascii="Arial" w:hAnsi="Arial" w:cs="Arial"/>
          <w:sz w:val="20"/>
        </w:rPr>
      </w:pPr>
      <w:r>
        <w:rPr>
          <w:rFonts w:cstheme="minorHAnsi"/>
          <w:sz w:val="20"/>
        </w:rPr>
        <w:t>Zamawiający nie stawia warunku udziału w postępowaniu dotyczącego wiedzy  i doświadczenia</w:t>
      </w:r>
      <w:r>
        <w:rPr>
          <w:rFonts w:ascii="Arial" w:hAnsi="Arial" w:cs="Arial"/>
          <w:sz w:val="20"/>
        </w:rPr>
        <w:t xml:space="preserve">. </w:t>
      </w:r>
    </w:p>
    <w:p w:rsidR="008A7E6F" w:rsidRDefault="008A7E6F" w:rsidP="008A7E6F">
      <w:pPr>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IX</w:t>
      </w:r>
    </w:p>
    <w:p w:rsidR="008A7E6F" w:rsidRDefault="008A7E6F" w:rsidP="008A7E6F">
      <w:pPr>
        <w:keepNext/>
        <w:shd w:val="clear" w:color="auto" w:fill="A6A6A6"/>
        <w:spacing w:line="276" w:lineRule="auto"/>
        <w:ind w:left="1276" w:hanging="1276"/>
        <w:jc w:val="center"/>
        <w:rPr>
          <w:rFonts w:ascii="Calibri" w:hAnsi="Calibri"/>
          <w:b/>
          <w:bCs/>
        </w:rPr>
      </w:pPr>
      <w:r>
        <w:rPr>
          <w:rFonts w:ascii="Calibri" w:hAnsi="Calibri"/>
          <w:b/>
          <w:bCs/>
        </w:rPr>
        <w:t>Sposób porozumiewania się Zamawiającego z Wykonawcami oraz przekazywania oświadczeń i dokumentów.</w:t>
      </w:r>
    </w:p>
    <w:p w:rsidR="008A7E6F" w:rsidRDefault="008A7E6F" w:rsidP="008A7E6F">
      <w:pPr>
        <w:widowControl w:val="0"/>
        <w:numPr>
          <w:ilvl w:val="0"/>
          <w:numId w:val="5"/>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9"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1" w:history="1">
        <w:r>
          <w:rPr>
            <w:rStyle w:val="Hipercze"/>
            <w:rFonts w:asciiTheme="minorHAnsi" w:eastAsiaTheme="majorEastAsia" w:hAnsiTheme="minorHAnsi" w:cstheme="minorHAnsi"/>
            <w:sz w:val="20"/>
            <w:szCs w:val="20"/>
            <w:lang w:val="en-US"/>
          </w:rPr>
          <w:t>zp@gzk-zoledowo.pl</w:t>
        </w:r>
      </w:hyperlink>
      <w:r w:rsidR="00AD3ABE">
        <w:rPr>
          <w:rFonts w:asciiTheme="minorHAnsi" w:hAnsiTheme="minorHAnsi" w:cstheme="minorHAnsi"/>
          <w:b/>
          <w:sz w:val="20"/>
          <w:szCs w:val="20"/>
          <w:lang w:val="en-US"/>
        </w:rPr>
        <w:t>.</w:t>
      </w:r>
      <w:r>
        <w:rPr>
          <w:rFonts w:asciiTheme="minorHAnsi" w:hAnsiTheme="minorHAnsi" w:cstheme="minorHAnsi"/>
          <w:b/>
          <w:sz w:val="20"/>
          <w:szCs w:val="20"/>
          <w:lang w:val="en-US"/>
        </w:rPr>
        <w:t xml:space="preserve"> </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p>
    <w:p w:rsidR="008A7E6F" w:rsidRDefault="008A7E6F" w:rsidP="008A7E6F">
      <w:pPr>
        <w:numPr>
          <w:ilvl w:val="0"/>
          <w:numId w:val="5"/>
        </w:numPr>
        <w:ind w:left="360"/>
        <w:jc w:val="both"/>
        <w:rPr>
          <w:rFonts w:asciiTheme="minorHAnsi" w:eastAsia="CIDFont" w:hAnsiTheme="minorHAnsi" w:cstheme="minorHAnsi"/>
          <w:color w:val="000000"/>
          <w:sz w:val="20"/>
          <w:szCs w:val="20"/>
          <w:lang w:val="en-US" w:eastAsia="zh-CN" w:bidi="ar"/>
        </w:rPr>
      </w:pPr>
      <w:proofErr w:type="spellStart"/>
      <w:r>
        <w:rPr>
          <w:rFonts w:asciiTheme="minorHAnsi" w:eastAsia="CIDFont" w:hAnsiTheme="minorHAnsi" w:cstheme="minorHAnsi"/>
          <w:color w:val="000000"/>
          <w:sz w:val="20"/>
          <w:szCs w:val="20"/>
          <w:lang w:val="en-US" w:eastAsia="zh-CN" w:bidi="ar"/>
        </w:rPr>
        <w:t>Dokumenty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Wykonawcę</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pośrednictwem</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b/>
          <w:bCs/>
          <w:i/>
          <w:iCs/>
          <w:color w:val="000000"/>
          <w:sz w:val="20"/>
          <w:szCs w:val="20"/>
          <w:lang w:val="en-US" w:eastAsia="zh-CN" w:bidi="ar"/>
        </w:rPr>
        <w:t>„</w:t>
      </w:r>
      <w:proofErr w:type="spellStart"/>
      <w:r>
        <w:rPr>
          <w:rFonts w:asciiTheme="minorHAnsi" w:eastAsia="CIDFont" w:hAnsiTheme="minorHAnsi" w:cstheme="minorHAnsi"/>
          <w:b/>
          <w:bCs/>
          <w:i/>
          <w:iCs/>
          <w:color w:val="000000"/>
          <w:sz w:val="20"/>
          <w:szCs w:val="20"/>
          <w:lang w:val="en-US" w:eastAsia="zh-CN" w:bidi="ar"/>
        </w:rPr>
        <w:t>Formularza</w:t>
      </w:r>
      <w:proofErr w:type="spellEnd"/>
      <w:r>
        <w:rPr>
          <w:rFonts w:asciiTheme="minorHAnsi" w:eastAsia="CIDFont" w:hAnsiTheme="minorHAnsi" w:cstheme="minorHAnsi"/>
          <w:b/>
          <w:bCs/>
          <w:i/>
          <w:iCs/>
          <w:color w:val="000000"/>
          <w:sz w:val="20"/>
          <w:szCs w:val="20"/>
          <w:lang w:val="en-US" w:eastAsia="zh-CN" w:bidi="ar"/>
        </w:rPr>
        <w:t xml:space="preserve"> do </w:t>
      </w:r>
      <w:proofErr w:type="spellStart"/>
      <w:r>
        <w:rPr>
          <w:rFonts w:asciiTheme="minorHAnsi" w:eastAsia="CIDFont" w:hAnsiTheme="minorHAnsi" w:cstheme="minorHAnsi"/>
          <w:b/>
          <w:bCs/>
          <w:i/>
          <w:iCs/>
          <w:color w:val="000000"/>
          <w:sz w:val="20"/>
          <w:szCs w:val="20"/>
          <w:lang w:val="en-US" w:eastAsia="zh-CN" w:bidi="ar"/>
        </w:rPr>
        <w:t>komunikacji</w:t>
      </w:r>
      <w:proofErr w:type="spellEnd"/>
      <w:r>
        <w:rPr>
          <w:rFonts w:asciiTheme="minorHAnsi" w:eastAsia="CIDFont" w:hAnsiTheme="minorHAnsi" w:cstheme="minorHAnsi"/>
          <w:b/>
          <w:bCs/>
          <w:i/>
          <w:iCs/>
          <w:color w:val="000000"/>
          <w:sz w:val="20"/>
          <w:szCs w:val="20"/>
          <w:lang w:val="en-US" w:eastAsia="zh-CN" w:bidi="ar"/>
        </w:rPr>
        <w:t>”</w:t>
      </w:r>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załączniki</w:t>
      </w:r>
      <w:proofErr w:type="spellEnd"/>
      <w:r>
        <w:rPr>
          <w:rFonts w:asciiTheme="minorHAnsi" w:eastAsia="CIDFont" w:hAnsiTheme="minorHAnsi" w:cstheme="minorHAnsi"/>
          <w:color w:val="000000"/>
          <w:sz w:val="20"/>
          <w:szCs w:val="20"/>
          <w:lang w:val="en-US" w:eastAsia="zh-CN" w:bidi="ar"/>
        </w:rPr>
        <w:t xml:space="preserve">. </w:t>
      </w:r>
    </w:p>
    <w:p w:rsidR="008A7E6F" w:rsidRDefault="008A7E6F" w:rsidP="008A7E6F">
      <w:pPr>
        <w:jc w:val="both"/>
        <w:rPr>
          <w:rFonts w:asciiTheme="minorHAnsi" w:eastAsia="CIDFont" w:hAnsiTheme="minorHAnsi" w:cstheme="minorHAnsi"/>
          <w:color w:val="000000"/>
          <w:sz w:val="20"/>
          <w:szCs w:val="20"/>
          <w:lang w:val="en-US" w:eastAsia="zh-CN" w:bidi="ar"/>
        </w:rPr>
      </w:pPr>
    </w:p>
    <w:p w:rsidR="008A7E6F" w:rsidRDefault="008A7E6F" w:rsidP="008A7E6F">
      <w:pPr>
        <w:numPr>
          <w:ilvl w:val="0"/>
          <w:numId w:val="5"/>
        </w:numPr>
        <w:ind w:left="360"/>
        <w:jc w:val="both"/>
        <w:rPr>
          <w:rFonts w:asciiTheme="minorHAnsi" w:hAnsiTheme="minorHAnsi" w:cstheme="minorHAnsi"/>
          <w:sz w:val="20"/>
          <w:szCs w:val="20"/>
        </w:rPr>
      </w:pP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dopuszcza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również</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możliwość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color w:val="000000"/>
          <w:sz w:val="20"/>
          <w:szCs w:val="20"/>
          <w:lang w:eastAsia="zh-CN" w:bidi="ar"/>
        </w:rPr>
        <w:t xml:space="preserve">(z wyłączeniem oferty)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pomocą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poczty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hAnsiTheme="minorHAnsi" w:cstheme="minorHAnsi"/>
          <w:sz w:val="20"/>
          <w:szCs w:val="20"/>
          <w:lang w:val="en-US"/>
        </w:rPr>
        <w:t>adres</w:t>
      </w:r>
      <w:proofErr w:type="spellEnd"/>
      <w:r>
        <w:rPr>
          <w:rFonts w:asciiTheme="minorHAnsi" w:hAnsiTheme="minorHAnsi" w:cstheme="minorHAnsi"/>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proofErr w:type="spellStart"/>
      <w:r>
        <w:rPr>
          <w:rFonts w:asciiTheme="minorHAnsi" w:eastAsia="CIDFont" w:hAnsiTheme="minorHAnsi" w:cstheme="minorHAnsi"/>
          <w:color w:val="000000"/>
          <w:sz w:val="20"/>
          <w:szCs w:val="20"/>
          <w:lang w:val="en-US" w:eastAsia="zh-CN" w:bidi="ar"/>
        </w:rPr>
        <w:t>Sposób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musi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być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zgody</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wymaganiami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określonymi</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Prezesa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Rady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Ministrów</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30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sposobu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przekazywania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informacji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wymagań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dla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komunikacji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postępowaniu</w:t>
      </w:r>
      <w:proofErr w:type="spellEnd"/>
      <w:r>
        <w:rPr>
          <w:rFonts w:asciiTheme="minorHAnsi" w:eastAsia="CIDFont" w:hAnsiTheme="minorHAnsi" w:cstheme="minorHAnsi"/>
          <w:color w:val="000000"/>
          <w:sz w:val="20"/>
          <w:szCs w:val="20"/>
          <w:lang w:val="en-US" w:eastAsia="zh-CN" w:bidi="ar"/>
        </w:rPr>
        <w:t xml:space="preserve"> o </w:t>
      </w:r>
      <w:proofErr w:type="spellStart"/>
      <w:r>
        <w:rPr>
          <w:rFonts w:asciiTheme="minorHAnsi" w:eastAsia="CIDFont" w:hAnsiTheme="minorHAnsi" w:cstheme="minorHAnsi"/>
          <w:color w:val="000000"/>
          <w:sz w:val="20"/>
          <w:szCs w:val="20"/>
          <w:lang w:val="en-US" w:eastAsia="zh-CN" w:bidi="ar"/>
        </w:rPr>
        <w:t>udzielenie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zamówienia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publicznego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konkursie</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2452)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Rozwoju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Pracy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Technologii</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23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podmiotowych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dowodowych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oświadczeń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jakich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żądać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od</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wykonawcy</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2415). </w:t>
      </w:r>
    </w:p>
    <w:p w:rsidR="008A7E6F" w:rsidRDefault="008A7E6F" w:rsidP="008A7E6F">
      <w:pPr>
        <w:tabs>
          <w:tab w:val="left" w:pos="360"/>
          <w:tab w:val="left" w:pos="540"/>
        </w:tabs>
        <w:jc w:val="both"/>
        <w:rPr>
          <w:rFonts w:asciiTheme="minorHAnsi" w:hAnsiTheme="minorHAnsi" w:cstheme="minorHAnsi"/>
          <w:b/>
          <w:sz w:val="20"/>
          <w:szCs w:val="20"/>
          <w:lang w:val="en-US"/>
        </w:rPr>
      </w:pP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8A7E6F" w:rsidRDefault="008A7E6F" w:rsidP="008A7E6F">
      <w:pPr>
        <w:widowControl w:val="0"/>
        <w:numPr>
          <w:ilvl w:val="0"/>
          <w:numId w:val="5"/>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8A7E6F" w:rsidRDefault="008A7E6F" w:rsidP="008A7E6F">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 xml:space="preserve">Beata </w:t>
      </w:r>
      <w:proofErr w:type="spellStart"/>
      <w:r>
        <w:rPr>
          <w:rFonts w:asciiTheme="minorHAnsi" w:hAnsiTheme="minorHAnsi" w:cstheme="minorHAnsi"/>
          <w:sz w:val="20"/>
          <w:szCs w:val="20"/>
        </w:rPr>
        <w:t>Jerzewska</w:t>
      </w:r>
      <w:proofErr w:type="spellEnd"/>
      <w:r>
        <w:rPr>
          <w:rFonts w:asciiTheme="minorHAnsi" w:hAnsiTheme="minorHAnsi" w:cstheme="minorHAnsi"/>
          <w:sz w:val="20"/>
          <w:szCs w:val="20"/>
        </w:rPr>
        <w:t xml:space="preserve"> - tel. (52) 328 26 00</w:t>
      </w:r>
    </w:p>
    <w:p w:rsidR="008A7E6F" w:rsidRDefault="008A7E6F" w:rsidP="008A7E6F">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8A7E6F" w:rsidRDefault="00592BBA" w:rsidP="008A7E6F">
      <w:pPr>
        <w:ind w:firstLine="567"/>
        <w:jc w:val="both"/>
        <w:rPr>
          <w:rFonts w:asciiTheme="minorHAnsi" w:hAnsiTheme="minorHAnsi" w:cstheme="minorHAnsi"/>
          <w:sz w:val="20"/>
          <w:szCs w:val="20"/>
        </w:rPr>
      </w:pPr>
      <w:r>
        <w:rPr>
          <w:rFonts w:asciiTheme="minorHAnsi" w:hAnsiTheme="minorHAnsi" w:cstheme="minorHAnsi"/>
          <w:b/>
          <w:bCs/>
          <w:sz w:val="20"/>
          <w:szCs w:val="20"/>
        </w:rPr>
        <w:t xml:space="preserve">Marcin </w:t>
      </w:r>
      <w:r w:rsidR="00AE7E86">
        <w:rPr>
          <w:rFonts w:asciiTheme="minorHAnsi" w:hAnsiTheme="minorHAnsi" w:cstheme="minorHAnsi"/>
          <w:b/>
          <w:bCs/>
          <w:sz w:val="20"/>
          <w:szCs w:val="20"/>
        </w:rPr>
        <w:t>Bonisławski</w:t>
      </w:r>
      <w:r w:rsidR="008A7E6F">
        <w:rPr>
          <w:rFonts w:asciiTheme="minorHAnsi" w:hAnsiTheme="minorHAnsi" w:cstheme="minorHAnsi"/>
          <w:sz w:val="20"/>
          <w:szCs w:val="20"/>
        </w:rPr>
        <w:t>-</w:t>
      </w:r>
      <w:r>
        <w:rPr>
          <w:rFonts w:asciiTheme="minorHAnsi" w:hAnsiTheme="minorHAnsi" w:cstheme="minorHAnsi"/>
          <w:b/>
          <w:sz w:val="20"/>
          <w:szCs w:val="20"/>
        </w:rPr>
        <w:t xml:space="preserve"> tel</w:t>
      </w:r>
      <w:r w:rsidR="00AE7E86">
        <w:rPr>
          <w:rFonts w:asciiTheme="minorHAnsi" w:hAnsiTheme="minorHAnsi" w:cstheme="minorHAnsi"/>
          <w:b/>
          <w:sz w:val="20"/>
          <w:szCs w:val="20"/>
        </w:rPr>
        <w:t>.</w:t>
      </w:r>
      <w:r>
        <w:rPr>
          <w:rFonts w:asciiTheme="minorHAnsi" w:hAnsiTheme="minorHAnsi" w:cstheme="minorHAnsi"/>
          <w:b/>
          <w:sz w:val="20"/>
          <w:szCs w:val="20"/>
        </w:rPr>
        <w:t xml:space="preserve">  52 328-26-06</w:t>
      </w:r>
    </w:p>
    <w:p w:rsidR="008A7E6F" w:rsidRDefault="008A7E6F" w:rsidP="008A7E6F">
      <w:pPr>
        <w:jc w:val="both"/>
        <w:rPr>
          <w:rFonts w:asciiTheme="minorHAnsi" w:hAnsiTheme="minorHAnsi" w:cstheme="minorHAnsi"/>
          <w:b/>
          <w:bCs/>
          <w:sz w:val="20"/>
          <w:szCs w:val="20"/>
        </w:rPr>
      </w:pPr>
    </w:p>
    <w:p w:rsidR="008A7E6F" w:rsidRDefault="008A7E6F" w:rsidP="008A7E6F">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8A7E6F" w:rsidRDefault="008A7E6F" w:rsidP="008A7E6F">
      <w:pPr>
        <w:widowControl w:val="0"/>
        <w:spacing w:after="4" w:line="200" w:lineRule="exact"/>
        <w:ind w:left="240" w:hanging="240"/>
        <w:rPr>
          <w:rFonts w:asciiTheme="minorHAnsi" w:eastAsiaTheme="minorHAnsi" w:hAnsiTheme="minorHAnsi" w:cstheme="minorHAnsi"/>
          <w:bCs/>
          <w:sz w:val="20"/>
          <w:szCs w:val="20"/>
          <w:lang w:eastAsia="en-US"/>
        </w:rPr>
      </w:pPr>
    </w:p>
    <w:p w:rsidR="008A7E6F" w:rsidRDefault="008A7E6F" w:rsidP="008A7E6F">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8A7E6F" w:rsidRDefault="008A7E6F" w:rsidP="008A7E6F">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8A7E6F" w:rsidRDefault="008A7E6F" w:rsidP="008A7E6F">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8A7E6F" w:rsidRDefault="008A7E6F" w:rsidP="006E15FF">
      <w:pPr>
        <w:widowControl w:val="0"/>
        <w:spacing w:line="263" w:lineRule="exact"/>
        <w:jc w:val="both"/>
        <w:rPr>
          <w:rFonts w:asciiTheme="minorHAnsi" w:eastAsiaTheme="minorHAnsi" w:hAnsiTheme="minorHAnsi" w:cstheme="minorHAnsi"/>
          <w:color w:val="000000"/>
          <w:sz w:val="20"/>
          <w:szCs w:val="20"/>
          <w:lang w:eastAsia="en-US"/>
        </w:rPr>
      </w:pPr>
    </w:p>
    <w:p w:rsidR="008A7E6F" w:rsidRDefault="008A7E6F" w:rsidP="008A7E6F">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8A7E6F" w:rsidRDefault="008A7E6F" w:rsidP="008A7E6F">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8A7E6F" w:rsidRPr="00592BBA" w:rsidRDefault="008A7E6F" w:rsidP="008A7E6F">
      <w:pPr>
        <w:widowControl w:val="0"/>
        <w:numPr>
          <w:ilvl w:val="0"/>
          <w:numId w:val="6"/>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przez okres </w:t>
      </w:r>
      <w:r w:rsidRPr="00592BBA">
        <w:rPr>
          <w:rFonts w:ascii="Calibri" w:eastAsiaTheme="minorHAnsi" w:hAnsi="Calibri" w:cstheme="minorBidi"/>
          <w:b/>
          <w:sz w:val="20"/>
          <w:szCs w:val="20"/>
          <w:lang w:eastAsia="en-US"/>
        </w:rPr>
        <w:t xml:space="preserve">30 </w:t>
      </w:r>
      <w:r w:rsidRPr="00592BBA">
        <w:rPr>
          <w:rFonts w:ascii="Calibri" w:eastAsiaTheme="minorHAnsi" w:hAnsi="Calibri" w:cstheme="minorBidi"/>
          <w:b/>
          <w:bCs/>
          <w:sz w:val="20"/>
          <w:szCs w:val="20"/>
          <w:lang w:eastAsia="en-US"/>
        </w:rPr>
        <w:t>dni</w:t>
      </w:r>
      <w:r w:rsidRPr="00592BBA">
        <w:rPr>
          <w:rFonts w:ascii="Calibri" w:eastAsiaTheme="minorHAnsi" w:hAnsi="Calibri" w:cstheme="minorBidi"/>
          <w:sz w:val="20"/>
          <w:szCs w:val="20"/>
          <w:lang w:eastAsia="en-US"/>
        </w:rPr>
        <w:t xml:space="preserve">. </w:t>
      </w:r>
      <w:r w:rsidRPr="00592BBA">
        <w:rPr>
          <w:rStyle w:val="Teksttreci2"/>
          <w:rFonts w:ascii="Calibri" w:eastAsiaTheme="majorEastAsia" w:hAnsi="Calibri" w:cs="Calibri"/>
          <w:sz w:val="20"/>
          <w:szCs w:val="20"/>
        </w:rPr>
        <w:t xml:space="preserve">Bieg terminu związania ofertą rozpoczyna się wraz z upływem terminu składania ofert i kończy się w dniu </w:t>
      </w:r>
      <w:r w:rsidR="00C75755">
        <w:rPr>
          <w:rStyle w:val="Teksttreci2"/>
          <w:rFonts w:ascii="Calibri" w:eastAsiaTheme="majorEastAsia" w:hAnsi="Calibri" w:cs="Calibri"/>
          <w:b/>
          <w:sz w:val="20"/>
          <w:szCs w:val="20"/>
        </w:rPr>
        <w:t>15</w:t>
      </w:r>
      <w:r w:rsidRPr="00592BBA">
        <w:rPr>
          <w:rStyle w:val="Teksttreci2"/>
          <w:rFonts w:ascii="Calibri" w:eastAsiaTheme="majorEastAsia" w:hAnsi="Calibri" w:cs="Calibri"/>
          <w:b/>
          <w:sz w:val="20"/>
          <w:szCs w:val="20"/>
        </w:rPr>
        <w:t>.</w:t>
      </w:r>
      <w:r w:rsidR="00592BBA" w:rsidRPr="00592BBA">
        <w:rPr>
          <w:rStyle w:val="Teksttreci2"/>
          <w:rFonts w:ascii="Calibri" w:eastAsiaTheme="majorEastAsia" w:hAnsi="Calibri" w:cs="Calibri"/>
          <w:b/>
          <w:sz w:val="20"/>
          <w:szCs w:val="20"/>
        </w:rPr>
        <w:t>0</w:t>
      </w:r>
      <w:r w:rsidR="00C75755">
        <w:rPr>
          <w:rStyle w:val="Teksttreci2"/>
          <w:rFonts w:ascii="Calibri" w:eastAsiaTheme="majorEastAsia" w:hAnsi="Calibri" w:cs="Calibri"/>
          <w:b/>
          <w:sz w:val="20"/>
          <w:szCs w:val="20"/>
        </w:rPr>
        <w:t>6</w:t>
      </w:r>
      <w:r w:rsidRPr="00592BBA">
        <w:rPr>
          <w:rStyle w:val="Teksttreci2"/>
          <w:rFonts w:ascii="Calibri" w:eastAsiaTheme="majorEastAsia" w:hAnsi="Calibri" w:cs="Calibri"/>
          <w:b/>
          <w:sz w:val="20"/>
          <w:szCs w:val="20"/>
        </w:rPr>
        <w:t>.202</w:t>
      </w:r>
      <w:r w:rsidR="00592BBA" w:rsidRPr="00592BBA">
        <w:rPr>
          <w:rStyle w:val="Teksttreci2"/>
          <w:rFonts w:ascii="Calibri" w:eastAsiaTheme="majorEastAsia" w:hAnsi="Calibri" w:cs="Calibri"/>
          <w:b/>
          <w:sz w:val="20"/>
          <w:szCs w:val="20"/>
        </w:rPr>
        <w:t>2</w:t>
      </w:r>
      <w:r w:rsidRPr="00592BBA">
        <w:rPr>
          <w:rStyle w:val="Teksttreci2"/>
          <w:rFonts w:ascii="Calibri" w:eastAsiaTheme="majorEastAsia" w:hAnsi="Calibri" w:cs="Calibri"/>
          <w:b/>
          <w:sz w:val="20"/>
          <w:szCs w:val="20"/>
        </w:rPr>
        <w:t xml:space="preserve"> r. </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8A7E6F" w:rsidRDefault="008A7E6F" w:rsidP="008A7E6F">
      <w:pPr>
        <w:numPr>
          <w:ilvl w:val="0"/>
          <w:numId w:val="6"/>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8A7E6F" w:rsidRDefault="008A7E6F" w:rsidP="008A7E6F">
      <w:pPr>
        <w:widowControl w:val="0"/>
        <w:numPr>
          <w:ilvl w:val="0"/>
          <w:numId w:val="6"/>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E4187F" w:rsidRPr="00F244D4" w:rsidRDefault="008A7E6F" w:rsidP="00F244D4">
      <w:pPr>
        <w:widowControl w:val="0"/>
        <w:numPr>
          <w:ilvl w:val="0"/>
          <w:numId w:val="6"/>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E4187F" w:rsidRDefault="00E4187F" w:rsidP="008A7E6F">
      <w:pPr>
        <w:widowControl w:val="0"/>
        <w:tabs>
          <w:tab w:val="left" w:pos="360"/>
        </w:tabs>
        <w:ind w:left="720"/>
        <w:jc w:val="both"/>
        <w:rPr>
          <w:rFonts w:ascii="Calibri" w:eastAsiaTheme="minorHAnsi" w:hAnsi="Calibri" w:cs="Calibri"/>
          <w:b/>
          <w:color w:val="FF0000"/>
          <w:sz w:val="20"/>
          <w:szCs w:val="20"/>
          <w:u w:val="single"/>
          <w:lang w:eastAsia="en-US"/>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w:t>
      </w:r>
    </w:p>
    <w:p w:rsidR="008A7E6F" w:rsidRDefault="008A7E6F" w:rsidP="008A7E6F">
      <w:pPr>
        <w:shd w:val="clear" w:color="auto" w:fill="A6A6A6"/>
        <w:spacing w:line="276" w:lineRule="auto"/>
        <w:ind w:left="284" w:hanging="284"/>
        <w:jc w:val="center"/>
        <w:rPr>
          <w:rFonts w:ascii="Calibri" w:hAnsi="Calibri"/>
          <w:b/>
          <w:bCs/>
        </w:rPr>
      </w:pPr>
      <w:r>
        <w:rPr>
          <w:rFonts w:ascii="Calibri" w:hAnsi="Calibri"/>
          <w:b/>
          <w:bCs/>
        </w:rPr>
        <w:t>Wadium.</w:t>
      </w:r>
    </w:p>
    <w:p w:rsidR="008A7E6F" w:rsidRDefault="008A7E6F" w:rsidP="008A7E6F">
      <w:pPr>
        <w:tabs>
          <w:tab w:val="left" w:pos="540"/>
        </w:tabs>
        <w:ind w:left="340" w:hanging="340"/>
        <w:jc w:val="both"/>
        <w:rPr>
          <w:rFonts w:ascii="Calibri" w:hAnsi="Calibri" w:cs="Calibri"/>
          <w:b/>
          <w:sz w:val="20"/>
          <w:szCs w:val="20"/>
        </w:rPr>
      </w:pPr>
    </w:p>
    <w:p w:rsidR="008A7E6F" w:rsidRDefault="008A7E6F" w:rsidP="008A7E6F">
      <w:pPr>
        <w:jc w:val="both"/>
        <w:rPr>
          <w:rFonts w:ascii="Arial" w:hAnsi="Arial" w:cs="Arial"/>
          <w:sz w:val="20"/>
          <w:szCs w:val="20"/>
        </w:rPr>
      </w:pPr>
      <w:r>
        <w:rPr>
          <w:rFonts w:ascii="Arial" w:hAnsi="Arial" w:cs="Arial"/>
          <w:sz w:val="20"/>
          <w:szCs w:val="20"/>
        </w:rPr>
        <w:t xml:space="preserve">Zamawiający nie będzie wymagał złożenia wadium. </w:t>
      </w:r>
    </w:p>
    <w:p w:rsidR="008A7E6F" w:rsidRDefault="008A7E6F" w:rsidP="006E15FF">
      <w:pPr>
        <w:shd w:val="clear" w:color="auto" w:fill="A6A6A6"/>
        <w:spacing w:line="360" w:lineRule="auto"/>
        <w:jc w:val="center"/>
        <w:rPr>
          <w:rFonts w:ascii="Calibri" w:hAnsi="Calibri"/>
          <w:b/>
          <w:bCs/>
        </w:rPr>
      </w:pPr>
      <w:r>
        <w:rPr>
          <w:rFonts w:ascii="Calibri" w:hAnsi="Calibri"/>
          <w:b/>
          <w:bCs/>
        </w:rPr>
        <w:t>Rozdział XII</w:t>
      </w:r>
    </w:p>
    <w:p w:rsidR="008A7E6F" w:rsidRDefault="008A7E6F" w:rsidP="008A7E6F">
      <w:pPr>
        <w:shd w:val="clear" w:color="auto" w:fill="A6A6A6"/>
        <w:spacing w:line="360" w:lineRule="auto"/>
        <w:ind w:left="284" w:hanging="284"/>
        <w:jc w:val="center"/>
        <w:rPr>
          <w:rFonts w:ascii="Calibri" w:hAnsi="Calibri"/>
          <w:b/>
          <w:bCs/>
        </w:rPr>
      </w:pPr>
      <w:r>
        <w:rPr>
          <w:rFonts w:ascii="Calibri" w:hAnsi="Calibri"/>
          <w:b/>
          <w:bCs/>
        </w:rPr>
        <w:t>Opis sposobu przygotowania oferty.</w:t>
      </w:r>
    </w:p>
    <w:p w:rsidR="008A7E6F" w:rsidRDefault="008A7E6F" w:rsidP="008A7E6F">
      <w:pPr>
        <w:numPr>
          <w:ilvl w:val="0"/>
          <w:numId w:val="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lastRenderedPageBreak/>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8A7E6F" w:rsidRDefault="008A7E6F" w:rsidP="008A7E6F">
      <w:pPr>
        <w:numPr>
          <w:ilvl w:val="0"/>
          <w:numId w:val="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3"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w:t>
      </w:r>
      <w:proofErr w:type="spellStart"/>
      <w:r>
        <w:rPr>
          <w:rFonts w:ascii="Calibri" w:eastAsia="SimSun" w:hAnsi="Calibri" w:cs="Calibri"/>
          <w:color w:val="000000"/>
          <w:sz w:val="20"/>
          <w:szCs w:val="20"/>
          <w:lang w:val="en-US" w:eastAsia="zh-CN" w:bidi="ar"/>
        </w:rPr>
        <w:t>jej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formularzu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adres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skrzynki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automatycznie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pojawi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odpowiednim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8" w:left="235" w:firstLine="6"/>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podmiotowi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Zamawiający</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wyniku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niewłaściwej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systemie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odpowiada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należy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dołączyć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oświadczenie</w:t>
      </w:r>
      <w:proofErr w:type="spellEnd"/>
      <w:r>
        <w:rPr>
          <w:rFonts w:ascii="Calibri" w:eastAsia="CIDFont" w:hAnsi="Calibri" w:cs="Calibri"/>
          <w:color w:val="000000"/>
          <w:sz w:val="20"/>
          <w:szCs w:val="20"/>
          <w:lang w:val="en-US" w:eastAsia="zh-CN" w:bidi="ar"/>
        </w:rPr>
        <w:t xml:space="preserve"> o </w:t>
      </w:r>
      <w:proofErr w:type="spellStart"/>
      <w:r>
        <w:rPr>
          <w:rFonts w:ascii="Calibri" w:eastAsia="CIDFont" w:hAnsi="Calibri" w:cs="Calibri"/>
          <w:color w:val="000000"/>
          <w:sz w:val="20"/>
          <w:szCs w:val="20"/>
          <w:lang w:val="en-US" w:eastAsia="zh-CN" w:bidi="ar"/>
        </w:rPr>
        <w:t>niepodleganiu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wykluczeniu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spełnianiu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warunków</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udziału</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postępowaniu</w:t>
      </w:r>
      <w:proofErr w:type="spellEnd"/>
      <w:r>
        <w:rPr>
          <w:rFonts w:ascii="Calibri" w:eastAsia="CIDFont" w:hAnsi="Calibri" w:cs="Calibri"/>
          <w:color w:val="000000"/>
          <w:sz w:val="20"/>
          <w:szCs w:val="20"/>
          <w:lang w:val="en-US" w:eastAsia="zh-CN" w:bidi="ar"/>
        </w:rPr>
        <w:t xml:space="preserve"> , w </w:t>
      </w:r>
      <w:proofErr w:type="spellStart"/>
      <w:r>
        <w:rPr>
          <w:rFonts w:ascii="Calibri" w:eastAsia="CIDFont" w:hAnsi="Calibri" w:cs="Calibri"/>
          <w:color w:val="000000"/>
          <w:sz w:val="20"/>
          <w:szCs w:val="20"/>
          <w:lang w:val="en-US" w:eastAsia="zh-CN" w:bidi="ar"/>
        </w:rPr>
        <w:t>zakresie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wskazanym</w:t>
      </w:r>
      <w:proofErr w:type="spellEnd"/>
      <w:r>
        <w:rPr>
          <w:rFonts w:ascii="Calibri" w:eastAsia="CIDFont" w:hAnsi="Calibri" w:cs="Calibri"/>
          <w:color w:val="000000"/>
          <w:sz w:val="20"/>
          <w:szCs w:val="20"/>
          <w:lang w:val="en-US" w:eastAsia="zh-CN" w:bidi="ar"/>
        </w:rPr>
        <w:t xml:space="preserve">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formie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lub</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postaci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opatrzonej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podpisem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zaufanym</w:t>
      </w:r>
      <w:proofErr w:type="spellEnd"/>
      <w:r>
        <w:rPr>
          <w:rFonts w:ascii="Calibri" w:eastAsia="CIDFont" w:hAnsi="Calibri" w:cs="Calibri"/>
          <w:color w:val="000000"/>
          <w:sz w:val="20"/>
          <w:szCs w:val="20"/>
          <w:lang w:val="en-US" w:eastAsia="zh-CN" w:bidi="ar"/>
        </w:rPr>
        <w:t xml:space="preserve">, a </w:t>
      </w:r>
      <w:proofErr w:type="spellStart"/>
      <w:r>
        <w:rPr>
          <w:rFonts w:ascii="Calibri" w:eastAsia="CIDFont" w:hAnsi="Calibri" w:cs="Calibri"/>
          <w:color w:val="000000"/>
          <w:sz w:val="20"/>
          <w:szCs w:val="20"/>
          <w:lang w:val="en-US" w:eastAsia="zh-CN" w:bidi="ar"/>
        </w:rPr>
        <w:t>następnie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zaszyfrować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wraz</w:t>
      </w:r>
      <w:proofErr w:type="spellEnd"/>
      <w:r>
        <w:rPr>
          <w:rFonts w:ascii="Calibri" w:eastAsia="CIDFont" w:hAnsi="Calibri" w:cs="Calibri"/>
          <w:color w:val="000000"/>
          <w:sz w:val="20"/>
          <w:szCs w:val="20"/>
          <w:lang w:val="en-US" w:eastAsia="zh-CN" w:bidi="ar"/>
        </w:rPr>
        <w:t xml:space="preserve"> z </w:t>
      </w:r>
      <w:proofErr w:type="spellStart"/>
      <w:r>
        <w:rPr>
          <w:rFonts w:ascii="Calibri" w:eastAsia="CIDFont" w:hAnsi="Calibri" w:cs="Calibri"/>
          <w:color w:val="000000"/>
          <w:sz w:val="20"/>
          <w:szCs w:val="20"/>
          <w:lang w:val="en-US" w:eastAsia="zh-CN" w:bidi="ar"/>
        </w:rPr>
        <w:t>plikami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stanowiącymi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.pdf, a </w:t>
      </w:r>
      <w:proofErr w:type="spellStart"/>
      <w:r>
        <w:rPr>
          <w:rFonts w:ascii="Calibri" w:eastAsia="SimSun" w:hAnsi="Calibri" w:cs="Calibri"/>
          <w:color w:val="000000"/>
          <w:sz w:val="20"/>
          <w:szCs w:val="20"/>
          <w:lang w:val="en-US" w:eastAsia="zh-CN" w:bidi="ar"/>
        </w:rPr>
        <w:t>także</w:t>
      </w:r>
      <w:proofErr w:type="spellEnd"/>
      <w:r>
        <w:rPr>
          <w:rFonts w:ascii="Calibri" w:eastAsia="SimSun" w:hAnsi="Calibri" w:cs="Calibri"/>
          <w:color w:val="000000"/>
          <w:sz w:val="20"/>
          <w:szCs w:val="20"/>
          <w:lang w:val="en-US" w:eastAsia="zh-CN" w:bidi="ar"/>
        </w:rPr>
        <w:t xml:space="preserve">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sporządzonych</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.pdf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zastosowanie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wewnętrznym</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pamiętać</w:t>
      </w:r>
      <w:proofErr w:type="spellEnd"/>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przekazać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zarówno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zewnętrznego</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możliwe</w:t>
      </w:r>
      <w:proofErr w:type="spellEnd"/>
      <w:r>
        <w:rPr>
          <w:rFonts w:ascii="Calibri" w:eastAsia="SimSun" w:hAnsi="Calibri" w:cs="Calibri"/>
          <w:color w:val="000000"/>
          <w:sz w:val="20"/>
          <w:szCs w:val="20"/>
          <w:lang w:val="en-US" w:eastAsia="zh-CN" w:bidi="ar"/>
        </w:rPr>
        <w:t xml:space="preserve"> jest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4"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opatrzyć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zakładania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serwisu</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5"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563C1"/>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wymaga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certyfikatem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specjalistycznego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czytnika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6"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563C1"/>
          <w:sz w:val="20"/>
          <w:szCs w:val="20"/>
          <w:lang w:eastAsia="zh-CN" w:bidi="ar"/>
        </w:rPr>
      </w:pPr>
    </w:p>
    <w:p w:rsidR="008A7E6F" w:rsidRDefault="008A7E6F" w:rsidP="00997E12">
      <w:pPr>
        <w:numPr>
          <w:ilvl w:val="0"/>
          <w:numId w:val="7"/>
        </w:numPr>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Wszystkie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jeśli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odrębnych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sidRPr="00AD3ABE">
        <w:rPr>
          <w:rFonts w:asciiTheme="minorHAnsi" w:eastAsia="SimSun" w:hAnsiTheme="minorHAnsi" w:cstheme="minorHAnsi"/>
          <w:color w:val="000000"/>
          <w:sz w:val="20"/>
          <w:szCs w:val="20"/>
          <w:lang w:val="en-US" w:eastAsia="zh-CN" w:bidi="ar"/>
        </w:rPr>
        <w:t xml:space="preserve">: </w:t>
      </w:r>
      <w:hyperlink r:id="rId17" w:history="1">
        <w:r w:rsidR="00997E12" w:rsidRPr="00997E12">
          <w:rPr>
            <w:rStyle w:val="Hipercze"/>
            <w:rFonts w:asciiTheme="minorHAnsi" w:hAnsiTheme="minorHAnsi" w:cstheme="minorHAnsi"/>
            <w:sz w:val="20"/>
            <w:szCs w:val="20"/>
          </w:rPr>
          <w:t>https://miniportal.uzp.gov.pl/Postepowania/75ace988-42d2-49e5-927d-a883cef5b9ab</w:t>
        </w:r>
      </w:hyperlink>
      <w:r w:rsidR="00997E12" w:rsidRPr="00997E12">
        <w:rPr>
          <w:rFonts w:asciiTheme="minorHAnsi" w:hAnsiTheme="minorHAnsi" w:cstheme="minorHAnsi"/>
          <w:sz w:val="20"/>
          <w:szCs w:val="20"/>
        </w:rPr>
        <w:t xml:space="preserve"> </w:t>
      </w:r>
      <w:r w:rsidR="00AD3ABE" w:rsidRPr="00AD3ABE">
        <w:rPr>
          <w:rFonts w:asciiTheme="minorHAnsi" w:hAnsiTheme="minorHAnsi" w:cstheme="minorHAnsi"/>
          <w:sz w:val="20"/>
          <w:szCs w:val="20"/>
        </w:rPr>
        <w:t xml:space="preserve"> </w:t>
      </w:r>
      <w:r w:rsidR="00BF269B" w:rsidRPr="00AD3ABE">
        <w:rPr>
          <w:rFonts w:asciiTheme="minorHAnsi" w:hAnsiTheme="minorHAnsi" w:cstheme="minorHAnsi"/>
          <w:sz w:val="20"/>
          <w:szCs w:val="20"/>
        </w:rPr>
        <w:t xml:space="preserve"> </w:t>
      </w:r>
      <w:r w:rsidR="00BE57F6" w:rsidRPr="00AD3ABE">
        <w:rPr>
          <w:rFonts w:asciiTheme="minorHAnsi" w:hAnsiTheme="minorHAnsi" w:cstheme="minorHAnsi"/>
          <w:sz w:val="20"/>
          <w:szCs w:val="20"/>
        </w:rPr>
        <w:t xml:space="preserve"> </w:t>
      </w:r>
      <w:r w:rsidRPr="00BE57F6">
        <w:rPr>
          <w:rFonts w:asciiTheme="minorHAnsi" w:eastAsia="SimSun" w:hAnsiTheme="minorHAnsi" w:cstheme="minorHAnsi"/>
          <w:color w:val="000000"/>
          <w:sz w:val="20"/>
          <w:szCs w:val="20"/>
          <w:lang w:val="en-US" w:eastAsia="zh-CN" w:bidi="ar"/>
        </w:rPr>
        <w:t xml:space="preserve"> </w:t>
      </w:r>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pomocą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aktywnego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Wybierz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pliki</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
    <w:p w:rsidR="008A7E6F" w:rsidRDefault="008A7E6F" w:rsidP="008A7E6F">
      <w:pPr>
        <w:jc w:val="both"/>
        <w:rPr>
          <w:rFonts w:ascii="Calibri" w:eastAsia="SimSun" w:hAnsi="Calibri" w:cs="Calibri"/>
          <w:color w:val="000000"/>
          <w:sz w:val="20"/>
          <w:szCs w:val="20"/>
          <w:lang w:val="en-US" w:eastAsia="zh-CN" w:bidi="ar"/>
        </w:rPr>
      </w:pPr>
      <w:bookmarkStart w:id="0" w:name="_GoBack"/>
      <w:bookmarkEnd w:id="0"/>
    </w:p>
    <w:p w:rsidR="008A7E6F" w:rsidRDefault="008A7E6F" w:rsidP="008A7E6F">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postępowaniu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wskazanych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wyżej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środków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rozumieniu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przepisów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ustawy</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dnia</w:t>
      </w:r>
      <w:proofErr w:type="spellEnd"/>
      <w:r>
        <w:rPr>
          <w:rFonts w:ascii="Calibri" w:eastAsia="SimSun" w:hAnsi="Calibri" w:cs="Calibri"/>
          <w:color w:val="000000"/>
          <w:sz w:val="20"/>
          <w:szCs w:val="20"/>
          <w:lang w:val="en-US" w:eastAsia="zh-CN" w:bidi="ar"/>
        </w:rPr>
        <w:t xml:space="preserve"> 16 </w:t>
      </w:r>
      <w:proofErr w:type="spellStart"/>
      <w:r>
        <w:rPr>
          <w:rFonts w:ascii="Calibri" w:eastAsia="SimSun" w:hAnsi="Calibri" w:cs="Calibri"/>
          <w:color w:val="000000"/>
          <w:sz w:val="20"/>
          <w:szCs w:val="20"/>
          <w:lang w:val="en-US" w:eastAsia="zh-CN" w:bidi="ar"/>
        </w:rPr>
        <w:t>kwietnia</w:t>
      </w:r>
      <w:proofErr w:type="spellEnd"/>
      <w:r>
        <w:rPr>
          <w:rFonts w:ascii="Calibri" w:eastAsia="SimSun" w:hAnsi="Calibri" w:cs="Calibri"/>
          <w:color w:val="000000"/>
          <w:sz w:val="20"/>
          <w:szCs w:val="20"/>
          <w:lang w:val="en-US" w:eastAsia="zh-CN" w:bidi="ar"/>
        </w:rPr>
        <w:t xml:space="preserve"> 1993 r. o </w:t>
      </w:r>
      <w:proofErr w:type="spellStart"/>
      <w:r>
        <w:rPr>
          <w:rFonts w:ascii="Calibri" w:eastAsia="SimSun" w:hAnsi="Calibri" w:cs="Calibri"/>
          <w:color w:val="000000"/>
          <w:sz w:val="20"/>
          <w:szCs w:val="20"/>
          <w:lang w:val="en-US" w:eastAsia="zh-CN" w:bidi="ar"/>
        </w:rPr>
        <w:t>zwalczaniu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nieuczciwej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konkurencji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tekst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jednolity</w:t>
      </w:r>
      <w:proofErr w:type="spellEnd"/>
      <w:r>
        <w:rPr>
          <w:rFonts w:ascii="Calibri" w:eastAsia="SimSun" w:hAnsi="Calibri" w:cs="Calibri"/>
          <w:color w:val="000000"/>
          <w:sz w:val="20"/>
          <w:szCs w:val="20"/>
          <w:lang w:val="en-US" w:eastAsia="zh-CN" w:bidi="ar"/>
        </w:rPr>
        <w:t xml:space="preserve">: Dz. U. z 2020 r. </w:t>
      </w:r>
      <w:proofErr w:type="spellStart"/>
      <w:r>
        <w:rPr>
          <w:rFonts w:ascii="Calibri" w:eastAsia="SimSun" w:hAnsi="Calibri" w:cs="Calibri"/>
          <w:color w:val="000000"/>
          <w:sz w:val="20"/>
          <w:szCs w:val="20"/>
          <w:lang w:val="en-US" w:eastAsia="zh-CN" w:bidi="ar"/>
        </w:rPr>
        <w:t>poz</w:t>
      </w:r>
      <w:proofErr w:type="spellEnd"/>
      <w:r>
        <w:rPr>
          <w:rFonts w:ascii="Calibri" w:eastAsia="SimSun" w:hAnsi="Calibri" w:cs="Calibri"/>
          <w:color w:val="000000"/>
          <w:sz w:val="20"/>
          <w:szCs w:val="20"/>
          <w:lang w:val="en-US" w:eastAsia="zh-CN" w:bidi="ar"/>
        </w:rPr>
        <w:t xml:space="preserve">. 1913),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celu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utrzymania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poufności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przekazuje</w:t>
      </w:r>
      <w:proofErr w:type="spellEnd"/>
      <w:r>
        <w:rPr>
          <w:rFonts w:ascii="Calibri" w:eastAsia="SimSun" w:hAnsi="Calibri" w:cs="Calibri"/>
          <w:color w:val="000000"/>
          <w:sz w:val="20"/>
          <w:szCs w:val="20"/>
          <w:lang w:val="en-US" w:eastAsia="zh-CN" w:bidi="ar"/>
        </w:rPr>
        <w:t xml:space="preserve"> je w </w:t>
      </w:r>
      <w:proofErr w:type="spellStart"/>
      <w:r>
        <w:rPr>
          <w:rFonts w:ascii="Calibri" w:eastAsia="SimSun" w:hAnsi="Calibri" w:cs="Calibri"/>
          <w:color w:val="000000"/>
          <w:sz w:val="20"/>
          <w:szCs w:val="20"/>
          <w:lang w:val="en-US" w:eastAsia="zh-CN" w:bidi="ar"/>
        </w:rPr>
        <w:t>wydzielonym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zawierającą</w:t>
      </w:r>
      <w:proofErr w:type="spellEnd"/>
      <w:r>
        <w:rPr>
          <w:rFonts w:ascii="Calibri" w:eastAsia="SimSun" w:hAnsi="Calibri" w:cs="Calibri"/>
          <w:color w:val="000000"/>
          <w:sz w:val="20"/>
          <w:szCs w:val="20"/>
          <w:lang w:val="en-US" w:eastAsia="zh-CN" w:bidi="ar"/>
        </w:rPr>
        <w:t xml:space="preserve"> element w </w:t>
      </w:r>
      <w:proofErr w:type="spellStart"/>
      <w:r>
        <w:rPr>
          <w:rFonts w:ascii="Calibri" w:eastAsia="SimSun" w:hAnsi="Calibri" w:cs="Calibri"/>
          <w:color w:val="000000"/>
          <w:sz w:val="20"/>
          <w:szCs w:val="20"/>
          <w:lang w:val="en-US" w:eastAsia="zh-CN" w:bidi="ar"/>
        </w:rPr>
        <w:t>postaci</w:t>
      </w:r>
      <w:proofErr w:type="spellEnd"/>
      <w:r>
        <w:rPr>
          <w:rFonts w:ascii="Calibri" w:eastAsia="SimSun" w:hAnsi="Calibri" w:cs="Calibri"/>
          <w:color w:val="000000"/>
          <w:sz w:val="20"/>
          <w:szCs w:val="20"/>
          <w:lang w:val="en-US" w:eastAsia="zh-CN" w:bidi="ar"/>
        </w:rPr>
        <w:t xml:space="preserve"> np. „</w:t>
      </w:r>
      <w:proofErr w:type="spellStart"/>
      <w:r>
        <w:rPr>
          <w:rFonts w:ascii="Calibri" w:eastAsia="SimSun" w:hAnsi="Calibri" w:cs="Calibri"/>
          <w:color w:val="000000"/>
          <w:sz w:val="20"/>
          <w:szCs w:val="20"/>
          <w:lang w:val="en-US" w:eastAsia="zh-CN" w:bidi="ar"/>
        </w:rPr>
        <w:t>tajemnica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ofertą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wraz</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pozostałymi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lastRenderedPageBreak/>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p>
    <w:p w:rsidR="008A7E6F" w:rsidRDefault="00BE57F6" w:rsidP="008A7E6F">
      <w:pPr>
        <w:ind w:leftChars="99" w:left="238"/>
        <w:jc w:val="both"/>
        <w:rPr>
          <w:rFonts w:ascii="Calibri" w:eastAsia="SimSun" w:hAnsi="Calibri" w:cs="Calibri"/>
          <w:color w:val="000000"/>
          <w:sz w:val="20"/>
          <w:szCs w:val="20"/>
          <w:lang w:val="en-US" w:eastAsia="zh-CN" w:bidi="ar"/>
        </w:rPr>
      </w:pPr>
      <w:r w:rsidRPr="00BF269B">
        <w:rPr>
          <w:rFonts w:asciiTheme="minorHAnsi" w:eastAsia="SimSun" w:hAnsiTheme="minorHAnsi" w:cstheme="minorHAnsi"/>
          <w:color w:val="000000"/>
          <w:sz w:val="20"/>
          <w:szCs w:val="20"/>
          <w:lang w:val="en-US" w:eastAsia="zh-CN" w:bidi="ar"/>
        </w:rPr>
        <w:t xml:space="preserve">: </w:t>
      </w:r>
      <w:hyperlink r:id="rId18" w:history="1">
        <w:r w:rsidR="00997E12" w:rsidRPr="00997E12">
          <w:rPr>
            <w:rStyle w:val="Hipercze"/>
            <w:rFonts w:asciiTheme="minorHAnsi" w:hAnsiTheme="minorHAnsi" w:cstheme="minorHAnsi"/>
            <w:sz w:val="20"/>
            <w:szCs w:val="20"/>
          </w:rPr>
          <w:t>https://miniportal.uzp.gov.pl/Postepowania/75ace988-42d2-49e5-927d-a883cef5b9ab</w:t>
        </w:r>
      </w:hyperlink>
      <w:r w:rsidR="00997E12">
        <w:t xml:space="preserve"> </w:t>
      </w:r>
      <w:r w:rsidR="00AD3ABE">
        <w:t xml:space="preserve"> </w:t>
      </w:r>
      <w:proofErr w:type="spellStart"/>
      <w:r w:rsidR="008A7E6F">
        <w:rPr>
          <w:rFonts w:ascii="Calibri" w:eastAsia="SimSun" w:hAnsi="Calibri" w:cs="Calibri"/>
          <w:color w:val="000000"/>
          <w:sz w:val="20"/>
          <w:szCs w:val="20"/>
          <w:lang w:val="en-US" w:eastAsia="zh-CN" w:bidi="ar"/>
        </w:rPr>
        <w:t>za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pomocą</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aktywnego</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pola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Wybierz</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pliki</w:t>
      </w:r>
      <w:proofErr w:type="spellEnd"/>
      <w:r w:rsidR="008A7E6F">
        <w:rPr>
          <w:rFonts w:ascii="Calibri" w:eastAsia="SimSun" w:hAnsi="Calibri" w:cs="Calibri"/>
          <w:color w:val="000000"/>
          <w:sz w:val="20"/>
          <w:szCs w:val="20"/>
          <w:lang w:val="en-US" w:eastAsia="zh-CN" w:bidi="ar"/>
        </w:rPr>
        <w:t xml:space="preserve"> do </w:t>
      </w:r>
      <w:proofErr w:type="spellStart"/>
      <w:r w:rsidR="008A7E6F">
        <w:rPr>
          <w:rFonts w:ascii="Calibri" w:eastAsia="SimSun" w:hAnsi="Calibri" w:cs="Calibri"/>
          <w:color w:val="000000"/>
          <w:sz w:val="20"/>
          <w:szCs w:val="20"/>
          <w:lang w:val="en-US" w:eastAsia="zh-CN" w:bidi="ar"/>
        </w:rPr>
        <w:t>zaszyfrowania</w:t>
      </w:r>
      <w:proofErr w:type="spellEnd"/>
      <w:r w:rsidR="008A7E6F">
        <w:rPr>
          <w:rFonts w:ascii="Calibri" w:eastAsia="SimSun"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przed</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pośrednictwem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Formularza</w:t>
      </w:r>
      <w:proofErr w:type="spellEnd"/>
      <w:r>
        <w:rPr>
          <w:rFonts w:ascii="Calibri" w:eastAsia="CIDFont" w:hAnsi="Calibri" w:cs="Calibri"/>
          <w:b/>
          <w:bCs/>
          <w:i/>
          <w:iCs/>
          <w:color w:val="000000"/>
          <w:sz w:val="20"/>
          <w:szCs w:val="20"/>
          <w:lang w:val="en-US" w:eastAsia="zh-CN" w:bidi="ar"/>
        </w:rPr>
        <w:t xml:space="preserve"> do </w:t>
      </w:r>
      <w:proofErr w:type="spellStart"/>
      <w:r>
        <w:rPr>
          <w:rFonts w:ascii="Calibri" w:eastAsia="CIDFont" w:hAnsi="Calibri" w:cs="Calibri"/>
          <w:b/>
          <w:bCs/>
          <w:i/>
          <w:iCs/>
          <w:color w:val="000000"/>
          <w:sz w:val="20"/>
          <w:szCs w:val="20"/>
          <w:lang w:val="en-US" w:eastAsia="zh-CN" w:bidi="ar"/>
        </w:rPr>
        <w:t>złożenia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zmiany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wycofania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oferty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lub</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wniosku</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ePUAP</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udostępnionego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również</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Sposób</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został</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opisany</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Instrukcji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użytkownika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skutecznie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dokonać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zmiany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ani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złożonej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8A7E6F" w:rsidRDefault="008A7E6F" w:rsidP="008A7E6F">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8A7E6F" w:rsidRDefault="008A7E6F" w:rsidP="008A7E6F">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poczty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 bez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uprzedniego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takich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przesłanie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spowoduje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odszyfrowania</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przyczyn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leżących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Wykonawcy</w:t>
      </w:r>
      <w:proofErr w:type="spellEnd"/>
      <w:r>
        <w:rPr>
          <w:rFonts w:ascii="Calibri" w:eastAsia="SimSun"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92BBA" w:rsidRPr="00592BBA" w:rsidRDefault="008A7E6F" w:rsidP="00592BBA">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592BBA" w:rsidRDefault="00592BBA" w:rsidP="00592BBA">
      <w:pPr>
        <w:pStyle w:val="Akapitzlist"/>
        <w:rPr>
          <w:rFonts w:ascii="Calibri" w:hAnsi="Calibri"/>
          <w:sz w:val="20"/>
          <w:szCs w:val="20"/>
        </w:rPr>
      </w:pPr>
    </w:p>
    <w:p w:rsidR="00592BBA" w:rsidRPr="00592BBA" w:rsidRDefault="00592BBA" w:rsidP="00592BBA">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shd w:val="clear" w:color="auto" w:fill="FFFFFF"/>
        </w:rPr>
      </w:pPr>
      <w:r w:rsidRPr="00592BBA">
        <w:rPr>
          <w:rFonts w:ascii="Calibri" w:hAnsi="Calibri"/>
          <w:sz w:val="20"/>
          <w:szCs w:val="20"/>
        </w:rPr>
        <w:t>Do każdego produktu należy dołączyć kartę katalogową oraz atest higieniczny. Karty i atesty ułożyć i ponumerować zgodnie z formularzem ofertowym. W przypadku atestu na większą ilość asortymentu zaznaczyć  jakich pozycji dotyczy (na odwrocie atestu). Atesty ważne muszą być do końca terminu związania ofertą. Jeżeli termin ważności atestu upłynie w trakcie realizacji zadania Wykonawca zobowiązany jest niezwłocznie dostarczyć nowy atest.</w:t>
      </w:r>
    </w:p>
    <w:p w:rsidR="00592BBA" w:rsidRPr="004B5D07" w:rsidRDefault="00592BBA" w:rsidP="00592BBA">
      <w:pPr>
        <w:tabs>
          <w:tab w:val="left" w:pos="142"/>
        </w:tabs>
        <w:overflowPunct w:val="0"/>
        <w:autoSpaceDE w:val="0"/>
        <w:autoSpaceDN w:val="0"/>
        <w:adjustRightInd w:val="0"/>
        <w:spacing w:before="120" w:line="276" w:lineRule="auto"/>
        <w:jc w:val="both"/>
        <w:textAlignment w:val="baseline"/>
        <w:rPr>
          <w:rFonts w:ascii="Calibri" w:hAnsi="Calibri"/>
          <w:b/>
          <w:sz w:val="20"/>
          <w:szCs w:val="20"/>
        </w:rPr>
      </w:pPr>
      <w:r>
        <w:rPr>
          <w:rFonts w:ascii="Calibri" w:hAnsi="Calibri"/>
          <w:b/>
          <w:sz w:val="20"/>
          <w:szCs w:val="20"/>
        </w:rPr>
        <w:t>UWAGA: Nie dopuszcza się pozostawiania pozycji niewypełnionych. Brak jakiejkolwiek pozycji będzie skutkować odrzuceniem oferty.</w:t>
      </w:r>
    </w:p>
    <w:p w:rsidR="008A7E6F" w:rsidRDefault="008A7E6F" w:rsidP="008A7E6F">
      <w:pPr>
        <w:shd w:val="clear" w:color="auto" w:fill="A6A6A6"/>
        <w:spacing w:line="276" w:lineRule="auto"/>
        <w:jc w:val="center"/>
        <w:rPr>
          <w:rFonts w:ascii="Calibri" w:hAnsi="Calibri"/>
          <w:b/>
          <w:bCs/>
        </w:rPr>
      </w:pPr>
      <w:r>
        <w:rPr>
          <w:rFonts w:ascii="Calibri" w:hAnsi="Calibri"/>
          <w:b/>
          <w:bCs/>
        </w:rPr>
        <w:lastRenderedPageBreak/>
        <w:t>Rozdział XIII</w:t>
      </w:r>
    </w:p>
    <w:p w:rsidR="008A7E6F" w:rsidRDefault="008A7E6F" w:rsidP="008A7E6F">
      <w:pPr>
        <w:shd w:val="clear" w:color="auto" w:fill="A6A6A6"/>
        <w:spacing w:line="276" w:lineRule="auto"/>
        <w:jc w:val="center"/>
        <w:rPr>
          <w:rFonts w:ascii="Calibri" w:hAnsi="Calibri"/>
          <w:b/>
          <w:bCs/>
        </w:rPr>
      </w:pPr>
      <w:r>
        <w:rPr>
          <w:rFonts w:ascii="Calibri" w:hAnsi="Calibri"/>
          <w:b/>
          <w:bCs/>
        </w:rPr>
        <w:t>Termin składania oraz otwarcia ofert.</w:t>
      </w:r>
    </w:p>
    <w:p w:rsidR="008A7E6F" w:rsidRDefault="008A7E6F" w:rsidP="008A7E6F">
      <w:pPr>
        <w:numPr>
          <w:ilvl w:val="0"/>
          <w:numId w:val="8"/>
        </w:numPr>
        <w:spacing w:before="120"/>
        <w:ind w:left="360"/>
        <w:rPr>
          <w:rFonts w:ascii="Calibri" w:hAnsi="Calibri" w:cs="Calibri"/>
          <w:sz w:val="20"/>
          <w:szCs w:val="20"/>
        </w:rPr>
      </w:pPr>
      <w:r>
        <w:rPr>
          <w:rFonts w:ascii="Calibri" w:hAnsi="Calibri" w:cs="Calibri"/>
          <w:b/>
          <w:sz w:val="20"/>
          <w:szCs w:val="20"/>
        </w:rPr>
        <w:t>Termin składania ofert</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C75755">
        <w:rPr>
          <w:rFonts w:ascii="Calibri" w:hAnsi="Calibri" w:cs="Calibri"/>
          <w:b/>
          <w:sz w:val="20"/>
          <w:szCs w:val="20"/>
        </w:rPr>
        <w:t>17</w:t>
      </w:r>
      <w:r w:rsidR="00B571CC">
        <w:rPr>
          <w:rFonts w:ascii="Calibri" w:hAnsi="Calibri" w:cs="Calibri"/>
          <w:b/>
          <w:sz w:val="20"/>
          <w:szCs w:val="20"/>
        </w:rPr>
        <w:t>.</w:t>
      </w:r>
      <w:r w:rsidR="00247F62">
        <w:rPr>
          <w:rFonts w:ascii="Calibri" w:hAnsi="Calibri" w:cs="Calibri"/>
          <w:b/>
          <w:sz w:val="20"/>
          <w:szCs w:val="20"/>
        </w:rPr>
        <w:t>0</w:t>
      </w:r>
      <w:r w:rsidR="00C75755">
        <w:rPr>
          <w:rFonts w:ascii="Calibri" w:hAnsi="Calibri" w:cs="Calibri"/>
          <w:b/>
          <w:sz w:val="20"/>
          <w:szCs w:val="20"/>
        </w:rPr>
        <w:t>5</w:t>
      </w:r>
      <w:r>
        <w:rPr>
          <w:rFonts w:ascii="Calibri" w:hAnsi="Calibri" w:cs="Calibri"/>
          <w:b/>
          <w:sz w:val="20"/>
          <w:szCs w:val="20"/>
        </w:rPr>
        <w:t>.202</w:t>
      </w:r>
      <w:r w:rsidR="00247F62">
        <w:rPr>
          <w:rFonts w:ascii="Calibri" w:hAnsi="Calibri" w:cs="Calibri"/>
          <w:b/>
          <w:sz w:val="20"/>
          <w:szCs w:val="20"/>
        </w:rPr>
        <w:t>2</w:t>
      </w:r>
      <w:r>
        <w:rPr>
          <w:rFonts w:ascii="Calibri" w:hAnsi="Calibri" w:cs="Calibri"/>
          <w:b/>
          <w:sz w:val="20"/>
          <w:szCs w:val="20"/>
        </w:rPr>
        <w:t xml:space="preserve"> r. do godz. </w:t>
      </w:r>
      <w:r w:rsidR="00C75755">
        <w:rPr>
          <w:rFonts w:ascii="Calibri" w:hAnsi="Calibri" w:cs="Calibri"/>
          <w:b/>
          <w:sz w:val="20"/>
          <w:szCs w:val="20"/>
        </w:rPr>
        <w:t>09</w:t>
      </w:r>
      <w:r>
        <w:rPr>
          <w:rFonts w:ascii="Calibri" w:hAnsi="Calibri" w:cs="Calibri"/>
          <w:b/>
          <w:sz w:val="20"/>
          <w:szCs w:val="20"/>
        </w:rPr>
        <w:t>:00</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8A7E6F" w:rsidRDefault="008A7E6F" w:rsidP="008A7E6F">
      <w:pPr>
        <w:numPr>
          <w:ilvl w:val="0"/>
          <w:numId w:val="8"/>
        </w:numPr>
        <w:spacing w:before="120"/>
        <w:ind w:left="360"/>
        <w:jc w:val="both"/>
        <w:rPr>
          <w:rFonts w:ascii="Calibri" w:hAnsi="Calibri" w:cs="Calibri"/>
          <w:sz w:val="20"/>
          <w:szCs w:val="20"/>
        </w:rPr>
      </w:pPr>
      <w:r>
        <w:rPr>
          <w:rFonts w:ascii="Calibri" w:hAnsi="Calibri" w:cs="Calibri"/>
          <w:b/>
          <w:sz w:val="20"/>
          <w:szCs w:val="20"/>
        </w:rPr>
        <w:t>Termin otwarcia ofert</w:t>
      </w:r>
    </w:p>
    <w:p w:rsidR="008A7E6F" w:rsidRDefault="008A7E6F" w:rsidP="008A7E6F">
      <w:pPr>
        <w:widowControl w:val="0"/>
        <w:numPr>
          <w:ilvl w:val="0"/>
          <w:numId w:val="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C75755">
        <w:rPr>
          <w:rFonts w:ascii="Calibri" w:eastAsiaTheme="minorHAnsi" w:hAnsi="Calibri" w:cs="Calibri"/>
          <w:b/>
          <w:sz w:val="20"/>
          <w:szCs w:val="20"/>
          <w:lang w:eastAsia="en-US"/>
        </w:rPr>
        <w:t>17</w:t>
      </w:r>
      <w:r w:rsidR="00B571CC">
        <w:rPr>
          <w:rFonts w:ascii="Calibri" w:eastAsiaTheme="minorHAnsi" w:hAnsi="Calibri" w:cs="Calibri"/>
          <w:b/>
          <w:sz w:val="20"/>
          <w:szCs w:val="20"/>
          <w:lang w:eastAsia="en-US"/>
        </w:rPr>
        <w:t>.</w:t>
      </w:r>
      <w:r w:rsidR="00247F62">
        <w:rPr>
          <w:rFonts w:ascii="Calibri" w:eastAsiaTheme="minorHAnsi" w:hAnsi="Calibri" w:cs="Calibri"/>
          <w:b/>
          <w:sz w:val="20"/>
          <w:szCs w:val="20"/>
          <w:lang w:eastAsia="en-US"/>
        </w:rPr>
        <w:t>0</w:t>
      </w:r>
      <w:r w:rsidR="00C75755">
        <w:rPr>
          <w:rFonts w:ascii="Calibri" w:eastAsiaTheme="minorHAnsi" w:hAnsi="Calibri" w:cs="Calibri"/>
          <w:b/>
          <w:sz w:val="20"/>
          <w:szCs w:val="20"/>
          <w:lang w:eastAsia="en-US"/>
        </w:rPr>
        <w:t>5</w:t>
      </w:r>
      <w:r w:rsidR="00CD12BC">
        <w:rPr>
          <w:rFonts w:ascii="Calibri" w:eastAsiaTheme="minorHAnsi" w:hAnsi="Calibri" w:cs="Calibri"/>
          <w:b/>
          <w:sz w:val="20"/>
          <w:szCs w:val="20"/>
          <w:lang w:eastAsia="en-US"/>
        </w:rPr>
        <w:t>.202</w:t>
      </w:r>
      <w:r w:rsidR="00247F62">
        <w:rPr>
          <w:rFonts w:ascii="Calibri" w:eastAsiaTheme="minorHAnsi" w:hAnsi="Calibri" w:cs="Calibri"/>
          <w:b/>
          <w:sz w:val="20"/>
          <w:szCs w:val="20"/>
          <w:lang w:eastAsia="en-US"/>
        </w:rPr>
        <w:t>2</w:t>
      </w:r>
      <w:r w:rsidR="00CD12BC">
        <w:rPr>
          <w:rFonts w:ascii="Calibri" w:eastAsiaTheme="minorHAnsi" w:hAnsi="Calibri" w:cs="Calibri"/>
          <w:b/>
          <w:sz w:val="20"/>
          <w:szCs w:val="20"/>
          <w:lang w:eastAsia="en-US"/>
        </w:rPr>
        <w:t>. r. o godz. 1</w:t>
      </w:r>
      <w:r w:rsidR="00C75755">
        <w:rPr>
          <w:rFonts w:ascii="Calibri" w:eastAsiaTheme="minorHAnsi" w:hAnsi="Calibri" w:cs="Calibri"/>
          <w:b/>
          <w:sz w:val="20"/>
          <w:szCs w:val="20"/>
          <w:lang w:eastAsia="en-US"/>
        </w:rPr>
        <w:t>0</w:t>
      </w:r>
      <w:r>
        <w:rPr>
          <w:rFonts w:ascii="Calibri" w:eastAsiaTheme="minorHAnsi" w:hAnsi="Calibri" w:cs="Calibri"/>
          <w:b/>
          <w:sz w:val="20"/>
          <w:szCs w:val="20"/>
          <w:lang w:eastAsia="en-US"/>
        </w:rPr>
        <w:t>:00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8A7E6F" w:rsidRDefault="008A7E6F" w:rsidP="008A7E6F">
      <w:pPr>
        <w:widowControl w:val="0"/>
        <w:numPr>
          <w:ilvl w:val="0"/>
          <w:numId w:val="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8A7E6F" w:rsidRDefault="008A7E6F" w:rsidP="008A7E6F">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8A7E6F" w:rsidRDefault="008A7E6F" w:rsidP="008A7E6F">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8A7E6F" w:rsidRDefault="008A7E6F" w:rsidP="008A7E6F">
      <w:pPr>
        <w:ind w:firstLineChars="300" w:firstLine="600"/>
        <w:jc w:val="both"/>
        <w:rPr>
          <w:rFonts w:ascii="Calibri" w:hAnsi="Calibri" w:cs="Calibri"/>
          <w:color w:val="00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7D14DD" w:rsidRPr="007D14DD" w:rsidRDefault="007D14DD" w:rsidP="007D14DD">
      <w:pPr>
        <w:numPr>
          <w:ilvl w:val="0"/>
          <w:numId w:val="19"/>
        </w:numPr>
        <w:tabs>
          <w:tab w:val="left" w:pos="426"/>
        </w:tabs>
        <w:jc w:val="both"/>
        <w:rPr>
          <w:rFonts w:ascii="Calibri" w:hAnsi="Calibri" w:cs="Calibri"/>
          <w:sz w:val="20"/>
          <w:szCs w:val="20"/>
        </w:rPr>
      </w:pPr>
      <w:r w:rsidRPr="007D14DD">
        <w:rPr>
          <w:rFonts w:ascii="Calibri" w:hAnsi="Calibri" w:cs="Calibri"/>
          <w:sz w:val="20"/>
          <w:szCs w:val="20"/>
        </w:rPr>
        <w:t>Wykonawca zobowiązany jest do obliczenia ceny oferty z należytą starannością.</w:t>
      </w:r>
    </w:p>
    <w:p w:rsidR="007D14DD" w:rsidRPr="007D14DD" w:rsidRDefault="007D14DD" w:rsidP="007D14DD">
      <w:pPr>
        <w:numPr>
          <w:ilvl w:val="0"/>
          <w:numId w:val="19"/>
        </w:numPr>
        <w:tabs>
          <w:tab w:val="left" w:pos="426"/>
        </w:tabs>
        <w:autoSpaceDE w:val="0"/>
        <w:autoSpaceDN w:val="0"/>
        <w:adjustRightInd w:val="0"/>
        <w:jc w:val="both"/>
        <w:rPr>
          <w:rFonts w:ascii="Calibri" w:hAnsi="Calibri" w:cs="Calibri"/>
          <w:sz w:val="20"/>
          <w:szCs w:val="20"/>
        </w:rPr>
      </w:pPr>
      <w:r w:rsidRPr="007D14DD">
        <w:rPr>
          <w:rFonts w:ascii="Calibri" w:hAnsi="Calibri" w:cs="Calibri"/>
          <w:sz w:val="20"/>
          <w:szCs w:val="20"/>
        </w:rPr>
        <w:t>Wykonawca określa cenę realizacji zamówienia poprzez wskazanie w formularzu oferty ceny netto oraz łącznej ceny brutto oferty. Cena ofertowa musi by</w:t>
      </w:r>
      <w:r w:rsidRPr="007D14DD">
        <w:rPr>
          <w:rFonts w:ascii="Calibri" w:eastAsia="TimesNewRoman" w:hAnsi="Calibri" w:cs="Calibri"/>
          <w:sz w:val="20"/>
          <w:szCs w:val="20"/>
        </w:rPr>
        <w:t xml:space="preserve">ć </w:t>
      </w:r>
      <w:r w:rsidRPr="007D14DD">
        <w:rPr>
          <w:rFonts w:ascii="Calibri" w:hAnsi="Calibri" w:cs="Calibri"/>
          <w:sz w:val="20"/>
          <w:szCs w:val="20"/>
        </w:rPr>
        <w:t>podana w polskich złotych, cyfrowo i słownie (do drugiego miejsca po przecinku).</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Podstawą do wyliczenia ceny ofertowej powinna być dla Wykonawcy jego własna, oparta na </w:t>
      </w:r>
      <w:r w:rsidRPr="004D3C98">
        <w:rPr>
          <w:rFonts w:cstheme="minorHAnsi"/>
          <w:sz w:val="20"/>
          <w:szCs w:val="20"/>
        </w:rPr>
        <w:br/>
      </w:r>
      <w:r w:rsidRPr="004D3C98">
        <w:rPr>
          <w:rStyle w:val="markedcontent"/>
          <w:rFonts w:eastAsiaTheme="majorEastAsia" w:cstheme="minorHAnsi"/>
          <w:sz w:val="20"/>
          <w:szCs w:val="20"/>
        </w:rPr>
        <w:t xml:space="preserve">rachunku ekonomicznym kalkulacja.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Cena ofertowa brutto winna obejmować kompletny zakres przedmiotu zamówienia, przy </w:t>
      </w:r>
      <w:r w:rsidRPr="004D3C98">
        <w:rPr>
          <w:rFonts w:cstheme="minorHAnsi"/>
          <w:sz w:val="20"/>
          <w:szCs w:val="20"/>
        </w:rPr>
        <w:br/>
      </w:r>
      <w:r w:rsidRPr="004D3C98">
        <w:rPr>
          <w:rStyle w:val="markedcontent"/>
          <w:rFonts w:eastAsiaTheme="majorEastAsia" w:cstheme="minorHAnsi"/>
          <w:sz w:val="20"/>
          <w:szCs w:val="20"/>
        </w:rPr>
        <w:t xml:space="preserve">uwzględnieniu wymagań i warunków jego realizacji opisanych w niniejszej specyfikacji, a także </w:t>
      </w:r>
      <w:r w:rsidRPr="004D3C98">
        <w:rPr>
          <w:rFonts w:cstheme="minorHAnsi"/>
          <w:sz w:val="20"/>
          <w:szCs w:val="20"/>
        </w:rPr>
        <w:br/>
      </w:r>
      <w:r w:rsidRPr="004D3C98">
        <w:rPr>
          <w:rStyle w:val="markedcontent"/>
          <w:rFonts w:eastAsiaTheme="majorEastAsia" w:cstheme="minorHAnsi"/>
          <w:sz w:val="20"/>
          <w:szCs w:val="20"/>
        </w:rPr>
        <w:t xml:space="preserve">uwzględniać wszystkie zobowiązania wynikające z warunków przyszłej umowy.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Ceny jednostkowe oraz cena ofertowa będą traktowane jako ostateczne ceny umowne i nie będą </w:t>
      </w:r>
      <w:r w:rsidRPr="004D3C98">
        <w:rPr>
          <w:rFonts w:cstheme="minorHAnsi"/>
          <w:sz w:val="20"/>
          <w:szCs w:val="20"/>
        </w:rPr>
        <w:br/>
      </w:r>
      <w:r w:rsidRPr="004D3C98">
        <w:rPr>
          <w:rStyle w:val="markedcontent"/>
          <w:rFonts w:eastAsiaTheme="majorEastAsia" w:cstheme="minorHAnsi"/>
          <w:sz w:val="20"/>
          <w:szCs w:val="20"/>
        </w:rPr>
        <w:t xml:space="preserve">podlegać żadnym negocjacjom. Ceny podane przez Wykonawcę będą obowiązywały przez okres </w:t>
      </w:r>
      <w:r w:rsidRPr="004D3C98">
        <w:rPr>
          <w:rFonts w:cstheme="minorHAnsi"/>
          <w:sz w:val="20"/>
          <w:szCs w:val="20"/>
        </w:rPr>
        <w:br/>
      </w:r>
      <w:r w:rsidRPr="004D3C98">
        <w:rPr>
          <w:rStyle w:val="markedcontent"/>
          <w:rFonts w:eastAsiaTheme="majorEastAsia" w:cstheme="minorHAnsi"/>
          <w:sz w:val="20"/>
          <w:szCs w:val="20"/>
        </w:rPr>
        <w:t xml:space="preserve">ważności umowy i nie będą podlegały waloryzacji w okresie jej trwania. Pominięcie przez </w:t>
      </w:r>
      <w:r w:rsidRPr="004D3C98">
        <w:rPr>
          <w:rFonts w:cstheme="minorHAnsi"/>
          <w:sz w:val="20"/>
          <w:szCs w:val="20"/>
        </w:rPr>
        <w:br/>
      </w:r>
      <w:r w:rsidRPr="004D3C98">
        <w:rPr>
          <w:rStyle w:val="markedcontent"/>
          <w:rFonts w:eastAsiaTheme="majorEastAsia" w:cstheme="minorHAnsi"/>
          <w:sz w:val="20"/>
          <w:szCs w:val="20"/>
        </w:rPr>
        <w:t xml:space="preserve">Wykonawcę jakiejkolwiek części przedmiotu zamówienia opisanego w niniejszej SWZ nie </w:t>
      </w:r>
      <w:r w:rsidRPr="004D3C98">
        <w:rPr>
          <w:rFonts w:cstheme="minorHAnsi"/>
          <w:sz w:val="20"/>
          <w:szCs w:val="20"/>
        </w:rPr>
        <w:br/>
      </w:r>
      <w:r w:rsidRPr="004D3C98">
        <w:rPr>
          <w:rStyle w:val="markedcontent"/>
          <w:rFonts w:eastAsiaTheme="majorEastAsia" w:cstheme="minorHAnsi"/>
          <w:sz w:val="20"/>
          <w:szCs w:val="20"/>
        </w:rPr>
        <w:t xml:space="preserve">stanowi podstawy do roszczenia o zwiększenie wynagrodzenia. </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Kryterium ceny obliczone będzie według wzoru opisanego w rozdziale XV niniejszej SWZ.</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 xml:space="preserve">Jeżeli Wykonawcy złożą oferty, których wybór prowadziłby do powstania obowiązku </w:t>
      </w:r>
      <w:r w:rsidRPr="004D3C98">
        <w:rPr>
          <w:rFonts w:cstheme="minorHAnsi"/>
          <w:sz w:val="20"/>
          <w:szCs w:val="20"/>
        </w:rPr>
        <w:br/>
      </w:r>
      <w:r w:rsidRPr="004D3C98">
        <w:rPr>
          <w:rStyle w:val="markedcontent"/>
          <w:rFonts w:eastAsiaTheme="majorEastAsia" w:cstheme="minorHAnsi"/>
          <w:sz w:val="20"/>
          <w:szCs w:val="20"/>
        </w:rPr>
        <w:t xml:space="preserve">podatkowego Zamawiającego zgodnie z przepisami o podatku od towarów i usług w zakresie </w:t>
      </w:r>
      <w:r w:rsidRPr="004D3C98">
        <w:rPr>
          <w:rFonts w:cstheme="minorHAnsi"/>
          <w:sz w:val="20"/>
          <w:szCs w:val="20"/>
        </w:rPr>
        <w:br/>
      </w:r>
      <w:r w:rsidRPr="004D3C98">
        <w:rPr>
          <w:rStyle w:val="markedcontent"/>
          <w:rFonts w:eastAsiaTheme="majorEastAsia" w:cstheme="minorHAnsi"/>
          <w:sz w:val="20"/>
          <w:szCs w:val="20"/>
        </w:rPr>
        <w:t xml:space="preserve">dotyczącym wewnątrzwspólnotowego nabycia towarów i importu towarów i importu usług, </w:t>
      </w:r>
      <w:r w:rsidRPr="004D3C98">
        <w:rPr>
          <w:rFonts w:cstheme="minorHAnsi"/>
          <w:sz w:val="20"/>
          <w:szCs w:val="20"/>
        </w:rPr>
        <w:br/>
      </w:r>
      <w:r w:rsidRPr="004D3C98">
        <w:rPr>
          <w:rStyle w:val="markedcontent"/>
          <w:rFonts w:eastAsiaTheme="majorEastAsia" w:cstheme="minorHAnsi"/>
          <w:sz w:val="20"/>
          <w:szCs w:val="20"/>
        </w:rPr>
        <w:t xml:space="preserve">w celu dokonania oceny ofert Zamawiający doliczy do przedstawionych w nich cen podatek od </w:t>
      </w:r>
      <w:r w:rsidRPr="004D3C98">
        <w:rPr>
          <w:rFonts w:cstheme="minorHAnsi"/>
          <w:sz w:val="20"/>
          <w:szCs w:val="20"/>
        </w:rPr>
        <w:br/>
      </w:r>
      <w:r w:rsidRPr="004D3C98">
        <w:rPr>
          <w:rStyle w:val="markedcontent"/>
          <w:rFonts w:eastAsiaTheme="majorEastAsia" w:cstheme="minorHAnsi"/>
          <w:sz w:val="20"/>
          <w:szCs w:val="20"/>
        </w:rPr>
        <w:t xml:space="preserve">towarów i usług, który miałby obowiązek ponieść zgodnie z obowiązującymi przepisami. </w:t>
      </w:r>
    </w:p>
    <w:p w:rsidR="004D3C98" w:rsidRPr="004D3C98" w:rsidRDefault="004D3C98" w:rsidP="004D3C98">
      <w:pPr>
        <w:pStyle w:val="Akapitzlist"/>
        <w:suppressAutoHyphens/>
        <w:ind w:left="720"/>
        <w:jc w:val="both"/>
        <w:rPr>
          <w:rFonts w:cstheme="minorHAnsi"/>
          <w:bCs/>
          <w:sz w:val="20"/>
          <w:szCs w:val="20"/>
          <w:u w:val="single"/>
          <w:lang w:eastAsia="ar-SA"/>
        </w:rPr>
      </w:pP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8B0AED" w:rsidRPr="007D14DD" w:rsidRDefault="008B0AED" w:rsidP="008B0AED">
      <w:pPr>
        <w:tabs>
          <w:tab w:val="left" w:pos="284"/>
          <w:tab w:val="left" w:pos="360"/>
        </w:tabs>
        <w:ind w:left="360" w:hanging="360"/>
        <w:jc w:val="both"/>
        <w:rPr>
          <w:rFonts w:asciiTheme="minorHAnsi" w:hAnsiTheme="minorHAnsi" w:cstheme="minorHAnsi"/>
          <w:sz w:val="20"/>
          <w:szCs w:val="20"/>
        </w:rPr>
      </w:pPr>
      <w:r w:rsidRPr="007D14DD">
        <w:rPr>
          <w:rFonts w:asciiTheme="minorHAnsi" w:hAnsiTheme="minorHAnsi" w:cstheme="minorHAnsi"/>
          <w:b/>
          <w:sz w:val="20"/>
          <w:szCs w:val="20"/>
        </w:rPr>
        <w:t>1</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r>
      <w:r w:rsidRPr="007D14DD">
        <w:rPr>
          <w:rFonts w:asciiTheme="minorHAnsi" w:hAnsiTheme="minorHAnsi" w:cstheme="minorHAnsi"/>
          <w:sz w:val="20"/>
          <w:szCs w:val="20"/>
        </w:rPr>
        <w:tab/>
        <w:t>Najkorzystniejszą ofertą będzie oferta, która przedstawia najkorzystniejszy bilans ceny i kryterium “ Termin dostawy”.</w:t>
      </w:r>
    </w:p>
    <w:p w:rsidR="008B0AED" w:rsidRPr="007D14DD" w:rsidRDefault="008B0AED" w:rsidP="008B0AED">
      <w:pPr>
        <w:tabs>
          <w:tab w:val="left" w:pos="284"/>
          <w:tab w:val="left" w:pos="360"/>
        </w:tabs>
        <w:ind w:left="360" w:hanging="360"/>
        <w:rPr>
          <w:rFonts w:asciiTheme="minorHAnsi" w:hAnsiTheme="minorHAnsi" w:cstheme="minorHAnsi"/>
          <w:sz w:val="20"/>
          <w:szCs w:val="20"/>
        </w:rPr>
      </w:pP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6"/>
        <w:gridCol w:w="1599"/>
      </w:tblGrid>
      <w:tr w:rsidR="008B0AED" w:rsidRPr="007D14DD" w:rsidTr="002F054A">
        <w:trPr>
          <w:trHeight w:val="303"/>
        </w:trPr>
        <w:tc>
          <w:tcPr>
            <w:tcW w:w="5906"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Nazwa kryterium</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Waga</w:t>
            </w:r>
          </w:p>
        </w:tc>
      </w:tr>
      <w:tr w:rsidR="008B0AED" w:rsidRPr="007D14DD" w:rsidTr="002F054A">
        <w:trPr>
          <w:trHeight w:val="291"/>
        </w:trPr>
        <w:tc>
          <w:tcPr>
            <w:tcW w:w="5906" w:type="dxa"/>
          </w:tcPr>
          <w:p w:rsidR="008B0AED" w:rsidRPr="007D14DD" w:rsidRDefault="008B0AED" w:rsidP="008B0AED">
            <w:pPr>
              <w:tabs>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1) cena oferty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60%</w:t>
            </w:r>
          </w:p>
        </w:tc>
      </w:tr>
      <w:tr w:rsidR="008B0AED" w:rsidRPr="007D14DD" w:rsidTr="002F054A">
        <w:trPr>
          <w:trHeight w:val="315"/>
        </w:trPr>
        <w:tc>
          <w:tcPr>
            <w:tcW w:w="5906" w:type="dxa"/>
          </w:tcPr>
          <w:p w:rsidR="008B0AED" w:rsidRPr="007D14DD" w:rsidRDefault="008B0AED" w:rsidP="008B0AED">
            <w:pPr>
              <w:tabs>
                <w:tab w:val="left" w:pos="0"/>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2) termin dostawy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40%</w:t>
            </w:r>
          </w:p>
        </w:tc>
      </w:tr>
    </w:tbl>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 w:val="left" w:pos="360"/>
        </w:tabs>
        <w:rPr>
          <w:rFonts w:asciiTheme="minorHAnsi" w:hAnsiTheme="minorHAnsi" w:cstheme="minorHAnsi"/>
          <w:sz w:val="20"/>
          <w:szCs w:val="20"/>
        </w:rPr>
      </w:pPr>
      <w:r w:rsidRPr="007D14DD">
        <w:rPr>
          <w:rFonts w:asciiTheme="minorHAnsi" w:hAnsiTheme="minorHAnsi" w:cstheme="minorHAnsi"/>
          <w:b/>
          <w:sz w:val="20"/>
          <w:szCs w:val="20"/>
        </w:rPr>
        <w:lastRenderedPageBreak/>
        <w:t>2.</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t>Kryteria oceny ofert i ich znaczenie oraz opis sposobu oceny ofert: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A. Kryterium “cena” w PLN</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kryterium- 60% (60 pkt)</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Oferty ocenione zostaną wg poniższego wzoru:</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720"/>
        <w:gridCol w:w="4293"/>
      </w:tblGrid>
      <w:tr w:rsidR="008B0AED" w:rsidRPr="007D14DD" w:rsidTr="002F054A">
        <w:trPr>
          <w:cantSplit/>
          <w:trHeight w:val="616"/>
        </w:trPr>
        <w:tc>
          <w:tcPr>
            <w:tcW w:w="3960" w:type="dxa"/>
            <w:tcBorders>
              <w:top w:val="single" w:sz="4" w:space="0" w:color="000000"/>
              <w:left w:val="single" w:sz="4" w:space="0" w:color="000000"/>
              <w:bottom w:val="single" w:sz="4" w:space="0" w:color="000000"/>
            </w:tcBorders>
          </w:tcPr>
          <w:p w:rsidR="008B0AED" w:rsidRPr="007D14DD" w:rsidRDefault="008B0AED" w:rsidP="008B0AED">
            <w:pPr>
              <w:tabs>
                <w:tab w:val="left" w:pos="284"/>
              </w:tabs>
              <w:snapToGrid w:val="0"/>
              <w:ind w:left="432" w:hanging="432"/>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overflowPunct w:val="0"/>
              <w:autoSpaceDE w:val="0"/>
              <w:autoSpaceDN w:val="0"/>
              <w:adjustRightInd w:val="0"/>
              <w:ind w:left="764" w:hanging="654"/>
              <w:jc w:val="both"/>
              <w:textAlignment w:val="baseline"/>
              <w:rPr>
                <w:rFonts w:asciiTheme="minorHAnsi" w:hAnsiTheme="minorHAnsi" w:cstheme="minorHAnsi"/>
                <w:b/>
                <w:sz w:val="20"/>
                <w:szCs w:val="20"/>
              </w:rPr>
            </w:pP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r w:rsidRPr="007D14DD">
              <w:rPr>
                <w:rFonts w:asciiTheme="minorHAnsi" w:hAnsiTheme="minorHAnsi" w:cstheme="minorHAnsi"/>
                <w:b/>
                <w:sz w:val="20"/>
                <w:szCs w:val="20"/>
              </w:rPr>
              <w:t xml:space="preserve"> = ----------- x 100 pkt x 60%     </w:t>
            </w:r>
            <w:r w:rsidRPr="007D14DD">
              <w:rPr>
                <w:rFonts w:asciiTheme="minorHAnsi" w:hAnsiTheme="minorHAnsi" w:cstheme="minorHAnsi"/>
                <w:sz w:val="20"/>
                <w:szCs w:val="20"/>
              </w:rPr>
              <w:t xml:space="preserve">gdzie:  </w:t>
            </w:r>
            <w:r w:rsidRPr="007D14DD">
              <w:rPr>
                <w:rFonts w:asciiTheme="minorHAnsi" w:hAnsiTheme="minorHAnsi" w:cstheme="minorHAnsi"/>
                <w:b/>
                <w:sz w:val="20"/>
                <w:szCs w:val="20"/>
              </w:rPr>
              <w:t xml:space="preserve"> </w:t>
            </w:r>
          </w:p>
          <w:p w:rsidR="008B0AED" w:rsidRPr="007D14DD" w:rsidRDefault="008B0AED" w:rsidP="008B0AED">
            <w:pPr>
              <w:tabs>
                <w:tab w:val="left" w:pos="284"/>
              </w:tabs>
              <w:jc w:val="both"/>
              <w:rPr>
                <w:rFonts w:asciiTheme="minorHAnsi" w:hAnsiTheme="minorHAnsi" w:cstheme="minorHAnsi"/>
                <w:b/>
                <w:sz w:val="20"/>
                <w:szCs w:val="20"/>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r w:rsidRPr="007D14DD">
              <w:rPr>
                <w:rFonts w:asciiTheme="minorHAnsi" w:hAnsiTheme="minorHAnsi" w:cstheme="minorHAnsi"/>
                <w:b/>
                <w:sz w:val="20"/>
                <w:szCs w:val="20"/>
              </w:rPr>
              <w:t xml:space="preserve"> </w:t>
            </w:r>
          </w:p>
        </w:tc>
        <w:tc>
          <w:tcPr>
            <w:tcW w:w="720" w:type="dxa"/>
            <w:tcBorders>
              <w:left w:val="single" w:sz="4" w:space="0" w:color="000000"/>
            </w:tcBorders>
          </w:tcPr>
          <w:p w:rsidR="008B0AED" w:rsidRPr="007D14DD" w:rsidRDefault="008B0AED" w:rsidP="008B0AED">
            <w:pPr>
              <w:tabs>
                <w:tab w:val="left" w:pos="284"/>
              </w:tabs>
              <w:snapToGrid w:val="0"/>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p>
        </w:tc>
        <w:tc>
          <w:tcPr>
            <w:tcW w:w="4293" w:type="dxa"/>
          </w:tcPr>
          <w:p w:rsidR="008B0AED" w:rsidRPr="007D14DD" w:rsidRDefault="008B0AED" w:rsidP="008B0AED">
            <w:pPr>
              <w:numPr>
                <w:ilvl w:val="0"/>
                <w:numId w:val="22"/>
              </w:numPr>
              <w:tabs>
                <w:tab w:val="left" w:pos="215"/>
                <w:tab w:val="left" w:pos="284"/>
                <w:tab w:val="left" w:pos="720"/>
              </w:tabs>
              <w:suppressAutoHyphens/>
              <w:snapToGrid w:val="0"/>
              <w:ind w:left="215" w:hanging="180"/>
              <w:jc w:val="both"/>
              <w:rPr>
                <w:rFonts w:asciiTheme="minorHAnsi" w:hAnsiTheme="minorHAnsi" w:cstheme="minorHAnsi"/>
                <w:sz w:val="20"/>
                <w:szCs w:val="20"/>
              </w:rPr>
            </w:pPr>
            <w:r w:rsidRPr="007D14DD">
              <w:rPr>
                <w:rFonts w:asciiTheme="minorHAnsi" w:hAnsiTheme="minorHAnsi" w:cstheme="minorHAnsi"/>
                <w:sz w:val="20"/>
                <w:szCs w:val="20"/>
              </w:rPr>
              <w:t>ilość przyznanych punktów ocenianej oferty</w:t>
            </w:r>
          </w:p>
          <w:p w:rsidR="008B0AED" w:rsidRPr="007D14DD" w:rsidRDefault="008B0AED" w:rsidP="008B0AED">
            <w:pPr>
              <w:numPr>
                <w:ilvl w:val="0"/>
                <w:numId w:val="22"/>
              </w:numPr>
              <w:tabs>
                <w:tab w:val="left" w:pos="215"/>
                <w:tab w:val="left" w:pos="284"/>
                <w:tab w:val="left" w:pos="720"/>
              </w:tabs>
              <w:suppressAutoHyphens/>
              <w:ind w:left="215" w:hanging="180"/>
              <w:jc w:val="both"/>
              <w:rPr>
                <w:rFonts w:asciiTheme="minorHAnsi" w:hAnsiTheme="minorHAnsi" w:cstheme="minorHAnsi"/>
                <w:sz w:val="20"/>
                <w:szCs w:val="20"/>
              </w:rPr>
            </w:pPr>
            <w:r w:rsidRPr="007D14DD">
              <w:rPr>
                <w:rFonts w:asciiTheme="minorHAnsi" w:hAnsiTheme="minorHAnsi" w:cstheme="minorHAnsi"/>
                <w:sz w:val="20"/>
                <w:szCs w:val="20"/>
              </w:rPr>
              <w:t>najniższa cena oferty</w:t>
            </w:r>
          </w:p>
          <w:p w:rsidR="008B0AED" w:rsidRPr="007D14DD" w:rsidRDefault="008B0AED" w:rsidP="008B0AED">
            <w:pPr>
              <w:numPr>
                <w:ilvl w:val="0"/>
                <w:numId w:val="22"/>
              </w:numPr>
              <w:tabs>
                <w:tab w:val="left" w:pos="215"/>
                <w:tab w:val="left" w:pos="284"/>
                <w:tab w:val="left" w:pos="720"/>
              </w:tabs>
              <w:suppressAutoHyphens/>
              <w:overflowPunct w:val="0"/>
              <w:autoSpaceDE w:val="0"/>
              <w:ind w:left="215" w:hanging="180"/>
              <w:jc w:val="both"/>
              <w:textAlignment w:val="baseline"/>
              <w:rPr>
                <w:rFonts w:asciiTheme="minorHAnsi" w:hAnsiTheme="minorHAnsi" w:cstheme="minorHAnsi"/>
                <w:sz w:val="20"/>
                <w:szCs w:val="20"/>
              </w:rPr>
            </w:pPr>
            <w:r w:rsidRPr="007D14DD">
              <w:rPr>
                <w:rFonts w:asciiTheme="minorHAnsi" w:hAnsiTheme="minorHAnsi" w:cstheme="minorHAnsi"/>
                <w:sz w:val="20"/>
                <w:szCs w:val="20"/>
              </w:rPr>
              <w:t>cena ocenianej oferty</w:t>
            </w:r>
          </w:p>
        </w:tc>
      </w:tr>
    </w:tbl>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B. Kryterium “</w:t>
      </w:r>
      <w:r w:rsidRPr="007D14DD">
        <w:rPr>
          <w:rFonts w:asciiTheme="minorHAnsi" w:hAnsiTheme="minorHAnsi" w:cstheme="minorHAnsi"/>
          <w:sz w:val="20"/>
          <w:szCs w:val="20"/>
        </w:rPr>
        <w:t xml:space="preserve"> </w:t>
      </w:r>
      <w:r w:rsidRPr="007D14DD">
        <w:rPr>
          <w:rFonts w:asciiTheme="minorHAnsi" w:hAnsiTheme="minorHAnsi" w:cstheme="minorHAnsi"/>
          <w:b/>
          <w:sz w:val="20"/>
          <w:szCs w:val="20"/>
        </w:rPr>
        <w:t xml:space="preserve">Termin dostawy” </w:t>
      </w:r>
    </w:p>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 40% (40 pkt)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Zamawiający przyzna punktację za powyższe kryterium w następujący sposób:</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40 pkt- jeżeli wykonawca określił w ofercie, że dostarczy zamówienie  w terminie 7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20 pkt- jeżeli wykonawca określił w ofercie, że dostarczy zamówienie  w terminie 14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0 pkt- jeżeli wykonawca określił w ofercie, że dostarczy zamówienie w terminie 21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b/>
          <w:sz w:val="20"/>
          <w:szCs w:val="20"/>
        </w:rPr>
        <w:t xml:space="preserve">W przypadku podania innych terminów niż określone w </w:t>
      </w:r>
      <w:proofErr w:type="spellStart"/>
      <w:r w:rsidRPr="007D14DD">
        <w:rPr>
          <w:rFonts w:asciiTheme="minorHAnsi" w:hAnsiTheme="minorHAnsi" w:cstheme="minorHAnsi"/>
          <w:b/>
          <w:sz w:val="20"/>
          <w:szCs w:val="20"/>
        </w:rPr>
        <w:t>swz</w:t>
      </w:r>
      <w:proofErr w:type="spellEnd"/>
      <w:r w:rsidRPr="007D14DD">
        <w:rPr>
          <w:rFonts w:asciiTheme="minorHAnsi" w:hAnsiTheme="minorHAnsi" w:cstheme="minorHAnsi"/>
          <w:b/>
          <w:sz w:val="20"/>
          <w:szCs w:val="20"/>
        </w:rPr>
        <w:t xml:space="preserve">, braku oświadczenia lub nie wskazania terminu (7, 14, 21 dni) </w:t>
      </w:r>
      <w:r w:rsidRPr="007D14DD">
        <w:rPr>
          <w:rFonts w:asciiTheme="minorHAnsi" w:hAnsiTheme="minorHAnsi" w:cstheme="minorHAnsi"/>
          <w:sz w:val="20"/>
          <w:szCs w:val="20"/>
        </w:rPr>
        <w:t xml:space="preserve"> Zamawiający odrzuci ofertę na podstawie art. 226 ust. 1 pkt 5 ustawy </w:t>
      </w:r>
      <w:proofErr w:type="spellStart"/>
      <w:r w:rsidRPr="007D14DD">
        <w:rPr>
          <w:rFonts w:asciiTheme="minorHAnsi" w:hAnsiTheme="minorHAnsi" w:cstheme="minorHAnsi"/>
          <w:sz w:val="20"/>
          <w:szCs w:val="20"/>
        </w:rPr>
        <w:t>Pzp</w:t>
      </w:r>
      <w:proofErr w:type="spellEnd"/>
      <w:r w:rsidRPr="007D14DD">
        <w:rPr>
          <w:rFonts w:asciiTheme="minorHAnsi" w:hAnsiTheme="minorHAnsi" w:cstheme="minorHAnsi"/>
          <w:sz w:val="20"/>
          <w:szCs w:val="20"/>
        </w:rPr>
        <w: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numPr>
          <w:ilvl w:val="0"/>
          <w:numId w:val="21"/>
        </w:numPr>
        <w:tabs>
          <w:tab w:val="num" w:pos="0"/>
        </w:tabs>
        <w:ind w:left="426" w:hanging="426"/>
        <w:rPr>
          <w:rFonts w:asciiTheme="minorHAnsi" w:hAnsiTheme="minorHAnsi" w:cstheme="minorHAnsi"/>
          <w:sz w:val="20"/>
          <w:szCs w:val="20"/>
        </w:rPr>
      </w:pPr>
      <w:r w:rsidRPr="007D14DD">
        <w:rPr>
          <w:rFonts w:asciiTheme="minorHAnsi" w:hAnsiTheme="minorHAnsi"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8B0AED" w:rsidRPr="007D14DD" w:rsidRDefault="008B0AED" w:rsidP="008B0AED">
      <w:pPr>
        <w:numPr>
          <w:ilvl w:val="0"/>
          <w:numId w:val="21"/>
        </w:numPr>
        <w:ind w:left="426" w:hanging="426"/>
        <w:rPr>
          <w:rFonts w:asciiTheme="minorHAnsi" w:hAnsiTheme="minorHAnsi" w:cstheme="minorHAnsi"/>
          <w:sz w:val="20"/>
          <w:szCs w:val="20"/>
        </w:rPr>
      </w:pPr>
      <w:r w:rsidRPr="007D14DD">
        <w:rPr>
          <w:rFonts w:asciiTheme="minorHAnsi" w:hAnsiTheme="minorHAnsi" w:cstheme="minorHAnsi"/>
          <w:sz w:val="20"/>
          <w:szCs w:val="20"/>
        </w:rPr>
        <w:t>W trakcie badania i oceny ofert Zamawiający może żądać udzielenia przez wykonawcę wyjaśnień treści złożonej przez niego oferty.</w:t>
      </w:r>
    </w:p>
    <w:p w:rsidR="008B0AED" w:rsidRPr="007D14DD" w:rsidRDefault="008B0AED" w:rsidP="008B0AED">
      <w:pPr>
        <w:numPr>
          <w:ilvl w:val="0"/>
          <w:numId w:val="21"/>
        </w:numPr>
        <w:tabs>
          <w:tab w:val="left" w:pos="360"/>
        </w:tabs>
        <w:ind w:left="426" w:hanging="426"/>
        <w:rPr>
          <w:rFonts w:asciiTheme="minorHAnsi" w:hAnsiTheme="minorHAnsi" w:cstheme="minorHAnsi"/>
          <w:sz w:val="20"/>
          <w:szCs w:val="20"/>
        </w:rPr>
      </w:pPr>
      <w:r w:rsidRPr="007D14DD">
        <w:rPr>
          <w:rFonts w:asciiTheme="minorHAnsi" w:hAnsiTheme="minorHAnsi" w:cstheme="minorHAnsi"/>
          <w:sz w:val="20"/>
          <w:szCs w:val="20"/>
        </w:rPr>
        <w:tab/>
        <w:t>Zamawiający poprawi w ofercie:</w:t>
      </w:r>
    </w:p>
    <w:p w:rsidR="008B0AED" w:rsidRPr="007D14DD" w:rsidRDefault="008B0AED" w:rsidP="008B0AED">
      <w:pPr>
        <w:numPr>
          <w:ilvl w:val="1"/>
          <w:numId w:val="23"/>
        </w:numPr>
        <w:tabs>
          <w:tab w:val="clear" w:pos="360"/>
          <w:tab w:val="num" w:pos="0"/>
        </w:tabs>
        <w:overflowPunct w:val="0"/>
        <w:autoSpaceDE w:val="0"/>
        <w:autoSpaceDN w:val="0"/>
        <w:adjustRightInd w:val="0"/>
        <w:ind w:left="851" w:hanging="425"/>
        <w:jc w:val="both"/>
        <w:textAlignment w:val="baseline"/>
        <w:rPr>
          <w:rFonts w:asciiTheme="minorHAnsi" w:hAnsiTheme="minorHAnsi" w:cstheme="minorHAnsi"/>
          <w:sz w:val="20"/>
          <w:szCs w:val="20"/>
        </w:rPr>
      </w:pPr>
      <w:r w:rsidRPr="007D14DD">
        <w:rPr>
          <w:rFonts w:asciiTheme="minorHAnsi" w:hAnsiTheme="minorHAnsi" w:cstheme="minorHAnsi"/>
          <w:sz w:val="20"/>
          <w:szCs w:val="20"/>
        </w:rPr>
        <w:tab/>
        <w:t>oczywiste omyłki pisarskie,</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oczywiste omyłki rachunkowe z uwzględnieniem konsekwencji rachunkowych dokonanych poprawek,</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 xml:space="preserve">inne omyłki polegające na niezgodności oferty z dokumentami zamówienia  </w:t>
      </w:r>
      <w:r w:rsidRPr="007D14DD">
        <w:rPr>
          <w:rFonts w:asciiTheme="minorHAnsi" w:hAnsiTheme="minorHAnsi" w:cstheme="minorHAnsi"/>
          <w:b/>
          <w:i/>
          <w:sz w:val="20"/>
          <w:szCs w:val="20"/>
        </w:rPr>
        <w:t>pod warunkiem, ze nie powodują one istotnych zmian w treści oferty</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 poprawieniu ww. omyłek Zamawiający niezwłocznie zawiadomi wykonawcę, którego oferta została poprawiona.</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sidRPr="007D14DD">
        <w:rPr>
          <w:rFonts w:asciiTheme="minorHAnsi" w:hAnsiTheme="minorHAnsi" w:cstheme="minorHAnsi"/>
          <w:sz w:val="20"/>
          <w:szCs w:val="20"/>
          <w:u w:val="single"/>
        </w:rPr>
        <w:t>ppkt</w:t>
      </w:r>
      <w:proofErr w:type="spellEnd"/>
      <w:r w:rsidRPr="007D14DD">
        <w:rPr>
          <w:rFonts w:asciiTheme="minorHAnsi" w:hAnsiTheme="minorHAnsi" w:cstheme="minorHAnsi"/>
          <w:sz w:val="20"/>
          <w:szCs w:val="20"/>
          <w:u w:val="single"/>
        </w:rPr>
        <w:t xml:space="preserve"> c) Zamawiający taką ofertę odrzuci zgodnie z art. 226 ust. 1 pkt 11 </w:t>
      </w:r>
      <w:proofErr w:type="spellStart"/>
      <w:r w:rsidRPr="007D14DD">
        <w:rPr>
          <w:rFonts w:asciiTheme="minorHAnsi" w:hAnsiTheme="minorHAnsi" w:cstheme="minorHAnsi"/>
          <w:sz w:val="20"/>
          <w:szCs w:val="20"/>
          <w:u w:val="single"/>
        </w:rPr>
        <w:t>pzp</w:t>
      </w:r>
      <w:proofErr w:type="spellEnd"/>
      <w:r w:rsidRPr="007D14DD">
        <w:rPr>
          <w:rFonts w:asciiTheme="minorHAnsi" w:hAnsiTheme="minorHAnsi" w:cstheme="minorHAnsi"/>
          <w:sz w:val="20"/>
          <w:szCs w:val="20"/>
          <w:u w:val="single"/>
        </w:rPr>
        <w:t>.</w:t>
      </w:r>
      <w:r w:rsidRPr="007D14DD">
        <w:rPr>
          <w:rFonts w:asciiTheme="minorHAnsi" w:hAnsiTheme="minorHAnsi" w:cstheme="minorHAnsi"/>
          <w:sz w:val="20"/>
          <w:szCs w:val="20"/>
        </w:rPr>
        <w:t xml:space="preserve"> </w:t>
      </w:r>
      <w:r w:rsidRPr="007D14DD">
        <w:rPr>
          <w:rFonts w:asciiTheme="minorHAnsi" w:hAnsiTheme="minorHAnsi" w:cstheme="minorHAnsi"/>
          <w:color w:val="000000"/>
          <w:sz w:val="20"/>
          <w:szCs w:val="20"/>
        </w:rPr>
        <w:t>Brak odpowiedzi w wyznaczonym terminie uznaje się za wyrażenie zgody na poprawienie omyłki.</w:t>
      </w:r>
    </w:p>
    <w:p w:rsidR="008A7E6F" w:rsidRPr="007D14DD" w:rsidRDefault="008A7E6F" w:rsidP="008A7E6F">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559" w:hanging="1559"/>
        <w:jc w:val="center"/>
        <w:rPr>
          <w:rFonts w:ascii="Calibri" w:hAnsi="Calibri"/>
          <w:b/>
          <w:bCs/>
        </w:rPr>
      </w:pPr>
      <w:r>
        <w:rPr>
          <w:rFonts w:ascii="Calibri" w:hAnsi="Calibri"/>
          <w:b/>
          <w:bCs/>
        </w:rPr>
        <w:t>Rozdział XVI</w:t>
      </w:r>
    </w:p>
    <w:p w:rsidR="008A7E6F" w:rsidRDefault="008A7E6F" w:rsidP="008A7E6F">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w:t>
      </w:r>
      <w:r>
        <w:rPr>
          <w:rFonts w:asciiTheme="minorHAnsi" w:eastAsiaTheme="minorHAnsi" w:hAnsiTheme="minorHAnsi" w:cstheme="minorHAnsi"/>
          <w:color w:val="000000"/>
          <w:sz w:val="20"/>
          <w:szCs w:val="20"/>
          <w:lang w:eastAsia="en-US"/>
        </w:rPr>
        <w:lastRenderedPageBreak/>
        <w:t xml:space="preserve">kontaktów z zamawiającym oraz do wystawiania dokumentów związanych z płatnościami, przy czym termin, na jaki została zawarta umowa, nie może być krótszy niż termin realizacji zamówienia.  </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4) Niedopełnienie powyższych formalności przez wybranego wykonawcę będzie potraktowane przez zamawiającego jako niemożność zawarcia umowy w sprawie zamówienia publicznego z przyczyn leżących po stronie wykonawcy.</w:t>
      </w:r>
    </w:p>
    <w:p w:rsidR="008A7E6F" w:rsidRDefault="008A7E6F" w:rsidP="008A7E6F">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Rozdział XVII</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Informacja w sprawie postanowień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do SWZ.</w:t>
      </w:r>
    </w:p>
    <w:p w:rsidR="008A7E6F" w:rsidRDefault="008A7E6F" w:rsidP="008A7E6F">
      <w:pPr>
        <w:tabs>
          <w:tab w:val="left" w:pos="142"/>
        </w:tabs>
        <w:overflowPunct w:val="0"/>
        <w:autoSpaceDE w:val="0"/>
        <w:autoSpaceDN w:val="0"/>
        <w:adjustRightInd w:val="0"/>
        <w:ind w:left="357"/>
        <w:jc w:val="both"/>
        <w:textAlignment w:val="baseline"/>
        <w:rPr>
          <w:rFonts w:ascii="Calibri" w:hAnsi="Calibri"/>
          <w:sz w:val="20"/>
          <w:szCs w:val="20"/>
        </w:rPr>
      </w:pP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8A7E6F" w:rsidRDefault="008A7E6F" w:rsidP="008A7E6F">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8A7E6F" w:rsidRDefault="008A7E6F" w:rsidP="008A7E6F">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8A7E6F" w:rsidRDefault="008A7E6F" w:rsidP="008A7E6F">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rsidR="00CD12BC" w:rsidRDefault="00CD12BC"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rPr>
        <w:t>Rozdział XX</w:t>
      </w:r>
    </w:p>
    <w:p w:rsidR="008A7E6F" w:rsidRDefault="008A7E6F" w:rsidP="008A7E6F">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8A7E6F" w:rsidRDefault="008A7E6F" w:rsidP="008A7E6F">
      <w:pPr>
        <w:jc w:val="both"/>
        <w:rPr>
          <w:rFonts w:ascii="Arial" w:hAnsi="Arial" w:cs="Arial"/>
          <w:sz w:val="20"/>
          <w:szCs w:val="20"/>
        </w:rPr>
      </w:pPr>
      <w:r>
        <w:rPr>
          <w:rFonts w:ascii="Arial" w:hAnsi="Arial" w:cs="Arial"/>
          <w:sz w:val="20"/>
          <w:szCs w:val="20"/>
        </w:rPr>
        <w:t>Zamawiający nie będzie wymagał zabezpieczenia należytego wykonania Umowy.</w:t>
      </w:r>
    </w:p>
    <w:p w:rsidR="008A7E6F" w:rsidRDefault="008A7E6F" w:rsidP="008A7E6F">
      <w:pPr>
        <w:tabs>
          <w:tab w:val="left" w:pos="540"/>
        </w:tabs>
        <w:ind w:left="340" w:hanging="340"/>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8A7E6F" w:rsidRDefault="008A7E6F" w:rsidP="008A7E6F">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8A7E6F" w:rsidRDefault="008A7E6F" w:rsidP="008A7E6F">
      <w:pPr>
        <w:jc w:val="both"/>
        <w:rPr>
          <w:rFonts w:cstheme="minorHAnsi"/>
          <w:sz w:val="18"/>
          <w:szCs w:val="18"/>
        </w:rPr>
      </w:pPr>
      <w:r>
        <w:rPr>
          <w:rFonts w:cstheme="minorHAnsi"/>
          <w:b/>
          <w:bCs/>
          <w:sz w:val="18"/>
          <w:szCs w:val="18"/>
        </w:rPr>
        <w:lastRenderedPageBreak/>
        <w:t>1. Informacje dotyczące Administratora Danych</w:t>
      </w:r>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8A7E6F" w:rsidRDefault="008A7E6F" w:rsidP="008A7E6F">
      <w:pPr>
        <w:numPr>
          <w:ilvl w:val="0"/>
          <w:numId w:val="12"/>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19" w:history="1">
        <w:r>
          <w:rPr>
            <w:rStyle w:val="Hipercze"/>
            <w:rFonts w:asciiTheme="minorHAnsi" w:eastAsiaTheme="majorEastAsia" w:hAnsiTheme="minorHAnsi" w:cstheme="minorHAnsi"/>
            <w:color w:val="000000"/>
            <w:sz w:val="20"/>
            <w:szCs w:val="20"/>
          </w:rPr>
          <w:t>kielbon@ido.edu.pl</w:t>
        </w:r>
      </w:hyperlink>
    </w:p>
    <w:p w:rsidR="008A7E6F" w:rsidRDefault="008A7E6F" w:rsidP="008A7E6F">
      <w:pPr>
        <w:numPr>
          <w:ilvl w:val="0"/>
          <w:numId w:val="12"/>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8A7E6F" w:rsidRDefault="008A7E6F" w:rsidP="008A7E6F">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Dz. U. z 20</w:t>
      </w:r>
      <w:r w:rsidR="00AD3ABE">
        <w:rPr>
          <w:rFonts w:asciiTheme="minorHAnsi" w:hAnsiTheme="minorHAnsi" w:cstheme="minorHAnsi"/>
          <w:sz w:val="20"/>
          <w:szCs w:val="20"/>
        </w:rPr>
        <w:t>21</w:t>
      </w:r>
      <w:r>
        <w:rPr>
          <w:rFonts w:asciiTheme="minorHAnsi" w:hAnsiTheme="minorHAnsi" w:cstheme="minorHAnsi"/>
          <w:sz w:val="20"/>
          <w:szCs w:val="20"/>
        </w:rPr>
        <w:t xml:space="preserve"> r. poz. 1</w:t>
      </w:r>
      <w:r w:rsidR="00AD3ABE">
        <w:rPr>
          <w:rFonts w:asciiTheme="minorHAnsi" w:hAnsiTheme="minorHAnsi" w:cstheme="minorHAnsi"/>
          <w:sz w:val="20"/>
          <w:szCs w:val="20"/>
        </w:rPr>
        <w:t>129</w:t>
      </w:r>
      <w:r>
        <w:rPr>
          <w:rFonts w:asciiTheme="minorHAnsi" w:hAnsiTheme="minorHAnsi" w:cstheme="minorHAnsi"/>
          <w:sz w:val="20"/>
          <w:szCs w:val="20"/>
        </w:rPr>
        <w:t xml:space="preserve">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0"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8A7E6F" w:rsidRDefault="008A7E6F" w:rsidP="008A7E6F">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Pr>
          <w:rFonts w:asciiTheme="minorHAnsi" w:hAnsiTheme="minorHAnsi" w:cstheme="minorHAnsi"/>
          <w:b/>
          <w:sz w:val="20"/>
          <w:szCs w:val="20"/>
        </w:rPr>
        <w:t xml:space="preserve">GZK.271. </w:t>
      </w:r>
      <w:r w:rsidR="00C75755">
        <w:rPr>
          <w:rFonts w:asciiTheme="minorHAnsi" w:hAnsiTheme="minorHAnsi" w:cstheme="minorHAnsi"/>
          <w:b/>
          <w:sz w:val="20"/>
          <w:szCs w:val="20"/>
        </w:rPr>
        <w:t>10</w:t>
      </w:r>
      <w:r>
        <w:rPr>
          <w:rFonts w:asciiTheme="minorHAnsi" w:hAnsiTheme="minorHAnsi" w:cstheme="minorHAnsi"/>
          <w:b/>
          <w:sz w:val="20"/>
          <w:szCs w:val="20"/>
        </w:rPr>
        <w:t xml:space="preserve"> .202</w:t>
      </w:r>
      <w:r w:rsidR="00E4187F">
        <w:rPr>
          <w:rFonts w:asciiTheme="minorHAnsi" w:hAnsiTheme="minorHAnsi" w:cstheme="minorHAnsi"/>
          <w:b/>
          <w:sz w:val="20"/>
          <w:szCs w:val="20"/>
        </w:rPr>
        <w:t>2</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8A7E6F" w:rsidRDefault="008A7E6F" w:rsidP="008A7E6F">
      <w:pPr>
        <w:numPr>
          <w:ilvl w:val="0"/>
          <w:numId w:val="14"/>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1"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2"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lastRenderedPageBreak/>
        <w:t>prawo do usunięcia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  </w:t>
      </w:r>
    </w:p>
    <w:p w:rsidR="008A7E6F" w:rsidRDefault="00997E12" w:rsidP="008A7E6F">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8A7E6F" w:rsidRDefault="008A7E6F" w:rsidP="008A7E6F">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bookmarkStart w:id="6" w:name="_ftn2"/>
    </w:p>
    <w:p w:rsidR="008A7E6F" w:rsidRDefault="00997E12" w:rsidP="008A7E6F">
      <w:pPr>
        <w:rPr>
          <w:rFonts w:asciiTheme="minorHAnsi" w:hAnsiTheme="minorHAnsi" w:cstheme="minorHAnsi"/>
          <w:sz w:val="20"/>
          <w:szCs w:val="20"/>
        </w:rPr>
      </w:pPr>
      <w:hyperlink r:id="rId23" w:anchor="_ftnref2" w:history="1">
        <w:r w:rsidR="008A7E6F">
          <w:rPr>
            <w:rStyle w:val="Hipercze"/>
            <w:rFonts w:asciiTheme="minorHAnsi" w:eastAsiaTheme="majorEastAsia" w:hAnsiTheme="minorHAnsi" w:cstheme="minorHAnsi"/>
            <w:color w:val="auto"/>
            <w:sz w:val="20"/>
            <w:szCs w:val="20"/>
          </w:rPr>
          <w:t>[2]</w:t>
        </w:r>
      </w:hyperlink>
      <w:bookmarkEnd w:id="6"/>
      <w:r w:rsidR="008A7E6F">
        <w:rPr>
          <w:rFonts w:asciiTheme="minorHAnsi" w:hAnsiTheme="minorHAnsi" w:cstheme="minorHAnsi"/>
          <w:sz w:val="20"/>
          <w:szCs w:val="20"/>
        </w:rPr>
        <w:t xml:space="preserve"> </w:t>
      </w:r>
      <w:r w:rsidR="008A7E6F">
        <w:rPr>
          <w:rFonts w:asciiTheme="minorHAnsi" w:hAnsiTheme="minorHAnsi" w:cstheme="minorHAnsi"/>
          <w:b/>
          <w:bCs/>
          <w:sz w:val="20"/>
          <w:szCs w:val="20"/>
        </w:rPr>
        <w:t>Wyjaśnienie:</w:t>
      </w:r>
      <w:r w:rsidR="008A7E6F">
        <w:rPr>
          <w:rFonts w:asciiTheme="minorHAnsi" w:hAnsiTheme="minorHAnsi" w:cstheme="minorHAnsi"/>
          <w:sz w:val="20"/>
          <w:szCs w:val="20"/>
        </w:rPr>
        <w:t xml:space="preserve"> </w:t>
      </w:r>
      <w:r w:rsidR="008A7E6F">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A7E6F" w:rsidRDefault="008A7E6F" w:rsidP="008A7E6F">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8A7E6F" w:rsidRDefault="008A7E6F" w:rsidP="008A7E6F">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8A7E6F" w:rsidRDefault="008A7E6F" w:rsidP="008A7E6F">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formularz ceny </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 4</w:t>
      </w:r>
      <w:r>
        <w:rPr>
          <w:rFonts w:ascii="Calibri" w:hAnsi="Calibri"/>
          <w:sz w:val="20"/>
          <w:szCs w:val="20"/>
        </w:rPr>
        <w:t xml:space="preserve">   -wzór Umowy </w:t>
      </w:r>
    </w:p>
    <w:p w:rsidR="006402E1" w:rsidRDefault="006402E1" w:rsidP="008A7E6F">
      <w:pPr>
        <w:spacing w:line="276" w:lineRule="auto"/>
        <w:jc w:val="both"/>
        <w:rPr>
          <w:rFonts w:ascii="Calibri" w:hAnsi="Calibri"/>
          <w:sz w:val="20"/>
          <w:szCs w:val="20"/>
        </w:rPr>
      </w:pPr>
      <w:r>
        <w:rPr>
          <w:rFonts w:ascii="Calibri" w:hAnsi="Calibri"/>
          <w:b/>
          <w:sz w:val="20"/>
          <w:szCs w:val="20"/>
        </w:rPr>
        <w:t>Załącznik nr 5   -</w:t>
      </w:r>
      <w:r w:rsidRPr="008A7E6F">
        <w:rPr>
          <w:rFonts w:ascii="Calibri" w:hAnsi="Calibri"/>
          <w:sz w:val="20"/>
          <w:szCs w:val="20"/>
        </w:rPr>
        <w:t>Szczegółowy opis przedmiotu zamówienia</w:t>
      </w:r>
    </w:p>
    <w:p w:rsidR="00C75755" w:rsidRPr="00C75755" w:rsidRDefault="00C75755" w:rsidP="00C75755">
      <w:pPr>
        <w:jc w:val="both"/>
        <w:rPr>
          <w:rFonts w:ascii="Calibri" w:hAnsi="Calibri" w:cs="Calibri"/>
          <w:sz w:val="20"/>
          <w:szCs w:val="20"/>
        </w:rPr>
      </w:pPr>
      <w:r w:rsidRPr="00C75755">
        <w:rPr>
          <w:rFonts w:asciiTheme="minorHAnsi" w:hAnsiTheme="minorHAnsi" w:cstheme="minorHAnsi"/>
          <w:b/>
          <w:sz w:val="20"/>
          <w:szCs w:val="20"/>
        </w:rPr>
        <w:t>Załącznik nr 6</w:t>
      </w:r>
      <w:r>
        <w:rPr>
          <w:rFonts w:asciiTheme="minorHAnsi" w:hAnsiTheme="minorHAnsi" w:cstheme="minorHAnsi"/>
          <w:b/>
          <w:sz w:val="20"/>
          <w:szCs w:val="20"/>
        </w:rPr>
        <w:t xml:space="preserve"> -</w:t>
      </w:r>
      <w:r w:rsidRPr="00C75755">
        <w:rPr>
          <w:rFonts w:ascii="Calibri" w:hAnsi="Calibri" w:cs="Calibri"/>
          <w:sz w:val="20"/>
          <w:szCs w:val="20"/>
        </w:rPr>
        <w:t xml:space="preserve">oświadczenie o braku podstaw wykluczenia z postępowania na podstawie art. 7 ust. 1  ustawy  z dnia 13 kwietnia 2022 r. o szczególnych rozwiązaniach w zakresie przeciwdziałania wspieraniu agresji na Ukrainę oraz służących ochronie bezpieczeństwa narodowego (Dz. U. z 2022 r. poz. 835)  </w:t>
      </w:r>
    </w:p>
    <w:p w:rsidR="008A7E6F" w:rsidRPr="00C75755" w:rsidRDefault="008A7E6F" w:rsidP="008A7E6F">
      <w:pPr>
        <w:rPr>
          <w:rFonts w:asciiTheme="minorHAnsi" w:hAnsiTheme="minorHAnsi" w:cstheme="minorHAnsi"/>
          <w:b/>
          <w:sz w:val="20"/>
          <w:szCs w:val="20"/>
        </w:rPr>
      </w:pPr>
    </w:p>
    <w:p w:rsidR="008A7E6F" w:rsidRDefault="008A7E6F" w:rsidP="008A7E6F"/>
    <w:p w:rsidR="00641362" w:rsidRDefault="00641362"/>
    <w:sectPr w:rsidR="00641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EUAlbertina+01">
    <w:panose1 w:val="00000000000000000000"/>
    <w:charset w:val="EE"/>
    <w:family w:val="auto"/>
    <w:notTrueType/>
    <w:pitch w:val="default"/>
    <w:sig w:usb0="00000005" w:usb1="00000000" w:usb2="00000000" w:usb3="00000000" w:csb0="00000002"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E8F6B"/>
    <w:multiLevelType w:val="singleLevel"/>
    <w:tmpl w:val="D2128B02"/>
    <w:lvl w:ilvl="0">
      <w:start w:val="1"/>
      <w:numFmt w:val="decimal"/>
      <w:suff w:val="space"/>
      <w:lvlText w:val="%1."/>
      <w:lvlJc w:val="left"/>
      <w:pPr>
        <w:ind w:left="0" w:firstLine="0"/>
      </w:pPr>
      <w:rPr>
        <w:b w:val="0"/>
      </w:rPr>
    </w:lvl>
  </w:abstractNum>
  <w:abstractNum w:abstractNumId="1">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2">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3">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4">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3CE1F73"/>
    <w:multiLevelType w:val="multilevel"/>
    <w:tmpl w:val="4036B08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DC19B5"/>
    <w:multiLevelType w:val="multilevel"/>
    <w:tmpl w:val="1ADC19B5"/>
    <w:lvl w:ilvl="0">
      <w:start w:val="1"/>
      <w:numFmt w:val="bullet"/>
      <w:lvlText w:val=""/>
      <w:lvlJc w:val="left"/>
      <w:pPr>
        <w:ind w:left="360"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9">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24342AD"/>
    <w:multiLevelType w:val="hybridMultilevel"/>
    <w:tmpl w:val="5480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2">
    <w:nsid w:val="47C34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
    <w:nsid w:val="4DA86BA7"/>
    <w:multiLevelType w:val="multilevel"/>
    <w:tmpl w:val="4466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A10DB3"/>
    <w:multiLevelType w:val="multilevel"/>
    <w:tmpl w:val="78A10DB3"/>
    <w:lvl w:ilvl="0">
      <w:start w:val="1"/>
      <w:numFmt w:val="decimal"/>
      <w:lvlText w:val="%1."/>
      <w:lvlJc w:val="left"/>
      <w:pPr>
        <w:tabs>
          <w:tab w:val="num" w:pos="680"/>
        </w:tabs>
        <w:ind w:left="680" w:hanging="396"/>
      </w:pPr>
      <w:rPr>
        <w:rFonts w:ascii="Calibri" w:eastAsia="Times New Roman" w:hAnsi="Calibri" w:cs="Times New Roman"/>
        <w:b w:val="0"/>
        <w:i w:val="0"/>
        <w:sz w:val="22"/>
        <w:szCs w:val="22"/>
      </w:rPr>
    </w:lvl>
    <w:lvl w:ilvl="1">
      <w:start w:val="1"/>
      <w:numFmt w:val="lowerLetter"/>
      <w:lvlText w:val="%2)"/>
      <w:lvlJc w:val="left"/>
      <w:pPr>
        <w:tabs>
          <w:tab w:val="num" w:pos="1361"/>
        </w:tabs>
        <w:ind w:left="1361" w:hanging="510"/>
      </w:pPr>
      <w:rPr>
        <w:rFonts w:ascii="Tahoma" w:eastAsia="Times New Roman" w:hAnsi="Tahoma" w:cs="Tahoma" w:hint="default"/>
        <w:b w:val="0"/>
        <w:i w:val="0"/>
        <w:sz w:val="22"/>
        <w:szCs w:val="22"/>
      </w:rPr>
    </w:lvl>
    <w:lvl w:ilvl="2">
      <w:start w:val="7"/>
      <w:numFmt w:val="decimal"/>
      <w:lvlText w:val="%3."/>
      <w:lvlJc w:val="left"/>
      <w:pPr>
        <w:tabs>
          <w:tab w:val="num" w:pos="2340"/>
        </w:tabs>
        <w:ind w:left="234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3"/>
  </w:num>
  <w:num w:numId="13">
    <w:abstractNumId w:val="18"/>
  </w:num>
  <w:num w:numId="14">
    <w:abstractNumId w:val="9"/>
  </w:num>
  <w:num w:numId="15">
    <w:abstractNumId w:val="16"/>
  </w:num>
  <w:num w:numId="16">
    <w:abstractNumId w:val="6"/>
  </w:num>
  <w:num w:numId="17">
    <w:abstractNumId w:val="5"/>
  </w:num>
  <w:num w:numId="18">
    <w:abstractNumId w:val="19"/>
  </w:num>
  <w:num w:numId="19">
    <w:abstractNumId w:val="10"/>
  </w:num>
  <w:num w:numId="20">
    <w:abstractNumId w:val="14"/>
  </w:num>
  <w:num w:numId="21">
    <w:abstractNumId w:val="21"/>
  </w:num>
  <w:num w:numId="22">
    <w:abstractNumId w:val="1"/>
  </w:num>
  <w:num w:numId="23">
    <w:abstractNumId w:val="13"/>
  </w:num>
  <w:num w:numId="24">
    <w:abstractNumId w:val="22"/>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F"/>
    <w:rsid w:val="0012266B"/>
    <w:rsid w:val="00195F79"/>
    <w:rsid w:val="00247F62"/>
    <w:rsid w:val="00322F6D"/>
    <w:rsid w:val="00414342"/>
    <w:rsid w:val="004C7C18"/>
    <w:rsid w:val="004D3C98"/>
    <w:rsid w:val="00592BBA"/>
    <w:rsid w:val="006402E1"/>
    <w:rsid w:val="00641362"/>
    <w:rsid w:val="006E15FF"/>
    <w:rsid w:val="0070624E"/>
    <w:rsid w:val="007D14DD"/>
    <w:rsid w:val="00841B5D"/>
    <w:rsid w:val="0085267C"/>
    <w:rsid w:val="008A7E6F"/>
    <w:rsid w:val="008B0AED"/>
    <w:rsid w:val="008B1A7B"/>
    <w:rsid w:val="009736E3"/>
    <w:rsid w:val="00997E12"/>
    <w:rsid w:val="00AD3ABE"/>
    <w:rsid w:val="00AD484B"/>
    <w:rsid w:val="00AE7E86"/>
    <w:rsid w:val="00B571CC"/>
    <w:rsid w:val="00BE57F6"/>
    <w:rsid w:val="00BF269B"/>
    <w:rsid w:val="00C75755"/>
    <w:rsid w:val="00CD12BC"/>
    <w:rsid w:val="00CE5655"/>
    <w:rsid w:val="00E4187F"/>
    <w:rsid w:val="00E45895"/>
    <w:rsid w:val="00F24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1382">
      <w:bodyDiv w:val="1"/>
      <w:marLeft w:val="0"/>
      <w:marRight w:val="0"/>
      <w:marTop w:val="0"/>
      <w:marBottom w:val="0"/>
      <w:divBdr>
        <w:top w:val="none" w:sz="0" w:space="0" w:color="auto"/>
        <w:left w:val="none" w:sz="0" w:space="0" w:color="auto"/>
        <w:bottom w:val="none" w:sz="0" w:space="0" w:color="auto"/>
        <w:right w:val="none" w:sz="0" w:space="0" w:color="auto"/>
      </w:divBdr>
    </w:div>
    <w:div w:id="798036824">
      <w:bodyDiv w:val="1"/>
      <w:marLeft w:val="0"/>
      <w:marRight w:val="0"/>
      <w:marTop w:val="0"/>
      <w:marBottom w:val="0"/>
      <w:divBdr>
        <w:top w:val="none" w:sz="0" w:space="0" w:color="auto"/>
        <w:left w:val="none" w:sz="0" w:space="0" w:color="auto"/>
        <w:bottom w:val="none" w:sz="0" w:space="0" w:color="auto"/>
        <w:right w:val="none" w:sz="0" w:space="0" w:color="auto"/>
      </w:divBdr>
    </w:div>
    <w:div w:id="9496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sielsko.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Postepowania/75ace988-42d2-49e5-927d-a883cef5b9ab" TargetMode="External"/><Relationship Id="rId3" Type="http://schemas.microsoft.com/office/2007/relationships/stylesWithEffects" Target="stylesWithEffects.xml"/><Relationship Id="rId21" Type="http://schemas.openxmlformats.org/officeDocument/2006/relationships/hyperlink" Target="http://www.rcb.bip-e.pl/rcb/zamowienia-publiczne/8361,Klauzula-informacyjna-dotyczaca-danych-osobowych-uczestnikow-postepowan-o-zamowi.html" TargetMode="External"/><Relationship Id="rId7" Type="http://schemas.openxmlformats.org/officeDocument/2006/relationships/hyperlink" Target="mailto:zp@gzk-zoledowo.pl" TargetMode="External"/><Relationship Id="rId12" Type="http://schemas.openxmlformats.org/officeDocument/2006/relationships/hyperlink" Target="mailto:zp@gzk-zoledowo.pl" TargetMode="External"/><Relationship Id="rId17" Type="http://schemas.openxmlformats.org/officeDocument/2006/relationships/hyperlink" Target="https://miniportal.uzp.gov.pl/Postepowania/75ace988-42d2-49e5-927d-a883cef5b9a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hyperlink" Target="https://isap.sejm.gov.pl/isap.nsf/DocDetails.xsp?id=WDU2000062071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zp@gzk-zoledow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gov/zaloz-profil-zaufany"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s://epuap.gov.pl/wps/portal" TargetMode="External"/><Relationship Id="rId19" Type="http://schemas.openxmlformats.org/officeDocument/2006/relationships/hyperlink" Target="mailto:kielbon@ido.edu.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gov.pl/web/gov/podpisz-dokument-elektronicznie-wykorzystajpodpis-zaufany" TargetMode="External"/><Relationship Id="rId22" Type="http://schemas.openxmlformats.org/officeDocument/2006/relationships/hyperlink" Target="http://www.rcb.bip-e.pl/rcb/zamowienia-publiczne/8361,Klauzula-informacyjna-dotyczaca-danych-osobowych-uczestnikow-postepowan-o-zamow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Pages>
  <Words>5811</Words>
  <Characters>34866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28</cp:revision>
  <dcterms:created xsi:type="dcterms:W3CDTF">2021-12-02T13:05:00Z</dcterms:created>
  <dcterms:modified xsi:type="dcterms:W3CDTF">2022-05-06T10:08:00Z</dcterms:modified>
</cp:coreProperties>
</file>