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83" w:rsidRDefault="00C66883" w:rsidP="00C66883">
      <w:pPr>
        <w:spacing w:after="160" w:line="254" w:lineRule="auto"/>
        <w:rPr>
          <w:rFonts w:ascii="Calibri" w:eastAsia="Times New Roman" w:hAnsi="Calibri" w:cs="Calibri"/>
          <w:color w:val="1F497D"/>
        </w:rPr>
      </w:pPr>
    </w:p>
    <w:p w:rsidR="00F44933" w:rsidRPr="00F44933" w:rsidRDefault="00F44933" w:rsidP="00F44933">
      <w:pPr>
        <w:spacing w:after="0" w:line="360" w:lineRule="auto"/>
        <w:jc w:val="center"/>
        <w:rPr>
          <w:rFonts w:ascii="Calibri" w:eastAsia="Times New Roman" w:hAnsi="Calibri" w:cs="Calibri"/>
          <w:b/>
          <w:sz w:val="24"/>
          <w:szCs w:val="24"/>
          <w:lang w:eastAsia="pl-PL"/>
        </w:rPr>
      </w:pPr>
      <w:bookmarkStart w:id="0" w:name="_Hlk70665432"/>
      <w:r w:rsidRPr="00F44933">
        <w:rPr>
          <w:rFonts w:ascii="Calibri" w:eastAsia="Times New Roman" w:hAnsi="Calibri" w:cs="Calibri"/>
          <w:b/>
          <w:sz w:val="24"/>
          <w:szCs w:val="24"/>
          <w:lang w:eastAsia="pl-PL"/>
        </w:rPr>
        <w:t xml:space="preserve">Budowa sieci wodociągowej </w:t>
      </w:r>
      <w:bookmarkStart w:id="1" w:name="_Hlk97209983"/>
      <w:r w:rsidRPr="00F44933">
        <w:rPr>
          <w:rFonts w:ascii="Calibri" w:eastAsia="Times New Roman" w:hAnsi="Calibri" w:cs="Calibri"/>
          <w:b/>
          <w:sz w:val="24"/>
          <w:szCs w:val="24"/>
          <w:lang w:eastAsia="pl-PL"/>
        </w:rPr>
        <w:br/>
        <w:t xml:space="preserve"> w miejscowości Niemcz, Niwy, Maksymilianowo, Żołędowo, Jarużyn gmina Osielsko</w:t>
      </w:r>
      <w:bookmarkEnd w:id="0"/>
      <w:bookmarkEnd w:id="1"/>
      <w:r w:rsidRPr="00F44933">
        <w:rPr>
          <w:rFonts w:ascii="Calibri" w:eastAsia="Times New Roman" w:hAnsi="Calibri" w:cs="Calibri"/>
          <w:b/>
          <w:sz w:val="24"/>
          <w:szCs w:val="24"/>
          <w:lang w:eastAsia="pl-PL"/>
        </w:rPr>
        <w:t>.</w:t>
      </w:r>
    </w:p>
    <w:p w:rsidR="00C66883" w:rsidRPr="00C66883" w:rsidRDefault="00C66883" w:rsidP="00C66883">
      <w:pPr>
        <w:spacing w:after="0" w:line="240" w:lineRule="auto"/>
        <w:rPr>
          <w:rFonts w:eastAsia="Times New Roman" w:cstheme="minorHAnsi"/>
          <w:lang w:eastAsia="pl-PL"/>
        </w:rPr>
      </w:pPr>
      <w:r w:rsidRPr="00C66883">
        <w:rPr>
          <w:rFonts w:eastAsia="Times New Roman" w:cstheme="minorHAnsi"/>
          <w:lang w:eastAsia="pl-PL"/>
        </w:rPr>
        <w:t> </w:t>
      </w:r>
    </w:p>
    <w:p w:rsidR="00C66883" w:rsidRDefault="00C66883" w:rsidP="00C66883">
      <w:pPr>
        <w:spacing w:after="0" w:line="240" w:lineRule="auto"/>
        <w:rPr>
          <w:rFonts w:eastAsia="Times New Roman" w:cstheme="minorHAnsi"/>
          <w:lang w:eastAsia="pl-PL"/>
        </w:rPr>
      </w:pPr>
      <w:r w:rsidRPr="00C66883">
        <w:rPr>
          <w:rFonts w:eastAsia="Times New Roman" w:cstheme="minorHAnsi"/>
          <w:lang w:eastAsia="pl-PL"/>
        </w:rPr>
        <w:t xml:space="preserve">Pytanie dotyczy </w:t>
      </w:r>
      <w:r>
        <w:rPr>
          <w:rFonts w:eastAsia="Times New Roman" w:cstheme="minorHAnsi"/>
          <w:lang w:eastAsia="pl-PL"/>
        </w:rPr>
        <w:t xml:space="preserve">w/w </w:t>
      </w:r>
      <w:r w:rsidRPr="00C66883">
        <w:rPr>
          <w:rFonts w:eastAsia="Times New Roman" w:cstheme="minorHAnsi"/>
          <w:lang w:eastAsia="pl-PL"/>
        </w:rPr>
        <w:t>postępowania :</w:t>
      </w:r>
    </w:p>
    <w:p w:rsidR="00C66883" w:rsidRPr="00C66883" w:rsidRDefault="00F44933" w:rsidP="00C66883">
      <w:pPr>
        <w:spacing w:after="160" w:line="254" w:lineRule="auto"/>
        <w:rPr>
          <w:rFonts w:eastAsia="Times New Roman" w:cstheme="minorHAnsi"/>
          <w:color w:val="1F497D"/>
        </w:rPr>
      </w:pPr>
      <w:r>
        <w:rPr>
          <w:rStyle w:val="size"/>
          <w:rFonts w:ascii="Segoe UI" w:hAnsi="Segoe UI" w:cs="Segoe UI"/>
          <w:color w:val="2D2D2D"/>
        </w:rPr>
        <w:t xml:space="preserve">Nie posiadamy referencji na budowanie sieci wodociągowych lecz od 10 lat jesteśmy generalnym wykonawcą dla Polskiej Spółki Gazownictwa na rejonach PSG Grudziądz, PSG Toruń, PSG Inowrocław, PSG Bydgoszcz. Wykonujemy przyłącza gazowej oraz sieci gazowe średniego i niskiego ciśnienia. Posiadamy odpowiednie uprawnienia i doświadczenie do zgrzewania rur PE doczołowo i elektrooporowo. Posiadamy również niezbędny sprzęt do wykonywania takich zadań tj. koparki, zgrzewarki, urządzania do </w:t>
      </w:r>
      <w:proofErr w:type="spellStart"/>
      <w:r>
        <w:rPr>
          <w:rStyle w:val="size"/>
          <w:rFonts w:ascii="Segoe UI" w:hAnsi="Segoe UI" w:cs="Segoe UI"/>
          <w:color w:val="2D2D2D"/>
        </w:rPr>
        <w:t>przecisków</w:t>
      </w:r>
      <w:proofErr w:type="spellEnd"/>
      <w:r>
        <w:rPr>
          <w:rStyle w:val="size"/>
          <w:rFonts w:ascii="Segoe UI" w:hAnsi="Segoe UI" w:cs="Segoe UI"/>
          <w:color w:val="2D2D2D"/>
        </w:rPr>
        <w:t xml:space="preserve"> oraz doświadczonych pracowników. Czy w związku z powyższy jest możliwe przystąpienie do przetargu ogłoszonego przez Państwa na podstawie protokołów odbiorów końcowych lub przedstawienia umów z PSG. </w:t>
      </w:r>
    </w:p>
    <w:p w:rsidR="00C66883" w:rsidRDefault="00C66883" w:rsidP="00C66883">
      <w:pPr>
        <w:spacing w:after="160" w:line="254" w:lineRule="auto"/>
        <w:rPr>
          <w:rFonts w:eastAsia="Times New Roman" w:cstheme="minorHAnsi"/>
          <w:color w:val="1F497D"/>
        </w:rPr>
      </w:pPr>
      <w:r>
        <w:rPr>
          <w:rFonts w:eastAsia="Times New Roman" w:cstheme="minorHAnsi"/>
          <w:color w:val="1F497D"/>
        </w:rPr>
        <w:t xml:space="preserve">Odpowiedź: </w:t>
      </w:r>
    </w:p>
    <w:p w:rsidR="00EE7C33" w:rsidRPr="00EE7C33" w:rsidRDefault="00EE7C33" w:rsidP="00EE7C33">
      <w:pPr>
        <w:spacing w:after="0" w:line="240" w:lineRule="auto"/>
        <w:rPr>
          <w:rFonts w:ascii="Calibri" w:eastAsia="Times New Roman" w:hAnsi="Calibri" w:cs="Calibri"/>
          <w:i/>
          <w:iCs/>
          <w:sz w:val="24"/>
          <w:szCs w:val="24"/>
        </w:rPr>
      </w:pPr>
      <w:r w:rsidRPr="00EE7C33">
        <w:rPr>
          <w:rFonts w:ascii="Calibri" w:eastAsia="Times New Roman" w:hAnsi="Calibri" w:cs="Calibri"/>
          <w:sz w:val="24"/>
          <w:szCs w:val="24"/>
        </w:rPr>
        <w:t>Zamawiający nie wyraża zgody.</w:t>
      </w:r>
      <w:r w:rsidRPr="00EE7C33">
        <w:rPr>
          <w:rFonts w:ascii="Calibri" w:eastAsia="Times New Roman" w:hAnsi="Calibri" w:cs="Calibri"/>
          <w:sz w:val="24"/>
          <w:szCs w:val="24"/>
        </w:rPr>
        <w:br/>
      </w:r>
      <w:r w:rsidRPr="00EE7C33">
        <w:rPr>
          <w:rFonts w:ascii="Calibri" w:eastAsia="Times New Roman" w:hAnsi="Calibri" w:cs="Calibri"/>
          <w:i/>
          <w:iCs/>
          <w:sz w:val="24"/>
          <w:szCs w:val="24"/>
        </w:rPr>
        <w:t>„Zgodnie z Rozdziałem IV. Pkt. 4)  SWZ:</w:t>
      </w:r>
    </w:p>
    <w:p w:rsidR="00EE7C33" w:rsidRPr="00EE7C33" w:rsidRDefault="00EE7C33" w:rsidP="00EE7C33">
      <w:pPr>
        <w:spacing w:after="0" w:line="240" w:lineRule="auto"/>
        <w:rPr>
          <w:rFonts w:ascii="Calibri" w:eastAsia="Times New Roman" w:hAnsi="Calibri" w:cs="Calibri"/>
          <w:i/>
          <w:iCs/>
          <w:sz w:val="24"/>
          <w:szCs w:val="24"/>
        </w:rPr>
      </w:pPr>
      <w:r w:rsidRPr="00EE7C33">
        <w:rPr>
          <w:rFonts w:ascii="Calibri" w:eastAsia="Times New Roman" w:hAnsi="Calibri" w:cs="Calibri"/>
          <w:b/>
          <w:bCs/>
          <w:i/>
          <w:iCs/>
          <w:sz w:val="24"/>
          <w:szCs w:val="24"/>
        </w:rPr>
        <w:t>a) doświadczenie wykonawcy:</w:t>
      </w:r>
    </w:p>
    <w:p w:rsidR="00EE7C33" w:rsidRPr="00EE7C33" w:rsidRDefault="00EE7C33" w:rsidP="00EE7C33">
      <w:pPr>
        <w:spacing w:after="0" w:line="240" w:lineRule="auto"/>
        <w:rPr>
          <w:rFonts w:ascii="Calibri" w:eastAsia="Times New Roman" w:hAnsi="Calibri" w:cs="Calibri"/>
          <w:b/>
          <w:bCs/>
          <w:i/>
          <w:iCs/>
          <w:sz w:val="24"/>
          <w:szCs w:val="24"/>
        </w:rPr>
      </w:pPr>
      <w:r w:rsidRPr="00EE7C33">
        <w:rPr>
          <w:rFonts w:ascii="Calibri" w:eastAsia="Times New Roman" w:hAnsi="Calibri" w:cs="Calibri"/>
          <w:i/>
          <w:iCs/>
          <w:sz w:val="24"/>
          <w:szCs w:val="24"/>
        </w:rPr>
        <w:t xml:space="preserve">Warunek zostanie uznany za spełniony, jeżeli wykonawca wykaże wykonanie w okresie ostatnich pięciu lat przed upływem terminu składania ofert, a jeżeli okres prowadzenia działalności jest krótszy -w tym okresie, wykonał co najmniej: </w:t>
      </w:r>
      <w:r w:rsidRPr="00EE7C33">
        <w:rPr>
          <w:rFonts w:ascii="Calibri" w:eastAsia="Times New Roman" w:hAnsi="Calibri" w:cs="Calibri"/>
          <w:b/>
          <w:bCs/>
          <w:i/>
          <w:iCs/>
          <w:sz w:val="24"/>
          <w:szCs w:val="24"/>
        </w:rPr>
        <w:t xml:space="preserve">2 roboty budowlane polegające na budowie, przebudowie lub remoncie sieci wodociągowej.” </w:t>
      </w:r>
    </w:p>
    <w:p w:rsidR="00EE7C33" w:rsidRPr="00EE7C33" w:rsidRDefault="00EE7C33" w:rsidP="00EE7C33">
      <w:pPr>
        <w:spacing w:after="0" w:line="240" w:lineRule="auto"/>
        <w:rPr>
          <w:rFonts w:ascii="Calibri" w:eastAsia="Times New Roman" w:hAnsi="Calibri" w:cs="Calibri"/>
          <w:sz w:val="24"/>
          <w:szCs w:val="24"/>
        </w:rPr>
      </w:pPr>
    </w:p>
    <w:p w:rsidR="00F72478" w:rsidRPr="00C66883" w:rsidRDefault="00F72478">
      <w:pPr>
        <w:rPr>
          <w:rFonts w:cstheme="minorHAnsi"/>
        </w:rPr>
      </w:pPr>
      <w:bookmarkStart w:id="2" w:name="_GoBack"/>
      <w:bookmarkEnd w:id="2"/>
    </w:p>
    <w:sectPr w:rsidR="00F72478" w:rsidRPr="00C668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0A" w:rsidRDefault="00921A0A" w:rsidP="00DA5CCB">
      <w:pPr>
        <w:spacing w:after="0" w:line="240" w:lineRule="auto"/>
      </w:pPr>
      <w:r>
        <w:separator/>
      </w:r>
    </w:p>
  </w:endnote>
  <w:endnote w:type="continuationSeparator" w:id="0">
    <w:p w:rsidR="00921A0A" w:rsidRDefault="00921A0A" w:rsidP="00DA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0A" w:rsidRDefault="00921A0A" w:rsidP="00DA5CCB">
      <w:pPr>
        <w:spacing w:after="0" w:line="240" w:lineRule="auto"/>
      </w:pPr>
      <w:r>
        <w:separator/>
      </w:r>
    </w:p>
  </w:footnote>
  <w:footnote w:type="continuationSeparator" w:id="0">
    <w:p w:rsidR="00921A0A" w:rsidRDefault="00921A0A" w:rsidP="00DA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CB" w:rsidRDefault="00DA5CCB">
    <w:pPr>
      <w:pStyle w:val="Nagwek"/>
    </w:pPr>
    <w:r>
      <w:t>G</w:t>
    </w:r>
    <w:r w:rsidR="00840203">
      <w:t>ZK.271.</w:t>
    </w:r>
    <w:r w:rsidR="00F44933">
      <w:t>6</w:t>
    </w:r>
    <w:r w:rsidR="00840203">
      <w:t>.2022</w:t>
    </w:r>
    <w:r w:rsidR="00840203">
      <w:tab/>
    </w:r>
    <w:r w:rsidR="00840203">
      <w:tab/>
      <w:t>Żołędowo, dnia 1</w:t>
    </w:r>
    <w:r w:rsidR="00F44933">
      <w:t>5.04</w:t>
    </w:r>
    <w:r w:rsidR="00840203">
      <w:t>.2022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3"/>
    <w:rsid w:val="00840203"/>
    <w:rsid w:val="00921A0A"/>
    <w:rsid w:val="00BA5025"/>
    <w:rsid w:val="00C66883"/>
    <w:rsid w:val="00DA5CCB"/>
    <w:rsid w:val="00EE7C33"/>
    <w:rsid w:val="00F44933"/>
    <w:rsid w:val="00F72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5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CCB"/>
  </w:style>
  <w:style w:type="paragraph" w:styleId="Stopka">
    <w:name w:val="footer"/>
    <w:basedOn w:val="Normalny"/>
    <w:link w:val="StopkaZnak"/>
    <w:uiPriority w:val="99"/>
    <w:unhideWhenUsed/>
    <w:rsid w:val="00DA5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5CCB"/>
  </w:style>
  <w:style w:type="character" w:customStyle="1" w:styleId="size">
    <w:name w:val="size"/>
    <w:basedOn w:val="Domylnaczcionkaakapitu"/>
    <w:rsid w:val="00F4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5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CCB"/>
  </w:style>
  <w:style w:type="paragraph" w:styleId="Stopka">
    <w:name w:val="footer"/>
    <w:basedOn w:val="Normalny"/>
    <w:link w:val="StopkaZnak"/>
    <w:uiPriority w:val="99"/>
    <w:unhideWhenUsed/>
    <w:rsid w:val="00DA5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5CCB"/>
  </w:style>
  <w:style w:type="character" w:customStyle="1" w:styleId="size">
    <w:name w:val="size"/>
    <w:basedOn w:val="Domylnaczcionkaakapitu"/>
    <w:rsid w:val="00F4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5992">
      <w:bodyDiv w:val="1"/>
      <w:marLeft w:val="0"/>
      <w:marRight w:val="0"/>
      <w:marTop w:val="0"/>
      <w:marBottom w:val="0"/>
      <w:divBdr>
        <w:top w:val="none" w:sz="0" w:space="0" w:color="auto"/>
        <w:left w:val="none" w:sz="0" w:space="0" w:color="auto"/>
        <w:bottom w:val="none" w:sz="0" w:space="0" w:color="auto"/>
        <w:right w:val="none" w:sz="0" w:space="0" w:color="auto"/>
      </w:divBdr>
    </w:div>
    <w:div w:id="1046828707">
      <w:bodyDiv w:val="1"/>
      <w:marLeft w:val="0"/>
      <w:marRight w:val="0"/>
      <w:marTop w:val="0"/>
      <w:marBottom w:val="0"/>
      <w:divBdr>
        <w:top w:val="none" w:sz="0" w:space="0" w:color="auto"/>
        <w:left w:val="none" w:sz="0" w:space="0" w:color="auto"/>
        <w:bottom w:val="none" w:sz="0" w:space="0" w:color="auto"/>
        <w:right w:val="none" w:sz="0" w:space="0" w:color="auto"/>
      </w:divBdr>
      <w:divsChild>
        <w:div w:id="240794814">
          <w:marLeft w:val="0"/>
          <w:marRight w:val="0"/>
          <w:marTop w:val="0"/>
          <w:marBottom w:val="0"/>
          <w:divBdr>
            <w:top w:val="none" w:sz="0" w:space="0" w:color="auto"/>
            <w:left w:val="none" w:sz="0" w:space="0" w:color="auto"/>
            <w:bottom w:val="none" w:sz="0" w:space="0" w:color="auto"/>
            <w:right w:val="none" w:sz="0" w:space="0" w:color="auto"/>
          </w:divBdr>
        </w:div>
        <w:div w:id="1382485574">
          <w:marLeft w:val="0"/>
          <w:marRight w:val="0"/>
          <w:marTop w:val="0"/>
          <w:marBottom w:val="0"/>
          <w:divBdr>
            <w:top w:val="none" w:sz="0" w:space="0" w:color="auto"/>
            <w:left w:val="none" w:sz="0" w:space="0" w:color="auto"/>
            <w:bottom w:val="none" w:sz="0" w:space="0" w:color="auto"/>
            <w:right w:val="none" w:sz="0" w:space="0" w:color="auto"/>
          </w:divBdr>
        </w:div>
        <w:div w:id="455367618">
          <w:marLeft w:val="0"/>
          <w:marRight w:val="0"/>
          <w:marTop w:val="0"/>
          <w:marBottom w:val="0"/>
          <w:divBdr>
            <w:top w:val="none" w:sz="0" w:space="0" w:color="auto"/>
            <w:left w:val="none" w:sz="0" w:space="0" w:color="auto"/>
            <w:bottom w:val="none" w:sz="0" w:space="0" w:color="auto"/>
            <w:right w:val="none" w:sz="0" w:space="0" w:color="auto"/>
          </w:divBdr>
        </w:div>
        <w:div w:id="1464272289">
          <w:marLeft w:val="0"/>
          <w:marRight w:val="0"/>
          <w:marTop w:val="0"/>
          <w:marBottom w:val="0"/>
          <w:divBdr>
            <w:top w:val="none" w:sz="0" w:space="0" w:color="auto"/>
            <w:left w:val="none" w:sz="0" w:space="0" w:color="auto"/>
            <w:bottom w:val="none" w:sz="0" w:space="0" w:color="auto"/>
            <w:right w:val="none" w:sz="0" w:space="0" w:color="auto"/>
          </w:divBdr>
        </w:div>
        <w:div w:id="227766018">
          <w:marLeft w:val="0"/>
          <w:marRight w:val="0"/>
          <w:marTop w:val="0"/>
          <w:marBottom w:val="0"/>
          <w:divBdr>
            <w:top w:val="none" w:sz="0" w:space="0" w:color="auto"/>
            <w:left w:val="none" w:sz="0" w:space="0" w:color="auto"/>
            <w:bottom w:val="none" w:sz="0" w:space="0" w:color="auto"/>
            <w:right w:val="none" w:sz="0" w:space="0" w:color="auto"/>
          </w:divBdr>
        </w:div>
      </w:divsChild>
    </w:div>
    <w:div w:id="14357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1091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cp:lastPrinted>2022-04-15T08:54:00Z</cp:lastPrinted>
  <dcterms:created xsi:type="dcterms:W3CDTF">2022-04-15T08:57:00Z</dcterms:created>
  <dcterms:modified xsi:type="dcterms:W3CDTF">2022-04-15T08:57:00Z</dcterms:modified>
</cp:coreProperties>
</file>