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F72BA0">
        <w:rPr>
          <w:rFonts w:asciiTheme="minorHAnsi" w:hAnsiTheme="minorHAnsi" w:cstheme="minorHAnsi"/>
          <w:sz w:val="22"/>
          <w:szCs w:val="22"/>
        </w:rPr>
        <w:t>05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8451DD" w:rsidRPr="003410B3" w:rsidRDefault="008451DD" w:rsidP="008451D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: </w:t>
      </w:r>
      <w:bookmarkStart w:id="0" w:name="_Hlk70665432"/>
      <w:r w:rsidRPr="003410B3">
        <w:rPr>
          <w:rFonts w:asciiTheme="minorHAnsi" w:hAnsiTheme="minorHAnsi" w:cstheme="minorHAnsi"/>
          <w:b/>
          <w:sz w:val="20"/>
          <w:szCs w:val="20"/>
        </w:rPr>
        <w:t xml:space="preserve">Budowa sieci wodociągowej i kanalizacji sanitarnej </w:t>
      </w:r>
      <w:bookmarkStart w:id="1" w:name="_Hlk97209983"/>
      <w:r w:rsidRPr="003410B3"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hAnsiTheme="minorHAnsi" w:cstheme="minorHAnsi"/>
          <w:b/>
          <w:sz w:val="20"/>
          <w:szCs w:val="20"/>
        </w:rPr>
        <w:t xml:space="preserve"> ul. Trzmieliny, Pomarańczowej </w:t>
      </w:r>
      <w:r w:rsidRPr="003410B3">
        <w:rPr>
          <w:rFonts w:asciiTheme="minorHAnsi" w:hAnsiTheme="minorHAnsi" w:cstheme="minorHAnsi"/>
          <w:b/>
          <w:sz w:val="20"/>
          <w:szCs w:val="20"/>
        </w:rPr>
        <w:t>w miejscowości Osielsko na terenie gm. Osielsko</w:t>
      </w:r>
      <w:bookmarkEnd w:id="0"/>
      <w:bookmarkEnd w:id="1"/>
      <w:r w:rsidRPr="003410B3">
        <w:rPr>
          <w:rFonts w:asciiTheme="minorHAnsi" w:hAnsiTheme="minorHAnsi" w:cstheme="minorHAnsi"/>
          <w:b/>
          <w:sz w:val="20"/>
          <w:szCs w:val="20"/>
        </w:rPr>
        <w:t>.</w:t>
      </w:r>
    </w:p>
    <w:p w:rsidR="008451DD" w:rsidRDefault="008451DD" w:rsidP="00845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 w:rsidRPr="008451DD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8451DD"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8451DD" w:rsidRPr="008451DD" w:rsidRDefault="008451DD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Przedsiębiorstwo Robót Inżynieryjno-Sanitarnych "INŻBUD" Andrzej i Robert Kortas </w:t>
      </w:r>
      <w:proofErr w:type="spellStart"/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sp.j</w:t>
      </w:r>
      <w:proofErr w:type="spellEnd"/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8451DD" w:rsidRPr="008451DD" w:rsidRDefault="008451DD" w:rsidP="008451D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451DD">
        <w:rPr>
          <w:rFonts w:asciiTheme="minorHAnsi" w:hAnsiTheme="minorHAnsi" w:cstheme="minorHAnsi"/>
          <w:b/>
          <w:i/>
          <w:sz w:val="20"/>
          <w:szCs w:val="20"/>
          <w:lang w:eastAsia="en-US"/>
        </w:rPr>
        <w:t>ul. Sz. Kotomierska 17, 87-100 Koronowo</w:t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8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25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86" w:type="dxa"/>
            <w:shd w:val="clear" w:color="auto" w:fill="auto"/>
          </w:tcPr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1842" w:type="dxa"/>
            <w:shd w:val="clear" w:color="auto" w:fill="auto"/>
          </w:tcPr>
          <w:p w:rsid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40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86" w:type="dxa"/>
            <w:shd w:val="clear" w:color="auto" w:fill="auto"/>
          </w:tcPr>
          <w:p w:rsidR="008451DD" w:rsidRPr="003410B3" w:rsidRDefault="008451DD" w:rsidP="008451D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MELDROG Wykonawstwo i Usługi Projektowe Robert Górny ul. Szeroka 21, 86-260 Unisław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8751270069</w:t>
            </w:r>
          </w:p>
        </w:tc>
        <w:tc>
          <w:tcPr>
            <w:tcW w:w="1842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Oferta nie podlega ocenie</w:t>
            </w:r>
          </w:p>
        </w:tc>
      </w:tr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86" w:type="dxa"/>
            <w:shd w:val="clear" w:color="auto" w:fill="auto"/>
          </w:tcPr>
          <w:p w:rsidR="008451DD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842" w:type="dxa"/>
            <w:shd w:val="clear" w:color="auto" w:fill="auto"/>
          </w:tcPr>
          <w:p w:rsid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40</w:t>
            </w: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86" w:type="dxa"/>
            <w:shd w:val="clear" w:color="auto" w:fill="auto"/>
          </w:tcPr>
          <w:p w:rsidR="008451DD" w:rsidRPr="003410B3" w:rsidRDefault="008451DD" w:rsidP="008451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842" w:type="dxa"/>
            <w:shd w:val="clear" w:color="auto" w:fill="auto"/>
          </w:tcPr>
          <w:p w:rsid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33,60</w:t>
            </w: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40</w:t>
            </w: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73,60</w:t>
            </w:r>
          </w:p>
        </w:tc>
      </w:tr>
    </w:tbl>
    <w:p w:rsidR="008451DD" w:rsidRDefault="008451DD" w:rsidP="008451DD">
      <w:pPr>
        <w:tabs>
          <w:tab w:val="left" w:pos="6795"/>
        </w:tabs>
      </w:pPr>
      <w:r>
        <w:tab/>
      </w:r>
    </w:p>
    <w:p w:rsidR="008451DD" w:rsidRDefault="008451DD" w:rsidP="008451DD"/>
    <w:p w:rsidR="008451DD" w:rsidRDefault="008451DD" w:rsidP="008451DD"/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>
      <w:bookmarkStart w:id="2" w:name="_GoBack"/>
      <w:bookmarkEnd w:id="2"/>
    </w:p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8451DD"/>
    <w:rsid w:val="009A1779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2022-04-04T12:30:00Z</cp:lastPrinted>
  <dcterms:created xsi:type="dcterms:W3CDTF">2022-04-01T11:19:00Z</dcterms:created>
  <dcterms:modified xsi:type="dcterms:W3CDTF">2022-04-04T12:30:00Z</dcterms:modified>
</cp:coreProperties>
</file>