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47" w:rsidRPr="00E13547" w:rsidRDefault="00E13547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Pr="00E1354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</w:t>
      </w:r>
      <w:r w:rsidR="006168F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9</w:t>
      </w:r>
      <w:r w:rsidR="006168F3">
        <w:rPr>
          <w:rFonts w:ascii="Times New Roman" w:eastAsia="Times New Roman" w:hAnsi="Times New Roman" w:cs="Times New Roman"/>
          <w:sz w:val="24"/>
          <w:szCs w:val="24"/>
          <w:lang w:eastAsia="pl-PL"/>
        </w:rPr>
        <w:t>.03</w:t>
      </w:r>
      <w:r w:rsidRPr="00E13547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</w:p>
    <w:p w:rsidR="00E13547" w:rsidRPr="00E13547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3547" w:rsidRPr="00E13547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:rsidR="00E13547" w:rsidRPr="00E13547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3547" w:rsidRPr="00E13547" w:rsidRDefault="00E13547" w:rsidP="00E13547">
      <w:pPr>
        <w:spacing w:after="0"/>
        <w:rPr>
          <w:rFonts w:ascii="Times New Roman" w:hAnsi="Times New Roman" w:cs="Times New Roman"/>
          <w:b/>
        </w:rPr>
      </w:pPr>
      <w:r w:rsidRPr="00E13547">
        <w:rPr>
          <w:rFonts w:ascii="Times New Roman" w:hAnsi="Times New Roman" w:cs="Times New Roman"/>
          <w:b/>
        </w:rPr>
        <w:t>Budowa dróg na terenie gminy Osielsko w 2022 r.</w:t>
      </w:r>
    </w:p>
    <w:p w:rsidR="008905B9" w:rsidRPr="00E13547" w:rsidRDefault="00E13547" w:rsidP="00E13547">
      <w:pPr>
        <w:spacing w:after="0"/>
        <w:rPr>
          <w:rFonts w:ascii="Times New Roman" w:hAnsi="Times New Roman" w:cs="Times New Roman"/>
          <w:b/>
        </w:rPr>
      </w:pPr>
      <w:r w:rsidRPr="00E13547">
        <w:rPr>
          <w:rFonts w:ascii="Times New Roman" w:hAnsi="Times New Roman" w:cs="Times New Roman"/>
          <w:b/>
        </w:rPr>
        <w:t>IiZP.271.B.1.2022</w:t>
      </w:r>
    </w:p>
    <w:p w:rsidR="00E13547" w:rsidRPr="00E13547" w:rsidRDefault="00E13547" w:rsidP="00E13547">
      <w:pPr>
        <w:spacing w:after="0"/>
        <w:rPr>
          <w:rFonts w:ascii="Times New Roman" w:hAnsi="Times New Roman" w:cs="Times New Roman"/>
        </w:rPr>
      </w:pPr>
    </w:p>
    <w:p w:rsidR="006168F3" w:rsidRPr="000842DE" w:rsidRDefault="006168F3" w:rsidP="006168F3">
      <w:pPr>
        <w:pStyle w:val="Akapitzlist"/>
        <w:numPr>
          <w:ilvl w:val="0"/>
          <w:numId w:val="1"/>
        </w:numPr>
        <w:spacing w:after="160" w:line="259" w:lineRule="auto"/>
        <w:ind w:left="720"/>
        <w:jc w:val="both"/>
        <w:rPr>
          <w:rFonts w:ascii="Arial Narrow" w:hAnsi="Arial Narrow" w:cs="Calibri"/>
          <w:i/>
          <w:sz w:val="18"/>
          <w:szCs w:val="18"/>
        </w:rPr>
      </w:pPr>
      <w:r w:rsidRPr="000842DE">
        <w:rPr>
          <w:rFonts w:ascii="Arial Narrow" w:hAnsi="Arial Narrow" w:cs="Calibri"/>
          <w:sz w:val="18"/>
          <w:szCs w:val="18"/>
        </w:rPr>
        <w:t xml:space="preserve">Dotyczy: </w:t>
      </w:r>
      <w:r w:rsidRPr="000842DE">
        <w:rPr>
          <w:rFonts w:ascii="Arial Narrow" w:hAnsi="Arial Narrow" w:cs="Calibri"/>
          <w:b/>
          <w:i/>
          <w:sz w:val="18"/>
          <w:szCs w:val="18"/>
        </w:rPr>
        <w:t>Tymczasowa organizacja ruchu – TOR / uzgodnienie</w:t>
      </w:r>
    </w:p>
    <w:p w:rsidR="006168F3" w:rsidRPr="000842DE" w:rsidRDefault="006168F3" w:rsidP="006168F3">
      <w:pPr>
        <w:pStyle w:val="Akapitzlist"/>
        <w:jc w:val="both"/>
        <w:rPr>
          <w:rFonts w:ascii="Arial Narrow" w:hAnsi="Arial Narrow" w:cs="Calibri"/>
          <w:sz w:val="18"/>
          <w:szCs w:val="18"/>
        </w:rPr>
      </w:pPr>
      <w:r w:rsidRPr="000842DE">
        <w:rPr>
          <w:rFonts w:ascii="Arial Narrow" w:hAnsi="Arial Narrow" w:cs="Calibri"/>
          <w:sz w:val="18"/>
          <w:szCs w:val="18"/>
        </w:rPr>
        <w:t>Zgodnie ze wzorem Umowy, § 5, ust. 1: „</w:t>
      </w:r>
      <w:r w:rsidRPr="000842DE">
        <w:rPr>
          <w:rFonts w:ascii="Arial Narrow" w:hAnsi="Arial Narrow" w:cs="Calibri"/>
          <w:i/>
          <w:sz w:val="18"/>
          <w:szCs w:val="18"/>
        </w:rPr>
        <w:t>Zamawiający przekaże plac budowy w terminie 14 dni od podpisania umowy</w:t>
      </w:r>
      <w:r w:rsidRPr="000842DE">
        <w:rPr>
          <w:rFonts w:ascii="Arial Narrow" w:hAnsi="Arial Narrow" w:cs="Calibri"/>
          <w:sz w:val="18"/>
          <w:szCs w:val="18"/>
        </w:rPr>
        <w:t>” oraz ust. 2: „</w:t>
      </w:r>
      <w:r w:rsidRPr="000842DE">
        <w:rPr>
          <w:rFonts w:ascii="Arial Narrow" w:hAnsi="Arial Narrow" w:cs="Calibri"/>
          <w:i/>
          <w:sz w:val="18"/>
          <w:szCs w:val="18"/>
        </w:rPr>
        <w:t>Warunkiem przekazania placu budowy jest dostarczenie Zamawiającemu projektu tymczasowej organizacji ruchu na prowadzenie robót uzgodnionej przez Zarząd Dróg Gminnych w Żołędowie</w:t>
      </w:r>
      <w:r w:rsidRPr="000842DE">
        <w:rPr>
          <w:rFonts w:ascii="Arial Narrow" w:hAnsi="Arial Narrow" w:cs="Calibri"/>
          <w:sz w:val="18"/>
          <w:szCs w:val="18"/>
        </w:rPr>
        <w:t>”.</w:t>
      </w:r>
    </w:p>
    <w:p w:rsidR="006168F3" w:rsidRPr="000842DE" w:rsidRDefault="006168F3" w:rsidP="006168F3">
      <w:pPr>
        <w:pStyle w:val="Akapitzlist"/>
        <w:jc w:val="both"/>
        <w:rPr>
          <w:rFonts w:ascii="Arial Narrow" w:hAnsi="Arial Narrow" w:cs="Calibri"/>
          <w:sz w:val="18"/>
          <w:szCs w:val="18"/>
        </w:rPr>
      </w:pPr>
      <w:r w:rsidRPr="000842DE">
        <w:rPr>
          <w:rFonts w:ascii="Arial Narrow" w:hAnsi="Arial Narrow" w:cs="Calibri"/>
          <w:sz w:val="18"/>
          <w:szCs w:val="18"/>
        </w:rPr>
        <w:t>Wykonawca wnosi o potwierdzenie, że uzgadniającym projekt TOR będzie wyłącznie Zarząd Dróg Gminnych w Żołędowie.</w:t>
      </w:r>
    </w:p>
    <w:p w:rsidR="006168F3" w:rsidRDefault="006168F3" w:rsidP="006168F3">
      <w:pPr>
        <w:pStyle w:val="Akapitzlist"/>
        <w:jc w:val="both"/>
        <w:rPr>
          <w:rFonts w:ascii="Arial Narrow" w:hAnsi="Arial Narrow" w:cs="Calibri"/>
          <w:sz w:val="18"/>
          <w:szCs w:val="18"/>
        </w:rPr>
      </w:pPr>
    </w:p>
    <w:p w:rsidR="006168F3" w:rsidRPr="006168F3" w:rsidRDefault="006168F3" w:rsidP="006168F3">
      <w:pPr>
        <w:pStyle w:val="Akapitzlist"/>
        <w:jc w:val="both"/>
        <w:rPr>
          <w:rFonts w:ascii="Arial Narrow" w:hAnsi="Arial Narrow" w:cs="Calibri"/>
          <w:b/>
          <w:bCs/>
          <w:i/>
          <w:iCs/>
          <w:color w:val="FF0000"/>
          <w:sz w:val="18"/>
          <w:szCs w:val="18"/>
        </w:rPr>
      </w:pPr>
      <w:r w:rsidRPr="006168F3">
        <w:rPr>
          <w:rFonts w:ascii="Arial Narrow" w:hAnsi="Arial Narrow" w:cs="Calibri"/>
          <w:b/>
          <w:bCs/>
          <w:i/>
          <w:iCs/>
          <w:color w:val="FF0000"/>
          <w:sz w:val="18"/>
          <w:szCs w:val="18"/>
        </w:rPr>
        <w:t>Projekt TOR wymaga uzgodnienia i zatwierdzenia zgodnie z obowiązującymi przepisami. Przekazanie placu budowy nastąpi po uzgodnieniu z GZK.</w:t>
      </w:r>
    </w:p>
    <w:p w:rsidR="006168F3" w:rsidRPr="000842DE" w:rsidRDefault="006168F3" w:rsidP="006168F3">
      <w:pPr>
        <w:pStyle w:val="Akapitzlist"/>
        <w:jc w:val="both"/>
        <w:rPr>
          <w:rFonts w:ascii="Arial Narrow" w:hAnsi="Arial Narrow" w:cs="Calibri"/>
          <w:sz w:val="18"/>
          <w:szCs w:val="18"/>
        </w:rPr>
      </w:pPr>
    </w:p>
    <w:p w:rsidR="006168F3" w:rsidRPr="000842DE" w:rsidRDefault="006168F3" w:rsidP="006168F3">
      <w:pPr>
        <w:pStyle w:val="Akapitzlist"/>
        <w:numPr>
          <w:ilvl w:val="0"/>
          <w:numId w:val="1"/>
        </w:numPr>
        <w:spacing w:after="160" w:line="259" w:lineRule="auto"/>
        <w:ind w:left="720"/>
        <w:jc w:val="both"/>
        <w:rPr>
          <w:rFonts w:ascii="Arial Narrow" w:hAnsi="Arial Narrow" w:cs="Calibri"/>
          <w:i/>
          <w:sz w:val="18"/>
          <w:szCs w:val="18"/>
        </w:rPr>
      </w:pPr>
      <w:r w:rsidRPr="000842DE">
        <w:rPr>
          <w:rFonts w:ascii="Arial Narrow" w:hAnsi="Arial Narrow" w:cs="Calibri"/>
          <w:sz w:val="18"/>
          <w:szCs w:val="18"/>
        </w:rPr>
        <w:t xml:space="preserve">Dotyczy: </w:t>
      </w:r>
      <w:r w:rsidRPr="000842DE">
        <w:rPr>
          <w:rFonts w:ascii="Arial Narrow" w:hAnsi="Arial Narrow" w:cs="Calibri"/>
          <w:b/>
          <w:i/>
          <w:sz w:val="18"/>
          <w:szCs w:val="18"/>
        </w:rPr>
        <w:t>Tymczasowa organizacja ruchu – TOR / wymogi początkowe do projektu</w:t>
      </w:r>
    </w:p>
    <w:p w:rsidR="006168F3" w:rsidRPr="000842DE" w:rsidRDefault="006168F3" w:rsidP="006168F3">
      <w:pPr>
        <w:pStyle w:val="Akapitzlist"/>
        <w:jc w:val="both"/>
        <w:rPr>
          <w:rFonts w:ascii="Arial Narrow" w:hAnsi="Arial Narrow" w:cs="Calibri"/>
          <w:sz w:val="18"/>
          <w:szCs w:val="18"/>
        </w:rPr>
      </w:pPr>
      <w:r w:rsidRPr="000842DE">
        <w:rPr>
          <w:rFonts w:ascii="Arial Narrow" w:hAnsi="Arial Narrow" w:cs="Calibri"/>
          <w:sz w:val="18"/>
          <w:szCs w:val="18"/>
        </w:rPr>
        <w:t>Zgodnie ze wzorem Umowy, § 6, ust. 2: „</w:t>
      </w:r>
      <w:r w:rsidRPr="000842DE">
        <w:rPr>
          <w:rFonts w:ascii="Arial Narrow" w:hAnsi="Arial Narrow" w:cs="Calibri"/>
          <w:i/>
          <w:sz w:val="18"/>
          <w:szCs w:val="18"/>
        </w:rPr>
        <w:t>W czasie realizacji robót Wykonawca będzie utrzymywał teren budowy w stanie pozwalającym na swobodny i bezpieczny dostęp pieszo do wszystkich posesji znajdujących się w zakresie robót oraz będzie realizował prace w sposób pozwalający na dojazd mieszkańców samochodami na odległość nie większą niż 150 m od posesji”</w:t>
      </w:r>
      <w:r w:rsidRPr="000842DE">
        <w:rPr>
          <w:rFonts w:ascii="Arial Narrow" w:hAnsi="Arial Narrow" w:cs="Calibri"/>
          <w:sz w:val="18"/>
          <w:szCs w:val="18"/>
        </w:rPr>
        <w:t>.</w:t>
      </w:r>
    </w:p>
    <w:p w:rsidR="006168F3" w:rsidRPr="000842DE" w:rsidRDefault="006168F3" w:rsidP="006168F3">
      <w:pPr>
        <w:pStyle w:val="Akapitzlist"/>
        <w:jc w:val="both"/>
        <w:rPr>
          <w:rFonts w:ascii="Arial Narrow" w:hAnsi="Arial Narrow" w:cs="Calibri"/>
          <w:sz w:val="18"/>
          <w:szCs w:val="18"/>
        </w:rPr>
      </w:pPr>
      <w:r w:rsidRPr="000842DE">
        <w:rPr>
          <w:rFonts w:ascii="Arial Narrow" w:hAnsi="Arial Narrow" w:cs="Calibri"/>
          <w:sz w:val="18"/>
          <w:szCs w:val="18"/>
        </w:rPr>
        <w:t>Wykonawca wnosi o wskazanie wszystkich wymogów i ograniczeń, które Wykonawca musi uwzględnić na etapie sporządzenia projektu TOR (np. brak możliwości pełnego zamknięcia dla ruchu kołowego, konieczność zapewnienia możliwości dojazdu do firm, etc.).</w:t>
      </w:r>
    </w:p>
    <w:p w:rsidR="006168F3" w:rsidRDefault="006168F3" w:rsidP="006168F3">
      <w:pPr>
        <w:pStyle w:val="Akapitzlist"/>
        <w:jc w:val="both"/>
        <w:rPr>
          <w:rFonts w:ascii="Arial Narrow" w:hAnsi="Arial Narrow" w:cs="Calibri"/>
          <w:sz w:val="18"/>
          <w:szCs w:val="18"/>
        </w:rPr>
      </w:pPr>
    </w:p>
    <w:p w:rsidR="006168F3" w:rsidRPr="006168F3" w:rsidRDefault="006168F3" w:rsidP="006168F3">
      <w:pPr>
        <w:pStyle w:val="Akapitzlist"/>
        <w:jc w:val="both"/>
        <w:rPr>
          <w:rFonts w:ascii="Arial Narrow" w:hAnsi="Arial Narrow" w:cs="Calibri"/>
          <w:b/>
          <w:bCs/>
          <w:color w:val="FF0000"/>
          <w:sz w:val="18"/>
          <w:szCs w:val="18"/>
        </w:rPr>
      </w:pPr>
      <w:r w:rsidRPr="006168F3">
        <w:rPr>
          <w:rFonts w:ascii="Arial Narrow" w:hAnsi="Arial Narrow" w:cs="Calibri"/>
          <w:b/>
          <w:bCs/>
          <w:color w:val="FF0000"/>
          <w:sz w:val="18"/>
          <w:szCs w:val="18"/>
        </w:rPr>
        <w:t>Wszystkie wymogi dot. wykonania TOR zostały określone w § 6 umowy.</w:t>
      </w:r>
    </w:p>
    <w:p w:rsidR="006168F3" w:rsidRDefault="006168F3" w:rsidP="006168F3">
      <w:pPr>
        <w:pStyle w:val="Akapitzlist"/>
        <w:jc w:val="both"/>
        <w:rPr>
          <w:rFonts w:ascii="Arial Narrow" w:hAnsi="Arial Narrow" w:cs="Calibri"/>
          <w:sz w:val="18"/>
          <w:szCs w:val="18"/>
        </w:rPr>
      </w:pPr>
    </w:p>
    <w:p w:rsidR="006168F3" w:rsidRPr="000842DE" w:rsidRDefault="006168F3" w:rsidP="006168F3">
      <w:pPr>
        <w:pStyle w:val="Akapitzlist"/>
        <w:jc w:val="both"/>
        <w:rPr>
          <w:rFonts w:ascii="Arial Narrow" w:hAnsi="Arial Narrow" w:cs="Calibri"/>
          <w:sz w:val="18"/>
          <w:szCs w:val="18"/>
        </w:rPr>
      </w:pPr>
    </w:p>
    <w:p w:rsidR="006168F3" w:rsidRPr="000842DE" w:rsidRDefault="006168F3" w:rsidP="006168F3">
      <w:pPr>
        <w:pStyle w:val="Akapitzlist"/>
        <w:numPr>
          <w:ilvl w:val="0"/>
          <w:numId w:val="1"/>
        </w:numPr>
        <w:spacing w:after="160" w:line="259" w:lineRule="auto"/>
        <w:ind w:left="720"/>
        <w:jc w:val="both"/>
        <w:rPr>
          <w:rFonts w:ascii="Arial Narrow" w:hAnsi="Arial Narrow" w:cs="Calibri"/>
          <w:i/>
          <w:sz w:val="18"/>
          <w:szCs w:val="18"/>
        </w:rPr>
      </w:pPr>
      <w:r w:rsidRPr="000842DE">
        <w:rPr>
          <w:rFonts w:ascii="Arial Narrow" w:hAnsi="Arial Narrow" w:cs="Calibri"/>
          <w:sz w:val="18"/>
          <w:szCs w:val="18"/>
        </w:rPr>
        <w:t xml:space="preserve">Dotyczy: </w:t>
      </w:r>
      <w:r w:rsidRPr="000842DE">
        <w:rPr>
          <w:rFonts w:ascii="Arial Narrow" w:hAnsi="Arial Narrow" w:cs="Calibri"/>
          <w:b/>
          <w:i/>
          <w:sz w:val="18"/>
          <w:szCs w:val="18"/>
        </w:rPr>
        <w:t>Tymczasowa organizacja ruchu – TOR / wpływ terminu wydania uzgodnienia na termin wykonania zadania</w:t>
      </w:r>
    </w:p>
    <w:p w:rsidR="006168F3" w:rsidRDefault="006168F3" w:rsidP="006168F3">
      <w:pPr>
        <w:pStyle w:val="Akapitzlist"/>
        <w:jc w:val="both"/>
        <w:rPr>
          <w:rFonts w:ascii="Arial Narrow" w:hAnsi="Arial Narrow" w:cs="Calibri"/>
          <w:sz w:val="18"/>
          <w:szCs w:val="18"/>
        </w:rPr>
      </w:pPr>
      <w:r w:rsidRPr="000842DE">
        <w:rPr>
          <w:rFonts w:ascii="Arial Narrow" w:hAnsi="Arial Narrow" w:cs="Calibri"/>
          <w:sz w:val="18"/>
          <w:szCs w:val="18"/>
        </w:rPr>
        <w:t>Wykonawca wnosi o potwierdzenie, że zamawiający uwzględnił fakt braku wpływu Wykonawcy na czas wydania opinii i zatwierdzeń projektu TOR – tym samym nie będzie odpowiadać za opóźnienie wynikające z rozpoczęcia robót spowodowane wydłużającą się procedurą formalno-rzeczową</w:t>
      </w:r>
      <w:r>
        <w:rPr>
          <w:rFonts w:ascii="Arial Narrow" w:hAnsi="Arial Narrow" w:cs="Calibri"/>
          <w:sz w:val="18"/>
          <w:szCs w:val="18"/>
        </w:rPr>
        <w:t>.</w:t>
      </w:r>
    </w:p>
    <w:p w:rsidR="006168F3" w:rsidRDefault="006168F3" w:rsidP="006168F3">
      <w:pPr>
        <w:pStyle w:val="Akapitzlist"/>
        <w:jc w:val="both"/>
        <w:rPr>
          <w:rFonts w:ascii="Arial Narrow" w:hAnsi="Arial Narrow" w:cs="Calibri"/>
          <w:sz w:val="18"/>
          <w:szCs w:val="18"/>
        </w:rPr>
      </w:pPr>
    </w:p>
    <w:p w:rsidR="006168F3" w:rsidRPr="006168F3" w:rsidRDefault="006168F3" w:rsidP="006168F3">
      <w:pPr>
        <w:pStyle w:val="Akapitzlist"/>
        <w:jc w:val="both"/>
        <w:rPr>
          <w:rFonts w:ascii="Arial Narrow" w:hAnsi="Arial Narrow" w:cs="Calibri"/>
          <w:color w:val="FF0000"/>
          <w:sz w:val="18"/>
          <w:szCs w:val="18"/>
        </w:rPr>
      </w:pPr>
      <w:r w:rsidRPr="006168F3">
        <w:rPr>
          <w:rFonts w:ascii="Arial Narrow" w:hAnsi="Arial Narrow" w:cs="Calibri"/>
          <w:b/>
          <w:bCs/>
          <w:color w:val="FF0000"/>
          <w:sz w:val="18"/>
          <w:szCs w:val="18"/>
        </w:rPr>
        <w:t>Zamawiający oczekuje dotrzymania terminów określonych w umowie i warunkuje wydanie placu budowy uzgodnieniem TOR z GZK. Zamawiający również nie posiada wpływu na termin wydania opinii i zatwierdzeń</w:t>
      </w:r>
      <w:r w:rsidRPr="006168F3">
        <w:rPr>
          <w:rFonts w:ascii="Arial Narrow" w:hAnsi="Arial Narrow" w:cs="Calibri"/>
          <w:color w:val="FF0000"/>
          <w:sz w:val="18"/>
          <w:szCs w:val="18"/>
        </w:rPr>
        <w:t xml:space="preserve">.    </w:t>
      </w:r>
    </w:p>
    <w:p w:rsidR="006168F3" w:rsidRPr="000842DE" w:rsidRDefault="006168F3" w:rsidP="006168F3">
      <w:pPr>
        <w:pStyle w:val="Akapitzlist"/>
        <w:jc w:val="both"/>
        <w:rPr>
          <w:rFonts w:ascii="Arial Narrow" w:hAnsi="Arial Narrow" w:cs="Calibri"/>
          <w:sz w:val="18"/>
          <w:szCs w:val="18"/>
        </w:rPr>
      </w:pPr>
    </w:p>
    <w:p w:rsidR="006168F3" w:rsidRPr="000842DE" w:rsidRDefault="006168F3" w:rsidP="006168F3">
      <w:pPr>
        <w:pStyle w:val="Akapitzlist"/>
        <w:numPr>
          <w:ilvl w:val="0"/>
          <w:numId w:val="1"/>
        </w:numPr>
        <w:spacing w:after="160" w:line="259" w:lineRule="auto"/>
        <w:ind w:left="720"/>
        <w:jc w:val="both"/>
        <w:rPr>
          <w:rFonts w:ascii="Arial Narrow" w:hAnsi="Arial Narrow" w:cs="Calibri"/>
          <w:i/>
          <w:sz w:val="18"/>
          <w:szCs w:val="18"/>
        </w:rPr>
      </w:pPr>
      <w:r w:rsidRPr="000842DE">
        <w:rPr>
          <w:rFonts w:ascii="Arial Narrow" w:hAnsi="Arial Narrow" w:cs="Calibri"/>
          <w:sz w:val="18"/>
          <w:szCs w:val="18"/>
        </w:rPr>
        <w:t xml:space="preserve">Dotyczy: </w:t>
      </w:r>
      <w:r w:rsidRPr="000842DE">
        <w:rPr>
          <w:rFonts w:ascii="Arial Narrow" w:hAnsi="Arial Narrow" w:cs="Calibri"/>
          <w:b/>
          <w:i/>
          <w:sz w:val="18"/>
          <w:szCs w:val="18"/>
        </w:rPr>
        <w:t>Tymczasowa organizacja ruchu – TOR / projekt w wersji uproszczonej</w:t>
      </w:r>
    </w:p>
    <w:p w:rsidR="006168F3" w:rsidRDefault="006168F3" w:rsidP="006168F3">
      <w:pPr>
        <w:pStyle w:val="Akapitzlist"/>
        <w:jc w:val="both"/>
        <w:rPr>
          <w:rFonts w:ascii="Arial Narrow" w:hAnsi="Arial Narrow" w:cs="Calibri"/>
          <w:sz w:val="18"/>
          <w:szCs w:val="18"/>
        </w:rPr>
      </w:pPr>
      <w:r w:rsidRPr="000842DE">
        <w:rPr>
          <w:rFonts w:ascii="Arial Narrow" w:hAnsi="Arial Narrow" w:cs="Calibri"/>
          <w:sz w:val="18"/>
          <w:szCs w:val="18"/>
        </w:rPr>
        <w:t xml:space="preserve">Wykonawca wnosi o wskazanie, czy Zamawiający dopuści projekty TOR w formie uproszczonej na zakres robót </w:t>
      </w:r>
      <w:proofErr w:type="spellStart"/>
      <w:r w:rsidRPr="000842DE">
        <w:rPr>
          <w:rFonts w:ascii="Arial Narrow" w:hAnsi="Arial Narrow" w:cs="Calibri"/>
          <w:sz w:val="18"/>
          <w:szCs w:val="18"/>
        </w:rPr>
        <w:t>szybkopostępujących</w:t>
      </w:r>
      <w:proofErr w:type="spellEnd"/>
      <w:r w:rsidRPr="000842DE">
        <w:rPr>
          <w:rFonts w:ascii="Arial Narrow" w:hAnsi="Arial Narrow" w:cs="Calibri"/>
          <w:sz w:val="18"/>
          <w:szCs w:val="18"/>
        </w:rPr>
        <w:t>, np. wycinkę drzew.</w:t>
      </w:r>
    </w:p>
    <w:p w:rsidR="006168F3" w:rsidRDefault="006168F3" w:rsidP="006168F3">
      <w:pPr>
        <w:pStyle w:val="Akapitzlist"/>
        <w:jc w:val="both"/>
        <w:rPr>
          <w:rFonts w:ascii="Arial Narrow" w:hAnsi="Arial Narrow" w:cs="Calibri"/>
          <w:sz w:val="18"/>
          <w:szCs w:val="18"/>
        </w:rPr>
      </w:pPr>
    </w:p>
    <w:p w:rsidR="006168F3" w:rsidRPr="006168F3" w:rsidRDefault="006168F3" w:rsidP="006168F3">
      <w:pPr>
        <w:pStyle w:val="Akapitzlist"/>
        <w:jc w:val="both"/>
        <w:rPr>
          <w:rFonts w:ascii="Arial Narrow" w:hAnsi="Arial Narrow" w:cs="Calibri"/>
          <w:b/>
          <w:bCs/>
          <w:color w:val="FF0000"/>
          <w:sz w:val="18"/>
          <w:szCs w:val="18"/>
        </w:rPr>
      </w:pPr>
      <w:r w:rsidRPr="006168F3">
        <w:rPr>
          <w:rFonts w:ascii="Arial Narrow" w:hAnsi="Arial Narrow" w:cs="Calibri"/>
          <w:b/>
          <w:bCs/>
          <w:color w:val="FF0000"/>
          <w:sz w:val="18"/>
          <w:szCs w:val="18"/>
        </w:rPr>
        <w:t xml:space="preserve">Zamawiający potwierdza, że dopuści projektu TOR w formie uproszczonej. Sposób oznakowania należy uzgodnić z inspektorem nadzoru inwestorskiego. </w:t>
      </w:r>
    </w:p>
    <w:p w:rsidR="006168F3" w:rsidRPr="000842DE" w:rsidRDefault="006168F3" w:rsidP="006168F3">
      <w:pPr>
        <w:pStyle w:val="Akapitzlist"/>
        <w:jc w:val="both"/>
        <w:rPr>
          <w:rFonts w:ascii="Arial Narrow" w:hAnsi="Arial Narrow" w:cs="Calibri"/>
          <w:sz w:val="18"/>
          <w:szCs w:val="18"/>
        </w:rPr>
      </w:pPr>
    </w:p>
    <w:p w:rsidR="006168F3" w:rsidRDefault="006168F3" w:rsidP="006168F3">
      <w:pPr>
        <w:numPr>
          <w:ilvl w:val="0"/>
          <w:numId w:val="1"/>
        </w:numPr>
        <w:spacing w:after="160" w:line="259" w:lineRule="auto"/>
        <w:ind w:left="720"/>
        <w:rPr>
          <w:rFonts w:ascii="Arial Narrow" w:hAnsi="Arial Narrow" w:cs="Calibri"/>
          <w:sz w:val="18"/>
          <w:szCs w:val="18"/>
        </w:rPr>
      </w:pPr>
      <w:r w:rsidRPr="000842DE">
        <w:rPr>
          <w:rFonts w:ascii="Arial Narrow" w:hAnsi="Arial Narrow" w:cs="Calibri"/>
          <w:sz w:val="18"/>
          <w:szCs w:val="18"/>
        </w:rPr>
        <w:t xml:space="preserve">Dotyczy: </w:t>
      </w:r>
      <w:r w:rsidRPr="000842DE">
        <w:rPr>
          <w:rFonts w:ascii="Arial Narrow" w:hAnsi="Arial Narrow" w:cs="Calibri"/>
          <w:b/>
          <w:i/>
          <w:sz w:val="18"/>
          <w:szCs w:val="18"/>
        </w:rPr>
        <w:t>Sposób rozliczenia robót</w:t>
      </w:r>
      <w:r w:rsidRPr="000842DE">
        <w:rPr>
          <w:rFonts w:ascii="Arial Narrow" w:hAnsi="Arial Narrow" w:cs="Calibri"/>
          <w:i/>
          <w:sz w:val="18"/>
          <w:szCs w:val="18"/>
        </w:rPr>
        <w:t xml:space="preserve"> </w:t>
      </w:r>
      <w:r w:rsidRPr="000842DE">
        <w:rPr>
          <w:rFonts w:ascii="Arial Narrow" w:hAnsi="Arial Narrow" w:cs="Calibri"/>
          <w:b/>
          <w:i/>
          <w:sz w:val="18"/>
          <w:szCs w:val="18"/>
        </w:rPr>
        <w:t xml:space="preserve">zaniechanych/zamiennych </w:t>
      </w:r>
      <w:r w:rsidRPr="000842DE">
        <w:rPr>
          <w:rFonts w:ascii="Arial Narrow" w:hAnsi="Arial Narrow" w:cs="Calibri"/>
          <w:b/>
          <w:i/>
          <w:sz w:val="18"/>
          <w:szCs w:val="18"/>
        </w:rPr>
        <w:br/>
      </w:r>
      <w:r w:rsidRPr="000842DE">
        <w:rPr>
          <w:rFonts w:ascii="Arial Narrow" w:hAnsi="Arial Narrow" w:cs="Calibri"/>
          <w:sz w:val="18"/>
          <w:szCs w:val="18"/>
        </w:rPr>
        <w:t>Zgodnie ze wzorem Umowy, § 6, ust. 15: „</w:t>
      </w:r>
      <w:r w:rsidRPr="000842DE">
        <w:rPr>
          <w:rFonts w:ascii="Arial Narrow" w:hAnsi="Arial Narrow" w:cs="Calibri"/>
          <w:i/>
          <w:sz w:val="18"/>
          <w:szCs w:val="18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Wykonawcy”.</w:t>
      </w:r>
      <w:r w:rsidRPr="000842DE">
        <w:rPr>
          <w:rFonts w:ascii="Arial Narrow" w:hAnsi="Arial Narrow" w:cs="Calibri"/>
          <w:i/>
          <w:sz w:val="18"/>
          <w:szCs w:val="18"/>
        </w:rPr>
        <w:br/>
      </w:r>
      <w:r w:rsidRPr="000842DE">
        <w:rPr>
          <w:rFonts w:ascii="Arial Narrow" w:hAnsi="Arial Narrow" w:cs="Calibri"/>
          <w:sz w:val="18"/>
          <w:szCs w:val="18"/>
        </w:rPr>
        <w:t>Wykonawca wnosi o potwierdzenie</w:t>
      </w:r>
      <w:bookmarkStart w:id="0" w:name="_Hlk97729019"/>
      <w:r w:rsidRPr="000842DE">
        <w:rPr>
          <w:rFonts w:ascii="Arial Narrow" w:hAnsi="Arial Narrow" w:cs="Calibri"/>
          <w:sz w:val="18"/>
          <w:szCs w:val="18"/>
        </w:rPr>
        <w:t>, że kosztorys ofertowy będzie mógł być wykonany metodą uproszczoną.</w:t>
      </w:r>
      <w:bookmarkEnd w:id="0"/>
    </w:p>
    <w:p w:rsidR="006168F3" w:rsidRPr="006168F3" w:rsidRDefault="006168F3" w:rsidP="006168F3">
      <w:pPr>
        <w:ind w:left="720"/>
        <w:rPr>
          <w:rFonts w:ascii="Arial Narrow" w:hAnsi="Arial Narrow" w:cs="Calibri"/>
          <w:b/>
          <w:bCs/>
          <w:iCs/>
          <w:color w:val="FF0000"/>
          <w:sz w:val="18"/>
          <w:szCs w:val="18"/>
        </w:rPr>
      </w:pPr>
      <w:r w:rsidRPr="006168F3">
        <w:rPr>
          <w:rFonts w:ascii="Arial Narrow" w:hAnsi="Arial Narrow" w:cs="Calibri"/>
          <w:b/>
          <w:bCs/>
          <w:iCs/>
          <w:color w:val="FF0000"/>
          <w:sz w:val="18"/>
          <w:szCs w:val="18"/>
        </w:rPr>
        <w:t xml:space="preserve">Zamawiający potwierdza, że kosztorys ofertowy będzie mógł być wykonany metodą uproszczoną.  </w:t>
      </w:r>
    </w:p>
    <w:p w:rsidR="006168F3" w:rsidRPr="00860004" w:rsidRDefault="006168F3" w:rsidP="006168F3">
      <w:pPr>
        <w:numPr>
          <w:ilvl w:val="0"/>
          <w:numId w:val="1"/>
        </w:numPr>
        <w:spacing w:after="160" w:line="259" w:lineRule="auto"/>
        <w:ind w:left="720"/>
        <w:rPr>
          <w:rFonts w:ascii="Arial Narrow" w:hAnsi="Arial Narrow" w:cs="Calibri"/>
          <w:i/>
          <w:sz w:val="18"/>
          <w:szCs w:val="18"/>
        </w:rPr>
      </w:pPr>
      <w:r w:rsidRPr="000842DE">
        <w:rPr>
          <w:rFonts w:ascii="Arial Narrow" w:hAnsi="Arial Narrow" w:cs="Calibri"/>
          <w:sz w:val="18"/>
          <w:szCs w:val="18"/>
        </w:rPr>
        <w:t xml:space="preserve">Dotyczy: </w:t>
      </w:r>
      <w:r w:rsidRPr="000842DE">
        <w:rPr>
          <w:rFonts w:ascii="Arial Narrow" w:hAnsi="Arial Narrow" w:cs="Calibri"/>
          <w:b/>
          <w:i/>
          <w:sz w:val="18"/>
          <w:szCs w:val="18"/>
        </w:rPr>
        <w:t>Sposób rozliczenia robót</w:t>
      </w:r>
      <w:r w:rsidRPr="000842DE">
        <w:rPr>
          <w:rFonts w:ascii="Arial Narrow" w:hAnsi="Arial Narrow" w:cs="Calibri"/>
          <w:i/>
          <w:sz w:val="18"/>
          <w:szCs w:val="18"/>
        </w:rPr>
        <w:t xml:space="preserve"> </w:t>
      </w:r>
      <w:r w:rsidRPr="000842DE">
        <w:rPr>
          <w:rFonts w:ascii="Arial Narrow" w:hAnsi="Arial Narrow" w:cs="Calibri"/>
          <w:b/>
          <w:i/>
          <w:sz w:val="18"/>
          <w:szCs w:val="18"/>
        </w:rPr>
        <w:t>dodatkowych/uzupełniających</w:t>
      </w:r>
      <w:r w:rsidRPr="000842DE">
        <w:rPr>
          <w:rFonts w:ascii="Arial Narrow" w:hAnsi="Arial Narrow" w:cs="Calibri"/>
          <w:b/>
          <w:i/>
          <w:sz w:val="18"/>
          <w:szCs w:val="18"/>
        </w:rPr>
        <w:br/>
      </w:r>
      <w:r w:rsidRPr="000842DE">
        <w:rPr>
          <w:rFonts w:ascii="Arial Narrow" w:hAnsi="Arial Narrow" w:cs="Calibri"/>
          <w:sz w:val="18"/>
          <w:szCs w:val="18"/>
        </w:rPr>
        <w:t>Zgodnie ze wzorem Umowy:</w:t>
      </w:r>
      <w:r w:rsidRPr="000842DE">
        <w:rPr>
          <w:rFonts w:ascii="Arial Narrow" w:hAnsi="Arial Narrow" w:cs="Calibri"/>
          <w:i/>
          <w:sz w:val="18"/>
          <w:szCs w:val="18"/>
        </w:rPr>
        <w:br/>
        <w:t xml:space="preserve">- </w:t>
      </w:r>
      <w:r w:rsidRPr="000842DE">
        <w:rPr>
          <w:rFonts w:ascii="Arial Narrow" w:hAnsi="Arial Narrow" w:cs="Calibri"/>
          <w:sz w:val="18"/>
          <w:szCs w:val="18"/>
        </w:rPr>
        <w:t>§ 20, ust. 2: „</w:t>
      </w:r>
      <w:r w:rsidRPr="000842DE">
        <w:rPr>
          <w:rFonts w:ascii="Arial Narrow" w:hAnsi="Arial Narrow" w:cs="Calibri"/>
          <w:i/>
          <w:sz w:val="18"/>
          <w:szCs w:val="18"/>
        </w:rPr>
        <w:t>Podstawą do rozliczania „</w:t>
      </w:r>
      <w:r w:rsidRPr="000842DE">
        <w:rPr>
          <w:rFonts w:ascii="Arial Narrow" w:hAnsi="Arial Narrow" w:cs="Calibri"/>
          <w:i/>
          <w:sz w:val="18"/>
          <w:szCs w:val="18"/>
          <w:u w:val="single"/>
        </w:rPr>
        <w:t>dodatkowych</w:t>
      </w:r>
      <w:r w:rsidRPr="000842DE">
        <w:rPr>
          <w:rFonts w:ascii="Arial Narrow" w:hAnsi="Arial Narrow" w:cs="Calibri"/>
          <w:i/>
          <w:sz w:val="18"/>
          <w:szCs w:val="18"/>
        </w:rPr>
        <w:t xml:space="preserve"> robót budowlanych” będzie kosztorys ofertowy, który Wykonawca przedłoży Zamawiającemu w dniu podpisania niniejszej umowy</w:t>
      </w:r>
      <w:r w:rsidRPr="000842DE">
        <w:rPr>
          <w:rFonts w:ascii="Arial Narrow" w:hAnsi="Arial Narrow" w:cs="Calibri"/>
          <w:sz w:val="18"/>
          <w:szCs w:val="18"/>
        </w:rPr>
        <w:t xml:space="preserve">”. </w:t>
      </w:r>
      <w:r w:rsidRPr="000842DE">
        <w:rPr>
          <w:rFonts w:ascii="Arial Narrow" w:hAnsi="Arial Narrow" w:cs="Calibri"/>
          <w:sz w:val="18"/>
          <w:szCs w:val="18"/>
        </w:rPr>
        <w:br/>
        <w:t>- § 20, ust. 3: „</w:t>
      </w:r>
      <w:r w:rsidRPr="000842DE">
        <w:rPr>
          <w:rFonts w:ascii="Arial Narrow" w:hAnsi="Arial Narrow" w:cs="Calibri"/>
          <w:i/>
          <w:sz w:val="18"/>
          <w:szCs w:val="18"/>
        </w:rPr>
        <w:t xml:space="preserve">W przypadku robót nieujętych w kosztorysie ofertowym Wykonawca przedłoży szczegółowy kosztorys po cenach nie wyższych niż średnie ceny wg </w:t>
      </w:r>
      <w:proofErr w:type="spellStart"/>
      <w:r w:rsidRPr="000842DE">
        <w:rPr>
          <w:rFonts w:ascii="Arial Narrow" w:hAnsi="Arial Narrow" w:cs="Calibri"/>
          <w:i/>
          <w:sz w:val="18"/>
          <w:szCs w:val="18"/>
        </w:rPr>
        <w:t>sekocenbud</w:t>
      </w:r>
      <w:proofErr w:type="spellEnd"/>
      <w:r w:rsidRPr="000842DE">
        <w:rPr>
          <w:rFonts w:ascii="Arial Narrow" w:hAnsi="Arial Narrow" w:cs="Calibri"/>
          <w:i/>
          <w:sz w:val="18"/>
          <w:szCs w:val="18"/>
        </w:rPr>
        <w:t xml:space="preserve"> aktualnie obowiązującego</w:t>
      </w:r>
      <w:r w:rsidRPr="000842DE">
        <w:rPr>
          <w:rFonts w:ascii="Arial Narrow" w:hAnsi="Arial Narrow" w:cs="Calibri"/>
          <w:sz w:val="18"/>
          <w:szCs w:val="18"/>
        </w:rPr>
        <w:t xml:space="preserve">”. </w:t>
      </w:r>
      <w:r w:rsidRPr="000842DE">
        <w:rPr>
          <w:rFonts w:ascii="Arial Narrow" w:hAnsi="Arial Narrow" w:cs="Calibri"/>
          <w:sz w:val="18"/>
          <w:szCs w:val="18"/>
        </w:rPr>
        <w:br/>
        <w:t xml:space="preserve">Wykonawca wnosi o potwierdzenie, że w § 20, ust. 2 mowa o robotach </w:t>
      </w:r>
      <w:r w:rsidRPr="000842DE">
        <w:rPr>
          <w:rFonts w:ascii="Arial Narrow" w:hAnsi="Arial Narrow" w:cs="Calibri"/>
          <w:sz w:val="18"/>
          <w:szCs w:val="18"/>
          <w:u w:val="single"/>
        </w:rPr>
        <w:t>uzupełniających</w:t>
      </w:r>
      <w:r w:rsidRPr="000842DE">
        <w:rPr>
          <w:rFonts w:ascii="Arial Narrow" w:hAnsi="Arial Narrow" w:cs="Calibri"/>
          <w:sz w:val="18"/>
          <w:szCs w:val="18"/>
        </w:rPr>
        <w:t xml:space="preserve"> a w § 20, ust. 3 mowa o robotach </w:t>
      </w:r>
      <w:r w:rsidRPr="000842DE">
        <w:rPr>
          <w:rFonts w:ascii="Arial Narrow" w:hAnsi="Arial Narrow" w:cs="Calibri"/>
          <w:sz w:val="18"/>
          <w:szCs w:val="18"/>
          <w:u w:val="single"/>
        </w:rPr>
        <w:t>dodatkowych</w:t>
      </w:r>
      <w:r w:rsidRPr="000842DE">
        <w:rPr>
          <w:rFonts w:ascii="Arial Narrow" w:hAnsi="Arial Narrow" w:cs="Calibri"/>
          <w:sz w:val="18"/>
          <w:szCs w:val="18"/>
        </w:rPr>
        <w:t xml:space="preserve">. </w:t>
      </w:r>
    </w:p>
    <w:p w:rsidR="006168F3" w:rsidRPr="006168F3" w:rsidRDefault="006168F3" w:rsidP="006168F3">
      <w:pPr>
        <w:ind w:left="720"/>
        <w:rPr>
          <w:rFonts w:ascii="Arial Narrow" w:hAnsi="Arial Narrow" w:cs="Calibri"/>
          <w:b/>
          <w:bCs/>
          <w:i/>
          <w:color w:val="FF0000"/>
          <w:sz w:val="18"/>
          <w:szCs w:val="18"/>
        </w:rPr>
      </w:pPr>
      <w:r w:rsidRPr="006168F3">
        <w:rPr>
          <w:rFonts w:ascii="Arial Narrow" w:hAnsi="Arial Narrow" w:cs="Calibri"/>
          <w:b/>
          <w:bCs/>
          <w:color w:val="FF0000"/>
          <w:sz w:val="18"/>
          <w:szCs w:val="18"/>
        </w:rPr>
        <w:t>W § 20, ust. 2 oraz w § 20, ust. 3  jest mowa o robotach dodatkowych</w:t>
      </w:r>
    </w:p>
    <w:p w:rsidR="006168F3" w:rsidRPr="004A49B1" w:rsidRDefault="006168F3" w:rsidP="006168F3">
      <w:pPr>
        <w:numPr>
          <w:ilvl w:val="0"/>
          <w:numId w:val="1"/>
        </w:numPr>
        <w:spacing w:after="160" w:line="259" w:lineRule="auto"/>
        <w:ind w:left="720"/>
        <w:rPr>
          <w:rFonts w:ascii="Arial Narrow" w:hAnsi="Arial Narrow" w:cs="Calibri"/>
          <w:i/>
          <w:sz w:val="18"/>
          <w:szCs w:val="18"/>
        </w:rPr>
      </w:pPr>
      <w:r w:rsidRPr="000842DE">
        <w:rPr>
          <w:rFonts w:ascii="Arial Narrow" w:hAnsi="Arial Narrow" w:cs="Calibri"/>
          <w:sz w:val="18"/>
          <w:szCs w:val="18"/>
        </w:rPr>
        <w:t xml:space="preserve">Dotyczy: </w:t>
      </w:r>
      <w:r w:rsidRPr="000842DE">
        <w:rPr>
          <w:rFonts w:ascii="Arial Narrow" w:hAnsi="Arial Narrow" w:cs="Calibri"/>
          <w:b/>
          <w:i/>
          <w:sz w:val="18"/>
          <w:szCs w:val="18"/>
        </w:rPr>
        <w:t>Sposób rozliczenia robót</w:t>
      </w:r>
      <w:r w:rsidRPr="000842DE">
        <w:rPr>
          <w:rFonts w:ascii="Arial Narrow" w:hAnsi="Arial Narrow" w:cs="Calibri"/>
          <w:i/>
          <w:sz w:val="18"/>
          <w:szCs w:val="18"/>
        </w:rPr>
        <w:t xml:space="preserve"> </w:t>
      </w:r>
      <w:r w:rsidRPr="000842DE">
        <w:rPr>
          <w:rFonts w:ascii="Arial Narrow" w:hAnsi="Arial Narrow" w:cs="Calibri"/>
          <w:b/>
          <w:i/>
          <w:sz w:val="18"/>
          <w:szCs w:val="18"/>
        </w:rPr>
        <w:t>dodatkowych</w:t>
      </w:r>
      <w:r w:rsidRPr="000842DE">
        <w:rPr>
          <w:rFonts w:ascii="Arial Narrow" w:hAnsi="Arial Narrow" w:cs="Calibri"/>
          <w:b/>
          <w:i/>
          <w:sz w:val="18"/>
          <w:szCs w:val="18"/>
        </w:rPr>
        <w:br/>
      </w:r>
      <w:r w:rsidRPr="000842DE">
        <w:rPr>
          <w:rFonts w:ascii="Arial Narrow" w:hAnsi="Arial Narrow" w:cs="Calibri"/>
          <w:sz w:val="18"/>
          <w:szCs w:val="18"/>
        </w:rPr>
        <w:t>Zgodnie ze wzorem Umowy,  § 20, ust. 3: „</w:t>
      </w:r>
      <w:r w:rsidRPr="000842DE">
        <w:rPr>
          <w:rFonts w:ascii="Arial Narrow" w:hAnsi="Arial Narrow" w:cs="Calibri"/>
          <w:i/>
          <w:sz w:val="18"/>
          <w:szCs w:val="18"/>
        </w:rPr>
        <w:t xml:space="preserve">W przypadku robót nieujętych w kosztorysie ofertowym Wykonawca przedłoży szczegółowy kosztorys po cenach nie wyższych niż średnie ceny wg </w:t>
      </w:r>
      <w:proofErr w:type="spellStart"/>
      <w:r w:rsidRPr="000842DE">
        <w:rPr>
          <w:rFonts w:ascii="Arial Narrow" w:hAnsi="Arial Narrow" w:cs="Calibri"/>
          <w:i/>
          <w:sz w:val="18"/>
          <w:szCs w:val="18"/>
        </w:rPr>
        <w:t>sekocenbud</w:t>
      </w:r>
      <w:proofErr w:type="spellEnd"/>
      <w:r w:rsidRPr="000842DE">
        <w:rPr>
          <w:rFonts w:ascii="Arial Narrow" w:hAnsi="Arial Narrow" w:cs="Calibri"/>
          <w:i/>
          <w:sz w:val="18"/>
          <w:szCs w:val="18"/>
        </w:rPr>
        <w:t xml:space="preserve"> aktualnie obowiązującego</w:t>
      </w:r>
      <w:r w:rsidRPr="000842DE">
        <w:rPr>
          <w:rFonts w:ascii="Arial Narrow" w:hAnsi="Arial Narrow" w:cs="Calibri"/>
          <w:sz w:val="18"/>
          <w:szCs w:val="18"/>
        </w:rPr>
        <w:t>”.</w:t>
      </w:r>
      <w:r w:rsidRPr="000842DE">
        <w:rPr>
          <w:rFonts w:ascii="Arial Narrow" w:hAnsi="Arial Narrow" w:cs="Calibri"/>
          <w:i/>
          <w:sz w:val="18"/>
          <w:szCs w:val="18"/>
        </w:rPr>
        <w:br/>
      </w:r>
      <w:r w:rsidRPr="000842DE">
        <w:rPr>
          <w:rFonts w:ascii="Arial Narrow" w:hAnsi="Arial Narrow" w:cs="Calibri"/>
          <w:sz w:val="18"/>
          <w:szCs w:val="18"/>
        </w:rPr>
        <w:lastRenderedPageBreak/>
        <w:t>Wykonawca wnosi o</w:t>
      </w:r>
      <w:r w:rsidRPr="000842DE">
        <w:rPr>
          <w:rFonts w:ascii="Arial Narrow" w:hAnsi="Arial Narrow" w:cs="Calibri"/>
          <w:i/>
          <w:sz w:val="18"/>
          <w:szCs w:val="18"/>
        </w:rPr>
        <w:t xml:space="preserve"> wskazanie, czy pod zapisem „aktualnie obowiązującego” należy rozumieć aktualnie obowiązującego </w:t>
      </w:r>
      <w:r w:rsidRPr="000842DE">
        <w:rPr>
          <w:rFonts w:ascii="Arial Narrow" w:hAnsi="Arial Narrow" w:cs="Calibri"/>
          <w:i/>
          <w:sz w:val="18"/>
          <w:szCs w:val="18"/>
          <w:u w:val="single"/>
        </w:rPr>
        <w:t>na dzień podpisania Umowy</w:t>
      </w:r>
      <w:r w:rsidRPr="000842DE">
        <w:rPr>
          <w:rFonts w:ascii="Arial Narrow" w:hAnsi="Arial Narrow" w:cs="Calibri"/>
          <w:i/>
          <w:sz w:val="18"/>
          <w:szCs w:val="18"/>
        </w:rPr>
        <w:t xml:space="preserve">, czy aktualnie obowiązującego </w:t>
      </w:r>
      <w:r w:rsidRPr="000842DE">
        <w:rPr>
          <w:rFonts w:ascii="Arial Narrow" w:hAnsi="Arial Narrow" w:cs="Calibri"/>
          <w:i/>
          <w:sz w:val="18"/>
          <w:szCs w:val="18"/>
          <w:u w:val="single"/>
        </w:rPr>
        <w:t>na dzień powstania konieczności wykonania tych robót.</w:t>
      </w:r>
    </w:p>
    <w:p w:rsidR="006168F3" w:rsidRPr="006168F3" w:rsidRDefault="006168F3" w:rsidP="006168F3">
      <w:pPr>
        <w:ind w:left="720"/>
        <w:rPr>
          <w:rFonts w:ascii="Arial Narrow" w:hAnsi="Arial Narrow" w:cs="Calibri"/>
          <w:b/>
          <w:bCs/>
          <w:iCs/>
          <w:color w:val="FF0000"/>
          <w:sz w:val="18"/>
          <w:szCs w:val="18"/>
        </w:rPr>
      </w:pPr>
      <w:r w:rsidRPr="006168F3">
        <w:rPr>
          <w:rFonts w:ascii="Arial Narrow" w:hAnsi="Arial Narrow" w:cs="Calibri"/>
          <w:b/>
          <w:bCs/>
          <w:iCs/>
          <w:color w:val="FF0000"/>
          <w:sz w:val="18"/>
          <w:szCs w:val="18"/>
        </w:rPr>
        <w:t>Na dzień podpisania umowy</w:t>
      </w:r>
    </w:p>
    <w:p w:rsidR="006168F3" w:rsidRDefault="006168F3" w:rsidP="006168F3">
      <w:pPr>
        <w:numPr>
          <w:ilvl w:val="0"/>
          <w:numId w:val="1"/>
        </w:numPr>
        <w:spacing w:after="160" w:line="259" w:lineRule="auto"/>
        <w:ind w:left="720"/>
        <w:rPr>
          <w:rFonts w:ascii="Arial Narrow" w:hAnsi="Arial Narrow" w:cs="Calibri"/>
          <w:i/>
          <w:sz w:val="18"/>
          <w:szCs w:val="18"/>
        </w:rPr>
      </w:pPr>
      <w:r w:rsidRPr="000842DE">
        <w:rPr>
          <w:rFonts w:ascii="Arial Narrow" w:hAnsi="Arial Narrow" w:cs="Calibri"/>
          <w:i/>
          <w:sz w:val="18"/>
          <w:szCs w:val="18"/>
        </w:rPr>
        <w:t xml:space="preserve">Dotyczy: </w:t>
      </w:r>
      <w:r w:rsidRPr="000842DE">
        <w:rPr>
          <w:rFonts w:ascii="Arial Narrow" w:hAnsi="Arial Narrow" w:cs="Calibri"/>
          <w:b/>
          <w:i/>
          <w:sz w:val="18"/>
          <w:szCs w:val="18"/>
        </w:rPr>
        <w:t xml:space="preserve">Budowa parkingu przy kompleksie sportowym przy ul. Słonecznej w Żołędowie / </w:t>
      </w:r>
      <w:proofErr w:type="spellStart"/>
      <w:r w:rsidRPr="000842DE">
        <w:rPr>
          <w:rFonts w:ascii="Arial Narrow" w:hAnsi="Arial Narrow" w:cs="Calibri"/>
          <w:b/>
          <w:i/>
          <w:sz w:val="18"/>
          <w:szCs w:val="18"/>
        </w:rPr>
        <w:t>linarium</w:t>
      </w:r>
      <w:proofErr w:type="spellEnd"/>
      <w:r w:rsidRPr="000842DE">
        <w:rPr>
          <w:rFonts w:ascii="Arial Narrow" w:hAnsi="Arial Narrow" w:cs="Calibri"/>
          <w:b/>
          <w:i/>
          <w:sz w:val="18"/>
          <w:szCs w:val="18"/>
        </w:rPr>
        <w:t xml:space="preserve"> </w:t>
      </w:r>
      <w:r w:rsidRPr="000842DE">
        <w:rPr>
          <w:rFonts w:ascii="Arial Narrow" w:hAnsi="Arial Narrow" w:cs="Calibri"/>
          <w:i/>
          <w:sz w:val="18"/>
          <w:szCs w:val="18"/>
        </w:rPr>
        <w:br/>
      </w:r>
      <w:r w:rsidRPr="000842DE">
        <w:rPr>
          <w:rFonts w:ascii="Arial Narrow" w:hAnsi="Arial Narrow" w:cs="Calibri"/>
          <w:sz w:val="18"/>
          <w:szCs w:val="18"/>
        </w:rPr>
        <w:t>Zgodnie ze wzorem Umowy, § 8, ust. 2: „</w:t>
      </w:r>
      <w:r w:rsidRPr="000842DE">
        <w:rPr>
          <w:rFonts w:ascii="Arial Narrow" w:hAnsi="Arial Narrow" w:cs="Calibri"/>
          <w:i/>
          <w:sz w:val="18"/>
          <w:szCs w:val="18"/>
        </w:rPr>
        <w:t>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przepisami”.</w:t>
      </w:r>
      <w:r w:rsidRPr="000842DE">
        <w:rPr>
          <w:rFonts w:ascii="Arial Narrow" w:hAnsi="Arial Narrow" w:cs="Calibri"/>
          <w:i/>
          <w:sz w:val="18"/>
          <w:szCs w:val="18"/>
        </w:rPr>
        <w:br/>
      </w:r>
      <w:r w:rsidRPr="000842DE">
        <w:rPr>
          <w:rFonts w:ascii="Arial Narrow" w:hAnsi="Arial Narrow" w:cs="Calibri"/>
          <w:sz w:val="18"/>
          <w:szCs w:val="18"/>
        </w:rPr>
        <w:t>Wykonawca wnosi o</w:t>
      </w:r>
      <w:r w:rsidRPr="000842DE">
        <w:rPr>
          <w:rFonts w:ascii="Arial Narrow" w:hAnsi="Arial Narrow" w:cs="Calibri"/>
          <w:i/>
          <w:sz w:val="18"/>
          <w:szCs w:val="18"/>
        </w:rPr>
        <w:t xml:space="preserve"> potwierdzenie, że zapis ten nie dotyczy </w:t>
      </w:r>
      <w:proofErr w:type="spellStart"/>
      <w:r w:rsidRPr="000842DE">
        <w:rPr>
          <w:rFonts w:ascii="Arial Narrow" w:hAnsi="Arial Narrow" w:cs="Calibri"/>
          <w:i/>
          <w:sz w:val="18"/>
          <w:szCs w:val="18"/>
        </w:rPr>
        <w:t>linarium</w:t>
      </w:r>
      <w:proofErr w:type="spellEnd"/>
      <w:r w:rsidRPr="000842DE">
        <w:rPr>
          <w:rFonts w:ascii="Arial Narrow" w:hAnsi="Arial Narrow" w:cs="Calibri"/>
          <w:i/>
          <w:sz w:val="18"/>
          <w:szCs w:val="18"/>
        </w:rPr>
        <w:t>.</w:t>
      </w:r>
    </w:p>
    <w:p w:rsidR="006168F3" w:rsidRPr="006168F3" w:rsidRDefault="006168F3" w:rsidP="006168F3">
      <w:pPr>
        <w:ind w:left="720"/>
        <w:rPr>
          <w:rFonts w:ascii="Arial Narrow" w:hAnsi="Arial Narrow" w:cs="Calibri"/>
          <w:b/>
          <w:bCs/>
          <w:i/>
          <w:color w:val="FF0000"/>
          <w:sz w:val="18"/>
          <w:szCs w:val="18"/>
        </w:rPr>
      </w:pPr>
      <w:r w:rsidRPr="006168F3">
        <w:rPr>
          <w:rFonts w:ascii="Arial Narrow" w:hAnsi="Arial Narrow" w:cs="Calibri"/>
          <w:b/>
          <w:bCs/>
          <w:i/>
          <w:color w:val="FF0000"/>
          <w:sz w:val="18"/>
          <w:szCs w:val="18"/>
        </w:rPr>
        <w:t xml:space="preserve">Zamawiający potwierdza, że zapis z § 8, ust. 2 umowy nie dotyczy </w:t>
      </w:r>
      <w:proofErr w:type="spellStart"/>
      <w:r w:rsidRPr="006168F3">
        <w:rPr>
          <w:rFonts w:ascii="Arial Narrow" w:hAnsi="Arial Narrow" w:cs="Calibri"/>
          <w:b/>
          <w:bCs/>
          <w:i/>
          <w:color w:val="FF0000"/>
          <w:sz w:val="18"/>
          <w:szCs w:val="18"/>
        </w:rPr>
        <w:t>linarium</w:t>
      </w:r>
      <w:proofErr w:type="spellEnd"/>
    </w:p>
    <w:p w:rsidR="006168F3" w:rsidRPr="000175A9" w:rsidRDefault="006168F3" w:rsidP="006168F3">
      <w:pPr>
        <w:numPr>
          <w:ilvl w:val="0"/>
          <w:numId w:val="1"/>
        </w:numPr>
        <w:spacing w:after="160" w:line="259" w:lineRule="auto"/>
        <w:ind w:left="720"/>
        <w:rPr>
          <w:rFonts w:ascii="Arial Narrow" w:hAnsi="Arial Narrow" w:cs="Calibri"/>
          <w:i/>
          <w:sz w:val="18"/>
          <w:szCs w:val="18"/>
        </w:rPr>
      </w:pPr>
      <w:r w:rsidRPr="000842DE">
        <w:rPr>
          <w:rFonts w:ascii="Arial Narrow" w:hAnsi="Arial Narrow" w:cs="Calibri"/>
          <w:i/>
          <w:sz w:val="18"/>
          <w:szCs w:val="18"/>
        </w:rPr>
        <w:t xml:space="preserve">Dotyczy: </w:t>
      </w:r>
      <w:r w:rsidRPr="000842DE">
        <w:rPr>
          <w:rFonts w:ascii="Arial Narrow" w:hAnsi="Arial Narrow" w:cs="Calibri"/>
          <w:b/>
          <w:i/>
          <w:sz w:val="18"/>
          <w:szCs w:val="18"/>
        </w:rPr>
        <w:t>Fakturowanie robót</w:t>
      </w:r>
      <w:r w:rsidRPr="000842DE">
        <w:rPr>
          <w:rFonts w:ascii="Arial Narrow" w:hAnsi="Arial Narrow" w:cs="Calibri"/>
          <w:b/>
          <w:i/>
          <w:sz w:val="18"/>
          <w:szCs w:val="18"/>
        </w:rPr>
        <w:br/>
      </w:r>
      <w:r w:rsidRPr="000842DE">
        <w:rPr>
          <w:rFonts w:ascii="Arial Narrow" w:hAnsi="Arial Narrow" w:cs="Calibri"/>
          <w:sz w:val="18"/>
          <w:szCs w:val="18"/>
        </w:rPr>
        <w:t>Zgodnie ze wzorem Umowy, § 13, ust. 1: „</w:t>
      </w:r>
      <w:r w:rsidRPr="000842DE">
        <w:rPr>
          <w:rFonts w:ascii="Arial Narrow" w:hAnsi="Arial Narrow" w:cs="Calibri"/>
          <w:i/>
          <w:sz w:val="18"/>
          <w:szCs w:val="18"/>
        </w:rPr>
        <w:t xml:space="preserve">Strony postanawiają, że rozliczenie za przedmiot umowy nastąpi jedną fakturą”. </w:t>
      </w:r>
      <w:r w:rsidRPr="000842DE">
        <w:rPr>
          <w:rFonts w:ascii="Arial Narrow" w:hAnsi="Arial Narrow" w:cs="Calibri"/>
          <w:i/>
          <w:sz w:val="18"/>
          <w:szCs w:val="18"/>
        </w:rPr>
        <w:br/>
      </w:r>
      <w:r w:rsidRPr="000842DE">
        <w:rPr>
          <w:rFonts w:ascii="Arial Narrow" w:hAnsi="Arial Narrow" w:cs="Calibri"/>
          <w:sz w:val="18"/>
          <w:szCs w:val="18"/>
        </w:rPr>
        <w:t>Wykonawca wnosi o potwierdzenie, że na każde z zadań będzie możliwe wystawienie oddzielnej faktury (dotyczy przypadku, gdy dany Wykonawca realizowałby więcej niż jedną część).</w:t>
      </w:r>
    </w:p>
    <w:p w:rsidR="006168F3" w:rsidRPr="006168F3" w:rsidRDefault="006168F3" w:rsidP="006168F3">
      <w:pPr>
        <w:ind w:left="720"/>
        <w:rPr>
          <w:rFonts w:ascii="Arial Narrow" w:hAnsi="Arial Narrow" w:cs="Calibri"/>
          <w:b/>
          <w:bCs/>
          <w:i/>
          <w:color w:val="FF0000"/>
          <w:sz w:val="18"/>
          <w:szCs w:val="18"/>
        </w:rPr>
      </w:pPr>
      <w:r w:rsidRPr="006168F3">
        <w:rPr>
          <w:rFonts w:ascii="Arial Narrow" w:hAnsi="Arial Narrow" w:cs="Calibri"/>
          <w:b/>
          <w:bCs/>
          <w:i/>
          <w:color w:val="FF0000"/>
          <w:sz w:val="18"/>
          <w:szCs w:val="18"/>
        </w:rPr>
        <w:t xml:space="preserve">Na każdą część przetargu będzie sporządzona osobna umowa i tym samym oddzielna faktura.  </w:t>
      </w:r>
    </w:p>
    <w:p w:rsidR="006168F3" w:rsidRPr="00A11ED8" w:rsidRDefault="006168F3" w:rsidP="006168F3">
      <w:pPr>
        <w:numPr>
          <w:ilvl w:val="0"/>
          <w:numId w:val="1"/>
        </w:numPr>
        <w:spacing w:after="160" w:line="259" w:lineRule="auto"/>
        <w:ind w:left="720"/>
        <w:rPr>
          <w:rFonts w:ascii="Arial Narrow" w:hAnsi="Arial Narrow" w:cs="Calibri"/>
          <w:i/>
          <w:sz w:val="18"/>
          <w:szCs w:val="18"/>
        </w:rPr>
      </w:pPr>
      <w:r w:rsidRPr="000842DE">
        <w:rPr>
          <w:rFonts w:ascii="Arial Narrow" w:hAnsi="Arial Narrow" w:cs="Calibri"/>
          <w:i/>
          <w:sz w:val="18"/>
          <w:szCs w:val="18"/>
        </w:rPr>
        <w:t xml:space="preserve">Dotyczy: </w:t>
      </w:r>
      <w:r w:rsidRPr="000842DE">
        <w:rPr>
          <w:rFonts w:ascii="Arial Narrow" w:hAnsi="Arial Narrow" w:cs="Calibri"/>
          <w:b/>
          <w:i/>
          <w:sz w:val="18"/>
          <w:szCs w:val="18"/>
        </w:rPr>
        <w:t>Gwarancja – zieleń</w:t>
      </w:r>
      <w:r w:rsidRPr="000842DE">
        <w:rPr>
          <w:rFonts w:ascii="Arial Narrow" w:hAnsi="Arial Narrow" w:cs="Calibri"/>
          <w:b/>
          <w:i/>
          <w:sz w:val="18"/>
          <w:szCs w:val="18"/>
        </w:rPr>
        <w:br/>
      </w:r>
      <w:r w:rsidRPr="000842DE">
        <w:rPr>
          <w:rFonts w:ascii="Arial Narrow" w:hAnsi="Arial Narrow" w:cs="Calibri"/>
          <w:sz w:val="18"/>
          <w:szCs w:val="18"/>
        </w:rPr>
        <w:t>Zgodnie ze wzorem Umowy, § 15, ust. 2: „</w:t>
      </w:r>
      <w:r w:rsidRPr="000842DE">
        <w:rPr>
          <w:rFonts w:ascii="Arial Narrow" w:hAnsi="Arial Narrow" w:cs="Calibri"/>
          <w:i/>
          <w:sz w:val="18"/>
          <w:szCs w:val="18"/>
        </w:rPr>
        <w:t xml:space="preserve">Termin gwarancji wynosi …… miesięcy licząc od daty odbioru, za wyjątkiem gwarancji na oznakowanie poziome cienkowarstwowe, które wynosi 12 miesięcy licząc od daty odbioru końcowego”. </w:t>
      </w:r>
      <w:r w:rsidRPr="000842DE">
        <w:rPr>
          <w:rFonts w:ascii="Arial Narrow" w:hAnsi="Arial Narrow" w:cs="Calibri"/>
          <w:i/>
          <w:sz w:val="18"/>
          <w:szCs w:val="18"/>
        </w:rPr>
        <w:br/>
      </w:r>
      <w:r w:rsidRPr="000842DE">
        <w:rPr>
          <w:rFonts w:ascii="Arial Narrow" w:hAnsi="Arial Narrow" w:cs="Calibri"/>
          <w:sz w:val="18"/>
          <w:szCs w:val="18"/>
        </w:rPr>
        <w:t>Wykonawca wnosi o dodanie, obok oznakowania poziomego, także zakresu związanego z wykonaniem zieleni.</w:t>
      </w:r>
    </w:p>
    <w:p w:rsidR="006168F3" w:rsidRPr="006168F3" w:rsidRDefault="006168F3" w:rsidP="006168F3">
      <w:pPr>
        <w:tabs>
          <w:tab w:val="left" w:pos="924"/>
        </w:tabs>
        <w:ind w:firstLine="709"/>
        <w:rPr>
          <w:rFonts w:ascii="Arial Narrow" w:hAnsi="Arial Narrow" w:cs="Calibri"/>
          <w:b/>
          <w:bCs/>
          <w:iCs/>
          <w:color w:val="FF0000"/>
          <w:sz w:val="18"/>
          <w:szCs w:val="18"/>
        </w:rPr>
      </w:pPr>
      <w:r w:rsidRPr="006168F3">
        <w:rPr>
          <w:rFonts w:ascii="Arial Narrow" w:hAnsi="Arial Narrow" w:cs="Calibri"/>
          <w:b/>
          <w:bCs/>
          <w:iCs/>
          <w:color w:val="FF0000"/>
          <w:sz w:val="18"/>
          <w:szCs w:val="18"/>
        </w:rPr>
        <w:t>Warunki gwarancji należy przyjąć zgodnie z wzorem umowy.</w:t>
      </w:r>
    </w:p>
    <w:p w:rsidR="006168F3" w:rsidRDefault="006168F3" w:rsidP="006168F3">
      <w:pPr>
        <w:numPr>
          <w:ilvl w:val="0"/>
          <w:numId w:val="1"/>
        </w:numPr>
        <w:spacing w:after="0" w:line="259" w:lineRule="auto"/>
        <w:ind w:left="720"/>
        <w:rPr>
          <w:rFonts w:ascii="Arial Narrow" w:hAnsi="Arial Narrow"/>
          <w:bCs/>
          <w:sz w:val="18"/>
          <w:szCs w:val="18"/>
        </w:rPr>
      </w:pPr>
      <w:r w:rsidRPr="000842DE">
        <w:rPr>
          <w:rFonts w:ascii="Arial Narrow" w:hAnsi="Arial Narrow"/>
          <w:bCs/>
          <w:sz w:val="18"/>
          <w:szCs w:val="18"/>
        </w:rPr>
        <w:t xml:space="preserve">Dotyczy: </w:t>
      </w:r>
      <w:r w:rsidRPr="000842DE">
        <w:rPr>
          <w:rFonts w:ascii="Arial Narrow" w:hAnsi="Arial Narrow"/>
          <w:b/>
          <w:bCs/>
          <w:i/>
          <w:sz w:val="18"/>
          <w:szCs w:val="18"/>
        </w:rPr>
        <w:t xml:space="preserve">Wymogi wynikające z ustawy o </w:t>
      </w:r>
      <w:proofErr w:type="spellStart"/>
      <w:r w:rsidRPr="000842DE">
        <w:rPr>
          <w:rFonts w:ascii="Arial Narrow" w:hAnsi="Arial Narrow"/>
          <w:b/>
          <w:bCs/>
          <w:i/>
          <w:sz w:val="18"/>
          <w:szCs w:val="18"/>
        </w:rPr>
        <w:t>elektromobilności</w:t>
      </w:r>
      <w:proofErr w:type="spellEnd"/>
      <w:r w:rsidRPr="000842DE">
        <w:rPr>
          <w:rFonts w:ascii="Arial Narrow" w:hAnsi="Arial Narrow"/>
          <w:bCs/>
          <w:sz w:val="18"/>
          <w:szCs w:val="18"/>
        </w:rPr>
        <w:br/>
        <w:t xml:space="preserve">Wykonawca wnosi o wskazanie, czy Zamawiający stawia jakiekolwiek wymagania wynikające z ustawy o </w:t>
      </w:r>
      <w:proofErr w:type="spellStart"/>
      <w:r w:rsidRPr="000842DE">
        <w:rPr>
          <w:rFonts w:ascii="Arial Narrow" w:hAnsi="Arial Narrow"/>
          <w:bCs/>
          <w:sz w:val="18"/>
          <w:szCs w:val="18"/>
        </w:rPr>
        <w:t>elektromobilności</w:t>
      </w:r>
      <w:proofErr w:type="spellEnd"/>
      <w:r w:rsidRPr="000842DE">
        <w:rPr>
          <w:rFonts w:ascii="Arial Narrow" w:hAnsi="Arial Narrow"/>
          <w:bCs/>
          <w:sz w:val="18"/>
          <w:szCs w:val="18"/>
        </w:rPr>
        <w:t xml:space="preserve">. </w:t>
      </w:r>
    </w:p>
    <w:p w:rsidR="006168F3" w:rsidRDefault="006168F3" w:rsidP="006168F3">
      <w:pPr>
        <w:spacing w:after="0"/>
        <w:ind w:left="720"/>
        <w:rPr>
          <w:rFonts w:ascii="Arial Narrow" w:hAnsi="Arial Narrow"/>
          <w:bCs/>
          <w:sz w:val="18"/>
          <w:szCs w:val="18"/>
        </w:rPr>
      </w:pPr>
    </w:p>
    <w:p w:rsidR="006168F3" w:rsidRPr="006168F3" w:rsidRDefault="006168F3" w:rsidP="006168F3">
      <w:pPr>
        <w:spacing w:after="0"/>
        <w:ind w:left="720"/>
        <w:rPr>
          <w:rFonts w:ascii="Arial Narrow" w:hAnsi="Arial Narrow"/>
          <w:b/>
          <w:color w:val="FF0000"/>
          <w:sz w:val="18"/>
          <w:szCs w:val="18"/>
        </w:rPr>
      </w:pPr>
      <w:r w:rsidRPr="006168F3">
        <w:rPr>
          <w:rFonts w:ascii="Arial Narrow" w:hAnsi="Arial Narrow"/>
          <w:b/>
          <w:color w:val="FF0000"/>
          <w:sz w:val="18"/>
          <w:szCs w:val="18"/>
        </w:rPr>
        <w:t>Nie.</w:t>
      </w:r>
    </w:p>
    <w:p w:rsidR="006168F3" w:rsidRPr="000842DE" w:rsidRDefault="006168F3" w:rsidP="006168F3">
      <w:pPr>
        <w:spacing w:after="0"/>
        <w:ind w:left="720"/>
        <w:rPr>
          <w:rFonts w:ascii="Arial Narrow" w:hAnsi="Arial Narrow"/>
          <w:bCs/>
          <w:sz w:val="18"/>
          <w:szCs w:val="18"/>
        </w:rPr>
      </w:pPr>
    </w:p>
    <w:p w:rsidR="006168F3" w:rsidRDefault="006168F3" w:rsidP="006168F3">
      <w:pPr>
        <w:numPr>
          <w:ilvl w:val="0"/>
          <w:numId w:val="1"/>
        </w:numPr>
        <w:spacing w:after="160" w:line="259" w:lineRule="auto"/>
        <w:ind w:left="720"/>
        <w:rPr>
          <w:rFonts w:ascii="Arial Narrow" w:hAnsi="Arial Narrow"/>
          <w:bCs/>
          <w:sz w:val="18"/>
          <w:szCs w:val="18"/>
        </w:rPr>
      </w:pPr>
      <w:r w:rsidRPr="000842DE">
        <w:rPr>
          <w:rFonts w:ascii="Arial Narrow" w:hAnsi="Arial Narrow"/>
          <w:bCs/>
          <w:sz w:val="18"/>
          <w:szCs w:val="18"/>
        </w:rPr>
        <w:t xml:space="preserve">Dotyczy: </w:t>
      </w:r>
      <w:r w:rsidRPr="000842DE">
        <w:rPr>
          <w:rFonts w:ascii="Arial Narrow" w:hAnsi="Arial Narrow"/>
          <w:b/>
          <w:bCs/>
          <w:i/>
          <w:sz w:val="18"/>
          <w:szCs w:val="18"/>
        </w:rPr>
        <w:t>SWZ /</w:t>
      </w:r>
      <w:r w:rsidRPr="000842DE">
        <w:rPr>
          <w:rFonts w:ascii="Arial Narrow" w:hAnsi="Arial Narrow"/>
          <w:bCs/>
          <w:i/>
          <w:sz w:val="18"/>
          <w:szCs w:val="18"/>
        </w:rPr>
        <w:t xml:space="preserve"> </w:t>
      </w:r>
      <w:r w:rsidRPr="000842DE">
        <w:rPr>
          <w:rFonts w:ascii="Arial Narrow" w:hAnsi="Arial Narrow" w:cs="Calibri"/>
          <w:b/>
          <w:bCs/>
          <w:i/>
          <w:sz w:val="18"/>
          <w:szCs w:val="18"/>
        </w:rPr>
        <w:t>warunek dotyczący zdolności zawodowej / kierownik budowy</w:t>
      </w:r>
      <w:r w:rsidRPr="000842DE">
        <w:rPr>
          <w:rFonts w:ascii="Arial Narrow" w:hAnsi="Arial Narrow"/>
          <w:bCs/>
          <w:sz w:val="18"/>
          <w:szCs w:val="18"/>
        </w:rPr>
        <w:br/>
        <w:t>Wykonawca wnosi o jednoznaczne potwierdzenie, że kierownik budowy opisany w warunkach udziału w postepowaniu, będzie mógł być taki sam dla każdej z części.</w:t>
      </w:r>
    </w:p>
    <w:p w:rsidR="006168F3" w:rsidRPr="006168F3" w:rsidRDefault="006168F3" w:rsidP="006168F3">
      <w:pPr>
        <w:ind w:left="720"/>
        <w:rPr>
          <w:rFonts w:ascii="Arial Narrow" w:hAnsi="Arial Narrow"/>
          <w:b/>
          <w:bCs/>
          <w:color w:val="FF0000"/>
          <w:sz w:val="18"/>
          <w:szCs w:val="18"/>
        </w:rPr>
      </w:pPr>
      <w:bookmarkStart w:id="1" w:name="_Hlk97635398"/>
      <w:r w:rsidRPr="006168F3">
        <w:rPr>
          <w:rFonts w:ascii="Arial Narrow" w:hAnsi="Arial Narrow"/>
          <w:b/>
          <w:bCs/>
          <w:color w:val="FF0000"/>
          <w:sz w:val="18"/>
          <w:szCs w:val="18"/>
        </w:rPr>
        <w:t xml:space="preserve">Zamawiający potwierdza. </w:t>
      </w:r>
    </w:p>
    <w:bookmarkEnd w:id="1"/>
    <w:p w:rsidR="006168F3" w:rsidRDefault="006168F3" w:rsidP="006168F3">
      <w:pPr>
        <w:numPr>
          <w:ilvl w:val="0"/>
          <w:numId w:val="1"/>
        </w:numPr>
        <w:spacing w:after="160" w:line="259" w:lineRule="auto"/>
        <w:ind w:left="720"/>
        <w:rPr>
          <w:rFonts w:ascii="Arial Narrow" w:hAnsi="Arial Narrow"/>
          <w:bCs/>
          <w:sz w:val="18"/>
          <w:szCs w:val="18"/>
        </w:rPr>
      </w:pPr>
      <w:r w:rsidRPr="000842DE">
        <w:rPr>
          <w:rFonts w:ascii="Arial Narrow" w:hAnsi="Arial Narrow"/>
          <w:bCs/>
          <w:sz w:val="18"/>
          <w:szCs w:val="18"/>
        </w:rPr>
        <w:t xml:space="preserve">Dotyczy: </w:t>
      </w:r>
      <w:r w:rsidRPr="000842DE">
        <w:rPr>
          <w:rFonts w:ascii="Arial Narrow" w:hAnsi="Arial Narrow"/>
          <w:b/>
          <w:bCs/>
          <w:i/>
          <w:sz w:val="18"/>
          <w:szCs w:val="18"/>
        </w:rPr>
        <w:t>SWZ /</w:t>
      </w:r>
      <w:r w:rsidRPr="000842DE">
        <w:rPr>
          <w:rFonts w:ascii="Arial Narrow" w:hAnsi="Arial Narrow"/>
          <w:bCs/>
          <w:i/>
          <w:sz w:val="18"/>
          <w:szCs w:val="18"/>
        </w:rPr>
        <w:t xml:space="preserve"> </w:t>
      </w:r>
      <w:r w:rsidRPr="000842DE">
        <w:rPr>
          <w:rFonts w:ascii="Arial Narrow" w:hAnsi="Arial Narrow" w:cs="Calibri"/>
          <w:b/>
          <w:bCs/>
          <w:i/>
          <w:sz w:val="18"/>
          <w:szCs w:val="18"/>
        </w:rPr>
        <w:t>warunek dotyczący zdolności zawodowej / kierownik robót branży elektrycznej</w:t>
      </w:r>
      <w:r w:rsidRPr="000842DE">
        <w:rPr>
          <w:rFonts w:ascii="Arial Narrow" w:hAnsi="Arial Narrow"/>
          <w:bCs/>
          <w:sz w:val="18"/>
          <w:szCs w:val="18"/>
        </w:rPr>
        <w:br/>
        <w:t>Wykonawca wnosi o jednoznaczne potwierdzenie, że kierownik robót branży elektrycznej opisany w warunkach udziału w postepowaniu, będzie mógł być taki sam dla każdej z części.</w:t>
      </w:r>
    </w:p>
    <w:p w:rsidR="006168F3" w:rsidRPr="006168F3" w:rsidRDefault="006168F3" w:rsidP="006168F3">
      <w:pPr>
        <w:ind w:left="720"/>
        <w:rPr>
          <w:rFonts w:ascii="Arial Narrow" w:hAnsi="Arial Narrow"/>
          <w:b/>
          <w:bCs/>
          <w:color w:val="FF0000"/>
          <w:sz w:val="18"/>
          <w:szCs w:val="18"/>
        </w:rPr>
      </w:pPr>
      <w:r w:rsidRPr="006168F3">
        <w:rPr>
          <w:rFonts w:ascii="Arial Narrow" w:hAnsi="Arial Narrow"/>
          <w:b/>
          <w:bCs/>
          <w:color w:val="FF0000"/>
          <w:sz w:val="18"/>
          <w:szCs w:val="18"/>
        </w:rPr>
        <w:t xml:space="preserve">Zamawiający potwierdza. </w:t>
      </w:r>
    </w:p>
    <w:p w:rsidR="006168F3" w:rsidRPr="00EA1DA8" w:rsidRDefault="006168F3" w:rsidP="006168F3">
      <w:pPr>
        <w:numPr>
          <w:ilvl w:val="0"/>
          <w:numId w:val="1"/>
        </w:numPr>
        <w:spacing w:after="160" w:line="259" w:lineRule="auto"/>
        <w:ind w:left="720"/>
        <w:rPr>
          <w:rFonts w:ascii="Arial Narrow" w:hAnsi="Arial Narrow" w:cs="Calibri"/>
          <w:i/>
          <w:sz w:val="18"/>
          <w:szCs w:val="18"/>
        </w:rPr>
      </w:pPr>
      <w:r w:rsidRPr="00EA1DA8">
        <w:rPr>
          <w:rFonts w:ascii="Arial Narrow" w:hAnsi="Arial Narrow"/>
          <w:bCs/>
          <w:sz w:val="18"/>
          <w:szCs w:val="18"/>
        </w:rPr>
        <w:t xml:space="preserve">Dotyczy: </w:t>
      </w:r>
      <w:r w:rsidRPr="00EA1DA8">
        <w:rPr>
          <w:rFonts w:ascii="Arial Narrow" w:hAnsi="Arial Narrow"/>
          <w:b/>
          <w:bCs/>
          <w:i/>
          <w:sz w:val="18"/>
          <w:szCs w:val="18"/>
        </w:rPr>
        <w:t>Części 1, 2 i 5 / Roboty rozbiórkowe</w:t>
      </w:r>
      <w:r w:rsidRPr="00EA1DA8">
        <w:rPr>
          <w:rFonts w:ascii="Arial Narrow" w:hAnsi="Arial Narrow"/>
          <w:b/>
          <w:bCs/>
          <w:i/>
          <w:sz w:val="18"/>
          <w:szCs w:val="18"/>
        </w:rPr>
        <w:br/>
      </w:r>
      <w:r w:rsidRPr="00EA1DA8">
        <w:rPr>
          <w:rFonts w:ascii="Arial Narrow" w:hAnsi="Arial Narrow"/>
          <w:bCs/>
          <w:sz w:val="18"/>
          <w:szCs w:val="18"/>
        </w:rPr>
        <w:t>Wykonawca wnosi o potwierdzenie, że w ramach realizacji części 1, 2 i 5</w:t>
      </w:r>
      <w:r w:rsidRPr="00EA1DA8">
        <w:rPr>
          <w:rFonts w:ascii="Arial Narrow" w:hAnsi="Arial Narrow"/>
          <w:bCs/>
          <w:i/>
          <w:sz w:val="18"/>
          <w:szCs w:val="18"/>
        </w:rPr>
        <w:t xml:space="preserve"> </w:t>
      </w:r>
      <w:r w:rsidRPr="00EA1DA8">
        <w:rPr>
          <w:rFonts w:ascii="Arial Narrow" w:hAnsi="Arial Narrow"/>
          <w:bCs/>
          <w:sz w:val="18"/>
          <w:szCs w:val="18"/>
        </w:rPr>
        <w:t>nie ma zakresu związanego z wykonaniem robót rozbiórkowych (vide: Opis przedmiotu zamówienia).</w:t>
      </w:r>
    </w:p>
    <w:p w:rsidR="006168F3" w:rsidRPr="006168F3" w:rsidRDefault="006168F3" w:rsidP="006168F3">
      <w:pPr>
        <w:ind w:left="720"/>
        <w:rPr>
          <w:rFonts w:ascii="Arial Narrow" w:hAnsi="Arial Narrow" w:cs="Calibri"/>
          <w:b/>
          <w:i/>
          <w:color w:val="FF0000"/>
          <w:sz w:val="18"/>
          <w:szCs w:val="18"/>
        </w:rPr>
      </w:pPr>
      <w:bookmarkStart w:id="2" w:name="_Hlk97727878"/>
      <w:r w:rsidRPr="006168F3">
        <w:rPr>
          <w:rFonts w:ascii="Arial Narrow" w:hAnsi="Arial Narrow"/>
          <w:b/>
          <w:color w:val="FF0000"/>
          <w:sz w:val="18"/>
          <w:szCs w:val="18"/>
        </w:rPr>
        <w:t>W ramach zadań 1,2 i 5 są ujęte wszelkie roboty związane z ich realizacją wskazane w projektach, SST, warunkach oraz uzgodnieniach załączonych do postepowania przetargowego – w tym rozbiórkowe.</w:t>
      </w:r>
    </w:p>
    <w:bookmarkEnd w:id="2"/>
    <w:p w:rsidR="006168F3" w:rsidRPr="00D972F7" w:rsidRDefault="006168F3" w:rsidP="006168F3">
      <w:pPr>
        <w:numPr>
          <w:ilvl w:val="0"/>
          <w:numId w:val="1"/>
        </w:numPr>
        <w:spacing w:after="160" w:line="259" w:lineRule="auto"/>
        <w:ind w:left="720"/>
        <w:rPr>
          <w:rFonts w:ascii="Arial Narrow" w:hAnsi="Arial Narrow" w:cs="Calibri"/>
          <w:i/>
          <w:sz w:val="18"/>
          <w:szCs w:val="18"/>
        </w:rPr>
      </w:pPr>
      <w:r w:rsidRPr="00D972F7">
        <w:rPr>
          <w:rFonts w:ascii="Arial Narrow" w:hAnsi="Arial Narrow"/>
          <w:bCs/>
          <w:sz w:val="18"/>
          <w:szCs w:val="18"/>
        </w:rPr>
        <w:t xml:space="preserve">Dotyczy: </w:t>
      </w:r>
      <w:r w:rsidRPr="00D972F7">
        <w:rPr>
          <w:rFonts w:ascii="Arial Narrow" w:hAnsi="Arial Narrow"/>
          <w:b/>
          <w:bCs/>
          <w:i/>
          <w:sz w:val="18"/>
          <w:szCs w:val="18"/>
        </w:rPr>
        <w:t>Części 1, 2,4 i 5 / Roboty rozbiórkowe</w:t>
      </w:r>
      <w:r w:rsidRPr="00D972F7">
        <w:rPr>
          <w:rFonts w:ascii="Arial Narrow" w:hAnsi="Arial Narrow"/>
          <w:b/>
          <w:bCs/>
          <w:i/>
          <w:sz w:val="18"/>
          <w:szCs w:val="18"/>
        </w:rPr>
        <w:br/>
      </w:r>
      <w:r w:rsidRPr="00D972F7">
        <w:rPr>
          <w:rFonts w:ascii="Arial Narrow" w:hAnsi="Arial Narrow"/>
          <w:bCs/>
          <w:sz w:val="18"/>
          <w:szCs w:val="18"/>
        </w:rPr>
        <w:t>Wykonawca wnosi o potwierdzenie, że w ramach realizacji części 1, 2, 4 i 5</w:t>
      </w:r>
      <w:r w:rsidRPr="00D972F7">
        <w:rPr>
          <w:rFonts w:ascii="Arial Narrow" w:hAnsi="Arial Narrow"/>
          <w:bCs/>
          <w:i/>
          <w:sz w:val="18"/>
          <w:szCs w:val="18"/>
        </w:rPr>
        <w:t xml:space="preserve"> </w:t>
      </w:r>
      <w:r w:rsidRPr="00D972F7">
        <w:rPr>
          <w:rFonts w:ascii="Arial Narrow" w:hAnsi="Arial Narrow"/>
          <w:bCs/>
          <w:sz w:val="18"/>
          <w:szCs w:val="18"/>
        </w:rPr>
        <w:t>nie ma zakresu związanego z wykonaniem robót ziemnych (vide: Opis przedmiotu zamówienia).</w:t>
      </w:r>
    </w:p>
    <w:p w:rsidR="006168F3" w:rsidRPr="006168F3" w:rsidRDefault="006168F3" w:rsidP="006168F3">
      <w:pPr>
        <w:ind w:left="720"/>
        <w:rPr>
          <w:rFonts w:ascii="Arial Narrow" w:hAnsi="Arial Narrow" w:cs="Calibri"/>
          <w:b/>
          <w:bCs/>
          <w:iCs/>
          <w:color w:val="FF0000"/>
          <w:sz w:val="18"/>
          <w:szCs w:val="18"/>
        </w:rPr>
      </w:pPr>
      <w:r w:rsidRPr="006168F3">
        <w:rPr>
          <w:rFonts w:ascii="Arial Narrow" w:hAnsi="Arial Narrow" w:cs="Calibri"/>
          <w:b/>
          <w:bCs/>
          <w:iCs/>
          <w:color w:val="FF0000"/>
          <w:sz w:val="18"/>
          <w:szCs w:val="18"/>
        </w:rPr>
        <w:t>W ramach zadań 1,2,4 i 5 są ujęte wszelkie roboty związane z ich realizacją wskazane w projektach, SST, warunkach oraz uzgodnieniach załączonych do postepowania przetargowego – w tym robót ziemnych.</w:t>
      </w:r>
    </w:p>
    <w:p w:rsidR="006168F3" w:rsidRPr="00645305" w:rsidRDefault="006168F3" w:rsidP="006168F3">
      <w:pPr>
        <w:numPr>
          <w:ilvl w:val="0"/>
          <w:numId w:val="1"/>
        </w:numPr>
        <w:spacing w:after="160" w:line="259" w:lineRule="auto"/>
        <w:ind w:left="720"/>
        <w:rPr>
          <w:rFonts w:ascii="Arial Narrow" w:hAnsi="Arial Narrow" w:cs="Calibri"/>
          <w:i/>
          <w:sz w:val="18"/>
          <w:szCs w:val="18"/>
        </w:rPr>
      </w:pPr>
      <w:r w:rsidRPr="000842DE">
        <w:rPr>
          <w:rFonts w:ascii="Arial Narrow" w:hAnsi="Arial Narrow"/>
          <w:bCs/>
          <w:sz w:val="18"/>
          <w:szCs w:val="18"/>
        </w:rPr>
        <w:t xml:space="preserve">Dotyczy: </w:t>
      </w:r>
      <w:r w:rsidRPr="000842DE">
        <w:rPr>
          <w:rFonts w:ascii="Arial Narrow" w:hAnsi="Arial Narrow"/>
          <w:b/>
          <w:bCs/>
          <w:i/>
          <w:sz w:val="18"/>
          <w:szCs w:val="18"/>
        </w:rPr>
        <w:t>Część 1 / progi zwalniające</w:t>
      </w:r>
      <w:r w:rsidRPr="000842DE">
        <w:rPr>
          <w:rFonts w:ascii="Arial Narrow" w:hAnsi="Arial Narrow"/>
          <w:b/>
          <w:bCs/>
          <w:i/>
          <w:sz w:val="18"/>
          <w:szCs w:val="18"/>
        </w:rPr>
        <w:br/>
      </w:r>
      <w:r w:rsidRPr="000842DE">
        <w:rPr>
          <w:rFonts w:ascii="Arial Narrow" w:hAnsi="Arial Narrow"/>
          <w:bCs/>
          <w:sz w:val="18"/>
          <w:szCs w:val="18"/>
        </w:rPr>
        <w:t>Zgodnie z SWZ / opis przedmiotu zamówienia (OPZ), zadanie</w:t>
      </w:r>
      <w:r w:rsidRPr="000842DE">
        <w:rPr>
          <w:rFonts w:ascii="Arial Narrow" w:hAnsi="Arial Narrow"/>
          <w:bCs/>
          <w:i/>
          <w:sz w:val="18"/>
          <w:szCs w:val="18"/>
        </w:rPr>
        <w:t xml:space="preserve"> „…polega na wykonaniu (…) progów zwalniających”. </w:t>
      </w:r>
      <w:r w:rsidRPr="000842DE">
        <w:rPr>
          <w:rFonts w:ascii="Arial Narrow" w:hAnsi="Arial Narrow"/>
          <w:bCs/>
          <w:sz w:val="18"/>
          <w:szCs w:val="18"/>
        </w:rPr>
        <w:t>Wykonawca wnosi o wskazanie lokalizacji ww. progów zwalniających (nie ma ich naniesionych w projekcie).</w:t>
      </w:r>
    </w:p>
    <w:p w:rsidR="006168F3" w:rsidRPr="006168F3" w:rsidRDefault="006168F3" w:rsidP="006168F3">
      <w:pPr>
        <w:ind w:left="720"/>
        <w:rPr>
          <w:rFonts w:ascii="Arial Narrow" w:hAnsi="Arial Narrow" w:cs="Calibri"/>
          <w:b/>
          <w:i/>
          <w:color w:val="FF0000"/>
          <w:sz w:val="18"/>
          <w:szCs w:val="18"/>
        </w:rPr>
      </w:pPr>
      <w:r w:rsidRPr="006168F3">
        <w:rPr>
          <w:rFonts w:ascii="Arial Narrow" w:hAnsi="Arial Narrow"/>
          <w:b/>
          <w:color w:val="FF0000"/>
          <w:sz w:val="18"/>
          <w:szCs w:val="18"/>
        </w:rPr>
        <w:t xml:space="preserve">Należy wykonać jeden próg U-16a w połowie długości ul. Rozmarynowej. Szczegółowa lokalizacja zostanie ustalona podczas budowy. </w:t>
      </w:r>
    </w:p>
    <w:p w:rsidR="006168F3" w:rsidRPr="005F2844" w:rsidRDefault="006168F3" w:rsidP="006168F3">
      <w:pPr>
        <w:numPr>
          <w:ilvl w:val="0"/>
          <w:numId w:val="1"/>
        </w:numPr>
        <w:spacing w:after="160" w:line="259" w:lineRule="auto"/>
        <w:ind w:left="720"/>
        <w:rPr>
          <w:rFonts w:ascii="Arial Narrow" w:hAnsi="Arial Narrow" w:cs="Calibri"/>
          <w:i/>
          <w:sz w:val="18"/>
          <w:szCs w:val="18"/>
        </w:rPr>
      </w:pPr>
      <w:r w:rsidRPr="000842DE">
        <w:rPr>
          <w:rFonts w:ascii="Arial Narrow" w:hAnsi="Arial Narrow"/>
          <w:bCs/>
          <w:sz w:val="18"/>
          <w:szCs w:val="18"/>
        </w:rPr>
        <w:lastRenderedPageBreak/>
        <w:t xml:space="preserve">Dotyczy: </w:t>
      </w:r>
      <w:r w:rsidRPr="000842DE">
        <w:rPr>
          <w:rFonts w:ascii="Arial Narrow" w:hAnsi="Arial Narrow"/>
          <w:b/>
          <w:bCs/>
          <w:i/>
          <w:sz w:val="18"/>
          <w:szCs w:val="18"/>
        </w:rPr>
        <w:t>Część 3 / odbudowa nawierzchni jezdni</w:t>
      </w:r>
      <w:r w:rsidRPr="000842DE">
        <w:rPr>
          <w:rFonts w:ascii="Arial Narrow" w:hAnsi="Arial Narrow"/>
          <w:b/>
          <w:bCs/>
          <w:i/>
          <w:sz w:val="18"/>
          <w:szCs w:val="18"/>
        </w:rPr>
        <w:br/>
      </w:r>
      <w:r w:rsidRPr="000842DE">
        <w:rPr>
          <w:rFonts w:ascii="Arial Narrow" w:hAnsi="Arial Narrow"/>
          <w:bCs/>
          <w:sz w:val="18"/>
          <w:szCs w:val="18"/>
        </w:rPr>
        <w:t>Wykonawca wnosi o jednoznaczne wskazanie, czy w ramach zadania należy wykonać odbudowę nawierzchni jezdni z betonu asfaltowego (zakres pominięto w OPZ).</w:t>
      </w:r>
    </w:p>
    <w:p w:rsidR="006168F3" w:rsidRPr="006168F3" w:rsidRDefault="006168F3" w:rsidP="006168F3">
      <w:pPr>
        <w:ind w:left="720"/>
        <w:rPr>
          <w:rFonts w:ascii="Arial Narrow" w:hAnsi="Arial Narrow" w:cs="Calibri"/>
          <w:b/>
          <w:i/>
          <w:color w:val="FF0000"/>
          <w:sz w:val="18"/>
          <w:szCs w:val="18"/>
        </w:rPr>
      </w:pPr>
      <w:r w:rsidRPr="006168F3">
        <w:rPr>
          <w:rFonts w:ascii="Arial Narrow" w:hAnsi="Arial Narrow"/>
          <w:b/>
          <w:color w:val="FF0000"/>
          <w:sz w:val="18"/>
          <w:szCs w:val="18"/>
        </w:rPr>
        <w:t>Tak. Roboty te zostały ujęte w przedmiarach.</w:t>
      </w:r>
    </w:p>
    <w:p w:rsidR="006168F3" w:rsidRPr="003C269E" w:rsidRDefault="006168F3" w:rsidP="006168F3">
      <w:pPr>
        <w:numPr>
          <w:ilvl w:val="0"/>
          <w:numId w:val="1"/>
        </w:numPr>
        <w:spacing w:after="160" w:line="259" w:lineRule="auto"/>
        <w:ind w:left="720"/>
        <w:rPr>
          <w:rFonts w:ascii="Arial Narrow" w:hAnsi="Arial Narrow" w:cs="Calibri"/>
          <w:i/>
          <w:sz w:val="18"/>
          <w:szCs w:val="18"/>
        </w:rPr>
      </w:pPr>
      <w:r w:rsidRPr="000842DE">
        <w:rPr>
          <w:rFonts w:ascii="Arial Narrow" w:hAnsi="Arial Narrow"/>
          <w:bCs/>
          <w:sz w:val="18"/>
          <w:szCs w:val="18"/>
        </w:rPr>
        <w:t xml:space="preserve">Dotyczy: </w:t>
      </w:r>
      <w:r w:rsidRPr="000842DE">
        <w:rPr>
          <w:rFonts w:ascii="Arial Narrow" w:hAnsi="Arial Narrow"/>
          <w:b/>
          <w:bCs/>
          <w:i/>
          <w:sz w:val="18"/>
          <w:szCs w:val="18"/>
        </w:rPr>
        <w:t xml:space="preserve">Część 3 / ścieki drogowe </w:t>
      </w:r>
      <w:r w:rsidRPr="000842DE">
        <w:rPr>
          <w:rFonts w:ascii="Arial Narrow" w:hAnsi="Arial Narrow"/>
          <w:b/>
          <w:bCs/>
          <w:i/>
          <w:sz w:val="18"/>
          <w:szCs w:val="18"/>
        </w:rPr>
        <w:br/>
      </w:r>
      <w:r w:rsidRPr="000842DE">
        <w:rPr>
          <w:rFonts w:ascii="Arial Narrow" w:hAnsi="Arial Narrow"/>
          <w:bCs/>
          <w:sz w:val="18"/>
          <w:szCs w:val="18"/>
        </w:rPr>
        <w:t>Wykonawca wnosi o jednoznaczne potwierdzenie, ze w zakresie tej części wszystkie istniejące ścieki drogowe będą wyłącznie oczyszczane, a nie wykonywane na nowo.</w:t>
      </w:r>
    </w:p>
    <w:p w:rsidR="006168F3" w:rsidRPr="006168F3" w:rsidRDefault="006168F3" w:rsidP="006168F3">
      <w:pPr>
        <w:ind w:left="720"/>
        <w:rPr>
          <w:rFonts w:ascii="Arial Narrow" w:hAnsi="Arial Narrow" w:cs="Calibri"/>
          <w:b/>
          <w:i/>
          <w:color w:val="FF0000"/>
          <w:sz w:val="18"/>
          <w:szCs w:val="18"/>
        </w:rPr>
      </w:pPr>
      <w:r w:rsidRPr="006168F3">
        <w:rPr>
          <w:rFonts w:ascii="Arial Narrow" w:hAnsi="Arial Narrow"/>
          <w:b/>
          <w:bCs/>
          <w:color w:val="FF0000"/>
          <w:sz w:val="18"/>
          <w:szCs w:val="18"/>
        </w:rPr>
        <w:t xml:space="preserve">Zamawiający potwierdza, że ścieki drogowe na odcinku od km 0+ 422,99 do rowu melioracyjnego należy oczyścić. </w:t>
      </w:r>
    </w:p>
    <w:p w:rsidR="006168F3" w:rsidRPr="00DD6383" w:rsidRDefault="006168F3" w:rsidP="006168F3">
      <w:pPr>
        <w:numPr>
          <w:ilvl w:val="0"/>
          <w:numId w:val="1"/>
        </w:numPr>
        <w:spacing w:after="160" w:line="259" w:lineRule="auto"/>
        <w:ind w:left="720"/>
        <w:rPr>
          <w:rFonts w:ascii="Arial Narrow" w:hAnsi="Arial Narrow" w:cs="Calibri"/>
          <w:i/>
          <w:sz w:val="18"/>
          <w:szCs w:val="18"/>
        </w:rPr>
      </w:pPr>
      <w:r w:rsidRPr="000842DE">
        <w:rPr>
          <w:rFonts w:ascii="Arial Narrow" w:hAnsi="Arial Narrow"/>
          <w:bCs/>
          <w:sz w:val="18"/>
          <w:szCs w:val="18"/>
        </w:rPr>
        <w:t xml:space="preserve">Dotyczy: </w:t>
      </w:r>
      <w:r w:rsidRPr="000842DE">
        <w:rPr>
          <w:rFonts w:ascii="Arial Narrow" w:hAnsi="Arial Narrow"/>
          <w:b/>
          <w:bCs/>
          <w:i/>
          <w:sz w:val="18"/>
          <w:szCs w:val="18"/>
        </w:rPr>
        <w:t xml:space="preserve">Część 1 / kanał technologiczny telekomunikacyjny / liczba i rodzaj studni </w:t>
      </w:r>
      <w:r w:rsidRPr="000842DE">
        <w:rPr>
          <w:rFonts w:ascii="Arial Narrow" w:hAnsi="Arial Narrow"/>
          <w:b/>
          <w:bCs/>
          <w:i/>
          <w:sz w:val="18"/>
          <w:szCs w:val="18"/>
        </w:rPr>
        <w:br/>
      </w:r>
      <w:r w:rsidRPr="000842DE">
        <w:rPr>
          <w:rFonts w:ascii="Arial Narrow" w:hAnsi="Arial Narrow"/>
          <w:bCs/>
          <w:sz w:val="18"/>
          <w:szCs w:val="18"/>
        </w:rPr>
        <w:t>Zgodnie z SWZ / opis przedmiotu zamówienia (OPZ), zadanie</w:t>
      </w:r>
      <w:r w:rsidRPr="000842DE">
        <w:rPr>
          <w:rFonts w:ascii="Arial Narrow" w:hAnsi="Arial Narrow"/>
          <w:bCs/>
          <w:i/>
          <w:sz w:val="18"/>
          <w:szCs w:val="18"/>
        </w:rPr>
        <w:t xml:space="preserve"> „…polega na wykonaniu (…) kanału technologicznego telekomunikacyjnego wraz z </w:t>
      </w:r>
      <w:r w:rsidRPr="000842DE">
        <w:rPr>
          <w:rFonts w:ascii="Arial Narrow" w:hAnsi="Arial Narrow"/>
          <w:bCs/>
          <w:i/>
          <w:sz w:val="18"/>
          <w:szCs w:val="18"/>
          <w:u w:val="single"/>
        </w:rPr>
        <w:t>15 szt. studni SK-1</w:t>
      </w:r>
      <w:r w:rsidRPr="000842DE">
        <w:rPr>
          <w:rFonts w:ascii="Arial Narrow" w:hAnsi="Arial Narrow"/>
          <w:bCs/>
          <w:i/>
          <w:sz w:val="18"/>
          <w:szCs w:val="18"/>
        </w:rPr>
        <w:t>”, z kolei, zgodnie z przedmiarem robót branży teletechnicznej:</w:t>
      </w:r>
      <w:r w:rsidRPr="000842DE">
        <w:rPr>
          <w:rFonts w:ascii="Arial Narrow" w:hAnsi="Arial Narrow"/>
          <w:bCs/>
          <w:i/>
          <w:sz w:val="18"/>
          <w:szCs w:val="18"/>
        </w:rPr>
        <w:br/>
        <w:t>- poz.</w:t>
      </w:r>
      <w:r w:rsidRPr="000842DE">
        <w:t xml:space="preserve"> </w:t>
      </w:r>
      <w:r w:rsidRPr="000842DE">
        <w:rPr>
          <w:rFonts w:ascii="Arial Narrow" w:hAnsi="Arial Narrow"/>
          <w:bCs/>
          <w:i/>
          <w:sz w:val="18"/>
          <w:szCs w:val="18"/>
        </w:rPr>
        <w:t>1.3.1 - Budowa studni kablowych prefabrykowanych rozdzielczych SKR, typ SKR-1, grunt kategorii III – 7 szt.</w:t>
      </w:r>
      <w:r w:rsidRPr="000842DE">
        <w:rPr>
          <w:rFonts w:ascii="Arial Narrow" w:hAnsi="Arial Narrow"/>
          <w:bCs/>
          <w:i/>
          <w:sz w:val="18"/>
          <w:szCs w:val="18"/>
        </w:rPr>
        <w:br/>
        <w:t>- poz. 1.3.2 - Budowa studni kablowych prefabrykowanych rozdzielczych dwuelementowych, SK-2, grunt kategorii III – 2 szt.</w:t>
      </w:r>
      <w:r w:rsidRPr="000842DE">
        <w:rPr>
          <w:rFonts w:ascii="Arial Narrow" w:hAnsi="Arial Narrow"/>
          <w:bCs/>
          <w:i/>
          <w:sz w:val="18"/>
          <w:szCs w:val="18"/>
        </w:rPr>
        <w:br/>
      </w:r>
      <w:r w:rsidRPr="000842DE">
        <w:rPr>
          <w:rFonts w:ascii="Arial Narrow" w:hAnsi="Arial Narrow"/>
          <w:bCs/>
          <w:sz w:val="18"/>
          <w:szCs w:val="18"/>
        </w:rPr>
        <w:t>Wykonawca wnosi o potwierdzenie liczby i rodzaju studni wskazanej w OPZ.</w:t>
      </w:r>
    </w:p>
    <w:p w:rsidR="006168F3" w:rsidRPr="006168F3" w:rsidRDefault="006168F3" w:rsidP="006168F3">
      <w:pPr>
        <w:ind w:left="720"/>
        <w:rPr>
          <w:rFonts w:ascii="Arial Narrow" w:hAnsi="Arial Narrow" w:cs="Calibri"/>
          <w:b/>
          <w:i/>
          <w:color w:val="FF0000"/>
          <w:sz w:val="18"/>
          <w:szCs w:val="18"/>
        </w:rPr>
      </w:pPr>
      <w:bookmarkStart w:id="3" w:name="_Hlk97726045"/>
      <w:r w:rsidRPr="006168F3">
        <w:rPr>
          <w:rFonts w:ascii="Arial Narrow" w:hAnsi="Arial Narrow"/>
          <w:b/>
          <w:color w:val="FF0000"/>
          <w:sz w:val="18"/>
          <w:szCs w:val="18"/>
        </w:rPr>
        <w:t>Ilość i rodzaj studni należy przyjąć zgodnie z projektem i przedmiarem.</w:t>
      </w:r>
    </w:p>
    <w:bookmarkEnd w:id="3"/>
    <w:p w:rsidR="006168F3" w:rsidRPr="005B155D" w:rsidRDefault="006168F3" w:rsidP="006168F3">
      <w:pPr>
        <w:numPr>
          <w:ilvl w:val="0"/>
          <w:numId w:val="1"/>
        </w:numPr>
        <w:spacing w:after="160" w:line="259" w:lineRule="auto"/>
        <w:ind w:left="720"/>
        <w:rPr>
          <w:rFonts w:ascii="Arial Narrow" w:hAnsi="Arial Narrow" w:cs="Calibri"/>
          <w:i/>
          <w:sz w:val="18"/>
          <w:szCs w:val="18"/>
        </w:rPr>
      </w:pPr>
      <w:r w:rsidRPr="000842DE">
        <w:rPr>
          <w:rFonts w:ascii="Arial Narrow" w:hAnsi="Arial Narrow"/>
          <w:bCs/>
          <w:sz w:val="18"/>
          <w:szCs w:val="18"/>
        </w:rPr>
        <w:t xml:space="preserve">Dotyczy: </w:t>
      </w:r>
      <w:r w:rsidRPr="000842DE">
        <w:rPr>
          <w:rFonts w:ascii="Arial Narrow" w:hAnsi="Arial Narrow"/>
          <w:b/>
          <w:bCs/>
          <w:i/>
          <w:sz w:val="18"/>
          <w:szCs w:val="18"/>
        </w:rPr>
        <w:t xml:space="preserve">Część 2 / kanał technologiczny telekomunikacyjny / liczba i rodzaj studni </w:t>
      </w:r>
      <w:r w:rsidRPr="000842DE">
        <w:rPr>
          <w:rFonts w:ascii="Arial Narrow" w:hAnsi="Arial Narrow"/>
          <w:b/>
          <w:bCs/>
          <w:i/>
          <w:sz w:val="18"/>
          <w:szCs w:val="18"/>
        </w:rPr>
        <w:br/>
      </w:r>
      <w:r w:rsidRPr="000842DE">
        <w:rPr>
          <w:rFonts w:ascii="Arial Narrow" w:hAnsi="Arial Narrow"/>
          <w:bCs/>
          <w:i/>
          <w:sz w:val="18"/>
          <w:szCs w:val="18"/>
        </w:rPr>
        <w:t xml:space="preserve">Zgodnie z SWZ / opis przedmiotu zamówienia (OPZ), zadanie „…polega na wykonaniu (…) kanału technologicznego telekomunikacyjnego o długości 412 m wraz z </w:t>
      </w:r>
      <w:r w:rsidRPr="000842DE">
        <w:rPr>
          <w:rFonts w:ascii="Arial Narrow" w:hAnsi="Arial Narrow"/>
          <w:bCs/>
          <w:i/>
          <w:sz w:val="18"/>
          <w:szCs w:val="18"/>
          <w:u w:val="single"/>
        </w:rPr>
        <w:t>7 szt. studni SK-1 i 2szt. studni SK-2</w:t>
      </w:r>
      <w:r w:rsidRPr="000842DE">
        <w:rPr>
          <w:rFonts w:ascii="Arial Narrow" w:hAnsi="Arial Narrow"/>
          <w:bCs/>
          <w:i/>
          <w:sz w:val="18"/>
          <w:szCs w:val="18"/>
        </w:rPr>
        <w:t>”, z kolei, zgodnie z przedmiarem robót branży teletechnicznej:</w:t>
      </w:r>
      <w:r w:rsidRPr="000842DE">
        <w:rPr>
          <w:rFonts w:ascii="Arial Narrow" w:hAnsi="Arial Narrow"/>
          <w:bCs/>
          <w:i/>
          <w:sz w:val="18"/>
          <w:szCs w:val="18"/>
        </w:rPr>
        <w:br/>
        <w:t>- poz.</w:t>
      </w:r>
      <w:r w:rsidRPr="000842DE">
        <w:t xml:space="preserve"> </w:t>
      </w:r>
      <w:r w:rsidRPr="000842DE">
        <w:rPr>
          <w:rFonts w:ascii="Arial Narrow" w:hAnsi="Arial Narrow"/>
          <w:bCs/>
          <w:i/>
          <w:sz w:val="18"/>
          <w:szCs w:val="18"/>
        </w:rPr>
        <w:t>10 - Zamontowanie studni SK-1 w gotowym wykopie z wykonaniem 15cm podsypki cementowo - piaskowej (1:4) – 15 szt.</w:t>
      </w:r>
      <w:r w:rsidRPr="000842DE">
        <w:rPr>
          <w:rFonts w:ascii="Arial Narrow" w:hAnsi="Arial Narrow"/>
          <w:bCs/>
          <w:i/>
          <w:sz w:val="18"/>
          <w:szCs w:val="18"/>
        </w:rPr>
        <w:br/>
      </w:r>
      <w:r w:rsidRPr="000842DE">
        <w:rPr>
          <w:rFonts w:ascii="Arial Narrow" w:hAnsi="Arial Narrow"/>
          <w:bCs/>
          <w:sz w:val="18"/>
          <w:szCs w:val="18"/>
        </w:rPr>
        <w:t>Wykonawca wnosi o potwierdzenie liczby i rodzaju studni wskazanej w OPZ.</w:t>
      </w:r>
      <w:r w:rsidRPr="000842DE">
        <w:rPr>
          <w:rFonts w:ascii="Arial Narrow" w:hAnsi="Arial Narrow"/>
          <w:bCs/>
          <w:i/>
          <w:sz w:val="18"/>
          <w:szCs w:val="18"/>
        </w:rPr>
        <w:t xml:space="preserve"> </w:t>
      </w:r>
    </w:p>
    <w:p w:rsidR="006168F3" w:rsidRPr="006168F3" w:rsidRDefault="006168F3" w:rsidP="006168F3">
      <w:pPr>
        <w:ind w:left="720"/>
        <w:rPr>
          <w:rFonts w:ascii="Arial Narrow" w:hAnsi="Arial Narrow" w:cs="Calibri"/>
          <w:b/>
          <w:bCs/>
          <w:iCs/>
          <w:color w:val="FF0000"/>
          <w:sz w:val="18"/>
          <w:szCs w:val="18"/>
        </w:rPr>
      </w:pPr>
      <w:bookmarkStart w:id="4" w:name="_Hlk97726201"/>
      <w:r w:rsidRPr="006168F3">
        <w:rPr>
          <w:rFonts w:ascii="Arial Narrow" w:hAnsi="Arial Narrow" w:cs="Calibri"/>
          <w:b/>
          <w:bCs/>
          <w:iCs/>
          <w:color w:val="FF0000"/>
          <w:sz w:val="18"/>
          <w:szCs w:val="18"/>
        </w:rPr>
        <w:t>Ilość i rodzaj studni należy przyjąć zgodnie z projektem i przedmiarem.</w:t>
      </w:r>
    </w:p>
    <w:bookmarkEnd w:id="4"/>
    <w:p w:rsidR="006168F3" w:rsidRPr="00083620" w:rsidRDefault="006168F3" w:rsidP="006168F3">
      <w:pPr>
        <w:numPr>
          <w:ilvl w:val="0"/>
          <w:numId w:val="1"/>
        </w:numPr>
        <w:spacing w:after="160" w:line="259" w:lineRule="auto"/>
        <w:ind w:left="720"/>
        <w:rPr>
          <w:rFonts w:ascii="Arial Narrow" w:hAnsi="Arial Narrow" w:cs="Calibri"/>
          <w:i/>
          <w:sz w:val="18"/>
          <w:szCs w:val="18"/>
        </w:rPr>
      </w:pPr>
      <w:r w:rsidRPr="000842DE">
        <w:rPr>
          <w:rFonts w:ascii="Arial Narrow" w:hAnsi="Arial Narrow"/>
          <w:bCs/>
          <w:sz w:val="18"/>
          <w:szCs w:val="18"/>
        </w:rPr>
        <w:t xml:space="preserve">Dotyczy: </w:t>
      </w:r>
      <w:r w:rsidRPr="000842DE">
        <w:rPr>
          <w:rFonts w:ascii="Arial Narrow" w:hAnsi="Arial Narrow"/>
          <w:b/>
          <w:bCs/>
          <w:i/>
          <w:sz w:val="18"/>
          <w:szCs w:val="18"/>
        </w:rPr>
        <w:t xml:space="preserve">Część 4 / kanał technologiczny telekomunikacyjny / liczba i rodzaj studni </w:t>
      </w:r>
      <w:r w:rsidRPr="000842DE">
        <w:rPr>
          <w:rFonts w:ascii="Arial Narrow" w:hAnsi="Arial Narrow"/>
          <w:b/>
          <w:bCs/>
          <w:i/>
          <w:sz w:val="18"/>
          <w:szCs w:val="18"/>
        </w:rPr>
        <w:br/>
      </w:r>
      <w:r w:rsidRPr="000842DE">
        <w:rPr>
          <w:rFonts w:ascii="Arial Narrow" w:hAnsi="Arial Narrow"/>
          <w:bCs/>
          <w:i/>
          <w:sz w:val="18"/>
          <w:szCs w:val="18"/>
        </w:rPr>
        <w:t xml:space="preserve">Zgodnie z SWZ / opis przedmiotu zamówienia (OPZ), zadanie „…polega na wykonaniu (…)kanału technologicznego telekomunikacyjnego wraz z </w:t>
      </w:r>
      <w:r w:rsidRPr="000842DE">
        <w:rPr>
          <w:rFonts w:ascii="Arial Narrow" w:hAnsi="Arial Narrow"/>
          <w:bCs/>
          <w:i/>
          <w:sz w:val="18"/>
          <w:szCs w:val="18"/>
          <w:u w:val="single"/>
        </w:rPr>
        <w:t>15 szt. studni SK-1</w:t>
      </w:r>
      <w:r w:rsidRPr="000842DE">
        <w:rPr>
          <w:rFonts w:ascii="Arial Narrow" w:hAnsi="Arial Narrow"/>
          <w:bCs/>
          <w:i/>
          <w:sz w:val="18"/>
          <w:szCs w:val="18"/>
        </w:rPr>
        <w:t>”, z kolei, zgodnie z przedmiarem robót branży teletechnicznej:</w:t>
      </w:r>
      <w:r w:rsidRPr="000842DE">
        <w:rPr>
          <w:rFonts w:ascii="Arial Narrow" w:hAnsi="Arial Narrow"/>
          <w:bCs/>
          <w:i/>
          <w:sz w:val="18"/>
          <w:szCs w:val="18"/>
        </w:rPr>
        <w:br/>
        <w:t>- poz.</w:t>
      </w:r>
      <w:r w:rsidRPr="000842DE">
        <w:t xml:space="preserve"> </w:t>
      </w:r>
      <w:r w:rsidRPr="000842DE">
        <w:rPr>
          <w:rFonts w:ascii="Arial Narrow" w:hAnsi="Arial Narrow"/>
          <w:bCs/>
          <w:i/>
          <w:sz w:val="18"/>
          <w:szCs w:val="18"/>
        </w:rPr>
        <w:t>1.2 - Budowa studni kablowych prefabrykowanych rozdzielczych dwuelementowych, SKR-2, grunt kategorii III z pokrywa typu ciężkiego R= 1,500  M= 1,000  S= 1,000 – 5 szt.</w:t>
      </w:r>
      <w:r w:rsidRPr="000842DE">
        <w:rPr>
          <w:rFonts w:ascii="Arial Narrow" w:hAnsi="Arial Narrow"/>
          <w:bCs/>
          <w:i/>
          <w:sz w:val="18"/>
          <w:szCs w:val="18"/>
        </w:rPr>
        <w:br/>
      </w:r>
      <w:r w:rsidRPr="000842DE">
        <w:rPr>
          <w:rFonts w:ascii="Arial Narrow" w:hAnsi="Arial Narrow"/>
          <w:bCs/>
          <w:sz w:val="18"/>
          <w:szCs w:val="18"/>
        </w:rPr>
        <w:t>Wykonawca wnosi o potwierdzenie liczby i rodzaju studni wskazanej w OPZ.</w:t>
      </w:r>
      <w:r w:rsidRPr="000842DE">
        <w:rPr>
          <w:rFonts w:ascii="Arial Narrow" w:hAnsi="Arial Narrow"/>
          <w:bCs/>
          <w:i/>
          <w:sz w:val="18"/>
          <w:szCs w:val="18"/>
        </w:rPr>
        <w:t xml:space="preserve"> </w:t>
      </w:r>
    </w:p>
    <w:p w:rsidR="006168F3" w:rsidRPr="006168F3" w:rsidRDefault="006168F3" w:rsidP="006168F3">
      <w:pPr>
        <w:ind w:left="720"/>
        <w:rPr>
          <w:rFonts w:ascii="Arial Narrow" w:hAnsi="Arial Narrow" w:cs="Calibri"/>
          <w:b/>
          <w:bCs/>
          <w:iCs/>
          <w:color w:val="FF0000"/>
          <w:sz w:val="18"/>
          <w:szCs w:val="18"/>
        </w:rPr>
      </w:pPr>
      <w:bookmarkStart w:id="5" w:name="_Hlk97726252"/>
      <w:r w:rsidRPr="006168F3">
        <w:rPr>
          <w:rFonts w:ascii="Arial Narrow" w:hAnsi="Arial Narrow" w:cs="Calibri"/>
          <w:b/>
          <w:bCs/>
          <w:iCs/>
          <w:color w:val="FF0000"/>
          <w:sz w:val="18"/>
          <w:szCs w:val="18"/>
        </w:rPr>
        <w:t>Ilość i rodzaj studni należy przyjąć zgodnie z projektem i przedmiarem.</w:t>
      </w:r>
    </w:p>
    <w:bookmarkEnd w:id="5"/>
    <w:p w:rsidR="006168F3" w:rsidRPr="003425DB" w:rsidRDefault="006168F3" w:rsidP="006168F3">
      <w:pPr>
        <w:numPr>
          <w:ilvl w:val="0"/>
          <w:numId w:val="1"/>
        </w:numPr>
        <w:spacing w:after="160" w:line="259" w:lineRule="auto"/>
        <w:ind w:left="720"/>
        <w:rPr>
          <w:rFonts w:ascii="Arial Narrow" w:hAnsi="Arial Narrow" w:cs="Calibri"/>
          <w:i/>
          <w:sz w:val="18"/>
          <w:szCs w:val="18"/>
        </w:rPr>
      </w:pPr>
      <w:r w:rsidRPr="003425DB">
        <w:rPr>
          <w:rFonts w:ascii="Arial Narrow" w:hAnsi="Arial Narrow"/>
          <w:bCs/>
          <w:i/>
          <w:sz w:val="18"/>
          <w:szCs w:val="18"/>
        </w:rPr>
        <w:t xml:space="preserve">Dotyczy: </w:t>
      </w:r>
      <w:r w:rsidRPr="003425DB">
        <w:rPr>
          <w:rFonts w:ascii="Arial Narrow" w:hAnsi="Arial Narrow"/>
          <w:b/>
          <w:bCs/>
          <w:i/>
          <w:sz w:val="18"/>
          <w:szCs w:val="18"/>
        </w:rPr>
        <w:t xml:space="preserve">Część 2 / oświetlenie / liczba i rodzaj studni </w:t>
      </w:r>
      <w:r w:rsidRPr="003425DB">
        <w:rPr>
          <w:rFonts w:ascii="Arial Narrow" w:hAnsi="Arial Narrow"/>
          <w:b/>
          <w:bCs/>
          <w:i/>
          <w:sz w:val="18"/>
          <w:szCs w:val="18"/>
        </w:rPr>
        <w:br/>
      </w:r>
      <w:r w:rsidRPr="003425DB">
        <w:rPr>
          <w:rFonts w:ascii="Arial Narrow" w:hAnsi="Arial Narrow"/>
          <w:bCs/>
          <w:i/>
          <w:sz w:val="18"/>
          <w:szCs w:val="18"/>
        </w:rPr>
        <w:t xml:space="preserve">Zgodnie z SWZ / opis przedmiotu zamówienia (OPZ), zadanie „…polega na wykonaniu (…) oświetlenia drogowego w postaci linii kablowej i </w:t>
      </w:r>
      <w:r w:rsidRPr="003425DB">
        <w:rPr>
          <w:rFonts w:ascii="Arial Narrow" w:hAnsi="Arial Narrow"/>
          <w:bCs/>
          <w:i/>
          <w:sz w:val="18"/>
          <w:szCs w:val="18"/>
          <w:u w:val="single"/>
        </w:rPr>
        <w:t>1 latarnia</w:t>
      </w:r>
      <w:r w:rsidRPr="003425DB">
        <w:rPr>
          <w:rFonts w:ascii="Arial Narrow" w:hAnsi="Arial Narrow"/>
          <w:bCs/>
          <w:i/>
          <w:sz w:val="18"/>
          <w:szCs w:val="18"/>
        </w:rPr>
        <w:t xml:space="preserve"> S2 zasilana z istniejącego słupa”, z kolei, zgodnie z przedmiarem dot. oświetlenia:</w:t>
      </w:r>
      <w:r w:rsidRPr="003425DB">
        <w:rPr>
          <w:rFonts w:ascii="Arial Narrow" w:hAnsi="Arial Narrow"/>
          <w:bCs/>
          <w:i/>
          <w:sz w:val="18"/>
          <w:szCs w:val="18"/>
        </w:rPr>
        <w:br/>
        <w:t>- poz.</w:t>
      </w:r>
      <w:r w:rsidRPr="003425DB">
        <w:t xml:space="preserve"> </w:t>
      </w:r>
      <w:r w:rsidRPr="003425DB">
        <w:rPr>
          <w:rFonts w:ascii="Arial Narrow" w:hAnsi="Arial Narrow"/>
          <w:bCs/>
          <w:i/>
          <w:sz w:val="18"/>
          <w:szCs w:val="18"/>
        </w:rPr>
        <w:t xml:space="preserve">1.8 - Montaż i stawianie słupów oświetleniowych, słup do 100-kg, stalowy. Słup stalowy, ośmiokątny, h=8m, np. SO 8/3/F160 z fundamentem – </w:t>
      </w:r>
      <w:r w:rsidRPr="003425DB">
        <w:rPr>
          <w:rFonts w:ascii="Arial Narrow" w:hAnsi="Arial Narrow"/>
          <w:bCs/>
          <w:i/>
          <w:sz w:val="18"/>
          <w:szCs w:val="18"/>
          <w:u w:val="single"/>
        </w:rPr>
        <w:t>2 szt.</w:t>
      </w:r>
      <w:r w:rsidRPr="003425DB">
        <w:rPr>
          <w:rFonts w:ascii="Arial Narrow" w:hAnsi="Arial Narrow"/>
          <w:bCs/>
          <w:i/>
          <w:sz w:val="18"/>
          <w:szCs w:val="18"/>
        </w:rPr>
        <w:br/>
      </w:r>
      <w:r w:rsidRPr="003425DB">
        <w:rPr>
          <w:rFonts w:ascii="Arial Narrow" w:hAnsi="Arial Narrow"/>
          <w:bCs/>
          <w:sz w:val="18"/>
          <w:szCs w:val="18"/>
        </w:rPr>
        <w:t>Wykonawca wnosi o potwierdzenie liczby słupów oświetleniowych do wykonania.</w:t>
      </w:r>
    </w:p>
    <w:p w:rsidR="006168F3" w:rsidRPr="006168F3" w:rsidRDefault="006168F3" w:rsidP="006168F3">
      <w:pPr>
        <w:ind w:left="720"/>
        <w:rPr>
          <w:rFonts w:ascii="Arial Narrow" w:hAnsi="Arial Narrow" w:cs="Calibri"/>
          <w:b/>
          <w:iCs/>
          <w:color w:val="FF0000"/>
          <w:sz w:val="18"/>
          <w:szCs w:val="18"/>
        </w:rPr>
      </w:pPr>
      <w:r w:rsidRPr="006168F3">
        <w:rPr>
          <w:rFonts w:ascii="Arial Narrow" w:hAnsi="Arial Narrow"/>
          <w:b/>
          <w:iCs/>
          <w:color w:val="FF0000"/>
          <w:sz w:val="18"/>
          <w:szCs w:val="18"/>
        </w:rPr>
        <w:t>Zamawiający potwierdza że należy przyjąć do wyceny ustawienie 1 latarni zgodnie z OPZ</w:t>
      </w:r>
    </w:p>
    <w:p w:rsidR="006168F3" w:rsidRPr="00934960" w:rsidRDefault="006168F3" w:rsidP="006168F3">
      <w:pPr>
        <w:numPr>
          <w:ilvl w:val="0"/>
          <w:numId w:val="1"/>
        </w:numPr>
        <w:spacing w:after="160" w:line="259" w:lineRule="auto"/>
        <w:ind w:left="720"/>
        <w:rPr>
          <w:rFonts w:ascii="Arial Narrow" w:hAnsi="Arial Narrow" w:cs="Calibri"/>
          <w:i/>
          <w:sz w:val="18"/>
          <w:szCs w:val="18"/>
        </w:rPr>
      </w:pPr>
      <w:r w:rsidRPr="000842DE">
        <w:rPr>
          <w:rFonts w:ascii="Arial Narrow" w:hAnsi="Arial Narrow"/>
          <w:bCs/>
          <w:sz w:val="18"/>
          <w:szCs w:val="18"/>
        </w:rPr>
        <w:t xml:space="preserve">Dotyczy: </w:t>
      </w:r>
      <w:r w:rsidRPr="000842DE">
        <w:rPr>
          <w:rFonts w:ascii="Arial Narrow" w:hAnsi="Arial Narrow"/>
          <w:b/>
          <w:bCs/>
          <w:sz w:val="18"/>
          <w:szCs w:val="18"/>
        </w:rPr>
        <w:t xml:space="preserve">Część 1 / Stała organizacja ruchu </w:t>
      </w:r>
      <w:r w:rsidRPr="000842DE">
        <w:rPr>
          <w:rFonts w:ascii="Arial Narrow" w:hAnsi="Arial Narrow" w:cs="Calibri"/>
          <w:i/>
          <w:sz w:val="18"/>
          <w:szCs w:val="18"/>
        </w:rPr>
        <w:br/>
      </w:r>
      <w:r w:rsidRPr="000842DE">
        <w:rPr>
          <w:rFonts w:ascii="Arial Narrow" w:hAnsi="Arial Narrow" w:cs="Calibri"/>
          <w:sz w:val="18"/>
          <w:szCs w:val="18"/>
        </w:rPr>
        <w:t>Wykonawca wnosi o uzupełnienie dokumentacji o treść zatwierdzeń projektu docelowej organizacji ruchu.</w:t>
      </w:r>
    </w:p>
    <w:p w:rsidR="006168F3" w:rsidRPr="006168F3" w:rsidRDefault="006168F3" w:rsidP="006168F3">
      <w:pPr>
        <w:ind w:left="720"/>
        <w:rPr>
          <w:rFonts w:ascii="Arial Narrow" w:hAnsi="Arial Narrow" w:cs="Calibri"/>
          <w:b/>
          <w:bCs/>
          <w:i/>
          <w:color w:val="FF0000"/>
          <w:sz w:val="18"/>
          <w:szCs w:val="18"/>
        </w:rPr>
      </w:pPr>
      <w:r w:rsidRPr="006168F3">
        <w:rPr>
          <w:rFonts w:ascii="Arial Narrow" w:hAnsi="Arial Narrow" w:cs="Calibri"/>
          <w:b/>
          <w:bCs/>
          <w:color w:val="FF0000"/>
          <w:sz w:val="18"/>
          <w:szCs w:val="18"/>
        </w:rPr>
        <w:t>Załączono</w:t>
      </w:r>
    </w:p>
    <w:p w:rsidR="006168F3" w:rsidRPr="00B34A79" w:rsidRDefault="006168F3" w:rsidP="006168F3">
      <w:pPr>
        <w:numPr>
          <w:ilvl w:val="0"/>
          <w:numId w:val="1"/>
        </w:numPr>
        <w:spacing w:after="160" w:line="259" w:lineRule="auto"/>
        <w:ind w:left="720"/>
        <w:rPr>
          <w:rFonts w:ascii="Arial Narrow" w:hAnsi="Arial Narrow" w:cs="Calibri"/>
          <w:i/>
          <w:sz w:val="18"/>
          <w:szCs w:val="18"/>
        </w:rPr>
      </w:pPr>
      <w:r w:rsidRPr="000842DE">
        <w:rPr>
          <w:rFonts w:ascii="Arial Narrow" w:hAnsi="Arial Narrow"/>
          <w:bCs/>
          <w:sz w:val="18"/>
          <w:szCs w:val="18"/>
        </w:rPr>
        <w:t xml:space="preserve">Dotyczy: </w:t>
      </w:r>
      <w:r w:rsidRPr="000842DE">
        <w:rPr>
          <w:rFonts w:ascii="Arial Narrow" w:hAnsi="Arial Narrow"/>
          <w:b/>
          <w:bCs/>
          <w:i/>
          <w:sz w:val="18"/>
          <w:szCs w:val="18"/>
        </w:rPr>
        <w:t>Część 4 / Stała organizacja ruchu</w:t>
      </w:r>
      <w:r w:rsidRPr="000842DE">
        <w:rPr>
          <w:rFonts w:ascii="Arial Narrow" w:hAnsi="Arial Narrow"/>
          <w:b/>
          <w:bCs/>
          <w:sz w:val="18"/>
          <w:szCs w:val="18"/>
        </w:rPr>
        <w:t xml:space="preserve"> </w:t>
      </w:r>
      <w:r w:rsidRPr="000842DE">
        <w:rPr>
          <w:rFonts w:ascii="Arial Narrow" w:hAnsi="Arial Narrow" w:cs="Calibri"/>
          <w:i/>
          <w:sz w:val="18"/>
          <w:szCs w:val="18"/>
        </w:rPr>
        <w:br/>
      </w:r>
      <w:r w:rsidRPr="000842DE">
        <w:rPr>
          <w:rFonts w:ascii="Arial Narrow" w:hAnsi="Arial Narrow" w:cs="Calibri"/>
          <w:sz w:val="18"/>
          <w:szCs w:val="18"/>
        </w:rPr>
        <w:t>Wykonawca wnosi o uzupełnienie dokumentacji o projekt docelowej organizacji ruchu wraz z treścią zatwierdzenia.</w:t>
      </w:r>
    </w:p>
    <w:p w:rsidR="006168F3" w:rsidRPr="006168F3" w:rsidRDefault="006168F3" w:rsidP="006168F3">
      <w:pPr>
        <w:ind w:left="720"/>
        <w:rPr>
          <w:rFonts w:ascii="Arial Narrow" w:hAnsi="Arial Narrow" w:cs="Calibri"/>
          <w:b/>
          <w:bCs/>
          <w:iCs/>
          <w:color w:val="FF0000"/>
          <w:sz w:val="18"/>
          <w:szCs w:val="18"/>
        </w:rPr>
      </w:pPr>
      <w:r w:rsidRPr="006168F3">
        <w:rPr>
          <w:rFonts w:ascii="Arial Narrow" w:hAnsi="Arial Narrow" w:cs="Calibri"/>
          <w:b/>
          <w:bCs/>
          <w:iCs/>
          <w:color w:val="FF0000"/>
          <w:sz w:val="18"/>
          <w:szCs w:val="18"/>
        </w:rPr>
        <w:t>W części 4 stała organizacja ruchu nie jest przedmiotem zamówienia.</w:t>
      </w:r>
    </w:p>
    <w:p w:rsidR="006168F3" w:rsidRPr="008E6F0E" w:rsidRDefault="006168F3" w:rsidP="006168F3">
      <w:pPr>
        <w:numPr>
          <w:ilvl w:val="0"/>
          <w:numId w:val="1"/>
        </w:numPr>
        <w:spacing w:after="160" w:line="259" w:lineRule="auto"/>
        <w:ind w:left="720"/>
        <w:rPr>
          <w:rFonts w:ascii="Arial Narrow" w:hAnsi="Arial Narrow" w:cs="Calibri"/>
          <w:i/>
          <w:sz w:val="18"/>
          <w:szCs w:val="18"/>
        </w:rPr>
      </w:pPr>
      <w:r w:rsidRPr="000842DE">
        <w:rPr>
          <w:rFonts w:ascii="Arial Narrow" w:hAnsi="Arial Narrow"/>
          <w:bCs/>
          <w:sz w:val="18"/>
          <w:szCs w:val="18"/>
        </w:rPr>
        <w:t xml:space="preserve">Dotyczy: </w:t>
      </w:r>
      <w:r w:rsidRPr="000842DE">
        <w:rPr>
          <w:rFonts w:ascii="Arial Narrow" w:hAnsi="Arial Narrow"/>
          <w:b/>
          <w:bCs/>
          <w:i/>
          <w:sz w:val="18"/>
          <w:szCs w:val="18"/>
        </w:rPr>
        <w:t>Część 5 / Stała organizacja ruchu</w:t>
      </w:r>
      <w:r w:rsidRPr="000842DE">
        <w:rPr>
          <w:rFonts w:ascii="Arial Narrow" w:hAnsi="Arial Narrow" w:cs="Calibri"/>
          <w:i/>
          <w:sz w:val="18"/>
          <w:szCs w:val="18"/>
        </w:rPr>
        <w:br/>
      </w:r>
      <w:r w:rsidRPr="000842DE">
        <w:rPr>
          <w:rFonts w:ascii="Arial Narrow" w:hAnsi="Arial Narrow" w:cs="Calibri"/>
          <w:sz w:val="18"/>
          <w:szCs w:val="18"/>
        </w:rPr>
        <w:t>Wykonawca wnosi o potwierdzenie</w:t>
      </w:r>
      <w:bookmarkStart w:id="6" w:name="_Hlk97724662"/>
      <w:r w:rsidRPr="000842DE">
        <w:rPr>
          <w:rFonts w:ascii="Arial Narrow" w:hAnsi="Arial Narrow" w:cs="Calibri"/>
          <w:sz w:val="18"/>
          <w:szCs w:val="18"/>
        </w:rPr>
        <w:t xml:space="preserve">, że zakres robót nie obejmuje docelowej organizacji ruchu, tj. oznakowania pionowego </w:t>
      </w:r>
      <w:bookmarkEnd w:id="6"/>
      <w:r w:rsidRPr="000842DE">
        <w:rPr>
          <w:rFonts w:ascii="Arial Narrow" w:hAnsi="Arial Narrow" w:cs="Calibri"/>
          <w:sz w:val="18"/>
          <w:szCs w:val="18"/>
        </w:rPr>
        <w:br/>
        <w:t>i poziomego miejsc parkingowych.</w:t>
      </w:r>
    </w:p>
    <w:p w:rsidR="006168F3" w:rsidRPr="006168F3" w:rsidRDefault="006168F3" w:rsidP="006168F3">
      <w:pPr>
        <w:ind w:left="720"/>
        <w:rPr>
          <w:rFonts w:ascii="Arial Narrow" w:hAnsi="Arial Narrow" w:cs="Calibri"/>
          <w:b/>
          <w:bCs/>
          <w:iCs/>
          <w:color w:val="FF0000"/>
          <w:sz w:val="18"/>
          <w:szCs w:val="18"/>
        </w:rPr>
      </w:pPr>
      <w:r w:rsidRPr="006168F3">
        <w:rPr>
          <w:rFonts w:ascii="Arial Narrow" w:hAnsi="Arial Narrow" w:cs="Calibri"/>
          <w:b/>
          <w:bCs/>
          <w:iCs/>
          <w:color w:val="FF0000"/>
          <w:sz w:val="18"/>
          <w:szCs w:val="18"/>
        </w:rPr>
        <w:t>Zamawiający potwierdza, że zakres robót nie obejmuje docelowej organizacji ruchu, tj. oznakowania pionowego. Miejsca postojowe wyznaczyć oddzielając je między sobą rzędem kostki betonowej grafitowej (10/20/8cm)</w:t>
      </w:r>
    </w:p>
    <w:p w:rsidR="006168F3" w:rsidRPr="00C973E6" w:rsidRDefault="006168F3" w:rsidP="006168F3">
      <w:pPr>
        <w:numPr>
          <w:ilvl w:val="0"/>
          <w:numId w:val="1"/>
        </w:numPr>
        <w:spacing w:after="160" w:line="259" w:lineRule="auto"/>
        <w:ind w:left="720"/>
        <w:rPr>
          <w:rFonts w:ascii="Arial Narrow" w:hAnsi="Arial Narrow" w:cs="Calibri"/>
          <w:i/>
          <w:sz w:val="18"/>
          <w:szCs w:val="18"/>
        </w:rPr>
      </w:pPr>
      <w:r w:rsidRPr="000842DE">
        <w:rPr>
          <w:rFonts w:ascii="Arial Narrow" w:hAnsi="Arial Narrow" w:cs="Calibri"/>
          <w:sz w:val="18"/>
          <w:szCs w:val="18"/>
        </w:rPr>
        <w:lastRenderedPageBreak/>
        <w:t>Dotyczy:</w:t>
      </w:r>
      <w:r w:rsidRPr="000842DE">
        <w:rPr>
          <w:rFonts w:ascii="Arial Narrow" w:hAnsi="Arial Narrow" w:cs="Calibri"/>
          <w:i/>
          <w:sz w:val="18"/>
          <w:szCs w:val="18"/>
        </w:rPr>
        <w:t xml:space="preserve"> </w:t>
      </w:r>
      <w:r w:rsidRPr="000842DE">
        <w:rPr>
          <w:rFonts w:ascii="Arial Narrow" w:hAnsi="Arial Narrow"/>
          <w:b/>
          <w:bCs/>
          <w:i/>
          <w:sz w:val="18"/>
          <w:szCs w:val="18"/>
        </w:rPr>
        <w:t xml:space="preserve">Część 5 / </w:t>
      </w:r>
      <w:proofErr w:type="spellStart"/>
      <w:r w:rsidRPr="000842DE">
        <w:rPr>
          <w:rFonts w:ascii="Arial Narrow" w:hAnsi="Arial Narrow"/>
          <w:b/>
          <w:bCs/>
          <w:i/>
          <w:sz w:val="18"/>
          <w:szCs w:val="18"/>
        </w:rPr>
        <w:t>Linarium</w:t>
      </w:r>
      <w:proofErr w:type="spellEnd"/>
      <w:r w:rsidRPr="000842DE">
        <w:rPr>
          <w:rFonts w:ascii="Arial Narrow" w:hAnsi="Arial Narrow"/>
          <w:b/>
          <w:bCs/>
          <w:sz w:val="18"/>
          <w:szCs w:val="18"/>
        </w:rPr>
        <w:br/>
      </w:r>
      <w:r w:rsidRPr="000842DE">
        <w:rPr>
          <w:rFonts w:ascii="Arial Narrow" w:hAnsi="Arial Narrow" w:cs="Calibri"/>
          <w:sz w:val="18"/>
          <w:szCs w:val="18"/>
        </w:rPr>
        <w:t>Wykonawca wnosi o potwierdzenie</w:t>
      </w:r>
      <w:bookmarkStart w:id="7" w:name="_Hlk97724119"/>
      <w:r w:rsidRPr="000842DE">
        <w:rPr>
          <w:rFonts w:ascii="Arial Narrow" w:hAnsi="Arial Narrow" w:cs="Calibri"/>
          <w:sz w:val="18"/>
          <w:szCs w:val="18"/>
        </w:rPr>
        <w:t xml:space="preserve">, że w ramach zadania, po przeniesieniu </w:t>
      </w:r>
      <w:proofErr w:type="spellStart"/>
      <w:r w:rsidRPr="000842DE">
        <w:rPr>
          <w:rFonts w:ascii="Arial Narrow" w:hAnsi="Arial Narrow" w:cs="Calibri"/>
          <w:sz w:val="18"/>
          <w:szCs w:val="18"/>
        </w:rPr>
        <w:t>linarium</w:t>
      </w:r>
      <w:proofErr w:type="spellEnd"/>
      <w:r w:rsidRPr="000842DE">
        <w:rPr>
          <w:rFonts w:ascii="Arial Narrow" w:hAnsi="Arial Narrow" w:cs="Calibri"/>
          <w:sz w:val="18"/>
          <w:szCs w:val="18"/>
        </w:rPr>
        <w:t xml:space="preserve">, nie będzie konieczne wykonanie </w:t>
      </w:r>
      <w:bookmarkEnd w:id="7"/>
      <w:r w:rsidRPr="000842DE">
        <w:rPr>
          <w:rFonts w:ascii="Arial Narrow" w:hAnsi="Arial Narrow" w:cs="Calibri"/>
          <w:sz w:val="18"/>
          <w:szCs w:val="18"/>
        </w:rPr>
        <w:t>nawierzchni bezpiecznej pod nim.</w:t>
      </w:r>
    </w:p>
    <w:p w:rsidR="006168F3" w:rsidRPr="006168F3" w:rsidRDefault="006168F3" w:rsidP="006168F3">
      <w:pPr>
        <w:ind w:left="720"/>
        <w:rPr>
          <w:rFonts w:ascii="Arial Narrow" w:hAnsi="Arial Narrow" w:cs="Calibri"/>
          <w:b/>
          <w:bCs/>
          <w:i/>
          <w:color w:val="FF0000"/>
          <w:sz w:val="18"/>
          <w:szCs w:val="18"/>
        </w:rPr>
      </w:pPr>
      <w:r w:rsidRPr="006168F3">
        <w:rPr>
          <w:rFonts w:ascii="Arial Narrow" w:hAnsi="Arial Narrow" w:cs="Calibri"/>
          <w:b/>
          <w:bCs/>
          <w:color w:val="FF0000"/>
          <w:sz w:val="18"/>
          <w:szCs w:val="18"/>
        </w:rPr>
        <w:t xml:space="preserve">Zamawiający potwierdza, że w ramach zadania, po przeniesieniu </w:t>
      </w:r>
      <w:proofErr w:type="spellStart"/>
      <w:r w:rsidRPr="006168F3">
        <w:rPr>
          <w:rFonts w:ascii="Arial Narrow" w:hAnsi="Arial Narrow" w:cs="Calibri"/>
          <w:b/>
          <w:bCs/>
          <w:color w:val="FF0000"/>
          <w:sz w:val="18"/>
          <w:szCs w:val="18"/>
        </w:rPr>
        <w:t>linarium</w:t>
      </w:r>
      <w:proofErr w:type="spellEnd"/>
      <w:r w:rsidRPr="006168F3">
        <w:rPr>
          <w:rFonts w:ascii="Arial Narrow" w:hAnsi="Arial Narrow" w:cs="Calibri"/>
          <w:b/>
          <w:bCs/>
          <w:color w:val="FF0000"/>
          <w:sz w:val="18"/>
          <w:szCs w:val="18"/>
        </w:rPr>
        <w:t>, nie będzie konieczne wykonanie nawierzchni bezpiecznej pod nim</w:t>
      </w:r>
    </w:p>
    <w:p w:rsidR="006168F3" w:rsidRDefault="006168F3" w:rsidP="006168F3">
      <w:pPr>
        <w:numPr>
          <w:ilvl w:val="0"/>
          <w:numId w:val="1"/>
        </w:numPr>
        <w:spacing w:after="160" w:line="259" w:lineRule="auto"/>
        <w:ind w:left="720"/>
        <w:rPr>
          <w:rFonts w:ascii="Arial Narrow" w:hAnsi="Arial Narrow" w:cs="Calibri"/>
          <w:i/>
          <w:sz w:val="18"/>
          <w:szCs w:val="18"/>
        </w:rPr>
      </w:pPr>
      <w:r w:rsidRPr="000842DE">
        <w:rPr>
          <w:rFonts w:ascii="Arial Narrow" w:hAnsi="Arial Narrow"/>
          <w:bCs/>
          <w:sz w:val="18"/>
          <w:szCs w:val="18"/>
        </w:rPr>
        <w:t xml:space="preserve">Dotyczy: </w:t>
      </w:r>
      <w:r w:rsidRPr="000842DE">
        <w:rPr>
          <w:rFonts w:ascii="Arial Narrow" w:hAnsi="Arial Narrow"/>
          <w:b/>
          <w:bCs/>
          <w:i/>
          <w:sz w:val="18"/>
          <w:szCs w:val="18"/>
        </w:rPr>
        <w:t>Ogrodzenia kolidujące z prowadzonymi robotami</w:t>
      </w:r>
      <w:r w:rsidRPr="000842DE">
        <w:rPr>
          <w:rFonts w:ascii="Arial Narrow" w:hAnsi="Arial Narrow" w:cs="Calibri"/>
          <w:i/>
          <w:sz w:val="18"/>
          <w:szCs w:val="18"/>
        </w:rPr>
        <w:br/>
      </w:r>
      <w:r w:rsidRPr="000842DE">
        <w:rPr>
          <w:rFonts w:ascii="Arial Narrow" w:hAnsi="Arial Narrow" w:cs="Calibri"/>
          <w:sz w:val="18"/>
          <w:szCs w:val="18"/>
        </w:rPr>
        <w:t>Wykonawca wnosi o potwierdzenie, ze zakres robót nie obejmuje przestawienia ogrodzeń / wykonania nowego ogrodzenia w miejscach kolidujących z prowadzonymi robotami.</w:t>
      </w:r>
      <w:r w:rsidRPr="000842DE">
        <w:rPr>
          <w:rFonts w:ascii="Arial Narrow" w:hAnsi="Arial Narrow" w:cs="Calibri"/>
          <w:i/>
          <w:sz w:val="18"/>
          <w:szCs w:val="18"/>
        </w:rPr>
        <w:t xml:space="preserve"> </w:t>
      </w:r>
    </w:p>
    <w:p w:rsidR="006168F3" w:rsidRPr="006168F3" w:rsidRDefault="006168F3" w:rsidP="006168F3">
      <w:pPr>
        <w:ind w:left="720"/>
        <w:rPr>
          <w:rFonts w:ascii="Arial Narrow" w:hAnsi="Arial Narrow" w:cs="Calibri"/>
          <w:b/>
          <w:bCs/>
          <w:iCs/>
          <w:color w:val="FF0000"/>
          <w:sz w:val="18"/>
          <w:szCs w:val="18"/>
        </w:rPr>
      </w:pPr>
      <w:r w:rsidRPr="006168F3">
        <w:rPr>
          <w:rFonts w:ascii="Arial Narrow" w:hAnsi="Arial Narrow" w:cs="Calibri"/>
          <w:b/>
          <w:bCs/>
          <w:iCs/>
          <w:color w:val="FF0000"/>
          <w:sz w:val="18"/>
          <w:szCs w:val="18"/>
        </w:rPr>
        <w:t xml:space="preserve">Zamawiający potwierdza że w zakres robót nie uwzględnia przestawiania istniejących ogrodzeń. Zakres budowy nowych ogrodzeń do realizacji został jasno wskazany w projekcie tj. np.: w części V – ogrodzenie panelowe parkingu </w:t>
      </w:r>
    </w:p>
    <w:p w:rsidR="006168F3" w:rsidRPr="00862A6F" w:rsidRDefault="006168F3" w:rsidP="006168F3">
      <w:pPr>
        <w:numPr>
          <w:ilvl w:val="0"/>
          <w:numId w:val="1"/>
        </w:numPr>
        <w:spacing w:after="160" w:line="259" w:lineRule="auto"/>
        <w:ind w:left="720"/>
        <w:rPr>
          <w:rFonts w:ascii="Arial Narrow" w:hAnsi="Arial Narrow" w:cs="Calibri"/>
          <w:i/>
          <w:sz w:val="18"/>
          <w:szCs w:val="18"/>
        </w:rPr>
      </w:pPr>
      <w:r w:rsidRPr="000842DE">
        <w:rPr>
          <w:rFonts w:ascii="Arial Narrow" w:hAnsi="Arial Narrow"/>
          <w:bCs/>
          <w:sz w:val="18"/>
          <w:szCs w:val="18"/>
        </w:rPr>
        <w:t xml:space="preserve">Dotyczy: </w:t>
      </w:r>
      <w:r w:rsidRPr="000842DE">
        <w:rPr>
          <w:rFonts w:ascii="Arial Narrow" w:hAnsi="Arial Narrow"/>
          <w:b/>
          <w:bCs/>
          <w:i/>
          <w:sz w:val="18"/>
          <w:szCs w:val="18"/>
        </w:rPr>
        <w:t>Część 3 / odbudowa trawników</w:t>
      </w:r>
      <w:r w:rsidRPr="000842DE">
        <w:rPr>
          <w:rFonts w:ascii="Arial Narrow" w:hAnsi="Arial Narrow"/>
          <w:b/>
          <w:bCs/>
          <w:i/>
          <w:sz w:val="18"/>
          <w:szCs w:val="18"/>
        </w:rPr>
        <w:br/>
      </w:r>
      <w:r w:rsidRPr="000842DE">
        <w:rPr>
          <w:rFonts w:ascii="Arial Narrow" w:hAnsi="Arial Narrow"/>
          <w:bCs/>
          <w:sz w:val="18"/>
          <w:szCs w:val="18"/>
        </w:rPr>
        <w:t xml:space="preserve">Wykonawca wnosi o wskazanie, co wchodzi w zakres wskazany w OPZ: </w:t>
      </w:r>
      <w:r w:rsidRPr="000842DE">
        <w:rPr>
          <w:rFonts w:ascii="Arial Narrow" w:hAnsi="Arial Narrow"/>
          <w:bCs/>
          <w:i/>
          <w:sz w:val="18"/>
          <w:szCs w:val="18"/>
        </w:rPr>
        <w:t>„…polega na wykonaniu (…) uporządkowaniu terenu budowy oraz zagospodarowaniu terenów zielonych (odbudowa trawników)”.</w:t>
      </w:r>
    </w:p>
    <w:p w:rsidR="006168F3" w:rsidRPr="006168F3" w:rsidRDefault="006168F3" w:rsidP="006168F3">
      <w:pPr>
        <w:ind w:left="720"/>
        <w:rPr>
          <w:rFonts w:ascii="Arial Narrow" w:hAnsi="Arial Narrow" w:cs="Calibri"/>
          <w:b/>
          <w:bCs/>
          <w:iCs/>
          <w:color w:val="FF0000"/>
          <w:sz w:val="18"/>
          <w:szCs w:val="18"/>
        </w:rPr>
      </w:pPr>
      <w:r w:rsidRPr="006168F3">
        <w:rPr>
          <w:rFonts w:ascii="Arial Narrow" w:hAnsi="Arial Narrow" w:cs="Calibri"/>
          <w:b/>
          <w:bCs/>
          <w:iCs/>
          <w:color w:val="FF0000"/>
          <w:sz w:val="18"/>
          <w:szCs w:val="18"/>
        </w:rPr>
        <w:t>Zieleń należy wykonać zgodnie z SST D-09.09.01 Zieleń drogowa w obrębie wykonywanych robót (od granicy pasa drogowego do krawędzi jezdni) oraz w pozostałym zakresie naruszonym podczas prowadzenia prac.</w:t>
      </w:r>
    </w:p>
    <w:p w:rsidR="006168F3" w:rsidRPr="00BE400E" w:rsidRDefault="006168F3" w:rsidP="006168F3">
      <w:pPr>
        <w:numPr>
          <w:ilvl w:val="0"/>
          <w:numId w:val="1"/>
        </w:numPr>
        <w:spacing w:after="160" w:line="259" w:lineRule="auto"/>
        <w:ind w:left="720"/>
        <w:rPr>
          <w:rFonts w:ascii="Arial Narrow" w:hAnsi="Arial Narrow" w:cs="Calibri"/>
          <w:i/>
          <w:sz w:val="18"/>
          <w:szCs w:val="18"/>
        </w:rPr>
      </w:pPr>
      <w:r w:rsidRPr="00CC6995">
        <w:rPr>
          <w:rFonts w:ascii="Arial Narrow" w:hAnsi="Arial Narrow"/>
          <w:bCs/>
          <w:sz w:val="18"/>
          <w:szCs w:val="18"/>
        </w:rPr>
        <w:t xml:space="preserve">Dotyczy: </w:t>
      </w:r>
      <w:r w:rsidRPr="00CC6995">
        <w:rPr>
          <w:rFonts w:ascii="Arial Narrow" w:hAnsi="Arial Narrow"/>
          <w:b/>
          <w:bCs/>
          <w:i/>
          <w:sz w:val="18"/>
          <w:szCs w:val="18"/>
        </w:rPr>
        <w:t>Część 1 i 5 /</w:t>
      </w:r>
      <w:r w:rsidRPr="00CC6995">
        <w:rPr>
          <w:rFonts w:ascii="Arial Narrow" w:hAnsi="Arial Narrow"/>
          <w:bCs/>
          <w:i/>
          <w:sz w:val="18"/>
          <w:szCs w:val="18"/>
        </w:rPr>
        <w:t xml:space="preserve"> </w:t>
      </w:r>
      <w:r w:rsidRPr="00CC6995">
        <w:rPr>
          <w:rFonts w:ascii="Arial Narrow" w:hAnsi="Arial Narrow"/>
          <w:b/>
          <w:bCs/>
          <w:i/>
          <w:sz w:val="18"/>
          <w:szCs w:val="18"/>
        </w:rPr>
        <w:t>Nasadzenia kompensacyjne</w:t>
      </w:r>
      <w:r w:rsidRPr="00CC6995">
        <w:rPr>
          <w:rFonts w:ascii="Arial Narrow" w:hAnsi="Arial Narrow" w:cs="Calibri"/>
          <w:i/>
          <w:sz w:val="18"/>
          <w:szCs w:val="18"/>
        </w:rPr>
        <w:br/>
      </w:r>
      <w:r w:rsidRPr="00CC6995">
        <w:rPr>
          <w:rFonts w:ascii="Arial Narrow" w:hAnsi="Arial Narrow" w:cs="Calibri"/>
          <w:sz w:val="18"/>
          <w:szCs w:val="18"/>
        </w:rPr>
        <w:t xml:space="preserve">Wykonawca wnosi o potwierdzenie, ze </w:t>
      </w:r>
      <w:bookmarkStart w:id="8" w:name="_Hlk97721148"/>
      <w:r w:rsidRPr="00CC6995">
        <w:rPr>
          <w:rFonts w:ascii="Arial Narrow" w:hAnsi="Arial Narrow" w:cs="Calibri"/>
          <w:sz w:val="18"/>
          <w:szCs w:val="18"/>
        </w:rPr>
        <w:t xml:space="preserve">zakres robót nie obejmuje wykonania </w:t>
      </w:r>
      <w:proofErr w:type="spellStart"/>
      <w:r w:rsidRPr="00CC6995">
        <w:rPr>
          <w:rFonts w:ascii="Arial Narrow" w:hAnsi="Arial Narrow" w:cs="Calibri"/>
          <w:sz w:val="18"/>
          <w:szCs w:val="18"/>
        </w:rPr>
        <w:t>nasadzeń</w:t>
      </w:r>
      <w:proofErr w:type="spellEnd"/>
      <w:r w:rsidRPr="00CC6995">
        <w:rPr>
          <w:rFonts w:ascii="Arial Narrow" w:hAnsi="Arial Narrow" w:cs="Calibri"/>
          <w:sz w:val="18"/>
          <w:szCs w:val="18"/>
        </w:rPr>
        <w:t xml:space="preserve"> kompensacyjnych </w:t>
      </w:r>
      <w:bookmarkEnd w:id="8"/>
      <w:r w:rsidRPr="00CC6995">
        <w:rPr>
          <w:rFonts w:ascii="Arial Narrow" w:hAnsi="Arial Narrow" w:cs="Calibri"/>
          <w:sz w:val="18"/>
          <w:szCs w:val="18"/>
        </w:rPr>
        <w:t>po wykonanych wycinkach drzew i krzewów.</w:t>
      </w:r>
    </w:p>
    <w:p w:rsidR="006168F3" w:rsidRPr="006168F3" w:rsidRDefault="006168F3" w:rsidP="006168F3">
      <w:pPr>
        <w:ind w:left="720"/>
        <w:rPr>
          <w:rFonts w:ascii="Arial Narrow" w:hAnsi="Arial Narrow" w:cs="Calibri"/>
          <w:b/>
          <w:bCs/>
          <w:iCs/>
          <w:color w:val="FF0000"/>
          <w:sz w:val="18"/>
          <w:szCs w:val="18"/>
        </w:rPr>
      </w:pPr>
      <w:r w:rsidRPr="006168F3">
        <w:rPr>
          <w:rFonts w:ascii="Arial Narrow" w:hAnsi="Arial Narrow" w:cs="Calibri"/>
          <w:b/>
          <w:bCs/>
          <w:iCs/>
          <w:color w:val="FF0000"/>
          <w:sz w:val="18"/>
          <w:szCs w:val="18"/>
        </w:rPr>
        <w:t xml:space="preserve">Zakres robót części 1 i 5 nie obejmuje wykonania </w:t>
      </w:r>
      <w:proofErr w:type="spellStart"/>
      <w:r w:rsidRPr="006168F3">
        <w:rPr>
          <w:rFonts w:ascii="Arial Narrow" w:hAnsi="Arial Narrow" w:cs="Calibri"/>
          <w:b/>
          <w:bCs/>
          <w:iCs/>
          <w:color w:val="FF0000"/>
          <w:sz w:val="18"/>
          <w:szCs w:val="18"/>
        </w:rPr>
        <w:t>nasadzeń</w:t>
      </w:r>
      <w:proofErr w:type="spellEnd"/>
      <w:r w:rsidRPr="006168F3">
        <w:rPr>
          <w:rFonts w:ascii="Arial Narrow" w:hAnsi="Arial Narrow" w:cs="Calibri"/>
          <w:b/>
          <w:bCs/>
          <w:iCs/>
          <w:color w:val="FF0000"/>
          <w:sz w:val="18"/>
          <w:szCs w:val="18"/>
        </w:rPr>
        <w:t xml:space="preserve"> kompensacyjnych</w:t>
      </w:r>
    </w:p>
    <w:p w:rsidR="006168F3" w:rsidRPr="00091145" w:rsidRDefault="006168F3" w:rsidP="006168F3">
      <w:pPr>
        <w:numPr>
          <w:ilvl w:val="0"/>
          <w:numId w:val="1"/>
        </w:numPr>
        <w:spacing w:after="160" w:line="259" w:lineRule="auto"/>
        <w:ind w:left="720"/>
        <w:rPr>
          <w:rFonts w:ascii="Arial Narrow" w:hAnsi="Arial Narrow" w:cs="Calibri"/>
          <w:i/>
          <w:sz w:val="18"/>
          <w:szCs w:val="18"/>
        </w:rPr>
      </w:pPr>
      <w:r w:rsidRPr="000842DE">
        <w:rPr>
          <w:rFonts w:ascii="Arial Narrow" w:hAnsi="Arial Narrow"/>
          <w:bCs/>
          <w:sz w:val="18"/>
          <w:szCs w:val="18"/>
        </w:rPr>
        <w:t xml:space="preserve">Dotyczy: </w:t>
      </w:r>
      <w:r w:rsidRPr="000842DE">
        <w:rPr>
          <w:rFonts w:ascii="Arial Narrow" w:hAnsi="Arial Narrow"/>
          <w:b/>
          <w:bCs/>
          <w:i/>
          <w:sz w:val="18"/>
          <w:szCs w:val="18"/>
        </w:rPr>
        <w:t>Część 1 i 5 /</w:t>
      </w:r>
      <w:r w:rsidRPr="000842DE">
        <w:rPr>
          <w:rFonts w:ascii="Arial Narrow" w:hAnsi="Arial Narrow"/>
          <w:bCs/>
          <w:i/>
          <w:sz w:val="18"/>
          <w:szCs w:val="18"/>
        </w:rPr>
        <w:t xml:space="preserve"> </w:t>
      </w:r>
      <w:r w:rsidRPr="000842DE">
        <w:rPr>
          <w:rFonts w:ascii="Arial Narrow" w:hAnsi="Arial Narrow"/>
          <w:b/>
          <w:bCs/>
          <w:i/>
          <w:sz w:val="18"/>
          <w:szCs w:val="18"/>
        </w:rPr>
        <w:t>Nadzór ornitologiczny</w:t>
      </w:r>
      <w:r w:rsidRPr="000842DE">
        <w:rPr>
          <w:rFonts w:ascii="Arial Narrow" w:hAnsi="Arial Narrow" w:cs="Calibri"/>
          <w:i/>
          <w:sz w:val="18"/>
          <w:szCs w:val="18"/>
        </w:rPr>
        <w:br/>
      </w:r>
      <w:r w:rsidRPr="000842DE">
        <w:rPr>
          <w:rFonts w:ascii="Arial Narrow" w:hAnsi="Arial Narrow" w:cs="Calibri"/>
          <w:sz w:val="18"/>
          <w:szCs w:val="18"/>
        </w:rPr>
        <w:t>Wykonawca wnosi o potwierdzenie, że w ramach zadania nie jest konieczne zapewnienie nadzoru ornitologicznego.</w:t>
      </w:r>
    </w:p>
    <w:p w:rsidR="006168F3" w:rsidRPr="006168F3" w:rsidRDefault="006168F3" w:rsidP="006168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b/>
          <w:bCs/>
          <w:color w:val="FF0000"/>
          <w:sz w:val="18"/>
          <w:szCs w:val="18"/>
        </w:rPr>
      </w:pPr>
      <w:r w:rsidRPr="006168F3">
        <w:rPr>
          <w:rFonts w:ascii="Arial Narrow" w:hAnsi="Arial Narrow"/>
          <w:b/>
          <w:bCs/>
          <w:color w:val="FF0000"/>
          <w:sz w:val="18"/>
          <w:szCs w:val="18"/>
        </w:rPr>
        <w:t xml:space="preserve">Prace należy prowadzić poza okresem lęgowym ptaków gniazdujących w </w:t>
      </w:r>
      <w:proofErr w:type="spellStart"/>
      <w:r w:rsidRPr="006168F3">
        <w:rPr>
          <w:rFonts w:ascii="Arial Narrow" w:hAnsi="Arial Narrow"/>
          <w:b/>
          <w:bCs/>
          <w:color w:val="FF0000"/>
          <w:sz w:val="18"/>
          <w:szCs w:val="18"/>
        </w:rPr>
        <w:t>zadrzewieniach</w:t>
      </w:r>
      <w:proofErr w:type="spellEnd"/>
      <w:r w:rsidRPr="006168F3">
        <w:rPr>
          <w:rFonts w:ascii="Arial Narrow" w:hAnsi="Arial Narrow"/>
          <w:b/>
          <w:bCs/>
          <w:color w:val="FF0000"/>
          <w:sz w:val="18"/>
          <w:szCs w:val="18"/>
        </w:rPr>
        <w:t xml:space="preserve"> oraz okresem rozrodu dziko żyjących gatunków zwierząt przypadającym od 1 marca do 31 sierpnia. Jeżeli zajdzie potrzeba wykonania wycinki w czasie trwania okresu lęgowego można ją wykonać dopiero po potwierdzeniu przez ornitologa braku lęgów ptaków na drzewach przewidzianych do usunięcia.</w:t>
      </w:r>
    </w:p>
    <w:p w:rsidR="006168F3" w:rsidRPr="001100E3" w:rsidRDefault="006168F3" w:rsidP="006168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b/>
          <w:bCs/>
          <w:sz w:val="18"/>
          <w:szCs w:val="18"/>
          <w:highlight w:val="cyan"/>
        </w:rPr>
      </w:pPr>
    </w:p>
    <w:p w:rsidR="006168F3" w:rsidRPr="000842DE" w:rsidRDefault="006168F3" w:rsidP="006168F3">
      <w:pPr>
        <w:pStyle w:val="Akapitzlist"/>
        <w:numPr>
          <w:ilvl w:val="0"/>
          <w:numId w:val="1"/>
        </w:numPr>
        <w:spacing w:after="160" w:line="259" w:lineRule="auto"/>
        <w:ind w:left="720"/>
        <w:jc w:val="both"/>
        <w:rPr>
          <w:rFonts w:ascii="Arial Narrow" w:hAnsi="Arial Narrow" w:cs="Calibri"/>
          <w:sz w:val="18"/>
          <w:szCs w:val="18"/>
        </w:rPr>
      </w:pPr>
      <w:r w:rsidRPr="000842DE">
        <w:rPr>
          <w:rFonts w:ascii="Arial Narrow" w:hAnsi="Arial Narrow" w:cs="Calibri"/>
          <w:sz w:val="18"/>
          <w:szCs w:val="18"/>
        </w:rPr>
        <w:t xml:space="preserve">Dotyczy: </w:t>
      </w:r>
      <w:r w:rsidRPr="000842DE">
        <w:rPr>
          <w:rFonts w:ascii="Arial Narrow" w:hAnsi="Arial Narrow" w:cs="Calibri"/>
          <w:b/>
          <w:i/>
          <w:sz w:val="18"/>
          <w:szCs w:val="18"/>
        </w:rPr>
        <w:t xml:space="preserve">Informacja o kwocie, jaką Zamawiający zamierza przeznaczyć na sfinansowanie zamówienia </w:t>
      </w:r>
    </w:p>
    <w:p w:rsidR="006168F3" w:rsidRDefault="006168F3" w:rsidP="006168F3">
      <w:pPr>
        <w:pStyle w:val="Akapitzlist"/>
        <w:jc w:val="both"/>
        <w:rPr>
          <w:rFonts w:ascii="Arial Narrow" w:hAnsi="Arial Narrow" w:cs="Calibri"/>
          <w:sz w:val="18"/>
          <w:szCs w:val="18"/>
        </w:rPr>
      </w:pPr>
      <w:r w:rsidRPr="000842DE">
        <w:rPr>
          <w:rFonts w:ascii="Arial Narrow" w:hAnsi="Arial Narrow" w:cs="Calibri"/>
          <w:sz w:val="18"/>
          <w:szCs w:val="18"/>
        </w:rPr>
        <w:t xml:space="preserve">Wykonawca wnosi o przedstawienie informacji o kwocie, jaką Zamawiający zamierza przeznaczyć na sfinansowanie zamówienia </w:t>
      </w:r>
      <w:r w:rsidRPr="000842DE">
        <w:rPr>
          <w:rFonts w:ascii="Arial Narrow" w:hAnsi="Arial Narrow" w:cs="Calibri"/>
          <w:sz w:val="18"/>
          <w:szCs w:val="18"/>
          <w:u w:val="single"/>
        </w:rPr>
        <w:t>w podziale na części zadania</w:t>
      </w:r>
      <w:r w:rsidRPr="000842DE">
        <w:rPr>
          <w:rFonts w:ascii="Arial Narrow" w:hAnsi="Arial Narrow" w:cs="Calibri"/>
          <w:sz w:val="18"/>
          <w:szCs w:val="18"/>
        </w:rPr>
        <w:t>.</w:t>
      </w:r>
    </w:p>
    <w:p w:rsidR="006168F3" w:rsidRDefault="006168F3" w:rsidP="006168F3">
      <w:pPr>
        <w:pStyle w:val="Akapitzlist"/>
        <w:jc w:val="both"/>
        <w:rPr>
          <w:rFonts w:ascii="Arial Narrow" w:hAnsi="Arial Narrow" w:cs="Calibri"/>
          <w:sz w:val="18"/>
          <w:szCs w:val="18"/>
        </w:rPr>
      </w:pPr>
    </w:p>
    <w:p w:rsidR="006168F3" w:rsidRPr="006168F3" w:rsidRDefault="006168F3" w:rsidP="006168F3">
      <w:pPr>
        <w:pStyle w:val="Akapitzlist"/>
        <w:jc w:val="both"/>
        <w:rPr>
          <w:rFonts w:ascii="Arial Narrow" w:hAnsi="Arial Narrow" w:cs="Calibri"/>
          <w:b/>
          <w:color w:val="FF0000"/>
          <w:sz w:val="18"/>
          <w:szCs w:val="18"/>
        </w:rPr>
      </w:pPr>
      <w:r w:rsidRPr="006168F3">
        <w:rPr>
          <w:rFonts w:ascii="Arial Narrow" w:hAnsi="Arial Narrow" w:cs="Calibri"/>
          <w:b/>
          <w:color w:val="FF0000"/>
          <w:sz w:val="18"/>
          <w:szCs w:val="18"/>
        </w:rPr>
        <w:t xml:space="preserve">Orientacyjne kwoty zapisano w </w:t>
      </w:r>
      <w:r w:rsidR="00933C0B">
        <w:rPr>
          <w:rFonts w:ascii="Arial Narrow" w:hAnsi="Arial Narrow" w:cs="Calibri"/>
          <w:b/>
          <w:color w:val="FF0000"/>
          <w:sz w:val="18"/>
          <w:szCs w:val="18"/>
        </w:rPr>
        <w:t xml:space="preserve">załączniku nr 3 do uchwały Rady Gminy Osielsko Nr I/1/2022 z dn. 03.03.2022 r. w sprawie zmiany budżetu gminy Osielsko na rok 2022-   „Plan wydatków majątkowych na rok 2022” - </w:t>
      </w:r>
      <w:bookmarkStart w:id="9" w:name="_GoBack"/>
      <w:bookmarkEnd w:id="9"/>
      <w:r w:rsidR="00933C0B">
        <w:rPr>
          <w:rFonts w:ascii="Arial Narrow" w:hAnsi="Arial Narrow" w:cs="Calibri"/>
          <w:b/>
          <w:color w:val="FF0000"/>
          <w:sz w:val="18"/>
          <w:szCs w:val="18"/>
        </w:rPr>
        <w:t xml:space="preserve"> dział 600</w:t>
      </w:r>
    </w:p>
    <w:p w:rsidR="006168F3" w:rsidRPr="006168F3" w:rsidRDefault="006168F3" w:rsidP="006168F3">
      <w:pPr>
        <w:spacing w:after="0"/>
        <w:rPr>
          <w:rFonts w:ascii="Arial Narrow" w:hAnsi="Arial Narrow"/>
          <w:b/>
          <w:bCs/>
          <w:sz w:val="18"/>
          <w:szCs w:val="18"/>
        </w:rPr>
      </w:pPr>
    </w:p>
    <w:p w:rsidR="006168F3" w:rsidRPr="000842DE" w:rsidRDefault="006168F3" w:rsidP="006168F3">
      <w:pPr>
        <w:pStyle w:val="Akapitzlist"/>
        <w:numPr>
          <w:ilvl w:val="0"/>
          <w:numId w:val="1"/>
        </w:numPr>
        <w:spacing w:after="160" w:line="259" w:lineRule="auto"/>
        <w:ind w:left="720"/>
        <w:jc w:val="both"/>
        <w:rPr>
          <w:rFonts w:ascii="Arial Narrow" w:hAnsi="Arial Narrow" w:cs="Calibri"/>
          <w:sz w:val="18"/>
          <w:szCs w:val="18"/>
        </w:rPr>
      </w:pPr>
      <w:r w:rsidRPr="000842DE">
        <w:rPr>
          <w:rFonts w:ascii="Arial Narrow" w:hAnsi="Arial Narrow" w:cs="Calibri"/>
          <w:sz w:val="18"/>
          <w:szCs w:val="18"/>
        </w:rPr>
        <w:t xml:space="preserve">Dotyczy: </w:t>
      </w:r>
      <w:r w:rsidRPr="000842DE">
        <w:rPr>
          <w:rFonts w:ascii="Arial Narrow" w:hAnsi="Arial Narrow" w:cs="Calibri"/>
          <w:b/>
          <w:i/>
          <w:sz w:val="18"/>
          <w:szCs w:val="18"/>
        </w:rPr>
        <w:t>Termin składania ofert</w:t>
      </w:r>
    </w:p>
    <w:p w:rsidR="006168F3" w:rsidRDefault="006168F3" w:rsidP="006168F3">
      <w:pPr>
        <w:pStyle w:val="Akapitzlist"/>
        <w:spacing w:after="160" w:line="259" w:lineRule="auto"/>
        <w:jc w:val="both"/>
        <w:rPr>
          <w:rFonts w:ascii="Arial Narrow" w:hAnsi="Arial Narrow" w:cs="Calibri"/>
          <w:sz w:val="18"/>
          <w:szCs w:val="18"/>
        </w:rPr>
      </w:pPr>
      <w:r w:rsidRPr="000842DE">
        <w:rPr>
          <w:rFonts w:ascii="Arial Narrow" w:hAnsi="Arial Narrow" w:cs="Calibri"/>
          <w:sz w:val="18"/>
          <w:szCs w:val="18"/>
        </w:rPr>
        <w:t>Z uwagi na liczbę odrębnych części do kalkulacji, liczbę różnych branż przypadającą na każdą z nich, konieczność weryfikacji ilości robót do realizacji (rozliczenie ryczałtowe), wykonawca wnosi o przedłużenie terminu składania ofert.</w:t>
      </w:r>
    </w:p>
    <w:p w:rsidR="006168F3" w:rsidRDefault="006168F3" w:rsidP="006168F3">
      <w:pPr>
        <w:pStyle w:val="Akapitzlist"/>
        <w:spacing w:after="160" w:line="259" w:lineRule="auto"/>
        <w:jc w:val="both"/>
        <w:rPr>
          <w:rFonts w:ascii="Arial Narrow" w:hAnsi="Arial Narrow" w:cs="Calibri"/>
          <w:b/>
          <w:color w:val="FF0000"/>
          <w:sz w:val="18"/>
          <w:szCs w:val="18"/>
        </w:rPr>
      </w:pPr>
    </w:p>
    <w:p w:rsidR="006168F3" w:rsidRPr="006168F3" w:rsidRDefault="006168F3" w:rsidP="006168F3">
      <w:pPr>
        <w:pStyle w:val="Akapitzlist"/>
        <w:spacing w:after="160" w:line="259" w:lineRule="auto"/>
        <w:jc w:val="both"/>
        <w:rPr>
          <w:rFonts w:ascii="Arial Narrow" w:hAnsi="Arial Narrow" w:cs="Calibri"/>
          <w:b/>
          <w:color w:val="FF0000"/>
          <w:sz w:val="18"/>
          <w:szCs w:val="18"/>
        </w:rPr>
      </w:pPr>
      <w:r w:rsidRPr="006168F3">
        <w:rPr>
          <w:rFonts w:ascii="Arial Narrow" w:hAnsi="Arial Narrow" w:cs="Calibri"/>
          <w:b/>
          <w:color w:val="FF0000"/>
          <w:sz w:val="18"/>
          <w:szCs w:val="18"/>
        </w:rPr>
        <w:t>Wydłużono termin składania ofert do 18.03.2022 r. do godz. 10:00</w:t>
      </w:r>
    </w:p>
    <w:p w:rsidR="00E13547" w:rsidRPr="00E13547" w:rsidRDefault="00E13547" w:rsidP="00E13547">
      <w:pPr>
        <w:pStyle w:val="Akapitzlist"/>
        <w:spacing w:after="160" w:line="259" w:lineRule="auto"/>
        <w:ind w:left="284" w:hanging="284"/>
        <w:jc w:val="both"/>
        <w:rPr>
          <w:sz w:val="18"/>
          <w:szCs w:val="18"/>
        </w:rPr>
      </w:pPr>
    </w:p>
    <w:p w:rsidR="00E13547" w:rsidRPr="00933C0B" w:rsidRDefault="00E13547" w:rsidP="006168F3">
      <w:pPr>
        <w:pStyle w:val="Akapitzlist"/>
        <w:numPr>
          <w:ilvl w:val="0"/>
          <w:numId w:val="1"/>
        </w:numPr>
        <w:ind w:left="426" w:hanging="142"/>
        <w:rPr>
          <w:rFonts w:ascii="Arial Narrow" w:hAnsi="Arial Narrow"/>
          <w:sz w:val="18"/>
          <w:szCs w:val="18"/>
        </w:rPr>
      </w:pPr>
      <w:r w:rsidRPr="00933C0B">
        <w:rPr>
          <w:rFonts w:ascii="Arial Narrow" w:hAnsi="Arial Narrow"/>
          <w:sz w:val="18"/>
          <w:szCs w:val="18"/>
        </w:rPr>
        <w:t>Czy Fakturowanie może być przejściowe ?</w:t>
      </w:r>
    </w:p>
    <w:p w:rsidR="00933C0B" w:rsidRPr="00933C0B" w:rsidRDefault="00933C0B" w:rsidP="00933C0B">
      <w:pPr>
        <w:pStyle w:val="Akapitzlist"/>
        <w:ind w:left="426" w:firstLine="283"/>
        <w:rPr>
          <w:rFonts w:ascii="Arial Narrow" w:hAnsi="Arial Narrow"/>
          <w:b/>
          <w:color w:val="FF0000"/>
          <w:sz w:val="18"/>
          <w:szCs w:val="18"/>
        </w:rPr>
      </w:pPr>
      <w:r w:rsidRPr="00933C0B">
        <w:rPr>
          <w:rFonts w:ascii="Arial Narrow" w:hAnsi="Arial Narrow"/>
          <w:b/>
          <w:color w:val="FF0000"/>
          <w:sz w:val="18"/>
          <w:szCs w:val="18"/>
        </w:rPr>
        <w:t xml:space="preserve">Zamawiający nie zmieni </w:t>
      </w:r>
      <w:r>
        <w:rPr>
          <w:rFonts w:ascii="Arial Narrow" w:hAnsi="Arial Narrow"/>
          <w:b/>
          <w:color w:val="FF0000"/>
          <w:sz w:val="18"/>
          <w:szCs w:val="18"/>
        </w:rPr>
        <w:t>sposobu</w:t>
      </w:r>
      <w:r w:rsidRPr="00933C0B">
        <w:rPr>
          <w:rFonts w:ascii="Arial Narrow" w:hAnsi="Arial Narrow"/>
          <w:b/>
          <w:color w:val="FF0000"/>
          <w:sz w:val="18"/>
          <w:szCs w:val="18"/>
        </w:rPr>
        <w:t xml:space="preserve"> rozliczenia. </w:t>
      </w:r>
    </w:p>
    <w:sectPr w:rsidR="00933C0B" w:rsidRPr="00933C0B" w:rsidSect="00E135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6168F3"/>
    <w:rsid w:val="00754CD3"/>
    <w:rsid w:val="008905B9"/>
    <w:rsid w:val="00933C0B"/>
    <w:rsid w:val="00D7653E"/>
    <w:rsid w:val="00E1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2045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3</cp:revision>
  <cp:lastPrinted>2022-03-09T14:21:00Z</cp:lastPrinted>
  <dcterms:created xsi:type="dcterms:W3CDTF">2022-03-08T09:13:00Z</dcterms:created>
  <dcterms:modified xsi:type="dcterms:W3CDTF">2022-03-09T14:21:00Z</dcterms:modified>
</cp:coreProperties>
</file>