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7285BC24" w14:textId="77777777" w:rsidR="002036E1" w:rsidRPr="002036E1" w:rsidRDefault="002036E1" w:rsidP="002036E1">
      <w:pPr>
        <w:autoSpaceDN w:val="0"/>
        <w:adjustRightInd w:val="0"/>
        <w:spacing w:before="120"/>
        <w:jc w:val="both"/>
        <w:rPr>
          <w:rFonts w:ascii="Calibri" w:hAnsi="Calibri"/>
          <w:bCs/>
          <w:lang w:eastAsia="pl-PL"/>
        </w:rPr>
      </w:pPr>
      <w:r w:rsidRPr="002036E1">
        <w:rPr>
          <w:rFonts w:ascii="Calibri" w:hAnsi="Calibri" w:cs="Calibri"/>
          <w:bCs/>
        </w:rPr>
        <w:t>Budowa sieci wodociągowej i kanalizacji sanitarnej w ul. Trzemieliny, Pomarańczowej w miejscowości Osielsko na terenie gm. Osielsko:</w:t>
      </w:r>
    </w:p>
    <w:p w14:paraId="0F8F9AF5" w14:textId="3BC55A6C" w:rsidR="002036E1" w:rsidRDefault="002036E1" w:rsidP="002036E1">
      <w:pPr>
        <w:jc w:val="both"/>
        <w:rPr>
          <w:rFonts w:ascii="Calibri" w:hAnsi="Calibri"/>
          <w:b w:val="0"/>
        </w:rPr>
      </w:pPr>
      <w:r w:rsidRPr="002036E1">
        <w:rPr>
          <w:rFonts w:ascii="Calibri" w:hAnsi="Calibri"/>
          <w:b w:val="0"/>
        </w:rPr>
        <w:t xml:space="preserve">- sieć wodociągowa PEØ110 </w:t>
      </w:r>
      <w:r>
        <w:rPr>
          <w:rFonts w:ascii="Calibri" w:hAnsi="Calibri"/>
          <w:b w:val="0"/>
        </w:rPr>
        <w:t xml:space="preserve">(węzeł Hp1 -Hp2) </w:t>
      </w:r>
      <w:r w:rsidRPr="002036E1">
        <w:rPr>
          <w:rFonts w:ascii="Calibri" w:hAnsi="Calibri"/>
          <w:b w:val="0"/>
        </w:rPr>
        <w:t>–</w:t>
      </w:r>
      <w:r>
        <w:rPr>
          <w:rFonts w:ascii="Calibri" w:hAnsi="Calibri"/>
          <w:b w:val="0"/>
        </w:rPr>
        <w:t xml:space="preserve"> </w:t>
      </w:r>
      <w:r w:rsidRPr="002036E1">
        <w:rPr>
          <w:rFonts w:ascii="Calibri" w:hAnsi="Calibri"/>
          <w:b w:val="0"/>
        </w:rPr>
        <w:t>93,0 m</w:t>
      </w:r>
    </w:p>
    <w:p w14:paraId="07B21B8F" w14:textId="64302823" w:rsidR="00296BC1" w:rsidRPr="002036E1" w:rsidRDefault="00296BC1" w:rsidP="00296BC1">
      <w:pPr>
        <w:jc w:val="both"/>
        <w:rPr>
          <w:rFonts w:ascii="Calibri" w:hAnsi="Calibri"/>
          <w:b w:val="0"/>
        </w:rPr>
      </w:pPr>
      <w:r w:rsidRPr="002036E1">
        <w:rPr>
          <w:rFonts w:ascii="Calibri" w:hAnsi="Calibri"/>
          <w:b w:val="0"/>
        </w:rPr>
        <w:t xml:space="preserve">- sieć wodociągowa PEØ110 </w:t>
      </w:r>
      <w:r>
        <w:rPr>
          <w:rFonts w:ascii="Calibri" w:hAnsi="Calibri"/>
          <w:b w:val="0"/>
        </w:rPr>
        <w:t xml:space="preserve">(węzeł W1 -W3) </w:t>
      </w:r>
      <w:r w:rsidRPr="002036E1">
        <w:rPr>
          <w:rFonts w:ascii="Calibri" w:hAnsi="Calibri"/>
          <w:b w:val="0"/>
        </w:rPr>
        <w:t>–</w:t>
      </w:r>
      <w:r>
        <w:rPr>
          <w:rFonts w:ascii="Calibri" w:hAnsi="Calibri"/>
          <w:b w:val="0"/>
        </w:rPr>
        <w:t xml:space="preserve"> </w:t>
      </w:r>
      <w:r w:rsidRPr="002036E1">
        <w:rPr>
          <w:rFonts w:ascii="Calibri" w:hAnsi="Calibri"/>
          <w:b w:val="0"/>
        </w:rPr>
        <w:t>9</w:t>
      </w:r>
      <w:r>
        <w:rPr>
          <w:rFonts w:ascii="Calibri" w:hAnsi="Calibri"/>
          <w:b w:val="0"/>
        </w:rPr>
        <w:t>5</w:t>
      </w:r>
      <w:r w:rsidRPr="002036E1">
        <w:rPr>
          <w:rFonts w:ascii="Calibri" w:hAnsi="Calibri"/>
          <w:b w:val="0"/>
        </w:rPr>
        <w:t>,</w:t>
      </w:r>
      <w:r>
        <w:rPr>
          <w:rFonts w:ascii="Calibri" w:hAnsi="Calibri"/>
          <w:b w:val="0"/>
        </w:rPr>
        <w:t>6</w:t>
      </w:r>
      <w:r w:rsidRPr="002036E1">
        <w:rPr>
          <w:rFonts w:ascii="Calibri" w:hAnsi="Calibri"/>
          <w:b w:val="0"/>
        </w:rPr>
        <w:t xml:space="preserve"> m</w:t>
      </w:r>
    </w:p>
    <w:p w14:paraId="13384F72" w14:textId="77777777" w:rsidR="002036E1" w:rsidRPr="002036E1" w:rsidRDefault="002036E1" w:rsidP="002036E1">
      <w:pPr>
        <w:jc w:val="both"/>
        <w:rPr>
          <w:rFonts w:ascii="Calibri" w:hAnsi="Calibri"/>
          <w:b w:val="0"/>
        </w:rPr>
      </w:pPr>
      <w:r w:rsidRPr="002036E1">
        <w:rPr>
          <w:rFonts w:ascii="Calibri" w:hAnsi="Calibri"/>
          <w:b w:val="0"/>
        </w:rPr>
        <w:t>- sieć kanalizacji sanitarnej grawitacyjnej PVC</w:t>
      </w:r>
      <w:r w:rsidRPr="002036E1">
        <w:rPr>
          <w:rFonts w:ascii="Calibri" w:hAnsi="Calibri" w:cs="Calibri"/>
          <w:b w:val="0"/>
        </w:rPr>
        <w:t>Ø</w:t>
      </w:r>
      <w:r w:rsidRPr="002036E1">
        <w:rPr>
          <w:rFonts w:ascii="Calibri" w:hAnsi="Calibri"/>
          <w:b w:val="0"/>
        </w:rPr>
        <w:t>250 – 189,9 m</w:t>
      </w:r>
    </w:p>
    <w:p w14:paraId="724C82DB" w14:textId="77777777" w:rsidR="002036E1" w:rsidRPr="002036E1" w:rsidRDefault="002036E1" w:rsidP="002036E1">
      <w:pPr>
        <w:jc w:val="both"/>
        <w:rPr>
          <w:rFonts w:ascii="Calibri" w:hAnsi="Calibri"/>
          <w:b w:val="0"/>
        </w:rPr>
      </w:pPr>
      <w:r w:rsidRPr="002036E1">
        <w:rPr>
          <w:rFonts w:ascii="Calibri" w:hAnsi="Calibri"/>
          <w:b w:val="0"/>
        </w:rPr>
        <w:t>- sieć kanalizacji sanitarnej grawitacyjnej PVC</w:t>
      </w:r>
      <w:r w:rsidRPr="002036E1">
        <w:rPr>
          <w:rFonts w:ascii="Calibri" w:hAnsi="Calibri" w:cs="Calibri"/>
          <w:b w:val="0"/>
        </w:rPr>
        <w:t>Ø</w:t>
      </w:r>
      <w:r w:rsidRPr="002036E1">
        <w:rPr>
          <w:rFonts w:ascii="Calibri" w:hAnsi="Calibri"/>
          <w:b w:val="0"/>
        </w:rPr>
        <w:t>200 – 488,9 m</w:t>
      </w:r>
    </w:p>
    <w:p w14:paraId="7C44FF78" w14:textId="77777777" w:rsidR="002036E1" w:rsidRPr="002036E1" w:rsidRDefault="002036E1" w:rsidP="002036E1">
      <w:pPr>
        <w:jc w:val="both"/>
        <w:rPr>
          <w:rFonts w:ascii="Calibri" w:hAnsi="Calibri"/>
          <w:b w:val="0"/>
        </w:rPr>
      </w:pPr>
      <w:r w:rsidRPr="002036E1">
        <w:rPr>
          <w:rFonts w:ascii="Calibri" w:hAnsi="Calibri"/>
          <w:b w:val="0"/>
        </w:rPr>
        <w:t>- odgałęzienia sieci kanalizacji sanitarnej grawitacyjnej PVC</w:t>
      </w:r>
      <w:r w:rsidRPr="002036E1">
        <w:rPr>
          <w:rFonts w:ascii="Calibri" w:hAnsi="Calibri" w:cs="Calibri"/>
          <w:b w:val="0"/>
        </w:rPr>
        <w:t>Ø</w:t>
      </w:r>
      <w:r w:rsidRPr="002036E1">
        <w:rPr>
          <w:rFonts w:ascii="Calibri" w:hAnsi="Calibri"/>
          <w:b w:val="0"/>
        </w:rPr>
        <w:t>160 – 180 m szt. 26</w:t>
      </w:r>
    </w:p>
    <w:p w14:paraId="7E099ECB" w14:textId="77777777" w:rsidR="002036E1" w:rsidRPr="002036E1" w:rsidRDefault="002036E1" w:rsidP="002036E1">
      <w:pPr>
        <w:jc w:val="both"/>
        <w:rPr>
          <w:rFonts w:ascii="Calibri" w:hAnsi="Calibri"/>
          <w:b w:val="0"/>
        </w:rPr>
      </w:pPr>
      <w:r w:rsidRPr="002036E1">
        <w:rPr>
          <w:rFonts w:ascii="Calibri" w:hAnsi="Calibri"/>
          <w:b w:val="0"/>
        </w:rPr>
        <w:t>- sieć kanalizacji sanitarnej ciśnieniowej PE</w:t>
      </w:r>
      <w:r w:rsidRPr="002036E1">
        <w:rPr>
          <w:rFonts w:ascii="Calibri" w:hAnsi="Calibri" w:cs="Calibri"/>
          <w:b w:val="0"/>
        </w:rPr>
        <w:t>Ø</w:t>
      </w:r>
      <w:r w:rsidRPr="002036E1">
        <w:rPr>
          <w:rFonts w:ascii="Calibri" w:hAnsi="Calibri"/>
          <w:b w:val="0"/>
        </w:rPr>
        <w:t>63 – 63,8 m</w:t>
      </w:r>
    </w:p>
    <w:p w14:paraId="521DC9DB" w14:textId="04889F2D" w:rsidR="002036E1" w:rsidRDefault="002036E1" w:rsidP="002036E1">
      <w:pPr>
        <w:jc w:val="both"/>
        <w:rPr>
          <w:rFonts w:ascii="Calibri" w:hAnsi="Calibri"/>
          <w:b w:val="0"/>
        </w:rPr>
      </w:pPr>
      <w:r w:rsidRPr="002036E1">
        <w:rPr>
          <w:rFonts w:ascii="Calibri" w:hAnsi="Calibri"/>
          <w:b w:val="0"/>
        </w:rPr>
        <w:t>- odgałęzienia sieci kanalizacji sanitarnej ciśnieniowej PE</w:t>
      </w:r>
      <w:r w:rsidRPr="002036E1">
        <w:rPr>
          <w:rFonts w:ascii="Calibri" w:hAnsi="Calibri" w:cs="Calibri"/>
          <w:b w:val="0"/>
        </w:rPr>
        <w:t>Ø</w:t>
      </w:r>
      <w:r w:rsidRPr="002036E1">
        <w:rPr>
          <w:rFonts w:ascii="Calibri" w:hAnsi="Calibri"/>
          <w:b w:val="0"/>
        </w:rPr>
        <w:t>40 – 6,5 m szt. 1</w:t>
      </w:r>
    </w:p>
    <w:p w14:paraId="084F2697" w14:textId="5F882CE5" w:rsidR="009F5FF7" w:rsidRDefault="009F5FF7" w:rsidP="002036E1">
      <w:pPr>
        <w:jc w:val="both"/>
        <w:rPr>
          <w:rFonts w:ascii="Calibri" w:hAnsi="Calibri"/>
          <w:b w:val="0"/>
        </w:rPr>
      </w:pPr>
    </w:p>
    <w:p w14:paraId="5C439532" w14:textId="77777777" w:rsidR="009F5FF7" w:rsidRDefault="009F5FF7" w:rsidP="009F5FF7">
      <w:p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Uwagi:</w:t>
      </w:r>
    </w:p>
    <w:p w14:paraId="27BF7BDA" w14:textId="77777777" w:rsidR="009F5FF7" w:rsidRPr="001F088C" w:rsidRDefault="009F5FF7" w:rsidP="009F5FF7">
      <w:pPr>
        <w:jc w:val="both"/>
        <w:rPr>
          <w:rFonts w:ascii="Calibri" w:hAnsi="Calibri"/>
          <w:b w:val="0"/>
        </w:rPr>
      </w:pPr>
      <w:r w:rsidRPr="001F088C">
        <w:rPr>
          <w:rFonts w:ascii="Calibri" w:hAnsi="Calibri"/>
          <w:b w:val="0"/>
        </w:rPr>
        <w:t>„Studnie betonowe DN1200 należy zabezpieczyć przed erozją betonu i działaniem gazu powłokami ochronnymi na bazie żywic epoksydowych (min. 3 warstwy) na całej wysokości studni posiadającymi atest"</w:t>
      </w:r>
    </w:p>
    <w:p w14:paraId="062F3652" w14:textId="77777777" w:rsidR="009F5FF7" w:rsidRPr="002036E1" w:rsidRDefault="009F5FF7" w:rsidP="002036E1">
      <w:pPr>
        <w:jc w:val="both"/>
        <w:rPr>
          <w:rFonts w:ascii="Calibri" w:hAnsi="Calibri"/>
          <w:b w:val="0"/>
        </w:rPr>
      </w:pPr>
    </w:p>
    <w:p w14:paraId="3EB22191" w14:textId="52BE86A6" w:rsidR="00EF47FC" w:rsidRDefault="00EF47FC" w:rsidP="00A429F4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</w:p>
    <w:p w14:paraId="6D924F70" w14:textId="2C2C5113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4377"/>
    <w:rsid w:val="002036E1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96BC1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9F5FF7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E5830"/>
    <w:rsid w:val="00EF1024"/>
    <w:rsid w:val="00EF47FC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11</cp:revision>
  <cp:lastPrinted>2021-03-11T13:24:00Z</cp:lastPrinted>
  <dcterms:created xsi:type="dcterms:W3CDTF">2021-04-30T07:57:00Z</dcterms:created>
  <dcterms:modified xsi:type="dcterms:W3CDTF">2022-03-08T10:43:00Z</dcterms:modified>
</cp:coreProperties>
</file>