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393E9" w14:textId="77777777" w:rsidR="00B77AAF" w:rsidRDefault="00B77AAF" w:rsidP="0031456E">
      <w:pPr>
        <w:pStyle w:val="Nagwek3"/>
        <w:numPr>
          <w:ilvl w:val="0"/>
          <w:numId w:val="0"/>
        </w:numPr>
        <w:autoSpaceDE w:val="0"/>
        <w:jc w:val="center"/>
      </w:pPr>
    </w:p>
    <w:p w14:paraId="02606C84" w14:textId="581C6D8D" w:rsidR="0070271C" w:rsidRDefault="0070271C" w:rsidP="0031456E">
      <w:pPr>
        <w:pStyle w:val="Nagwek3"/>
        <w:numPr>
          <w:ilvl w:val="0"/>
          <w:numId w:val="0"/>
        </w:numPr>
        <w:autoSpaceDE w:val="0"/>
        <w:jc w:val="center"/>
        <w:rPr>
          <w:rFonts w:eastAsia="Times New Roman" w:cs="Times New Roman"/>
        </w:rPr>
      </w:pPr>
      <w:r w:rsidRPr="005B099C">
        <w:t>UMOWA</w:t>
      </w:r>
      <w:r w:rsidRPr="005B099C">
        <w:rPr>
          <w:rFonts w:eastAsia="Times New Roman" w:cs="Times New Roman"/>
        </w:rPr>
        <w:t xml:space="preserve"> </w:t>
      </w:r>
      <w:r w:rsidRPr="005B099C">
        <w:t>Nr</w:t>
      </w:r>
      <w:r w:rsidRPr="005B099C">
        <w:rPr>
          <w:rFonts w:eastAsia="Times New Roman" w:cs="Times New Roman"/>
        </w:rPr>
        <w:t xml:space="preserve"> 272. … 202</w:t>
      </w:r>
      <w:r w:rsidR="005B422D">
        <w:rPr>
          <w:rFonts w:eastAsia="Times New Roman" w:cs="Times New Roman"/>
        </w:rPr>
        <w:t>2</w:t>
      </w:r>
    </w:p>
    <w:p w14:paraId="491989EF" w14:textId="52F5E1DB" w:rsidR="005B422D" w:rsidRPr="005B422D" w:rsidRDefault="005B422D" w:rsidP="005B422D">
      <w:pPr>
        <w:jc w:val="center"/>
      </w:pPr>
      <w:r>
        <w:t>IiZP.7021.9.2022.PK</w:t>
      </w:r>
    </w:p>
    <w:p w14:paraId="482FC5D1" w14:textId="77777777" w:rsidR="0070271C" w:rsidRDefault="006476D7" w:rsidP="0031456E">
      <w:pPr>
        <w:jc w:val="center"/>
      </w:pPr>
      <w:r>
        <w:t xml:space="preserve">- wzór </w:t>
      </w:r>
      <w:r w:rsidR="006C5D6E">
        <w:t>–</w:t>
      </w:r>
    </w:p>
    <w:p w14:paraId="73994A40" w14:textId="77777777" w:rsidR="0070271C" w:rsidRPr="00722C7C" w:rsidRDefault="0070271C" w:rsidP="0070271C">
      <w:pPr>
        <w:widowControl/>
        <w:autoSpaceDE w:val="0"/>
        <w:autoSpaceDN w:val="0"/>
        <w:jc w:val="both"/>
        <w:textAlignment w:val="baseline"/>
        <w:rPr>
          <w:rFonts w:eastAsia="Times New Roman" w:cs="Times New Roman"/>
          <w:kern w:val="3"/>
          <w:lang w:bidi="ar-SA"/>
        </w:rPr>
      </w:pPr>
      <w:r w:rsidRPr="00722C7C">
        <w:rPr>
          <w:rFonts w:eastAsia="Times New Roman" w:cs="Times New Roman"/>
          <w:kern w:val="3"/>
          <w:lang w:bidi="ar-SA"/>
        </w:rPr>
        <w:t xml:space="preserve">Zawarta dnia </w:t>
      </w:r>
      <w:r>
        <w:rPr>
          <w:rFonts w:eastAsia="Times New Roman" w:cs="Times New Roman"/>
          <w:kern w:val="3"/>
          <w:lang w:bidi="ar-SA"/>
        </w:rPr>
        <w:t>…………………</w:t>
      </w:r>
      <w:r w:rsidRPr="00722C7C">
        <w:rPr>
          <w:rFonts w:eastAsia="Times New Roman" w:cs="Times New Roman"/>
          <w:kern w:val="3"/>
          <w:lang w:bidi="ar-SA"/>
        </w:rPr>
        <w:t xml:space="preserve"> r. w Osielsku pomiędzy</w:t>
      </w:r>
      <w:r>
        <w:rPr>
          <w:rFonts w:eastAsia="Times New Roman" w:cs="Times New Roman"/>
          <w:kern w:val="3"/>
          <w:lang w:bidi="ar-SA"/>
        </w:rPr>
        <w:t>:</w:t>
      </w:r>
    </w:p>
    <w:p w14:paraId="5AC25FFA" w14:textId="15A12DF0" w:rsidR="0070271C" w:rsidRPr="00722C7C" w:rsidRDefault="0070271C" w:rsidP="0070271C">
      <w:pPr>
        <w:widowControl/>
        <w:autoSpaceDE w:val="0"/>
        <w:autoSpaceDN w:val="0"/>
        <w:jc w:val="both"/>
        <w:textAlignment w:val="baseline"/>
        <w:rPr>
          <w:rFonts w:eastAsia="Times New Roman" w:cs="Times New Roman"/>
          <w:kern w:val="3"/>
          <w:lang w:bidi="ar-SA"/>
        </w:rPr>
      </w:pPr>
      <w:r w:rsidRPr="005B422D">
        <w:rPr>
          <w:rFonts w:eastAsia="Times New Roman" w:cs="Times New Roman"/>
          <w:b/>
          <w:bCs/>
          <w:kern w:val="3"/>
          <w:lang w:bidi="ar-SA"/>
        </w:rPr>
        <w:t>Gminą Osielsko</w:t>
      </w:r>
      <w:r w:rsidRPr="00722C7C">
        <w:rPr>
          <w:rFonts w:eastAsia="Times New Roman" w:cs="Times New Roman"/>
          <w:kern w:val="3"/>
          <w:lang w:bidi="ar-SA"/>
        </w:rPr>
        <w:t>, z siedzibą Urzędu Gminy Osielsko, ul. Szosa Gdańska 55A</w:t>
      </w:r>
      <w:r w:rsidR="005B422D">
        <w:rPr>
          <w:rFonts w:eastAsia="Times New Roman" w:cs="Times New Roman"/>
          <w:kern w:val="3"/>
          <w:lang w:bidi="ar-SA"/>
        </w:rPr>
        <w:br/>
      </w:r>
      <w:r w:rsidRPr="00722C7C">
        <w:rPr>
          <w:rFonts w:eastAsia="Times New Roman" w:cs="Times New Roman"/>
          <w:kern w:val="3"/>
          <w:lang w:bidi="ar-SA"/>
        </w:rPr>
        <w:t>86-031 Osielsko, posiadającą NIP 554-28-32-610, reprezentowaną przez:</w:t>
      </w:r>
    </w:p>
    <w:p w14:paraId="6DE8D4DB" w14:textId="210DCBA0" w:rsidR="0070271C" w:rsidRPr="00722C7C" w:rsidRDefault="005B422D" w:rsidP="0070271C">
      <w:pPr>
        <w:widowControl/>
        <w:autoSpaceDE w:val="0"/>
        <w:autoSpaceDN w:val="0"/>
        <w:jc w:val="both"/>
        <w:textAlignment w:val="baseline"/>
        <w:rPr>
          <w:rFonts w:eastAsia="Times New Roman" w:cs="Times New Roman"/>
          <w:kern w:val="3"/>
          <w:lang w:bidi="ar-SA"/>
        </w:rPr>
      </w:pPr>
      <w:r>
        <w:rPr>
          <w:rFonts w:eastAsia="Times New Roman" w:cs="Times New Roman"/>
          <w:kern w:val="3"/>
          <w:lang w:bidi="ar-SA"/>
        </w:rPr>
        <w:t xml:space="preserve">Wojciecha Sypniewskiego </w:t>
      </w:r>
      <w:r w:rsidR="0070271C" w:rsidRPr="00722C7C">
        <w:rPr>
          <w:rFonts w:eastAsia="Times New Roman" w:cs="Times New Roman"/>
          <w:kern w:val="3"/>
          <w:lang w:bidi="ar-SA"/>
        </w:rPr>
        <w:t>–</w:t>
      </w:r>
      <w:r>
        <w:rPr>
          <w:rFonts w:eastAsia="Times New Roman" w:cs="Times New Roman"/>
          <w:kern w:val="3"/>
          <w:lang w:bidi="ar-SA"/>
        </w:rPr>
        <w:t xml:space="preserve"> </w:t>
      </w:r>
      <w:r w:rsidR="0070271C" w:rsidRPr="00722C7C">
        <w:rPr>
          <w:rFonts w:eastAsia="Times New Roman" w:cs="Times New Roman"/>
          <w:kern w:val="3"/>
          <w:lang w:bidi="ar-SA"/>
        </w:rPr>
        <w:t>Wójta Gminy,</w:t>
      </w:r>
    </w:p>
    <w:p w14:paraId="183ACA00" w14:textId="77777777" w:rsidR="0070271C" w:rsidRPr="00722C7C" w:rsidRDefault="0070271C" w:rsidP="0070271C">
      <w:pPr>
        <w:widowControl/>
        <w:autoSpaceDE w:val="0"/>
        <w:autoSpaceDN w:val="0"/>
        <w:jc w:val="both"/>
        <w:textAlignment w:val="baseline"/>
        <w:rPr>
          <w:rFonts w:eastAsia="Times New Roman" w:cs="Times New Roman"/>
          <w:kern w:val="3"/>
          <w:lang w:bidi="ar-SA"/>
        </w:rPr>
      </w:pPr>
      <w:r w:rsidRPr="00722C7C">
        <w:rPr>
          <w:rFonts w:eastAsia="Times New Roman" w:cs="Times New Roman"/>
          <w:kern w:val="3"/>
          <w:lang w:bidi="ar-SA"/>
        </w:rPr>
        <w:t>przy kontrasygnacie Bogumiły Nalaskowskiej – Skarbnika Gminy</w:t>
      </w:r>
    </w:p>
    <w:p w14:paraId="22641FF8" w14:textId="77777777" w:rsidR="0070271C" w:rsidRPr="00722C7C" w:rsidRDefault="0070271C" w:rsidP="0070271C">
      <w:pPr>
        <w:widowControl/>
        <w:autoSpaceDE w:val="0"/>
        <w:autoSpaceDN w:val="0"/>
        <w:jc w:val="both"/>
        <w:textAlignment w:val="baseline"/>
        <w:rPr>
          <w:rFonts w:eastAsia="Times New Roman" w:cs="Times New Roman"/>
          <w:kern w:val="3"/>
          <w:lang w:bidi="ar-SA"/>
        </w:rPr>
      </w:pPr>
      <w:r w:rsidRPr="00722C7C">
        <w:rPr>
          <w:rFonts w:eastAsia="Times New Roman" w:cs="Times New Roman"/>
          <w:kern w:val="3"/>
          <w:lang w:bidi="ar-SA"/>
        </w:rPr>
        <w:t xml:space="preserve">zwaną dalej </w:t>
      </w:r>
      <w:r w:rsidRPr="00722C7C">
        <w:rPr>
          <w:rFonts w:eastAsia="Times New Roman" w:cs="Times New Roman"/>
          <w:b/>
          <w:kern w:val="3"/>
          <w:lang w:bidi="ar-SA"/>
        </w:rPr>
        <w:t>"Zamawiającym"</w:t>
      </w:r>
      <w:r w:rsidRPr="00722C7C">
        <w:rPr>
          <w:rFonts w:eastAsia="Times New Roman" w:cs="Times New Roman"/>
          <w:kern w:val="3"/>
          <w:lang w:bidi="ar-SA"/>
        </w:rPr>
        <w:t>,</w:t>
      </w:r>
    </w:p>
    <w:p w14:paraId="762B28E2" w14:textId="77777777" w:rsidR="0070271C" w:rsidRPr="00722C7C" w:rsidRDefault="00FC3ACC" w:rsidP="00FC3ACC">
      <w:pPr>
        <w:widowControl/>
        <w:tabs>
          <w:tab w:val="left" w:pos="1968"/>
        </w:tabs>
        <w:autoSpaceDE w:val="0"/>
        <w:autoSpaceDN w:val="0"/>
        <w:jc w:val="both"/>
        <w:textAlignment w:val="baseline"/>
        <w:rPr>
          <w:rFonts w:eastAsia="Times New Roman" w:cs="Times New Roman"/>
          <w:kern w:val="3"/>
          <w:lang w:bidi="ar-SA"/>
        </w:rPr>
      </w:pPr>
      <w:r>
        <w:rPr>
          <w:rFonts w:eastAsia="Times New Roman" w:cs="Times New Roman"/>
          <w:kern w:val="3"/>
          <w:lang w:bidi="ar-SA"/>
        </w:rPr>
        <w:tab/>
      </w:r>
    </w:p>
    <w:p w14:paraId="70CC645A" w14:textId="77777777" w:rsidR="0070271C" w:rsidRPr="00722C7C" w:rsidRDefault="0070271C" w:rsidP="0070271C">
      <w:pPr>
        <w:widowControl/>
        <w:autoSpaceDE w:val="0"/>
        <w:jc w:val="both"/>
        <w:rPr>
          <w:rFonts w:eastAsia="Arial" w:cs="Tahoma"/>
          <w:kern w:val="3"/>
          <w:lang w:bidi="ar-SA"/>
        </w:rPr>
      </w:pPr>
      <w:r w:rsidRPr="00722C7C">
        <w:rPr>
          <w:rFonts w:eastAsia="Arial" w:cs="Tahoma"/>
          <w:kern w:val="3"/>
          <w:lang w:bidi="ar-SA"/>
        </w:rPr>
        <w:t>a</w:t>
      </w:r>
    </w:p>
    <w:p w14:paraId="6C32D371" w14:textId="77777777" w:rsidR="0070271C" w:rsidRDefault="0070271C" w:rsidP="0070271C">
      <w:pPr>
        <w:widowControl/>
        <w:autoSpaceDE w:val="0"/>
        <w:jc w:val="both"/>
        <w:rPr>
          <w:rFonts w:eastAsia="Arial" w:cs="Tahoma"/>
          <w:kern w:val="3"/>
          <w:lang w:bidi="ar-SA"/>
        </w:rPr>
      </w:pPr>
      <w:r>
        <w:rPr>
          <w:rFonts w:eastAsia="Arial" w:cs="Tahoma"/>
          <w:kern w:val="3"/>
          <w:lang w:bidi="ar-SA"/>
        </w:rPr>
        <w:t>……………………………………………………………………………………………………………………………………………………………………………………………………………………………………………………………………………………………………….</w:t>
      </w:r>
    </w:p>
    <w:p w14:paraId="74E694E7" w14:textId="77777777" w:rsidR="0070271C" w:rsidRPr="00722C7C" w:rsidRDefault="0070271C" w:rsidP="0070271C">
      <w:pPr>
        <w:widowControl/>
        <w:autoSpaceDE w:val="0"/>
        <w:autoSpaceDN w:val="0"/>
        <w:jc w:val="both"/>
        <w:textAlignment w:val="baseline"/>
        <w:rPr>
          <w:rFonts w:eastAsia="Times New Roman" w:cs="Times New Roman"/>
          <w:kern w:val="3"/>
          <w:lang w:bidi="ar-SA"/>
        </w:rPr>
      </w:pPr>
      <w:r w:rsidRPr="00722C7C">
        <w:rPr>
          <w:rFonts w:eastAsia="Times New Roman" w:cs="Times New Roman"/>
          <w:kern w:val="3"/>
          <w:lang w:bidi="ar-SA"/>
        </w:rPr>
        <w:t xml:space="preserve">zwanym dalej </w:t>
      </w:r>
      <w:r w:rsidRPr="00722C7C">
        <w:rPr>
          <w:rFonts w:eastAsia="Times New Roman" w:cs="Times New Roman"/>
          <w:b/>
          <w:kern w:val="3"/>
          <w:lang w:bidi="ar-SA"/>
        </w:rPr>
        <w:t>"Wykonawcą",</w:t>
      </w:r>
    </w:p>
    <w:p w14:paraId="4CEB4FB0" w14:textId="77777777" w:rsidR="0070271C" w:rsidRPr="00722C7C" w:rsidRDefault="0070271C" w:rsidP="0070271C">
      <w:pPr>
        <w:widowControl/>
        <w:autoSpaceDE w:val="0"/>
        <w:autoSpaceDN w:val="0"/>
        <w:jc w:val="both"/>
        <w:textAlignment w:val="baseline"/>
        <w:rPr>
          <w:rFonts w:eastAsia="Times New Roman" w:cs="Times New Roman"/>
          <w:kern w:val="3"/>
          <w:lang w:bidi="ar-SA"/>
        </w:rPr>
      </w:pPr>
    </w:p>
    <w:p w14:paraId="669939F4" w14:textId="77777777" w:rsidR="005B422D" w:rsidRPr="005B422D" w:rsidRDefault="005B422D" w:rsidP="005B422D">
      <w:pPr>
        <w:widowControl/>
        <w:autoSpaceDE w:val="0"/>
        <w:autoSpaceDN w:val="0"/>
        <w:jc w:val="both"/>
        <w:textAlignment w:val="baseline"/>
        <w:rPr>
          <w:rFonts w:eastAsia="Times New Roman" w:cs="Times New Roman"/>
          <w:kern w:val="3"/>
          <w:lang w:bidi="ar-SA"/>
        </w:rPr>
      </w:pPr>
      <w:r w:rsidRPr="005B422D">
        <w:rPr>
          <w:rFonts w:eastAsia="Times New Roman" w:cs="Times New Roman"/>
          <w:kern w:val="3"/>
          <w:lang w:bidi="ar-SA"/>
        </w:rPr>
        <w:t>w rezultacie dokonania przez Zamawiającego wyboru oferty Wykonawcy została zawarta umowa o następującej treści:</w:t>
      </w:r>
    </w:p>
    <w:p w14:paraId="51ECB637" w14:textId="77777777" w:rsidR="00B87402" w:rsidRDefault="00B87402" w:rsidP="0070271C">
      <w:pPr>
        <w:tabs>
          <w:tab w:val="center" w:pos="4896"/>
          <w:tab w:val="right" w:pos="9432"/>
        </w:tabs>
        <w:jc w:val="both"/>
      </w:pPr>
    </w:p>
    <w:p w14:paraId="01173E71" w14:textId="77777777" w:rsidR="0070271C" w:rsidRPr="00B85ACC" w:rsidRDefault="0070271C" w:rsidP="0070271C">
      <w:pPr>
        <w:widowControl/>
        <w:autoSpaceDE w:val="0"/>
        <w:autoSpaceDN w:val="0"/>
        <w:jc w:val="center"/>
        <w:textAlignment w:val="baseline"/>
        <w:rPr>
          <w:rFonts w:eastAsia="Times New Roman" w:cs="Times New Roman"/>
          <w:b/>
          <w:kern w:val="3"/>
          <w:lang w:bidi="ar-SA"/>
        </w:rPr>
      </w:pPr>
      <w:r w:rsidRPr="00B85ACC">
        <w:rPr>
          <w:rFonts w:eastAsia="Times New Roman" w:cs="Times New Roman"/>
          <w:b/>
          <w:kern w:val="3"/>
          <w:lang w:bidi="ar-SA"/>
        </w:rPr>
        <w:t>§ 1</w:t>
      </w:r>
    </w:p>
    <w:p w14:paraId="2A2A28AA" w14:textId="77777777" w:rsidR="0070271C" w:rsidRDefault="0070271C" w:rsidP="0070271C">
      <w:pPr>
        <w:numPr>
          <w:ilvl w:val="0"/>
          <w:numId w:val="2"/>
        </w:numPr>
        <w:tabs>
          <w:tab w:val="clear" w:pos="454"/>
        </w:tabs>
        <w:autoSpaceDE w:val="0"/>
        <w:autoSpaceDN w:val="0"/>
        <w:ind w:left="284" w:hanging="284"/>
        <w:jc w:val="both"/>
        <w:textAlignment w:val="baseline"/>
        <w:rPr>
          <w:color w:val="000000"/>
          <w:kern w:val="3"/>
        </w:rPr>
      </w:pPr>
      <w:r w:rsidRPr="001E12DC">
        <w:rPr>
          <w:color w:val="000000"/>
          <w:kern w:val="3"/>
        </w:rPr>
        <w:t>Zamawiający zleca, a Wykonawca przyjmuje do realizacji zamówienie na:</w:t>
      </w:r>
    </w:p>
    <w:p w14:paraId="2E66C1D3" w14:textId="268EA8BC" w:rsidR="00BA26C7" w:rsidRPr="00D2335C" w:rsidRDefault="00BA26C7" w:rsidP="00BA26C7">
      <w:pPr>
        <w:autoSpaceDE w:val="0"/>
        <w:autoSpaceDN w:val="0"/>
        <w:ind w:left="284"/>
        <w:jc w:val="both"/>
        <w:textAlignment w:val="baseline"/>
        <w:rPr>
          <w:color w:val="000000"/>
          <w:kern w:val="3"/>
        </w:rPr>
      </w:pPr>
      <w:r>
        <w:rPr>
          <w:b/>
          <w:color w:val="000000"/>
          <w:kern w:val="3"/>
        </w:rPr>
        <w:t xml:space="preserve">„Wykonanie przeglądów, konserwacji i napraw urządzeń </w:t>
      </w:r>
      <w:r w:rsidR="00E06C59">
        <w:rPr>
          <w:b/>
          <w:color w:val="000000"/>
          <w:kern w:val="3"/>
        </w:rPr>
        <w:t xml:space="preserve">klimatyzacyjnych </w:t>
      </w:r>
      <w:r w:rsidR="00D2335C">
        <w:rPr>
          <w:b/>
          <w:color w:val="000000"/>
          <w:kern w:val="3"/>
        </w:rPr>
        <w:t xml:space="preserve">zainstalowanych w budynku </w:t>
      </w:r>
      <w:r w:rsidR="00E06C59">
        <w:rPr>
          <w:b/>
          <w:color w:val="000000"/>
          <w:kern w:val="3"/>
        </w:rPr>
        <w:t>Urzędu Gminy Osielsko</w:t>
      </w:r>
      <w:r w:rsidR="00D2335C">
        <w:rPr>
          <w:b/>
          <w:color w:val="000000"/>
          <w:kern w:val="3"/>
        </w:rPr>
        <w:t xml:space="preserve"> ul. Szosa Gdańska 55 A</w:t>
      </w:r>
      <w:r w:rsidR="006D0197">
        <w:rPr>
          <w:b/>
          <w:color w:val="000000"/>
          <w:kern w:val="3"/>
        </w:rPr>
        <w:t xml:space="preserve">                      w 202</w:t>
      </w:r>
      <w:r w:rsidR="005B422D">
        <w:rPr>
          <w:b/>
          <w:color w:val="000000"/>
          <w:kern w:val="3"/>
        </w:rPr>
        <w:t>2</w:t>
      </w:r>
      <w:r w:rsidR="006D0197">
        <w:rPr>
          <w:b/>
          <w:color w:val="000000"/>
          <w:kern w:val="3"/>
        </w:rPr>
        <w:t xml:space="preserve"> r.</w:t>
      </w:r>
      <w:r w:rsidR="00E06C59">
        <w:rPr>
          <w:b/>
          <w:color w:val="000000"/>
          <w:kern w:val="3"/>
        </w:rPr>
        <w:t>”</w:t>
      </w:r>
      <w:r w:rsidR="00891C59">
        <w:rPr>
          <w:color w:val="000000"/>
          <w:kern w:val="3"/>
        </w:rPr>
        <w:t>, zgodnie z ofertą Wykonawcy.</w:t>
      </w:r>
    </w:p>
    <w:p w14:paraId="37267ABE" w14:textId="77777777" w:rsidR="001026C3" w:rsidRDefault="001026C3" w:rsidP="00F75E6B">
      <w:pPr>
        <w:numPr>
          <w:ilvl w:val="0"/>
          <w:numId w:val="2"/>
        </w:numPr>
        <w:tabs>
          <w:tab w:val="clear" w:pos="454"/>
        </w:tabs>
        <w:autoSpaceDE w:val="0"/>
        <w:ind w:left="284" w:hanging="284"/>
        <w:jc w:val="both"/>
      </w:pPr>
      <w:r>
        <w:t>Wykaz urządzeń:</w:t>
      </w:r>
    </w:p>
    <w:p w14:paraId="5A3FA29D" w14:textId="77777777" w:rsidR="001026C3" w:rsidRPr="00095C25" w:rsidRDefault="00CC1E45" w:rsidP="001026C3">
      <w:pPr>
        <w:autoSpaceDE w:val="0"/>
        <w:ind w:left="284"/>
        <w:jc w:val="both"/>
        <w:rPr>
          <w:b/>
        </w:rPr>
      </w:pPr>
      <w:r w:rsidRPr="00095C25">
        <w:rPr>
          <w:b/>
        </w:rPr>
        <w:t>Jednostki zewnętrzne:</w:t>
      </w:r>
    </w:p>
    <w:p w14:paraId="564E47D6" w14:textId="77777777" w:rsidR="00CC1E45" w:rsidRDefault="00E7190D" w:rsidP="00E7190D">
      <w:pPr>
        <w:pStyle w:val="Akapitzlist"/>
        <w:numPr>
          <w:ilvl w:val="0"/>
          <w:numId w:val="5"/>
        </w:numPr>
        <w:autoSpaceDE w:val="0"/>
        <w:ind w:left="567" w:hanging="283"/>
        <w:jc w:val="both"/>
      </w:pPr>
      <w:r>
        <w:t>n</w:t>
      </w:r>
      <w:r w:rsidR="00CC1E45">
        <w:t>a dachu budynku</w:t>
      </w:r>
      <w:r>
        <w:t>:</w:t>
      </w:r>
    </w:p>
    <w:p w14:paraId="1426BEAD" w14:textId="77777777" w:rsidR="00CC1E45" w:rsidRDefault="00E7190D" w:rsidP="00E7190D">
      <w:pPr>
        <w:pStyle w:val="Akapitzlist"/>
        <w:autoSpaceDE w:val="0"/>
        <w:ind w:left="567"/>
        <w:jc w:val="both"/>
      </w:pPr>
      <w:r>
        <w:t xml:space="preserve">- </w:t>
      </w:r>
      <w:r w:rsidR="00CC1E45">
        <w:t>DAIKIN MULTI INVERTER – 10 szt.</w:t>
      </w:r>
    </w:p>
    <w:p w14:paraId="2D6DB5D6" w14:textId="77777777" w:rsidR="00CC1E45" w:rsidRDefault="00E7190D" w:rsidP="00E7190D">
      <w:pPr>
        <w:pStyle w:val="Akapitzlist"/>
        <w:autoSpaceDE w:val="0"/>
        <w:ind w:left="567"/>
        <w:jc w:val="both"/>
      </w:pPr>
      <w:r>
        <w:t xml:space="preserve">- </w:t>
      </w:r>
      <w:r w:rsidR="00CC1E45">
        <w:t>DAIKIN INVERTER – 4 szt.</w:t>
      </w:r>
    </w:p>
    <w:p w14:paraId="64E5950D" w14:textId="77777777" w:rsidR="00095C25" w:rsidRDefault="00E7190D" w:rsidP="00E7190D">
      <w:pPr>
        <w:pStyle w:val="Akapitzlist"/>
        <w:numPr>
          <w:ilvl w:val="0"/>
          <w:numId w:val="5"/>
        </w:numPr>
        <w:autoSpaceDE w:val="0"/>
        <w:ind w:left="567" w:hanging="283"/>
        <w:jc w:val="both"/>
      </w:pPr>
      <w:r>
        <w:t>n</w:t>
      </w:r>
      <w:r w:rsidR="00095C25">
        <w:t>a ścianie budynku</w:t>
      </w:r>
      <w:r>
        <w:t>:</w:t>
      </w:r>
    </w:p>
    <w:p w14:paraId="56940A68" w14:textId="77777777" w:rsidR="00E7190D" w:rsidRDefault="00E7190D" w:rsidP="00E7190D">
      <w:pPr>
        <w:pStyle w:val="Akapitzlist"/>
        <w:autoSpaceDE w:val="0"/>
        <w:ind w:left="567"/>
        <w:jc w:val="both"/>
      </w:pPr>
      <w:r>
        <w:t xml:space="preserve">- LG Smart </w:t>
      </w:r>
      <w:proofErr w:type="spellStart"/>
      <w:r>
        <w:t>Inverter</w:t>
      </w:r>
      <w:proofErr w:type="spellEnd"/>
      <w:r>
        <w:t xml:space="preserve"> </w:t>
      </w:r>
      <w:r w:rsidR="00687EF3">
        <w:t>– 1 szt.</w:t>
      </w:r>
    </w:p>
    <w:p w14:paraId="08602D33" w14:textId="77777777" w:rsidR="006672C0" w:rsidRDefault="006672C0" w:rsidP="00687EF3">
      <w:pPr>
        <w:autoSpaceDE w:val="0"/>
        <w:jc w:val="both"/>
      </w:pPr>
    </w:p>
    <w:p w14:paraId="6CB2A2D7" w14:textId="77777777" w:rsidR="00095C25" w:rsidRPr="00B951B7" w:rsidRDefault="00687EF3" w:rsidP="00095C25">
      <w:pPr>
        <w:autoSpaceDE w:val="0"/>
        <w:ind w:left="284"/>
        <w:jc w:val="both"/>
        <w:rPr>
          <w:b/>
        </w:rPr>
      </w:pPr>
      <w:r w:rsidRPr="00B951B7">
        <w:rPr>
          <w:b/>
        </w:rPr>
        <w:t>Jednostki wewnętrzne w pokojach biurowych:</w:t>
      </w:r>
    </w:p>
    <w:p w14:paraId="1C1DFD7B" w14:textId="77777777" w:rsidR="00687EF3" w:rsidRDefault="00FE5E25" w:rsidP="00B951B7">
      <w:pPr>
        <w:pStyle w:val="Akapitzlist"/>
        <w:numPr>
          <w:ilvl w:val="0"/>
          <w:numId w:val="6"/>
        </w:numPr>
        <w:autoSpaceDE w:val="0"/>
        <w:ind w:left="567" w:hanging="283"/>
        <w:jc w:val="both"/>
      </w:pPr>
      <w:r>
        <w:t>budynek „A” parter</w:t>
      </w:r>
      <w:r w:rsidR="005F2F4E">
        <w:t xml:space="preserve"> pokoje nr</w:t>
      </w:r>
      <w:r>
        <w:t>:</w:t>
      </w:r>
    </w:p>
    <w:p w14:paraId="45921666" w14:textId="77777777" w:rsidR="00FE5E25" w:rsidRDefault="00FE5E25" w:rsidP="00FE5E25">
      <w:pPr>
        <w:pStyle w:val="Akapitzlist"/>
        <w:autoSpaceDE w:val="0"/>
        <w:ind w:left="567"/>
        <w:jc w:val="both"/>
      </w:pPr>
      <w:r>
        <w:t xml:space="preserve">- </w:t>
      </w:r>
      <w:r w:rsidR="005F2F4E">
        <w:t>1, punkt informacyjny, 3, 4 – 2 szt.,</w:t>
      </w:r>
      <w:r w:rsidR="00131816">
        <w:t xml:space="preserve"> 5, 6, 7 – 2 szt., 9, 10, 11, </w:t>
      </w:r>
      <w:r w:rsidR="005F4709">
        <w:t>serwerownia</w:t>
      </w:r>
      <w:r w:rsidR="00131816">
        <w:t xml:space="preserve"> – 2 szt., USC – 2</w:t>
      </w:r>
      <w:r w:rsidR="0090742B">
        <w:t xml:space="preserve"> </w:t>
      </w:r>
      <w:r w:rsidR="00131816">
        <w:t>szt.,</w:t>
      </w:r>
      <w:r w:rsidR="005F2F4E">
        <w:t xml:space="preserve"> </w:t>
      </w:r>
    </w:p>
    <w:p w14:paraId="1072222C" w14:textId="77777777" w:rsidR="00FE5E25" w:rsidRDefault="00FE5E25" w:rsidP="00B951B7">
      <w:pPr>
        <w:pStyle w:val="Akapitzlist"/>
        <w:numPr>
          <w:ilvl w:val="0"/>
          <w:numId w:val="6"/>
        </w:numPr>
        <w:autoSpaceDE w:val="0"/>
        <w:ind w:left="567" w:hanging="283"/>
        <w:jc w:val="both"/>
      </w:pPr>
      <w:r>
        <w:t>budynek „A” piętro</w:t>
      </w:r>
      <w:r w:rsidR="00131816">
        <w:t xml:space="preserve"> pokoje nr:</w:t>
      </w:r>
    </w:p>
    <w:p w14:paraId="0595A0AB" w14:textId="77777777" w:rsidR="00FE5E25" w:rsidRDefault="00131816" w:rsidP="00FE5E25">
      <w:pPr>
        <w:pStyle w:val="Akapitzlist"/>
        <w:autoSpaceDE w:val="0"/>
        <w:ind w:left="567"/>
        <w:jc w:val="both"/>
      </w:pPr>
      <w:r>
        <w:t>- 13, 13 A, 14, 15, 15 A, 16, 17, 18,</w:t>
      </w:r>
      <w:r w:rsidR="001D4F71">
        <w:t xml:space="preserve"> 19,</w:t>
      </w:r>
      <w:r>
        <w:t xml:space="preserve"> 20, 21, 22 – 4 szt., 23 – 3 szt., </w:t>
      </w:r>
    </w:p>
    <w:p w14:paraId="584179D1" w14:textId="77777777" w:rsidR="00FE5E25" w:rsidRDefault="00FE5E25" w:rsidP="00B951B7">
      <w:pPr>
        <w:pStyle w:val="Akapitzlist"/>
        <w:numPr>
          <w:ilvl w:val="0"/>
          <w:numId w:val="6"/>
        </w:numPr>
        <w:autoSpaceDE w:val="0"/>
        <w:ind w:left="567" w:hanging="283"/>
        <w:jc w:val="both"/>
      </w:pPr>
      <w:r>
        <w:t>budynek „B” parter</w:t>
      </w:r>
      <w:r w:rsidR="00D11E34">
        <w:t xml:space="preserve"> pokoje nr</w:t>
      </w:r>
      <w:r>
        <w:t>:</w:t>
      </w:r>
    </w:p>
    <w:p w14:paraId="62EB1B85" w14:textId="77777777" w:rsidR="00FE5E25" w:rsidRDefault="00D11E34" w:rsidP="00FE5E25">
      <w:pPr>
        <w:pStyle w:val="Akapitzlist"/>
        <w:autoSpaceDE w:val="0"/>
        <w:ind w:left="567"/>
        <w:jc w:val="both"/>
      </w:pPr>
      <w:r>
        <w:t>- 1, 2, 3, korytarz</w:t>
      </w:r>
    </w:p>
    <w:p w14:paraId="708B99ED" w14:textId="77777777" w:rsidR="00FE5E25" w:rsidRDefault="00FE5E25" w:rsidP="00B951B7">
      <w:pPr>
        <w:pStyle w:val="Akapitzlist"/>
        <w:numPr>
          <w:ilvl w:val="0"/>
          <w:numId w:val="6"/>
        </w:numPr>
        <w:autoSpaceDE w:val="0"/>
        <w:ind w:left="567" w:hanging="283"/>
        <w:jc w:val="both"/>
      </w:pPr>
      <w:r>
        <w:t>budynek „B” piętro</w:t>
      </w:r>
      <w:r w:rsidR="00D11E34">
        <w:t xml:space="preserve"> – 4 szt.,</w:t>
      </w:r>
    </w:p>
    <w:p w14:paraId="369D066B" w14:textId="77777777" w:rsidR="00D11E34" w:rsidRPr="00B93DBF" w:rsidRDefault="00B93DBF" w:rsidP="00B93DBF">
      <w:pPr>
        <w:autoSpaceDE w:val="0"/>
        <w:ind w:left="284"/>
        <w:jc w:val="both"/>
        <w:rPr>
          <w:b/>
        </w:rPr>
      </w:pPr>
      <w:r w:rsidRPr="00B93DBF">
        <w:rPr>
          <w:b/>
        </w:rPr>
        <w:t>RAZEM 4</w:t>
      </w:r>
      <w:r w:rsidR="001D4F71">
        <w:rPr>
          <w:b/>
        </w:rPr>
        <w:t>2</w:t>
      </w:r>
      <w:r w:rsidRPr="00B93DBF">
        <w:rPr>
          <w:b/>
        </w:rPr>
        <w:t xml:space="preserve"> szt. jednostek wewnętrznych.</w:t>
      </w:r>
    </w:p>
    <w:p w14:paraId="410C114F" w14:textId="77777777" w:rsidR="00FE5E25" w:rsidRDefault="00FE5E25" w:rsidP="00FE5E25">
      <w:pPr>
        <w:pStyle w:val="Akapitzlist"/>
        <w:autoSpaceDE w:val="0"/>
        <w:ind w:left="567"/>
        <w:jc w:val="both"/>
      </w:pPr>
    </w:p>
    <w:p w14:paraId="0700E6C2" w14:textId="77777777" w:rsidR="00F75E6B" w:rsidRDefault="00F75E6B" w:rsidP="00F75E6B">
      <w:pPr>
        <w:numPr>
          <w:ilvl w:val="0"/>
          <w:numId w:val="2"/>
        </w:numPr>
        <w:tabs>
          <w:tab w:val="clear" w:pos="454"/>
        </w:tabs>
        <w:autoSpaceDE w:val="0"/>
        <w:ind w:left="284" w:hanging="284"/>
        <w:jc w:val="both"/>
      </w:pPr>
      <w:r w:rsidRPr="0082212E">
        <w:t>Szczegółowy zakres przedmiotu umowy obejmuje</w:t>
      </w:r>
      <w:r w:rsidR="00AF282E">
        <w:t>, co najmniej wykon</w:t>
      </w:r>
      <w:r w:rsidR="003A4CEB">
        <w:t>an</w:t>
      </w:r>
      <w:r w:rsidR="00AF282E">
        <w:t>ie niżej wymienionych prac</w:t>
      </w:r>
      <w:r w:rsidRPr="0082212E">
        <w:t>:</w:t>
      </w:r>
    </w:p>
    <w:p w14:paraId="48A158E6" w14:textId="77777777" w:rsidR="007E763E" w:rsidRDefault="0033165F" w:rsidP="007E763E">
      <w:pPr>
        <w:pStyle w:val="Akapitzlist"/>
        <w:numPr>
          <w:ilvl w:val="0"/>
          <w:numId w:val="4"/>
        </w:numPr>
        <w:autoSpaceDE w:val="0"/>
        <w:ind w:left="567" w:hanging="283"/>
        <w:jc w:val="both"/>
      </w:pPr>
      <w:r w:rsidRPr="0033165F">
        <w:t xml:space="preserve">pomiar ciśnienia </w:t>
      </w:r>
      <w:r w:rsidR="00C356CA">
        <w:t>czynnika</w:t>
      </w:r>
      <w:r w:rsidRPr="0033165F">
        <w:t>,</w:t>
      </w:r>
    </w:p>
    <w:p w14:paraId="70DC40C6" w14:textId="77777777" w:rsidR="007E763E" w:rsidRDefault="007E763E" w:rsidP="007E763E">
      <w:pPr>
        <w:pStyle w:val="Akapitzlist"/>
        <w:numPr>
          <w:ilvl w:val="0"/>
          <w:numId w:val="4"/>
        </w:numPr>
        <w:autoSpaceDE w:val="0"/>
        <w:ind w:left="567" w:hanging="283"/>
        <w:jc w:val="both"/>
      </w:pPr>
      <w:r w:rsidRPr="0033165F">
        <w:t>uzupełnienie czynnika chłodniczego,</w:t>
      </w:r>
    </w:p>
    <w:p w14:paraId="4CADE83C" w14:textId="77777777" w:rsidR="0033165F" w:rsidRDefault="0033165F" w:rsidP="00AF282E">
      <w:pPr>
        <w:pStyle w:val="Akapitzlist"/>
        <w:numPr>
          <w:ilvl w:val="0"/>
          <w:numId w:val="4"/>
        </w:numPr>
        <w:autoSpaceDE w:val="0"/>
        <w:ind w:left="567" w:hanging="283"/>
        <w:jc w:val="both"/>
      </w:pPr>
      <w:r w:rsidRPr="0033165F">
        <w:t>gruntow</w:t>
      </w:r>
      <w:r w:rsidR="00AD79D2">
        <w:t>n</w:t>
      </w:r>
      <w:r w:rsidRPr="0033165F">
        <w:t>e czyszczenie parownika,</w:t>
      </w:r>
    </w:p>
    <w:p w14:paraId="46B32CD3" w14:textId="77777777" w:rsidR="00E70131" w:rsidRDefault="0033165F" w:rsidP="00E70131">
      <w:pPr>
        <w:pStyle w:val="Akapitzlist"/>
        <w:numPr>
          <w:ilvl w:val="0"/>
          <w:numId w:val="4"/>
        </w:numPr>
        <w:autoSpaceDE w:val="0"/>
        <w:ind w:left="567" w:hanging="283"/>
        <w:jc w:val="both"/>
      </w:pPr>
      <w:r w:rsidRPr="0033165F">
        <w:t>gruntow</w:t>
      </w:r>
      <w:r w:rsidR="00AD79D2">
        <w:t>n</w:t>
      </w:r>
      <w:r w:rsidRPr="0033165F">
        <w:t xml:space="preserve">e czyszczenie skraplacza, </w:t>
      </w:r>
    </w:p>
    <w:p w14:paraId="62CB6B20" w14:textId="77777777" w:rsidR="0033165F" w:rsidRDefault="0033165F" w:rsidP="00E70131">
      <w:pPr>
        <w:pStyle w:val="Akapitzlist"/>
        <w:numPr>
          <w:ilvl w:val="0"/>
          <w:numId w:val="4"/>
        </w:numPr>
        <w:autoSpaceDE w:val="0"/>
        <w:ind w:left="567" w:hanging="283"/>
        <w:jc w:val="both"/>
      </w:pPr>
      <w:r w:rsidRPr="0033165F">
        <w:t>czyszczenie filtrów</w:t>
      </w:r>
      <w:r w:rsidR="00E70131" w:rsidRPr="00E70131">
        <w:t xml:space="preserve"> </w:t>
      </w:r>
      <w:r w:rsidR="00E70131">
        <w:t>p</w:t>
      </w:r>
      <w:r w:rsidR="00E70131" w:rsidRPr="00E70131">
        <w:t>rzy użyciu środków grzybobójczych i bakteriobójczych,</w:t>
      </w:r>
      <w:r w:rsidR="00321038">
        <w:t xml:space="preserve"> b</w:t>
      </w:r>
      <w:r w:rsidR="00E70131" w:rsidRPr="00E70131">
        <w:t>ądź</w:t>
      </w:r>
      <w:r w:rsidR="00321038">
        <w:t xml:space="preserve"> wymianę filtrów na nowe,</w:t>
      </w:r>
    </w:p>
    <w:p w14:paraId="30D9879D" w14:textId="77777777" w:rsidR="0033165F" w:rsidRDefault="0033165F" w:rsidP="00AF282E">
      <w:pPr>
        <w:pStyle w:val="Akapitzlist"/>
        <w:numPr>
          <w:ilvl w:val="0"/>
          <w:numId w:val="4"/>
        </w:numPr>
        <w:autoSpaceDE w:val="0"/>
        <w:ind w:left="567" w:hanging="283"/>
        <w:jc w:val="both"/>
      </w:pPr>
      <w:r w:rsidRPr="0033165F">
        <w:t>pomiar sprawności elektrycznej,</w:t>
      </w:r>
    </w:p>
    <w:p w14:paraId="24345579" w14:textId="77777777" w:rsidR="0033165F" w:rsidRDefault="0033165F" w:rsidP="00AF282E">
      <w:pPr>
        <w:pStyle w:val="Akapitzlist"/>
        <w:numPr>
          <w:ilvl w:val="0"/>
          <w:numId w:val="4"/>
        </w:numPr>
        <w:autoSpaceDE w:val="0"/>
        <w:ind w:left="567" w:hanging="283"/>
        <w:jc w:val="both"/>
      </w:pPr>
      <w:r w:rsidRPr="0033165F">
        <w:t>pomiar wydajności chłodniczej,</w:t>
      </w:r>
    </w:p>
    <w:p w14:paraId="06BFC8B8" w14:textId="77777777" w:rsidR="0033165F" w:rsidRDefault="0033165F" w:rsidP="00AF282E">
      <w:pPr>
        <w:pStyle w:val="Akapitzlist"/>
        <w:numPr>
          <w:ilvl w:val="0"/>
          <w:numId w:val="4"/>
        </w:numPr>
        <w:autoSpaceDE w:val="0"/>
        <w:ind w:left="567" w:hanging="283"/>
        <w:jc w:val="both"/>
      </w:pPr>
      <w:r w:rsidRPr="0033165F">
        <w:t>smarowanie podzespołów głównych,</w:t>
      </w:r>
    </w:p>
    <w:p w14:paraId="0683F272" w14:textId="77777777" w:rsidR="0033165F" w:rsidRDefault="0033165F" w:rsidP="00AF282E">
      <w:pPr>
        <w:pStyle w:val="Akapitzlist"/>
        <w:numPr>
          <w:ilvl w:val="0"/>
          <w:numId w:val="4"/>
        </w:numPr>
        <w:autoSpaceDE w:val="0"/>
        <w:ind w:left="567" w:hanging="283"/>
        <w:jc w:val="both"/>
      </w:pPr>
      <w:r w:rsidRPr="0033165F">
        <w:t>sprawdzanie szczelności układu,</w:t>
      </w:r>
    </w:p>
    <w:p w14:paraId="0EF8AA5A" w14:textId="77777777" w:rsidR="006A5D7B" w:rsidRDefault="0033165F" w:rsidP="00AF282E">
      <w:pPr>
        <w:pStyle w:val="Akapitzlist"/>
        <w:numPr>
          <w:ilvl w:val="0"/>
          <w:numId w:val="4"/>
        </w:numPr>
        <w:autoSpaceDE w:val="0"/>
        <w:ind w:left="567" w:hanging="283"/>
        <w:jc w:val="both"/>
      </w:pPr>
      <w:r w:rsidRPr="0033165F">
        <w:lastRenderedPageBreak/>
        <w:t>test pracy urządzenia</w:t>
      </w:r>
      <w:r w:rsidR="006A5D7B">
        <w:t>,</w:t>
      </w:r>
    </w:p>
    <w:p w14:paraId="74ABF53D" w14:textId="77777777" w:rsidR="006A5D7B" w:rsidRDefault="0033165F" w:rsidP="00AF282E">
      <w:pPr>
        <w:pStyle w:val="Akapitzlist"/>
        <w:numPr>
          <w:ilvl w:val="0"/>
          <w:numId w:val="4"/>
        </w:numPr>
        <w:autoSpaceDE w:val="0"/>
        <w:ind w:left="567" w:hanging="283"/>
        <w:jc w:val="both"/>
      </w:pPr>
      <w:r w:rsidRPr="0033165F">
        <w:t>pomiary temperatury,</w:t>
      </w:r>
    </w:p>
    <w:p w14:paraId="03EC2E5C" w14:textId="77777777" w:rsidR="009F36EA" w:rsidRDefault="009F36EA" w:rsidP="00AF282E">
      <w:pPr>
        <w:pStyle w:val="Akapitzlist"/>
        <w:numPr>
          <w:ilvl w:val="0"/>
          <w:numId w:val="4"/>
        </w:numPr>
        <w:autoSpaceDE w:val="0"/>
        <w:ind w:left="567" w:hanging="283"/>
        <w:jc w:val="both"/>
      </w:pPr>
      <w:r>
        <w:t>inne zgodne z instrukcją obsługi i konserwacji danego urządzenia,</w:t>
      </w:r>
    </w:p>
    <w:p w14:paraId="16BB2304" w14:textId="77777777" w:rsidR="006A5D7B" w:rsidRDefault="0033165F" w:rsidP="00AF282E">
      <w:pPr>
        <w:pStyle w:val="Akapitzlist"/>
        <w:numPr>
          <w:ilvl w:val="0"/>
          <w:numId w:val="4"/>
        </w:numPr>
        <w:autoSpaceDE w:val="0"/>
        <w:ind w:left="567" w:hanging="283"/>
        <w:jc w:val="both"/>
      </w:pPr>
      <w:r w:rsidRPr="0033165F">
        <w:t xml:space="preserve">usuwanie drobnych stwierdzonych w trakcie przeglądu usterek, nie wymagających ponoszenia istotnych nakładów związanych z wymianą urządzeń i koniecznością zakupu kosztownych elementów. </w:t>
      </w:r>
    </w:p>
    <w:p w14:paraId="243B0EA5" w14:textId="77777777" w:rsidR="00300BD6" w:rsidRDefault="00300BD6" w:rsidP="00300BD6">
      <w:pPr>
        <w:pStyle w:val="Akapitzlist"/>
        <w:numPr>
          <w:ilvl w:val="0"/>
          <w:numId w:val="2"/>
        </w:numPr>
        <w:tabs>
          <w:tab w:val="clear" w:pos="454"/>
        </w:tabs>
        <w:autoSpaceDE w:val="0"/>
        <w:ind w:left="284" w:hanging="284"/>
        <w:jc w:val="both"/>
      </w:pPr>
      <w:r w:rsidRPr="0033165F">
        <w:t>Koszty wykonania czynności przeglądowych i konserwacyjnych</w:t>
      </w:r>
      <w:r>
        <w:t xml:space="preserve"> wymienionych w ust. </w:t>
      </w:r>
      <w:r w:rsidR="009C537B">
        <w:t>3</w:t>
      </w:r>
      <w:r w:rsidR="00E85616">
        <w:t xml:space="preserve"> oraz </w:t>
      </w:r>
      <w:r w:rsidRPr="0033165F">
        <w:t xml:space="preserve">dojazdu do siedziby Zamawiającego, materiałów niezbędnych do świadczenia usługi przeglądów i konserwacji takich jak: czynnik chłodniczy, filtry, olej, płyn bakteriobójczy, powietrze sprężone </w:t>
      </w:r>
      <w:r w:rsidR="007D78D5">
        <w:t>i</w:t>
      </w:r>
      <w:r w:rsidRPr="0033165F">
        <w:t xml:space="preserve"> związane z wymianą</w:t>
      </w:r>
      <w:r w:rsidR="00482208">
        <w:t xml:space="preserve"> </w:t>
      </w:r>
      <w:r w:rsidRPr="0033165F">
        <w:t>drobnych elementów</w:t>
      </w:r>
      <w:r w:rsidR="00482208">
        <w:t xml:space="preserve"> </w:t>
      </w:r>
      <w:r w:rsidRPr="0033165F">
        <w:t>(przewodów elektrycznych, uszczelek, zacisków, drobnych elementów sygnalizacyjnych i świetlnych, żarówek, diod, bezpieczników itp.</w:t>
      </w:r>
      <w:r w:rsidR="00482208">
        <w:t>)</w:t>
      </w:r>
      <w:r w:rsidRPr="0033165F">
        <w:t xml:space="preserve"> ponosi Wykonawc</w:t>
      </w:r>
      <w:r w:rsidR="00482208">
        <w:t>a.</w:t>
      </w:r>
    </w:p>
    <w:p w14:paraId="08ADA0A5" w14:textId="707C998C" w:rsidR="00BE0DEC" w:rsidRDefault="00E85EED" w:rsidP="0070271C">
      <w:pPr>
        <w:numPr>
          <w:ilvl w:val="0"/>
          <w:numId w:val="2"/>
        </w:numPr>
        <w:tabs>
          <w:tab w:val="clear" w:pos="454"/>
        </w:tabs>
        <w:autoSpaceDE w:val="0"/>
        <w:autoSpaceDN w:val="0"/>
        <w:ind w:left="284" w:hanging="284"/>
        <w:jc w:val="both"/>
        <w:textAlignment w:val="baseline"/>
        <w:rPr>
          <w:color w:val="000000"/>
          <w:kern w:val="3"/>
        </w:rPr>
      </w:pPr>
      <w:r w:rsidRPr="004333C0">
        <w:rPr>
          <w:rFonts w:eastAsia="Times New Roman" w:cs="Times New Roman"/>
          <w:color w:val="000000"/>
          <w:kern w:val="3"/>
          <w:lang w:bidi="ar-SA"/>
        </w:rPr>
        <w:t>Wykonawca jest zobowiązany do</w:t>
      </w:r>
      <w:r w:rsidR="00F63043">
        <w:rPr>
          <w:rFonts w:eastAsia="Times New Roman" w:cs="Times New Roman"/>
          <w:color w:val="000000"/>
          <w:kern w:val="3"/>
          <w:lang w:bidi="ar-SA"/>
        </w:rPr>
        <w:t xml:space="preserve"> wykonania przeglądu i konserwacji</w:t>
      </w:r>
      <w:r w:rsidR="00537045">
        <w:rPr>
          <w:rFonts w:eastAsia="Times New Roman" w:cs="Times New Roman"/>
          <w:color w:val="000000"/>
          <w:kern w:val="3"/>
          <w:lang w:bidi="ar-SA"/>
        </w:rPr>
        <w:t xml:space="preserve"> urządzeń klimatyzacyjnych wymienionych w ust. 2</w:t>
      </w:r>
      <w:r w:rsidRPr="004333C0">
        <w:rPr>
          <w:rFonts w:eastAsia="Times New Roman" w:cs="Times New Roman"/>
          <w:color w:val="000000"/>
          <w:kern w:val="3"/>
          <w:lang w:bidi="ar-SA"/>
        </w:rPr>
        <w:t xml:space="preserve"> do dnia </w:t>
      </w:r>
      <w:r w:rsidR="00F63043">
        <w:rPr>
          <w:rFonts w:eastAsia="Times New Roman" w:cs="Times New Roman"/>
          <w:b/>
          <w:color w:val="000000"/>
          <w:kern w:val="3"/>
          <w:lang w:bidi="ar-SA"/>
        </w:rPr>
        <w:t>30</w:t>
      </w:r>
      <w:r w:rsidRPr="004333C0">
        <w:rPr>
          <w:rFonts w:eastAsia="Times New Roman" w:cs="Times New Roman"/>
          <w:b/>
          <w:color w:val="000000"/>
          <w:kern w:val="3"/>
          <w:lang w:bidi="ar-SA"/>
        </w:rPr>
        <w:t xml:space="preserve"> </w:t>
      </w:r>
      <w:r>
        <w:rPr>
          <w:rFonts w:eastAsia="Times New Roman" w:cs="Times New Roman"/>
          <w:b/>
          <w:color w:val="000000"/>
          <w:kern w:val="3"/>
          <w:lang w:bidi="ar-SA"/>
        </w:rPr>
        <w:t>kwietnia</w:t>
      </w:r>
      <w:r w:rsidRPr="004333C0">
        <w:rPr>
          <w:rFonts w:eastAsia="Times New Roman" w:cs="Times New Roman"/>
          <w:b/>
          <w:color w:val="000000"/>
          <w:kern w:val="3"/>
          <w:lang w:bidi="ar-SA"/>
        </w:rPr>
        <w:t xml:space="preserve"> 202</w:t>
      </w:r>
      <w:r w:rsidR="005B422D">
        <w:rPr>
          <w:rFonts w:eastAsia="Times New Roman" w:cs="Times New Roman"/>
          <w:b/>
          <w:color w:val="000000"/>
          <w:kern w:val="3"/>
          <w:lang w:bidi="ar-SA"/>
        </w:rPr>
        <w:t>2</w:t>
      </w:r>
      <w:r w:rsidRPr="004333C0">
        <w:rPr>
          <w:rFonts w:eastAsia="Times New Roman" w:cs="Times New Roman"/>
          <w:b/>
          <w:color w:val="000000"/>
          <w:kern w:val="3"/>
          <w:lang w:bidi="ar-SA"/>
        </w:rPr>
        <w:t xml:space="preserve"> r.</w:t>
      </w:r>
    </w:p>
    <w:p w14:paraId="07F87F1C" w14:textId="77777777" w:rsidR="008E0512" w:rsidRPr="005B422D" w:rsidRDefault="008E0512" w:rsidP="0070271C">
      <w:pPr>
        <w:numPr>
          <w:ilvl w:val="0"/>
          <w:numId w:val="2"/>
        </w:numPr>
        <w:tabs>
          <w:tab w:val="clear" w:pos="454"/>
        </w:tabs>
        <w:autoSpaceDE w:val="0"/>
        <w:autoSpaceDN w:val="0"/>
        <w:ind w:left="284" w:hanging="284"/>
        <w:jc w:val="both"/>
        <w:textAlignment w:val="baseline"/>
        <w:rPr>
          <w:b/>
          <w:bCs/>
          <w:color w:val="000000"/>
          <w:kern w:val="3"/>
        </w:rPr>
      </w:pPr>
      <w:r w:rsidRPr="005B422D">
        <w:rPr>
          <w:b/>
          <w:bCs/>
          <w:color w:val="000000"/>
          <w:kern w:val="3"/>
        </w:rPr>
        <w:t>Ponadto Wykonawca deklaruje gotowość do utrzymania w sprawności klimatyzatorów objętych niniejszą umową i w przypadku wystąpienia ich awarii zobowiązuje się do:</w:t>
      </w:r>
    </w:p>
    <w:p w14:paraId="63310C3E" w14:textId="77777777" w:rsidR="00694115" w:rsidRPr="005B422D" w:rsidRDefault="008E0512" w:rsidP="008E0512">
      <w:pPr>
        <w:pStyle w:val="Akapitzlist"/>
        <w:numPr>
          <w:ilvl w:val="0"/>
          <w:numId w:val="7"/>
        </w:numPr>
        <w:autoSpaceDE w:val="0"/>
        <w:autoSpaceDN w:val="0"/>
        <w:ind w:left="567" w:hanging="283"/>
        <w:jc w:val="both"/>
        <w:textAlignment w:val="baseline"/>
        <w:rPr>
          <w:b/>
          <w:bCs/>
          <w:color w:val="000000"/>
          <w:kern w:val="3"/>
        </w:rPr>
      </w:pPr>
      <w:r w:rsidRPr="005B422D">
        <w:rPr>
          <w:b/>
          <w:bCs/>
          <w:color w:val="000000"/>
          <w:kern w:val="3"/>
        </w:rPr>
        <w:t>wykonania naprawy w ciągu 4</w:t>
      </w:r>
      <w:r w:rsidR="00C00ACC" w:rsidRPr="005B422D">
        <w:rPr>
          <w:b/>
          <w:bCs/>
          <w:color w:val="000000"/>
          <w:kern w:val="3"/>
        </w:rPr>
        <w:t>8</w:t>
      </w:r>
      <w:r w:rsidRPr="005B422D">
        <w:rPr>
          <w:b/>
          <w:bCs/>
          <w:color w:val="000000"/>
          <w:kern w:val="3"/>
        </w:rPr>
        <w:t xml:space="preserve"> godzin (2</w:t>
      </w:r>
      <w:r w:rsidR="00C00ACC" w:rsidRPr="005B422D">
        <w:rPr>
          <w:b/>
          <w:bCs/>
          <w:color w:val="000000"/>
          <w:kern w:val="3"/>
        </w:rPr>
        <w:t>4</w:t>
      </w:r>
      <w:r w:rsidRPr="005B422D">
        <w:rPr>
          <w:b/>
          <w:bCs/>
          <w:color w:val="000000"/>
          <w:kern w:val="3"/>
        </w:rPr>
        <w:t xml:space="preserve"> godzin w odniesieniu do klimatyzatorów serwerowni) od otrzymania zgłoszenia, o ile nie jest wymagany zakup części zamiennych niezbędnych do usunięcia awarii,</w:t>
      </w:r>
    </w:p>
    <w:p w14:paraId="6BAF93C4" w14:textId="77777777" w:rsidR="00694115" w:rsidRPr="005B422D" w:rsidRDefault="008E0512" w:rsidP="008E0512">
      <w:pPr>
        <w:pStyle w:val="Akapitzlist"/>
        <w:numPr>
          <w:ilvl w:val="0"/>
          <w:numId w:val="7"/>
        </w:numPr>
        <w:autoSpaceDE w:val="0"/>
        <w:autoSpaceDN w:val="0"/>
        <w:ind w:left="567" w:hanging="283"/>
        <w:jc w:val="both"/>
        <w:textAlignment w:val="baseline"/>
        <w:rPr>
          <w:b/>
          <w:bCs/>
          <w:color w:val="000000"/>
          <w:kern w:val="3"/>
        </w:rPr>
      </w:pPr>
      <w:r w:rsidRPr="005B422D">
        <w:rPr>
          <w:b/>
          <w:bCs/>
          <w:color w:val="000000"/>
          <w:kern w:val="3"/>
        </w:rPr>
        <w:t>wykonania naprawy w ciągu 4</w:t>
      </w:r>
      <w:r w:rsidR="00C00ACC" w:rsidRPr="005B422D">
        <w:rPr>
          <w:b/>
          <w:bCs/>
          <w:color w:val="000000"/>
          <w:kern w:val="3"/>
        </w:rPr>
        <w:t>8</w:t>
      </w:r>
      <w:r w:rsidRPr="005B422D">
        <w:rPr>
          <w:b/>
          <w:bCs/>
          <w:color w:val="000000"/>
          <w:kern w:val="3"/>
        </w:rPr>
        <w:t xml:space="preserve"> godzin (2</w:t>
      </w:r>
      <w:r w:rsidR="00C00ACC" w:rsidRPr="005B422D">
        <w:rPr>
          <w:b/>
          <w:bCs/>
          <w:color w:val="000000"/>
          <w:kern w:val="3"/>
        </w:rPr>
        <w:t>4</w:t>
      </w:r>
      <w:r w:rsidRPr="005B422D">
        <w:rPr>
          <w:b/>
          <w:bCs/>
          <w:color w:val="000000"/>
          <w:kern w:val="3"/>
        </w:rPr>
        <w:t xml:space="preserve"> godzin w odniesieniu do klimatyzatorów serwerowni) od chwili dostawy części zamiennych niezbędnych do usunię</w:t>
      </w:r>
      <w:r w:rsidR="00694115" w:rsidRPr="005B422D">
        <w:rPr>
          <w:b/>
          <w:bCs/>
          <w:color w:val="000000"/>
          <w:kern w:val="3"/>
        </w:rPr>
        <w:t>cia awarii,</w:t>
      </w:r>
    </w:p>
    <w:p w14:paraId="49C4BFF6" w14:textId="77777777" w:rsidR="008E0512" w:rsidRPr="005B422D" w:rsidRDefault="008E0512" w:rsidP="008E0512">
      <w:pPr>
        <w:pStyle w:val="Akapitzlist"/>
        <w:numPr>
          <w:ilvl w:val="0"/>
          <w:numId w:val="7"/>
        </w:numPr>
        <w:autoSpaceDE w:val="0"/>
        <w:autoSpaceDN w:val="0"/>
        <w:ind w:left="567" w:hanging="283"/>
        <w:jc w:val="both"/>
        <w:textAlignment w:val="baseline"/>
        <w:rPr>
          <w:b/>
          <w:bCs/>
          <w:color w:val="000000"/>
          <w:kern w:val="3"/>
        </w:rPr>
      </w:pPr>
      <w:r w:rsidRPr="005B422D">
        <w:rPr>
          <w:b/>
          <w:bCs/>
          <w:color w:val="000000"/>
          <w:kern w:val="3"/>
        </w:rPr>
        <w:t>dokonania zakupu (sprowadzenia) części zamiennych, niezbędnych do dokonania naprawy</w:t>
      </w:r>
      <w:r w:rsidR="00E02F4D" w:rsidRPr="005B422D">
        <w:rPr>
          <w:b/>
          <w:bCs/>
          <w:color w:val="000000"/>
          <w:kern w:val="3"/>
        </w:rPr>
        <w:t xml:space="preserve"> </w:t>
      </w:r>
      <w:r w:rsidRPr="005B422D">
        <w:rPr>
          <w:b/>
          <w:bCs/>
          <w:color w:val="000000"/>
          <w:kern w:val="3"/>
        </w:rPr>
        <w:t>w możliwie najkrótszym czasie.</w:t>
      </w:r>
    </w:p>
    <w:p w14:paraId="1C0520A7" w14:textId="77777777" w:rsidR="00BA26C7" w:rsidRPr="001E12DC" w:rsidRDefault="008E0512" w:rsidP="0070271C">
      <w:pPr>
        <w:numPr>
          <w:ilvl w:val="0"/>
          <w:numId w:val="2"/>
        </w:numPr>
        <w:tabs>
          <w:tab w:val="clear" w:pos="454"/>
        </w:tabs>
        <w:autoSpaceDE w:val="0"/>
        <w:autoSpaceDN w:val="0"/>
        <w:ind w:left="284" w:hanging="284"/>
        <w:jc w:val="both"/>
        <w:textAlignment w:val="baseline"/>
        <w:rPr>
          <w:color w:val="000000"/>
          <w:kern w:val="3"/>
        </w:rPr>
      </w:pPr>
      <w:r w:rsidRPr="008E0512">
        <w:rPr>
          <w:color w:val="000000"/>
          <w:kern w:val="3"/>
        </w:rPr>
        <w:t>Podjęcie przez Wykonawcę jakichkolwiek ew</w:t>
      </w:r>
      <w:r w:rsidR="00957004">
        <w:rPr>
          <w:color w:val="000000"/>
          <w:kern w:val="3"/>
        </w:rPr>
        <w:t>entualnych</w:t>
      </w:r>
      <w:r w:rsidRPr="008E0512">
        <w:rPr>
          <w:color w:val="000000"/>
          <w:kern w:val="3"/>
        </w:rPr>
        <w:t xml:space="preserve"> prac, które wiązać się będą </w:t>
      </w:r>
      <w:r w:rsidR="00957004">
        <w:rPr>
          <w:color w:val="000000"/>
          <w:kern w:val="3"/>
        </w:rPr>
        <w:t xml:space="preserve">                 </w:t>
      </w:r>
      <w:r w:rsidRPr="008E0512">
        <w:rPr>
          <w:color w:val="000000"/>
          <w:kern w:val="3"/>
        </w:rPr>
        <w:t>z koniecznością</w:t>
      </w:r>
      <w:r w:rsidR="00957004">
        <w:rPr>
          <w:color w:val="000000"/>
          <w:kern w:val="3"/>
        </w:rPr>
        <w:t xml:space="preserve"> </w:t>
      </w:r>
      <w:r w:rsidRPr="008E0512">
        <w:rPr>
          <w:color w:val="000000"/>
          <w:kern w:val="3"/>
        </w:rPr>
        <w:t xml:space="preserve">poniesienia przez Zamawiającego dodatkowych kosztów związanych </w:t>
      </w:r>
      <w:r w:rsidR="00957004">
        <w:rPr>
          <w:color w:val="000000"/>
          <w:kern w:val="3"/>
        </w:rPr>
        <w:t xml:space="preserve">               </w:t>
      </w:r>
      <w:r w:rsidRPr="008E0512">
        <w:rPr>
          <w:color w:val="000000"/>
          <w:kern w:val="3"/>
        </w:rPr>
        <w:t>z wymianą wadliwych, zakupem dodatkowych elementów itp. - nastąpi po zaakceptowaniu przez Zamawiającego kalkulacji tych kosztów sporządzonej przez Wykonawcę. Postanowienie powyższe ma także zastosowanie do ew</w:t>
      </w:r>
      <w:r w:rsidR="00C763E4">
        <w:rPr>
          <w:color w:val="000000"/>
          <w:kern w:val="3"/>
        </w:rPr>
        <w:t>entualnych</w:t>
      </w:r>
      <w:r w:rsidRPr="008E0512">
        <w:rPr>
          <w:color w:val="000000"/>
          <w:kern w:val="3"/>
        </w:rPr>
        <w:t xml:space="preserve"> wad stwierdzonych podczas przegląd</w:t>
      </w:r>
      <w:r w:rsidR="00C763E4">
        <w:rPr>
          <w:color w:val="000000"/>
          <w:kern w:val="3"/>
        </w:rPr>
        <w:t>u</w:t>
      </w:r>
      <w:r w:rsidRPr="008E0512">
        <w:rPr>
          <w:color w:val="000000"/>
          <w:kern w:val="3"/>
        </w:rPr>
        <w:t xml:space="preserve">, wykraczających poza zakres określony w ust. </w:t>
      </w:r>
      <w:r w:rsidR="00C763E4">
        <w:rPr>
          <w:color w:val="000000"/>
          <w:kern w:val="3"/>
        </w:rPr>
        <w:t>3</w:t>
      </w:r>
      <w:r w:rsidRPr="008E0512">
        <w:rPr>
          <w:color w:val="000000"/>
          <w:kern w:val="3"/>
        </w:rPr>
        <w:t>.</w:t>
      </w:r>
    </w:p>
    <w:p w14:paraId="0BC269CF" w14:textId="77777777" w:rsidR="00F60EA3" w:rsidRDefault="00F60EA3"/>
    <w:p w14:paraId="3C61D416" w14:textId="498F26E6" w:rsidR="00904C20" w:rsidRPr="007A7A9D" w:rsidRDefault="00904C20" w:rsidP="00904C20">
      <w:pPr>
        <w:jc w:val="center"/>
        <w:rPr>
          <w:b/>
        </w:rPr>
      </w:pPr>
      <w:r>
        <w:rPr>
          <w:b/>
        </w:rPr>
        <w:t xml:space="preserve">§ </w:t>
      </w:r>
      <w:r w:rsidR="005B422D">
        <w:rPr>
          <w:b/>
        </w:rPr>
        <w:t>2</w:t>
      </w:r>
    </w:p>
    <w:p w14:paraId="10121814" w14:textId="77777777" w:rsidR="00C2184B" w:rsidRDefault="00904C20" w:rsidP="00C2184B">
      <w:pPr>
        <w:pStyle w:val="Akapitzlist"/>
        <w:numPr>
          <w:ilvl w:val="1"/>
          <w:numId w:val="17"/>
        </w:numPr>
        <w:ind w:left="284" w:hanging="284"/>
        <w:jc w:val="both"/>
      </w:pPr>
      <w:r w:rsidRPr="00904C20">
        <w:t>Zamawiający zastrzega sobie:</w:t>
      </w:r>
    </w:p>
    <w:p w14:paraId="213260B4" w14:textId="77777777" w:rsidR="00C2184B" w:rsidRDefault="00C2184B" w:rsidP="00C2184B">
      <w:pPr>
        <w:pStyle w:val="Akapitzlist"/>
        <w:numPr>
          <w:ilvl w:val="0"/>
          <w:numId w:val="18"/>
        </w:numPr>
        <w:ind w:left="567" w:hanging="283"/>
        <w:jc w:val="both"/>
      </w:pPr>
      <w:r w:rsidRPr="00904C20">
        <w:t>prawo do zlecenia przedmiotowej usługi innemu podmiotowi w przypadku, gdy Wykonawca nie wykona jej w terminie i obciążenia Wykonawcy kosztami za wykonaną usługę,</w:t>
      </w:r>
    </w:p>
    <w:p w14:paraId="24B49E07" w14:textId="77777777" w:rsidR="00C2184B" w:rsidRDefault="00C2184B" w:rsidP="00C2184B">
      <w:pPr>
        <w:pStyle w:val="Akapitzlist"/>
        <w:numPr>
          <w:ilvl w:val="0"/>
          <w:numId w:val="18"/>
        </w:numPr>
        <w:ind w:left="567" w:hanging="283"/>
        <w:jc w:val="both"/>
      </w:pPr>
      <w:r w:rsidRPr="00904C20">
        <w:t xml:space="preserve">prawo do obciążenia Wykonawcy wszystkimi kosztami za straty w mieniu Zamawiającego spowodowane niewłaściwym wykonaniem przeglądów, konserwacji </w:t>
      </w:r>
      <w:r w:rsidR="007A437A">
        <w:t xml:space="preserve">               </w:t>
      </w:r>
      <w:r w:rsidRPr="00904C20">
        <w:t>i napraw</w:t>
      </w:r>
      <w:r>
        <w:t>.</w:t>
      </w:r>
    </w:p>
    <w:p w14:paraId="401F34B4" w14:textId="77777777" w:rsidR="00AB7410" w:rsidRDefault="00904C20" w:rsidP="00C2184B">
      <w:pPr>
        <w:pStyle w:val="Akapitzlist"/>
        <w:numPr>
          <w:ilvl w:val="1"/>
          <w:numId w:val="17"/>
        </w:numPr>
        <w:ind w:left="284" w:hanging="284"/>
        <w:jc w:val="both"/>
      </w:pPr>
      <w:r w:rsidRPr="00904C20">
        <w:t>Zamawiający zobowiązuje się do zapewnienia dostępu do urządzeń klimatyzacyjnych pozostających w jego</w:t>
      </w:r>
      <w:r w:rsidR="00C2184B">
        <w:t xml:space="preserve"> użytkowaniu</w:t>
      </w:r>
      <w:r w:rsidRPr="00904C20">
        <w:t>, w sposób umożliwiający realizację</w:t>
      </w:r>
      <w:r w:rsidR="00AB7410">
        <w:t xml:space="preserve"> przedmiotu zamówienia.</w:t>
      </w:r>
    </w:p>
    <w:p w14:paraId="0835C625" w14:textId="77777777" w:rsidR="00AB7410" w:rsidRDefault="00904C20" w:rsidP="00C2184B">
      <w:pPr>
        <w:pStyle w:val="Akapitzlist"/>
        <w:numPr>
          <w:ilvl w:val="1"/>
          <w:numId w:val="17"/>
        </w:numPr>
        <w:ind w:left="284" w:hanging="284"/>
        <w:jc w:val="both"/>
      </w:pPr>
      <w:r w:rsidRPr="00904C20">
        <w:t>Wykonawca będzie informował Zamawiająceg</w:t>
      </w:r>
      <w:r w:rsidR="007A437A">
        <w:t xml:space="preserve">o w trakcie świadczenia usługi, </w:t>
      </w:r>
      <w:r w:rsidR="00C14CE3">
        <w:t xml:space="preserve">                            </w:t>
      </w:r>
      <w:r w:rsidRPr="00904C20">
        <w:t>o przyczynie zaistnienia powstałych nieprawidłowości w pracy urządzeń klimatyzacyjnych</w:t>
      </w:r>
      <w:r w:rsidR="00AB7410">
        <w:t>.</w:t>
      </w:r>
    </w:p>
    <w:p w14:paraId="11FF2A5F" w14:textId="77777777" w:rsidR="00C266A8" w:rsidRDefault="00904C20" w:rsidP="00C2184B">
      <w:pPr>
        <w:pStyle w:val="Akapitzlist"/>
        <w:numPr>
          <w:ilvl w:val="1"/>
          <w:numId w:val="17"/>
        </w:numPr>
        <w:ind w:left="284" w:hanging="284"/>
        <w:jc w:val="both"/>
      </w:pPr>
      <w:r w:rsidRPr="00904C20">
        <w:t>Wykonawca zapewnia 12</w:t>
      </w:r>
      <w:r w:rsidR="00AB7410">
        <w:t xml:space="preserve"> – </w:t>
      </w:r>
      <w:r w:rsidRPr="00904C20">
        <w:t>miesi</w:t>
      </w:r>
      <w:r w:rsidR="00AB7410">
        <w:t>ę</w:t>
      </w:r>
      <w:r w:rsidRPr="00904C20">
        <w:t xml:space="preserve">czną gwarancję na naprawę i wymienione nowe części zamienne, montowane w ramach napraw. </w:t>
      </w:r>
    </w:p>
    <w:p w14:paraId="05094972" w14:textId="77777777" w:rsidR="00C266A8" w:rsidRDefault="00904C20" w:rsidP="00C2184B">
      <w:pPr>
        <w:pStyle w:val="Akapitzlist"/>
        <w:numPr>
          <w:ilvl w:val="1"/>
          <w:numId w:val="17"/>
        </w:numPr>
        <w:ind w:left="284" w:hanging="284"/>
        <w:jc w:val="both"/>
      </w:pPr>
      <w:r w:rsidRPr="00904C20">
        <w:t xml:space="preserve">Gwarancja, o której mowa w pkt </w:t>
      </w:r>
      <w:r w:rsidR="00C02CA1">
        <w:t>4</w:t>
      </w:r>
      <w:r w:rsidRPr="00904C20">
        <w:t xml:space="preserve"> obejmuje wszelkie wady i usterki za wyjątkiem wad </w:t>
      </w:r>
      <w:r w:rsidR="007A437A">
        <w:t xml:space="preserve">                </w:t>
      </w:r>
      <w:r w:rsidRPr="00904C20">
        <w:t>i usterek powstałych z winy Zamawiającego, w wyniku nieprawidłowej eksploatacji urządzeń klimatyzacyjnych.</w:t>
      </w:r>
    </w:p>
    <w:p w14:paraId="5053401A" w14:textId="77777777" w:rsidR="00C266A8" w:rsidRDefault="00904C20" w:rsidP="00C2184B">
      <w:pPr>
        <w:pStyle w:val="Akapitzlist"/>
        <w:numPr>
          <w:ilvl w:val="1"/>
          <w:numId w:val="17"/>
        </w:numPr>
        <w:ind w:left="284" w:hanging="284"/>
        <w:jc w:val="both"/>
      </w:pPr>
      <w:r w:rsidRPr="00904C20">
        <w:t>Wykonawca w czasie trwania okresu gwarancji zobowiązany jest do niezwłocznego usunięcia usterek bez dodatkowego wynagrodzenia.</w:t>
      </w:r>
    </w:p>
    <w:p w14:paraId="24CF0D4C" w14:textId="77777777" w:rsidR="00C266A8" w:rsidRDefault="00904C20" w:rsidP="00C2184B">
      <w:pPr>
        <w:pStyle w:val="Akapitzlist"/>
        <w:numPr>
          <w:ilvl w:val="1"/>
          <w:numId w:val="17"/>
        </w:numPr>
        <w:ind w:left="284" w:hanging="284"/>
        <w:jc w:val="both"/>
      </w:pPr>
      <w:r w:rsidRPr="00904C20">
        <w:t>Wykonawca zobowiązuje się do:</w:t>
      </w:r>
    </w:p>
    <w:p w14:paraId="363DED02" w14:textId="77777777" w:rsidR="0042574A" w:rsidRDefault="00904C20" w:rsidP="00952C60">
      <w:pPr>
        <w:pStyle w:val="Akapitzlist"/>
        <w:numPr>
          <w:ilvl w:val="1"/>
          <w:numId w:val="19"/>
        </w:numPr>
        <w:ind w:left="567" w:hanging="283"/>
        <w:jc w:val="both"/>
      </w:pPr>
      <w:r w:rsidRPr="00904C20">
        <w:t>realizacji umowy z należytą starannością,</w:t>
      </w:r>
    </w:p>
    <w:p w14:paraId="00BA3BC0" w14:textId="77777777" w:rsidR="0042574A" w:rsidRDefault="00904C20" w:rsidP="00C266A8">
      <w:pPr>
        <w:pStyle w:val="Akapitzlist"/>
        <w:numPr>
          <w:ilvl w:val="1"/>
          <w:numId w:val="19"/>
        </w:numPr>
        <w:ind w:left="567" w:hanging="283"/>
        <w:jc w:val="both"/>
      </w:pPr>
      <w:r w:rsidRPr="00904C20">
        <w:t>uzg</w:t>
      </w:r>
      <w:r w:rsidR="00541863">
        <w:t>o</w:t>
      </w:r>
      <w:r w:rsidRPr="00904C20">
        <w:t>dni</w:t>
      </w:r>
      <w:r w:rsidR="00541863">
        <w:t>e</w:t>
      </w:r>
      <w:r w:rsidRPr="00904C20">
        <w:t>nia z Zamawiają</w:t>
      </w:r>
      <w:r w:rsidR="00541863">
        <w:t>cym dokładnego</w:t>
      </w:r>
      <w:r w:rsidRPr="00904C20">
        <w:t xml:space="preserve"> termin</w:t>
      </w:r>
      <w:r w:rsidR="00541863">
        <w:t>u</w:t>
      </w:r>
      <w:r w:rsidRPr="00904C20">
        <w:t xml:space="preserve"> wykonania przegląd</w:t>
      </w:r>
      <w:r w:rsidR="00541863">
        <w:t>u</w:t>
      </w:r>
      <w:r w:rsidRPr="00904C20">
        <w:t xml:space="preserve"> i konserwacji </w:t>
      </w:r>
      <w:r w:rsidRPr="00904C20">
        <w:lastRenderedPageBreak/>
        <w:t xml:space="preserve">urządzeń z </w:t>
      </w:r>
      <w:r w:rsidR="005F7585">
        <w:t>trzydniowym</w:t>
      </w:r>
      <w:r w:rsidRPr="00904C20">
        <w:t xml:space="preserve"> wyprzedzeniem,</w:t>
      </w:r>
    </w:p>
    <w:p w14:paraId="0392D5F2" w14:textId="77777777" w:rsidR="0042574A" w:rsidRDefault="00904C20" w:rsidP="00C266A8">
      <w:pPr>
        <w:pStyle w:val="Akapitzlist"/>
        <w:numPr>
          <w:ilvl w:val="1"/>
          <w:numId w:val="19"/>
        </w:numPr>
        <w:ind w:left="567" w:hanging="283"/>
        <w:jc w:val="both"/>
      </w:pPr>
      <w:r w:rsidRPr="00904C20">
        <w:t xml:space="preserve">prowadzenia prac zgodnie z obowiązującymi normami, warunkami technicznymi </w:t>
      </w:r>
      <w:r w:rsidR="00C14CE3">
        <w:t xml:space="preserve">                  </w:t>
      </w:r>
      <w:r w:rsidRPr="00904C20">
        <w:t>z zachowaniem obowiązujących przepisów BHP i p.poż. dla tego rodzaju prac,</w:t>
      </w:r>
    </w:p>
    <w:p w14:paraId="33266A4D" w14:textId="77777777" w:rsidR="0042574A" w:rsidRDefault="00904C20" w:rsidP="00C266A8">
      <w:pPr>
        <w:pStyle w:val="Akapitzlist"/>
        <w:numPr>
          <w:ilvl w:val="1"/>
          <w:numId w:val="19"/>
        </w:numPr>
        <w:ind w:left="567" w:hanging="283"/>
        <w:jc w:val="both"/>
      </w:pPr>
      <w:r w:rsidRPr="00904C20">
        <w:t>prowadzenie prac w sposób nie zakłócający funkcjonowania urzędu,</w:t>
      </w:r>
    </w:p>
    <w:p w14:paraId="63C8D296" w14:textId="77777777" w:rsidR="009B5342" w:rsidRDefault="00904C20" w:rsidP="00C266A8">
      <w:pPr>
        <w:pStyle w:val="Akapitzlist"/>
        <w:numPr>
          <w:ilvl w:val="1"/>
          <w:numId w:val="19"/>
        </w:numPr>
        <w:ind w:left="567" w:hanging="283"/>
        <w:jc w:val="both"/>
      </w:pPr>
      <w:r w:rsidRPr="00904C20">
        <w:t xml:space="preserve">pokrycia kosztów szkód powstałych w wyniku ingerencji w urządzeniu podczas przeglądów, konserwacji oraz napraw, ewentualnie spowodowanych nie dotrzymaniem terminów napraw, określonych w § </w:t>
      </w:r>
      <w:r w:rsidR="0008338F">
        <w:t>2</w:t>
      </w:r>
      <w:r w:rsidRPr="00904C20">
        <w:t xml:space="preserve"> ust.</w:t>
      </w:r>
      <w:r w:rsidR="0008338F">
        <w:t xml:space="preserve"> </w:t>
      </w:r>
      <w:r w:rsidR="00BE0DEC">
        <w:t>6</w:t>
      </w:r>
      <w:r w:rsidRPr="00904C20">
        <w:t>.</w:t>
      </w:r>
    </w:p>
    <w:p w14:paraId="2A43B167" w14:textId="77777777" w:rsidR="009B5342" w:rsidRDefault="009B5342"/>
    <w:p w14:paraId="01F9839B" w14:textId="091434BB" w:rsidR="0008338F" w:rsidRPr="007A7A9D" w:rsidRDefault="0008338F" w:rsidP="0008338F">
      <w:pPr>
        <w:jc w:val="center"/>
        <w:rPr>
          <w:b/>
        </w:rPr>
      </w:pPr>
      <w:r>
        <w:rPr>
          <w:b/>
        </w:rPr>
        <w:t xml:space="preserve">§ </w:t>
      </w:r>
      <w:r w:rsidR="005B422D">
        <w:rPr>
          <w:b/>
        </w:rPr>
        <w:t>3</w:t>
      </w:r>
    </w:p>
    <w:p w14:paraId="5C3A73D9" w14:textId="77777777" w:rsidR="00AC1821" w:rsidRDefault="0004235B" w:rsidP="0004235B">
      <w:pPr>
        <w:widowControl/>
        <w:autoSpaceDE w:val="0"/>
        <w:autoSpaceDN w:val="0"/>
        <w:adjustRightInd w:val="0"/>
        <w:jc w:val="both"/>
        <w:rPr>
          <w:rFonts w:eastAsia="Times New Roman" w:cs="Times New Roman"/>
          <w:kern w:val="0"/>
          <w:lang w:eastAsia="en-US" w:bidi="ar-SA"/>
        </w:rPr>
      </w:pPr>
      <w:r w:rsidRPr="0004235B">
        <w:rPr>
          <w:rFonts w:eastAsia="Times New Roman" w:cs="Times New Roman"/>
          <w:kern w:val="0"/>
          <w:lang w:eastAsia="en-US" w:bidi="ar-SA"/>
        </w:rPr>
        <w:t>Umowa zos</w:t>
      </w:r>
      <w:r w:rsidR="00AA748F">
        <w:rPr>
          <w:rFonts w:eastAsia="Times New Roman" w:cs="Times New Roman"/>
          <w:kern w:val="0"/>
          <w:lang w:eastAsia="en-US" w:bidi="ar-SA"/>
        </w:rPr>
        <w:t xml:space="preserve">taje zawarta na czas określony do </w:t>
      </w:r>
      <w:r w:rsidRPr="0004235B">
        <w:rPr>
          <w:rFonts w:eastAsia="Times New Roman" w:cs="Times New Roman"/>
          <w:kern w:val="0"/>
          <w:lang w:eastAsia="en-US" w:bidi="ar-SA"/>
        </w:rPr>
        <w:t>dnia</w:t>
      </w:r>
      <w:r w:rsidR="00AC1821">
        <w:rPr>
          <w:rFonts w:eastAsia="Times New Roman" w:cs="Times New Roman"/>
          <w:kern w:val="0"/>
          <w:lang w:eastAsia="en-US" w:bidi="ar-SA"/>
        </w:rPr>
        <w:t>:</w:t>
      </w:r>
    </w:p>
    <w:p w14:paraId="497B41EC" w14:textId="4CBF631D" w:rsidR="00437069" w:rsidRPr="00437069" w:rsidRDefault="0004235B" w:rsidP="00AC1821">
      <w:pPr>
        <w:pStyle w:val="Akapitzlist"/>
        <w:widowControl/>
        <w:numPr>
          <w:ilvl w:val="0"/>
          <w:numId w:val="24"/>
        </w:numPr>
        <w:autoSpaceDE w:val="0"/>
        <w:autoSpaceDN w:val="0"/>
        <w:adjustRightInd w:val="0"/>
        <w:ind w:left="284" w:hanging="284"/>
        <w:jc w:val="both"/>
        <w:rPr>
          <w:rFonts w:eastAsia="Times New Roman" w:cs="Times New Roman"/>
          <w:b/>
          <w:kern w:val="0"/>
          <w:lang w:eastAsia="en-US" w:bidi="ar-SA"/>
        </w:rPr>
      </w:pPr>
      <w:r w:rsidRPr="00AC1821">
        <w:rPr>
          <w:rFonts w:eastAsia="Times New Roman" w:cs="Times New Roman"/>
          <w:b/>
          <w:kern w:val="0"/>
          <w:lang w:eastAsia="en-US" w:bidi="ar-SA"/>
        </w:rPr>
        <w:t>3</w:t>
      </w:r>
      <w:r w:rsidR="00AA748F" w:rsidRPr="00AC1821">
        <w:rPr>
          <w:rFonts w:eastAsia="Times New Roman" w:cs="Times New Roman"/>
          <w:b/>
          <w:kern w:val="0"/>
          <w:lang w:eastAsia="en-US" w:bidi="ar-SA"/>
        </w:rPr>
        <w:t>0</w:t>
      </w:r>
      <w:r w:rsidRPr="00AC1821">
        <w:rPr>
          <w:rFonts w:eastAsia="Times New Roman" w:cs="Times New Roman"/>
          <w:b/>
          <w:kern w:val="0"/>
          <w:lang w:eastAsia="en-US" w:bidi="ar-SA"/>
        </w:rPr>
        <w:t>.</w:t>
      </w:r>
      <w:r w:rsidR="00AA748F" w:rsidRPr="00AC1821">
        <w:rPr>
          <w:rFonts w:eastAsia="Times New Roman" w:cs="Times New Roman"/>
          <w:b/>
          <w:kern w:val="0"/>
          <w:lang w:eastAsia="en-US" w:bidi="ar-SA"/>
        </w:rPr>
        <w:t>04</w:t>
      </w:r>
      <w:r w:rsidRPr="00AC1821">
        <w:rPr>
          <w:rFonts w:eastAsia="Times New Roman" w:cs="Times New Roman"/>
          <w:b/>
          <w:kern w:val="0"/>
          <w:lang w:eastAsia="en-US" w:bidi="ar-SA"/>
        </w:rPr>
        <w:t>.202</w:t>
      </w:r>
      <w:r w:rsidR="005B422D">
        <w:rPr>
          <w:rFonts w:eastAsia="Times New Roman" w:cs="Times New Roman"/>
          <w:b/>
          <w:kern w:val="0"/>
          <w:lang w:eastAsia="en-US" w:bidi="ar-SA"/>
        </w:rPr>
        <w:t>2</w:t>
      </w:r>
      <w:r w:rsidRPr="00AC1821">
        <w:rPr>
          <w:rFonts w:eastAsia="Times New Roman" w:cs="Times New Roman"/>
          <w:b/>
          <w:kern w:val="0"/>
          <w:lang w:eastAsia="en-US" w:bidi="ar-SA"/>
        </w:rPr>
        <w:t xml:space="preserve"> r</w:t>
      </w:r>
      <w:r w:rsidRPr="00AC1821">
        <w:rPr>
          <w:rFonts w:eastAsia="Times New Roman" w:cs="Times New Roman"/>
          <w:kern w:val="0"/>
          <w:lang w:eastAsia="en-US" w:bidi="ar-SA"/>
        </w:rPr>
        <w:t>.</w:t>
      </w:r>
      <w:r w:rsidR="00437069">
        <w:rPr>
          <w:rFonts w:eastAsia="Times New Roman" w:cs="Times New Roman"/>
          <w:kern w:val="0"/>
          <w:lang w:eastAsia="en-US" w:bidi="ar-SA"/>
        </w:rPr>
        <w:t xml:space="preserve"> – dot. wy</w:t>
      </w:r>
      <w:r w:rsidR="00516DB2">
        <w:rPr>
          <w:rFonts w:eastAsia="Times New Roman" w:cs="Times New Roman"/>
          <w:kern w:val="0"/>
          <w:lang w:eastAsia="en-US" w:bidi="ar-SA"/>
        </w:rPr>
        <w:t>konania przeglądu i konserwacji klimatyzacji,</w:t>
      </w:r>
    </w:p>
    <w:p w14:paraId="189CCF68" w14:textId="6B77FEA5" w:rsidR="0004235B" w:rsidRPr="00AC1821" w:rsidRDefault="00437069" w:rsidP="00AC1821">
      <w:pPr>
        <w:pStyle w:val="Akapitzlist"/>
        <w:widowControl/>
        <w:numPr>
          <w:ilvl w:val="0"/>
          <w:numId w:val="24"/>
        </w:numPr>
        <w:autoSpaceDE w:val="0"/>
        <w:autoSpaceDN w:val="0"/>
        <w:adjustRightInd w:val="0"/>
        <w:ind w:left="284" w:hanging="284"/>
        <w:jc w:val="both"/>
        <w:rPr>
          <w:rFonts w:eastAsia="Times New Roman" w:cs="Times New Roman"/>
          <w:b/>
          <w:kern w:val="0"/>
          <w:lang w:eastAsia="en-US" w:bidi="ar-SA"/>
        </w:rPr>
      </w:pPr>
      <w:r>
        <w:rPr>
          <w:rFonts w:eastAsia="Times New Roman" w:cs="Times New Roman"/>
          <w:b/>
          <w:kern w:val="0"/>
          <w:lang w:eastAsia="en-US" w:bidi="ar-SA"/>
        </w:rPr>
        <w:t>31.12.202</w:t>
      </w:r>
      <w:r w:rsidR="005B422D">
        <w:rPr>
          <w:rFonts w:eastAsia="Times New Roman" w:cs="Times New Roman"/>
          <w:b/>
          <w:kern w:val="0"/>
          <w:lang w:eastAsia="en-US" w:bidi="ar-SA"/>
        </w:rPr>
        <w:t>2</w:t>
      </w:r>
      <w:r>
        <w:rPr>
          <w:rFonts w:eastAsia="Times New Roman" w:cs="Times New Roman"/>
          <w:b/>
          <w:kern w:val="0"/>
          <w:lang w:eastAsia="en-US" w:bidi="ar-SA"/>
        </w:rPr>
        <w:t xml:space="preserve"> r.</w:t>
      </w:r>
      <w:r w:rsidR="00E94F7E" w:rsidRPr="00AC1821">
        <w:rPr>
          <w:rFonts w:eastAsia="Times New Roman" w:cs="Times New Roman"/>
          <w:kern w:val="0"/>
          <w:lang w:eastAsia="en-US" w:bidi="ar-SA"/>
        </w:rPr>
        <w:t xml:space="preserve"> </w:t>
      </w:r>
      <w:r>
        <w:rPr>
          <w:rFonts w:eastAsia="Times New Roman" w:cs="Times New Roman"/>
          <w:kern w:val="0"/>
          <w:lang w:eastAsia="en-US" w:bidi="ar-SA"/>
        </w:rPr>
        <w:t>– dot.</w:t>
      </w:r>
      <w:r w:rsidR="00E94F7E" w:rsidRPr="00AC1821">
        <w:rPr>
          <w:rFonts w:eastAsia="Times New Roman" w:cs="Times New Roman"/>
          <w:kern w:val="0"/>
          <w:lang w:eastAsia="en-US" w:bidi="ar-SA"/>
        </w:rPr>
        <w:t xml:space="preserve"> gotowości do utrzymania urządzeń </w:t>
      </w:r>
      <w:r w:rsidR="00516DB2">
        <w:rPr>
          <w:rFonts w:eastAsia="Times New Roman" w:cs="Times New Roman"/>
          <w:kern w:val="0"/>
          <w:lang w:eastAsia="en-US" w:bidi="ar-SA"/>
        </w:rPr>
        <w:t xml:space="preserve">klimatyzacyjnych </w:t>
      </w:r>
      <w:r w:rsidR="00E94F7E" w:rsidRPr="00AC1821">
        <w:rPr>
          <w:rFonts w:eastAsia="Times New Roman" w:cs="Times New Roman"/>
          <w:kern w:val="0"/>
          <w:lang w:eastAsia="en-US" w:bidi="ar-SA"/>
        </w:rPr>
        <w:t>w sprawności</w:t>
      </w:r>
      <w:r>
        <w:rPr>
          <w:rFonts w:eastAsia="Times New Roman" w:cs="Times New Roman"/>
          <w:kern w:val="0"/>
          <w:lang w:eastAsia="en-US" w:bidi="ar-SA"/>
        </w:rPr>
        <w:t>.</w:t>
      </w:r>
    </w:p>
    <w:p w14:paraId="52CD85FF" w14:textId="77777777" w:rsidR="0004235B" w:rsidRPr="0004235B" w:rsidRDefault="0004235B" w:rsidP="0004235B">
      <w:pPr>
        <w:widowControl/>
        <w:autoSpaceDE w:val="0"/>
        <w:jc w:val="center"/>
        <w:rPr>
          <w:rFonts w:eastAsia="Arial" w:cs="Tahoma"/>
          <w:b/>
          <w:kern w:val="0"/>
          <w:lang w:eastAsia="en-US" w:bidi="ar-SA"/>
        </w:rPr>
      </w:pPr>
    </w:p>
    <w:p w14:paraId="319A70D6" w14:textId="5A06692E" w:rsidR="0008338F" w:rsidRPr="007A7A9D" w:rsidRDefault="0008338F" w:rsidP="0008338F">
      <w:pPr>
        <w:jc w:val="center"/>
        <w:rPr>
          <w:b/>
        </w:rPr>
      </w:pPr>
      <w:r w:rsidRPr="007A7A9D">
        <w:rPr>
          <w:b/>
        </w:rPr>
        <w:t xml:space="preserve">§ </w:t>
      </w:r>
      <w:r w:rsidR="005B422D">
        <w:rPr>
          <w:b/>
        </w:rPr>
        <w:t>4</w:t>
      </w:r>
    </w:p>
    <w:p w14:paraId="0CE79C7C" w14:textId="2273D9DC" w:rsidR="00374064" w:rsidRDefault="00374064" w:rsidP="00374064">
      <w:pPr>
        <w:pStyle w:val="Akapitzlist"/>
        <w:numPr>
          <w:ilvl w:val="0"/>
          <w:numId w:val="20"/>
        </w:numPr>
        <w:ind w:left="284" w:hanging="284"/>
        <w:jc w:val="both"/>
      </w:pPr>
      <w:r>
        <w:t>Z</w:t>
      </w:r>
      <w:r w:rsidRPr="00374064">
        <w:t>użyte lub zniszczone elementy urządzeń, Wykonawca zutylizuje we własnym zakresie</w:t>
      </w:r>
      <w:r w:rsidR="005B422D">
        <w:br/>
      </w:r>
      <w:r w:rsidRPr="00374064">
        <w:t>i na jego koszt.</w:t>
      </w:r>
    </w:p>
    <w:p w14:paraId="2C6AF340" w14:textId="77777777" w:rsidR="009B5342" w:rsidRDefault="00374064" w:rsidP="00B4221F">
      <w:pPr>
        <w:pStyle w:val="Akapitzlist"/>
        <w:numPr>
          <w:ilvl w:val="0"/>
          <w:numId w:val="20"/>
        </w:numPr>
        <w:ind w:left="284" w:hanging="284"/>
        <w:jc w:val="both"/>
      </w:pPr>
      <w:r w:rsidRPr="00374064">
        <w:t>Naprawy powinny być dokonywane w miejscu instalacji urządzeń, a w przypadku niemożności dokonania naprawy na miejscu i konieczności dostarczenia sprzętu do punktu serwisowego – koszt dostarczenia uszkodzonego sprzętu do i z punktu serwisowego pokrywa Wykonawca.</w:t>
      </w:r>
    </w:p>
    <w:p w14:paraId="67A26FF1" w14:textId="046F6DD8" w:rsidR="009B5342" w:rsidRPr="007A7A9D" w:rsidRDefault="009B5342" w:rsidP="009B5342">
      <w:pPr>
        <w:jc w:val="center"/>
        <w:rPr>
          <w:b/>
        </w:rPr>
      </w:pPr>
      <w:r w:rsidRPr="007A7A9D">
        <w:rPr>
          <w:b/>
        </w:rPr>
        <w:t xml:space="preserve">§ </w:t>
      </w:r>
      <w:r w:rsidR="00776002">
        <w:rPr>
          <w:b/>
        </w:rPr>
        <w:t>5</w:t>
      </w:r>
    </w:p>
    <w:p w14:paraId="5DAD5EC5" w14:textId="77777777" w:rsidR="009B5342" w:rsidRDefault="009B5342" w:rsidP="009B5342">
      <w:pPr>
        <w:numPr>
          <w:ilvl w:val="0"/>
          <w:numId w:val="12"/>
        </w:numPr>
        <w:tabs>
          <w:tab w:val="clear" w:pos="454"/>
        </w:tabs>
        <w:autoSpaceDE w:val="0"/>
        <w:ind w:left="284" w:hanging="284"/>
        <w:jc w:val="both"/>
      </w:pPr>
      <w:r w:rsidRPr="006472C7">
        <w:t>Za wykonanie przedmiotu umowy strony ustalają wynagrodzenie w kwocie nett</w:t>
      </w:r>
      <w:r w:rsidR="00A6293E">
        <w:t>o</w:t>
      </w:r>
      <w:r>
        <w:t xml:space="preserve">  …………….. zł</w:t>
      </w:r>
      <w:r w:rsidRPr="006472C7">
        <w:rPr>
          <w:b/>
        </w:rPr>
        <w:t>,</w:t>
      </w:r>
      <w:r w:rsidRPr="006472C7">
        <w:t xml:space="preserve"> co stanowi kwotę brutto </w:t>
      </w:r>
      <w:r>
        <w:t>…………………..</w:t>
      </w:r>
      <w:r>
        <w:rPr>
          <w:b/>
        </w:rPr>
        <w:t xml:space="preserve"> </w:t>
      </w:r>
      <w:r w:rsidRPr="006472C7">
        <w:rPr>
          <w:b/>
        </w:rPr>
        <w:t>zł</w:t>
      </w:r>
      <w:r>
        <w:t xml:space="preserve"> </w:t>
      </w:r>
    </w:p>
    <w:p w14:paraId="5F198CD2" w14:textId="77777777" w:rsidR="009B5342" w:rsidRPr="006472C7" w:rsidRDefault="009B5342" w:rsidP="009B5342">
      <w:pPr>
        <w:autoSpaceDE w:val="0"/>
        <w:ind w:left="284"/>
        <w:jc w:val="both"/>
      </w:pPr>
      <w:r>
        <w:t>(słownie: ……………………………………………………………………………………</w:t>
      </w:r>
      <w:r w:rsidRPr="006472C7">
        <w:t>).</w:t>
      </w:r>
    </w:p>
    <w:p w14:paraId="723C4BA6" w14:textId="77777777" w:rsidR="009B5342" w:rsidRDefault="009B5342" w:rsidP="009B5342">
      <w:pPr>
        <w:numPr>
          <w:ilvl w:val="0"/>
          <w:numId w:val="12"/>
        </w:numPr>
        <w:tabs>
          <w:tab w:val="clear" w:pos="454"/>
        </w:tabs>
        <w:autoSpaceDE w:val="0"/>
        <w:ind w:left="284" w:hanging="284"/>
        <w:jc w:val="both"/>
      </w:pPr>
      <w:r w:rsidRPr="006472C7">
        <w:t>Wynagrodzenie wymienione w ust. 1 niniejszego paragrafu będzie płatne w formie ryczałtu i nie podlega indeksacji z tytułu inflacji.</w:t>
      </w:r>
    </w:p>
    <w:p w14:paraId="0E2F06B6" w14:textId="3BFDA3BE" w:rsidR="009B5342" w:rsidRPr="006472C7" w:rsidRDefault="009B5342" w:rsidP="009B5342">
      <w:pPr>
        <w:numPr>
          <w:ilvl w:val="0"/>
          <w:numId w:val="12"/>
        </w:numPr>
        <w:tabs>
          <w:tab w:val="clear" w:pos="454"/>
        </w:tabs>
        <w:autoSpaceDE w:val="0"/>
        <w:ind w:left="284" w:hanging="284"/>
        <w:jc w:val="both"/>
      </w:pPr>
      <w:r w:rsidRPr="005A2091">
        <w:t xml:space="preserve">Wynagrodzenie, o którym mowa w ust. 1, obejmuje wszystkie koszty </w:t>
      </w:r>
      <w:r>
        <w:t xml:space="preserve">Wykonawcy </w:t>
      </w:r>
      <w:r w:rsidRPr="005A2091">
        <w:t xml:space="preserve">związane z wykonaniem </w:t>
      </w:r>
      <w:r>
        <w:t>u</w:t>
      </w:r>
      <w:r w:rsidR="00B4221F">
        <w:t xml:space="preserve">mowy, poza wynagrodzeniem za prace wynikającymi z § </w:t>
      </w:r>
      <w:r w:rsidR="00776002">
        <w:t>1</w:t>
      </w:r>
      <w:r w:rsidR="00B4221F">
        <w:t xml:space="preserve">            ust. 6</w:t>
      </w:r>
    </w:p>
    <w:p w14:paraId="3D211AB5" w14:textId="77777777" w:rsidR="009B5342" w:rsidRPr="006472C7" w:rsidRDefault="009B5342" w:rsidP="009B5342">
      <w:pPr>
        <w:numPr>
          <w:ilvl w:val="0"/>
          <w:numId w:val="12"/>
        </w:numPr>
        <w:tabs>
          <w:tab w:val="clear" w:pos="454"/>
        </w:tabs>
        <w:autoSpaceDE w:val="0"/>
        <w:ind w:left="284" w:hanging="284"/>
        <w:jc w:val="both"/>
      </w:pPr>
      <w:r w:rsidRPr="006472C7">
        <w:t xml:space="preserve">Rozliczenie za wykonanie przedmiotu umowy realizowane będzie na podstawie </w:t>
      </w:r>
      <w:r>
        <w:t xml:space="preserve">jednej </w:t>
      </w:r>
      <w:r w:rsidRPr="006472C7">
        <w:t>faktury wystawionej przez Wykonawcę. Podstawę do sporządzenia faktury s</w:t>
      </w:r>
      <w:r w:rsidR="00894F5C">
        <w:t>tanowić będzie protokół odbioru potwierdzający prawidłowe wykonanie przedmiotu umowy</w:t>
      </w:r>
      <w:r w:rsidR="00693D0F">
        <w:t>.</w:t>
      </w:r>
    </w:p>
    <w:p w14:paraId="3A0A5A23" w14:textId="77777777" w:rsidR="009B5342" w:rsidRPr="006472C7" w:rsidRDefault="009B5342" w:rsidP="009B5342">
      <w:pPr>
        <w:numPr>
          <w:ilvl w:val="0"/>
          <w:numId w:val="12"/>
        </w:numPr>
        <w:tabs>
          <w:tab w:val="clear" w:pos="454"/>
        </w:tabs>
        <w:autoSpaceDE w:val="0"/>
        <w:ind w:left="284" w:hanging="284"/>
        <w:jc w:val="both"/>
      </w:pPr>
      <w:r w:rsidRPr="006472C7">
        <w:t>Zapłata za wykonanie przedmiotu umowy dokonana zostanie przez Zamawiającego bezpośrednio na konto</w:t>
      </w:r>
      <w:r>
        <w:t xml:space="preserve"> Wykonawcy</w:t>
      </w:r>
      <w:r w:rsidRPr="006472C7">
        <w:t xml:space="preserve"> nr</w:t>
      </w:r>
      <w:r>
        <w:t xml:space="preserve"> ……………………………………………………...</w:t>
      </w:r>
      <w:r w:rsidRPr="006472C7">
        <w:t xml:space="preserve"> w terminie do 30 dni od daty jej doręczenia Zamawiającemu.</w:t>
      </w:r>
    </w:p>
    <w:p w14:paraId="3A30B606" w14:textId="77777777" w:rsidR="00600C7F" w:rsidRPr="00FE35CD" w:rsidRDefault="00600C7F" w:rsidP="00600C7F">
      <w:pPr>
        <w:widowControl/>
        <w:numPr>
          <w:ilvl w:val="0"/>
          <w:numId w:val="12"/>
        </w:numPr>
        <w:tabs>
          <w:tab w:val="clear" w:pos="454"/>
        </w:tabs>
        <w:ind w:left="284" w:hanging="284"/>
        <w:jc w:val="both"/>
        <w:rPr>
          <w:rFonts w:eastAsia="Times New Roman"/>
        </w:rPr>
      </w:pPr>
      <w:r w:rsidRPr="00FE35CD">
        <w:rPr>
          <w:rFonts w:eastAsia="Times New Roman"/>
        </w:rPr>
        <w:t>W przypadku awarii koszty zakupu części zamiennych oraz wynagrodzenie Wykonawcy związane z naprawą urządzenia przedstawione będą w formie wyceny – celem ich akceptacji przez Zamawiającego. Rozliczenie następować będzie każdorazowo po wykonaniu zleconej naprawy, na podstawie faktury VAT. Warunkiem przyjęcia faktury jest dołączenie do niej obustronnie podpisanego protokołu odbioru wykonanych usług przez upoważnione osoby.</w:t>
      </w:r>
    </w:p>
    <w:p w14:paraId="79C3DEB1" w14:textId="77777777" w:rsidR="009B5342" w:rsidRPr="006472C7" w:rsidRDefault="009B5342" w:rsidP="009B5342">
      <w:pPr>
        <w:numPr>
          <w:ilvl w:val="0"/>
          <w:numId w:val="12"/>
        </w:numPr>
        <w:tabs>
          <w:tab w:val="clear" w:pos="454"/>
        </w:tabs>
        <w:autoSpaceDE w:val="0"/>
        <w:ind w:left="284" w:hanging="284"/>
        <w:jc w:val="both"/>
      </w:pPr>
      <w:r w:rsidRPr="006472C7">
        <w:t>W razie zwłoki w zapłacie wierzytelności pieniężnych strony zobowiązują się do zapłaty odsetek ustawowych.</w:t>
      </w:r>
    </w:p>
    <w:p w14:paraId="6A431652" w14:textId="77777777" w:rsidR="009B5342" w:rsidRPr="008E6018" w:rsidRDefault="009B5342" w:rsidP="009B5342">
      <w:pPr>
        <w:numPr>
          <w:ilvl w:val="0"/>
          <w:numId w:val="12"/>
        </w:numPr>
        <w:tabs>
          <w:tab w:val="clear" w:pos="454"/>
        </w:tabs>
        <w:autoSpaceDE w:val="0"/>
        <w:autoSpaceDN w:val="0"/>
        <w:ind w:left="284" w:hanging="284"/>
        <w:jc w:val="both"/>
        <w:textAlignment w:val="baseline"/>
        <w:rPr>
          <w:kern w:val="3"/>
        </w:rPr>
      </w:pPr>
      <w:r w:rsidRPr="006472C7">
        <w:rPr>
          <w:kern w:val="3"/>
        </w:rPr>
        <w:t xml:space="preserve">Wykonawca oświadcza, że jest podatnikiem podatku VAT, uprawnionym do wystawienia faktury VAT, zarejestrowanym pod numerem NIP </w:t>
      </w:r>
      <w:r>
        <w:rPr>
          <w:b/>
          <w:kern w:val="3"/>
        </w:rPr>
        <w:t xml:space="preserve">………………….. </w:t>
      </w:r>
      <w:r w:rsidRPr="006472C7">
        <w:rPr>
          <w:kern w:val="3"/>
        </w:rPr>
        <w:t>.</w:t>
      </w:r>
    </w:p>
    <w:p w14:paraId="2ABC48E4" w14:textId="77777777" w:rsidR="009B5342" w:rsidRDefault="009B5342" w:rsidP="009B5342">
      <w:pPr>
        <w:tabs>
          <w:tab w:val="center" w:pos="4896"/>
          <w:tab w:val="right" w:pos="9432"/>
        </w:tabs>
        <w:jc w:val="both"/>
      </w:pPr>
    </w:p>
    <w:p w14:paraId="14452B65" w14:textId="652CF617" w:rsidR="009B5342" w:rsidRPr="00766BC3" w:rsidRDefault="009B5342" w:rsidP="009B5342">
      <w:pPr>
        <w:autoSpaceDE w:val="0"/>
        <w:autoSpaceDN w:val="0"/>
        <w:jc w:val="center"/>
        <w:textAlignment w:val="baseline"/>
        <w:rPr>
          <w:rFonts w:eastAsia="Times New Roman" w:cs="Times New Roman"/>
          <w:b/>
          <w:color w:val="000000"/>
          <w:kern w:val="3"/>
          <w:lang w:bidi="ar-SA"/>
        </w:rPr>
      </w:pPr>
      <w:r w:rsidRPr="00766BC3">
        <w:rPr>
          <w:rFonts w:eastAsia="Times New Roman" w:cs="Times New Roman"/>
          <w:b/>
          <w:color w:val="000000"/>
          <w:kern w:val="3"/>
          <w:lang w:bidi="ar-SA"/>
        </w:rPr>
        <w:t xml:space="preserve">§ </w:t>
      </w:r>
      <w:r w:rsidR="00776002">
        <w:rPr>
          <w:rFonts w:eastAsia="Times New Roman" w:cs="Times New Roman"/>
          <w:b/>
          <w:color w:val="000000"/>
          <w:kern w:val="3"/>
          <w:lang w:bidi="ar-SA"/>
        </w:rPr>
        <w:t>6</w:t>
      </w:r>
    </w:p>
    <w:p w14:paraId="3C9E8FFE" w14:textId="77777777" w:rsidR="009B5342" w:rsidRPr="00766BC3" w:rsidRDefault="009B5342" w:rsidP="009B5342">
      <w:pPr>
        <w:widowControl/>
        <w:numPr>
          <w:ilvl w:val="0"/>
          <w:numId w:val="13"/>
        </w:numPr>
        <w:autoSpaceDE w:val="0"/>
        <w:autoSpaceDN w:val="0"/>
        <w:ind w:left="284" w:hanging="284"/>
        <w:jc w:val="both"/>
        <w:textAlignment w:val="baseline"/>
        <w:rPr>
          <w:rFonts w:eastAsia="Times New Roman" w:cs="Times New Roman"/>
          <w:color w:val="000000"/>
          <w:kern w:val="3"/>
          <w:lang w:bidi="ar-SA"/>
        </w:rPr>
      </w:pPr>
      <w:r w:rsidRPr="00766BC3">
        <w:rPr>
          <w:rFonts w:eastAsia="Times New Roman" w:cs="Times New Roman"/>
          <w:color w:val="000000"/>
          <w:kern w:val="3"/>
          <w:lang w:bidi="ar-SA"/>
        </w:rPr>
        <w:t xml:space="preserve">Przedstawicielem Zamawiającego jest: </w:t>
      </w:r>
    </w:p>
    <w:p w14:paraId="2AB0CB5C" w14:textId="77777777" w:rsidR="00776002" w:rsidRDefault="009B5342" w:rsidP="009B5342">
      <w:pPr>
        <w:widowControl/>
        <w:autoSpaceDE w:val="0"/>
        <w:autoSpaceDN w:val="0"/>
        <w:ind w:left="284"/>
        <w:jc w:val="both"/>
        <w:textAlignment w:val="baseline"/>
        <w:rPr>
          <w:rFonts w:eastAsia="Times New Roman" w:cs="Times New Roman"/>
          <w:color w:val="000000"/>
          <w:kern w:val="3"/>
          <w:lang w:bidi="ar-SA"/>
        </w:rPr>
      </w:pPr>
      <w:r w:rsidRPr="00766BC3">
        <w:rPr>
          <w:rFonts w:eastAsia="Times New Roman" w:cs="Times New Roman"/>
          <w:color w:val="000000"/>
          <w:kern w:val="3"/>
          <w:lang w:bidi="ar-SA"/>
        </w:rPr>
        <w:t>Paweł Kujawa – inspektor ds. gospodarki mieszkaniowej i komunalnej</w:t>
      </w:r>
    </w:p>
    <w:p w14:paraId="2A06D5FF" w14:textId="0695750C" w:rsidR="009B5342" w:rsidRPr="00766BC3" w:rsidRDefault="009B5342" w:rsidP="009B5342">
      <w:pPr>
        <w:widowControl/>
        <w:autoSpaceDE w:val="0"/>
        <w:autoSpaceDN w:val="0"/>
        <w:ind w:left="284"/>
        <w:jc w:val="both"/>
        <w:textAlignment w:val="baseline"/>
        <w:rPr>
          <w:rFonts w:eastAsia="Times New Roman" w:cs="Times New Roman"/>
          <w:color w:val="000000"/>
          <w:kern w:val="3"/>
          <w:lang w:bidi="ar-SA"/>
        </w:rPr>
      </w:pPr>
      <w:r w:rsidRPr="00766BC3">
        <w:rPr>
          <w:rFonts w:eastAsia="Times New Roman" w:cs="Times New Roman"/>
          <w:color w:val="000000"/>
          <w:kern w:val="3"/>
          <w:lang w:bidi="ar-SA"/>
        </w:rPr>
        <w:t>tel. 509 998 138, 52 324 18 53,</w:t>
      </w:r>
      <w:r>
        <w:rPr>
          <w:rFonts w:eastAsia="Times New Roman" w:cs="Times New Roman"/>
          <w:color w:val="000000"/>
          <w:kern w:val="3"/>
          <w:lang w:bidi="ar-SA"/>
        </w:rPr>
        <w:t xml:space="preserve"> e-mail: </w:t>
      </w:r>
      <w:hyperlink r:id="rId8" w:history="1">
        <w:r w:rsidRPr="007541B2">
          <w:rPr>
            <w:rStyle w:val="Hipercze"/>
            <w:rFonts w:eastAsia="Times New Roman" w:cs="Times New Roman"/>
            <w:kern w:val="3"/>
            <w:lang w:bidi="ar-SA"/>
          </w:rPr>
          <w:t>p.kujawa@osielsko.pl</w:t>
        </w:r>
      </w:hyperlink>
      <w:r>
        <w:rPr>
          <w:rFonts w:eastAsia="Times New Roman" w:cs="Times New Roman"/>
          <w:color w:val="000000"/>
          <w:kern w:val="3"/>
          <w:lang w:bidi="ar-SA"/>
        </w:rPr>
        <w:t xml:space="preserve"> </w:t>
      </w:r>
    </w:p>
    <w:p w14:paraId="634C5F7E" w14:textId="77777777" w:rsidR="009B5342" w:rsidRPr="00766BC3" w:rsidRDefault="009B5342" w:rsidP="009B5342">
      <w:pPr>
        <w:widowControl/>
        <w:numPr>
          <w:ilvl w:val="0"/>
          <w:numId w:val="13"/>
        </w:numPr>
        <w:autoSpaceDE w:val="0"/>
        <w:autoSpaceDN w:val="0"/>
        <w:ind w:left="284" w:hanging="284"/>
        <w:jc w:val="both"/>
        <w:textAlignment w:val="baseline"/>
        <w:rPr>
          <w:rFonts w:eastAsia="Times New Roman" w:cs="Times New Roman"/>
          <w:color w:val="000000"/>
          <w:kern w:val="3"/>
          <w:lang w:bidi="ar-SA"/>
        </w:rPr>
      </w:pPr>
      <w:r w:rsidRPr="00766BC3">
        <w:rPr>
          <w:rFonts w:eastAsia="Times New Roman" w:cs="Times New Roman"/>
          <w:color w:val="000000"/>
          <w:kern w:val="3"/>
          <w:lang w:bidi="ar-SA"/>
        </w:rPr>
        <w:t xml:space="preserve">Przedstawicielem Wykonawcy jest: </w:t>
      </w:r>
      <w:r>
        <w:rPr>
          <w:rFonts w:eastAsia="Times New Roman" w:cs="Times New Roman"/>
          <w:color w:val="000000"/>
          <w:kern w:val="3"/>
          <w:lang w:bidi="ar-SA"/>
        </w:rPr>
        <w:t>…………………….</w:t>
      </w:r>
      <w:r w:rsidRPr="00766BC3">
        <w:rPr>
          <w:rFonts w:eastAsia="Times New Roman" w:cs="Times New Roman"/>
          <w:color w:val="000000"/>
          <w:kern w:val="3"/>
          <w:lang w:bidi="ar-SA"/>
        </w:rPr>
        <w:t xml:space="preserve"> – tel. </w:t>
      </w:r>
      <w:r>
        <w:rPr>
          <w:rFonts w:eastAsia="Times New Roman" w:cs="Times New Roman"/>
          <w:color w:val="000000"/>
          <w:kern w:val="3"/>
          <w:lang w:bidi="ar-SA"/>
        </w:rPr>
        <w:t>……………………………</w:t>
      </w:r>
      <w:r w:rsidRPr="00766BC3">
        <w:rPr>
          <w:rFonts w:eastAsia="Times New Roman" w:cs="Times New Roman"/>
          <w:color w:val="000000"/>
          <w:kern w:val="3"/>
          <w:lang w:bidi="ar-SA"/>
        </w:rPr>
        <w:t>.</w:t>
      </w:r>
    </w:p>
    <w:p w14:paraId="03F84609" w14:textId="77777777" w:rsidR="009B5342" w:rsidRDefault="009B5342" w:rsidP="009B5342">
      <w:pPr>
        <w:autoSpaceDE w:val="0"/>
        <w:autoSpaceDN w:val="0"/>
        <w:jc w:val="both"/>
        <w:textAlignment w:val="baseline"/>
        <w:rPr>
          <w:rFonts w:eastAsia="Times New Roman" w:cs="Times New Roman"/>
          <w:color w:val="000000"/>
          <w:kern w:val="3"/>
          <w:lang w:bidi="ar-SA"/>
        </w:rPr>
      </w:pPr>
    </w:p>
    <w:p w14:paraId="66A371E7" w14:textId="0C82B4AB" w:rsidR="009B5342" w:rsidRPr="00766BC3" w:rsidRDefault="009B5342" w:rsidP="009B5342">
      <w:pPr>
        <w:jc w:val="center"/>
        <w:rPr>
          <w:lang w:eastAsia="hi-IN"/>
        </w:rPr>
      </w:pPr>
      <w:r w:rsidRPr="00766BC3">
        <w:rPr>
          <w:b/>
          <w:lang w:eastAsia="hi-IN"/>
        </w:rPr>
        <w:t xml:space="preserve">§ </w:t>
      </w:r>
      <w:r w:rsidR="00776002">
        <w:rPr>
          <w:b/>
          <w:lang w:eastAsia="hi-IN"/>
        </w:rPr>
        <w:t>7</w:t>
      </w:r>
      <w:r w:rsidRPr="00766BC3">
        <w:rPr>
          <w:b/>
          <w:lang w:eastAsia="hi-IN"/>
        </w:rPr>
        <w:t xml:space="preserve"> </w:t>
      </w:r>
    </w:p>
    <w:p w14:paraId="27559252" w14:textId="77777777" w:rsidR="009B5342" w:rsidRDefault="009B5342" w:rsidP="009B5342">
      <w:pPr>
        <w:numPr>
          <w:ilvl w:val="0"/>
          <w:numId w:val="8"/>
        </w:numPr>
        <w:tabs>
          <w:tab w:val="clear" w:pos="360"/>
        </w:tabs>
        <w:autoSpaceDE w:val="0"/>
        <w:ind w:left="284" w:hanging="284"/>
        <w:jc w:val="both"/>
      </w:pPr>
      <w:r w:rsidRPr="00D03DEF">
        <w:t>Zarówno</w:t>
      </w:r>
      <w:r w:rsidRPr="00D03DEF">
        <w:rPr>
          <w:rFonts w:eastAsia="Times New Roman" w:cs="Times New Roman"/>
        </w:rPr>
        <w:t xml:space="preserve"> </w:t>
      </w:r>
      <w:r w:rsidRPr="00D03DEF">
        <w:t>Zamawiający</w:t>
      </w:r>
      <w:r w:rsidRPr="00D03DEF">
        <w:rPr>
          <w:rFonts w:eastAsia="Times New Roman" w:cs="Times New Roman"/>
        </w:rPr>
        <w:t xml:space="preserve"> </w:t>
      </w:r>
      <w:r w:rsidRPr="00D03DEF">
        <w:t>jak</w:t>
      </w:r>
      <w:r w:rsidRPr="00D03DEF">
        <w:rPr>
          <w:rFonts w:eastAsia="Times New Roman" w:cs="Times New Roman"/>
        </w:rPr>
        <w:t xml:space="preserve"> </w:t>
      </w:r>
      <w:r w:rsidRPr="00D03DEF">
        <w:t>i</w:t>
      </w:r>
      <w:r w:rsidRPr="00D03DEF">
        <w:rPr>
          <w:rFonts w:eastAsia="Times New Roman" w:cs="Times New Roman"/>
        </w:rPr>
        <w:t xml:space="preserve"> </w:t>
      </w:r>
      <w:r w:rsidRPr="00D03DEF">
        <w:t>Wykonawca</w:t>
      </w:r>
      <w:r w:rsidRPr="00D03DEF">
        <w:rPr>
          <w:rFonts w:eastAsia="Times New Roman" w:cs="Times New Roman"/>
        </w:rPr>
        <w:t xml:space="preserve"> </w:t>
      </w:r>
      <w:r w:rsidRPr="00D03DEF">
        <w:t>zobowiązani</w:t>
      </w:r>
      <w:r w:rsidRPr="00D03DEF">
        <w:rPr>
          <w:rFonts w:eastAsia="Times New Roman" w:cs="Times New Roman"/>
        </w:rPr>
        <w:t xml:space="preserve"> </w:t>
      </w:r>
      <w:r w:rsidRPr="00D03DEF">
        <w:t>są</w:t>
      </w:r>
      <w:r w:rsidRPr="00D03DEF">
        <w:rPr>
          <w:rFonts w:eastAsia="Times New Roman" w:cs="Times New Roman"/>
        </w:rPr>
        <w:t xml:space="preserve"> </w:t>
      </w:r>
      <w:r w:rsidRPr="00D03DEF">
        <w:t>do</w:t>
      </w:r>
      <w:r w:rsidRPr="00D03DEF">
        <w:rPr>
          <w:rFonts w:eastAsia="Times New Roman" w:cs="Times New Roman"/>
        </w:rPr>
        <w:t xml:space="preserve"> </w:t>
      </w:r>
      <w:r w:rsidRPr="00D03DEF">
        <w:t>naprawienia</w:t>
      </w:r>
      <w:r w:rsidRPr="00D03DEF">
        <w:rPr>
          <w:rFonts w:eastAsia="Times New Roman" w:cs="Times New Roman"/>
        </w:rPr>
        <w:t xml:space="preserve"> </w:t>
      </w:r>
      <w:r w:rsidRPr="00D03DEF">
        <w:t>szkód</w:t>
      </w:r>
      <w:r w:rsidRPr="00D03DEF">
        <w:rPr>
          <w:rFonts w:eastAsia="Times New Roman" w:cs="Times New Roman"/>
        </w:rPr>
        <w:t xml:space="preserve"> </w:t>
      </w:r>
      <w:r w:rsidRPr="00D03DEF">
        <w:t>powstałych</w:t>
      </w:r>
      <w:r w:rsidRPr="00D03DEF">
        <w:rPr>
          <w:rFonts w:eastAsia="Times New Roman" w:cs="Times New Roman"/>
        </w:rPr>
        <w:t xml:space="preserve"> </w:t>
      </w:r>
      <w:r w:rsidRPr="00D03DEF">
        <w:t>w</w:t>
      </w:r>
      <w:r w:rsidRPr="00D03DEF">
        <w:rPr>
          <w:rFonts w:eastAsia="Times New Roman" w:cs="Times New Roman"/>
        </w:rPr>
        <w:t xml:space="preserve"> </w:t>
      </w:r>
      <w:r w:rsidRPr="00D03DEF">
        <w:t>wyniku nie</w:t>
      </w:r>
      <w:r w:rsidRPr="00D03DEF">
        <w:rPr>
          <w:rFonts w:eastAsia="Times New Roman" w:cs="Times New Roman"/>
        </w:rPr>
        <w:t xml:space="preserve"> </w:t>
      </w:r>
      <w:r w:rsidRPr="00D03DEF">
        <w:t>wykonania</w:t>
      </w:r>
      <w:r w:rsidRPr="00D03DEF">
        <w:rPr>
          <w:rFonts w:eastAsia="Times New Roman" w:cs="Times New Roman"/>
        </w:rPr>
        <w:t xml:space="preserve"> </w:t>
      </w:r>
      <w:r w:rsidRPr="00D03DEF">
        <w:t>lub</w:t>
      </w:r>
      <w:r w:rsidRPr="00D03DEF">
        <w:rPr>
          <w:rFonts w:eastAsia="Times New Roman" w:cs="Times New Roman"/>
        </w:rPr>
        <w:t xml:space="preserve"> </w:t>
      </w:r>
      <w:r w:rsidRPr="00D03DEF">
        <w:t>nienależytego</w:t>
      </w:r>
      <w:r w:rsidRPr="00D03DEF">
        <w:rPr>
          <w:rFonts w:eastAsia="Times New Roman" w:cs="Times New Roman"/>
        </w:rPr>
        <w:t xml:space="preserve"> </w:t>
      </w:r>
      <w:r w:rsidRPr="00D03DEF">
        <w:t>wykonania</w:t>
      </w:r>
      <w:r w:rsidRPr="00D03DEF">
        <w:rPr>
          <w:rFonts w:eastAsia="Times New Roman" w:cs="Times New Roman"/>
        </w:rPr>
        <w:t xml:space="preserve"> </w:t>
      </w:r>
      <w:r w:rsidRPr="00D03DEF">
        <w:t>swych</w:t>
      </w:r>
      <w:r w:rsidRPr="00D03DEF">
        <w:rPr>
          <w:rFonts w:eastAsia="Times New Roman" w:cs="Times New Roman"/>
        </w:rPr>
        <w:t xml:space="preserve"> </w:t>
      </w:r>
      <w:r w:rsidRPr="00D03DEF">
        <w:t>zobowiązań</w:t>
      </w:r>
      <w:r w:rsidRPr="00D03DEF">
        <w:rPr>
          <w:rFonts w:eastAsia="Times New Roman" w:cs="Times New Roman"/>
        </w:rPr>
        <w:t xml:space="preserve"> </w:t>
      </w:r>
      <w:r w:rsidRPr="00D03DEF">
        <w:t>umownych.</w:t>
      </w:r>
    </w:p>
    <w:p w14:paraId="18DB20BE" w14:textId="77777777" w:rsidR="009B5342" w:rsidRDefault="009B5342" w:rsidP="009B5342">
      <w:pPr>
        <w:numPr>
          <w:ilvl w:val="0"/>
          <w:numId w:val="8"/>
        </w:numPr>
        <w:tabs>
          <w:tab w:val="clear" w:pos="360"/>
        </w:tabs>
        <w:autoSpaceDE w:val="0"/>
        <w:ind w:left="284" w:hanging="284"/>
        <w:jc w:val="both"/>
      </w:pPr>
      <w:r w:rsidRPr="00D03DEF">
        <w:t>Strony</w:t>
      </w:r>
      <w:r w:rsidRPr="00D03DEF">
        <w:rPr>
          <w:rFonts w:eastAsia="Times New Roman" w:cs="Times New Roman"/>
        </w:rPr>
        <w:t xml:space="preserve"> </w:t>
      </w:r>
      <w:r w:rsidRPr="00D03DEF">
        <w:t>postanawiają,</w:t>
      </w:r>
      <w:r w:rsidRPr="00D03DEF">
        <w:rPr>
          <w:rFonts w:eastAsia="Times New Roman" w:cs="Times New Roman"/>
        </w:rPr>
        <w:t xml:space="preserve"> </w:t>
      </w:r>
      <w:r w:rsidRPr="00D03DEF">
        <w:t>iż</w:t>
      </w:r>
      <w:r w:rsidRPr="00D03DEF">
        <w:rPr>
          <w:rFonts w:eastAsia="Times New Roman" w:cs="Times New Roman"/>
        </w:rPr>
        <w:t xml:space="preserve"> </w:t>
      </w:r>
      <w:r w:rsidRPr="00D03DEF">
        <w:t>obowiązującą</w:t>
      </w:r>
      <w:r w:rsidRPr="00D03DEF">
        <w:rPr>
          <w:rFonts w:eastAsia="Times New Roman" w:cs="Times New Roman"/>
        </w:rPr>
        <w:t xml:space="preserve"> </w:t>
      </w:r>
      <w:r w:rsidRPr="00D03DEF">
        <w:t>formę</w:t>
      </w:r>
      <w:r w:rsidRPr="00D03DEF">
        <w:rPr>
          <w:rFonts w:eastAsia="Times New Roman" w:cs="Times New Roman"/>
        </w:rPr>
        <w:t xml:space="preserve"> </w:t>
      </w:r>
      <w:r w:rsidRPr="00D03DEF">
        <w:t>odszkodowania</w:t>
      </w:r>
      <w:r w:rsidRPr="00D03DEF">
        <w:rPr>
          <w:rFonts w:eastAsia="Times New Roman" w:cs="Times New Roman"/>
        </w:rPr>
        <w:t xml:space="preserve"> </w:t>
      </w:r>
      <w:r w:rsidRPr="00D03DEF">
        <w:t>stanowią</w:t>
      </w:r>
      <w:r w:rsidRPr="00D03DEF">
        <w:rPr>
          <w:rFonts w:eastAsia="Times New Roman" w:cs="Times New Roman"/>
        </w:rPr>
        <w:t xml:space="preserve"> </w:t>
      </w:r>
      <w:r w:rsidRPr="00D03DEF">
        <w:t>kary</w:t>
      </w:r>
      <w:r w:rsidRPr="00D03DEF">
        <w:rPr>
          <w:rFonts w:eastAsia="Times New Roman" w:cs="Times New Roman"/>
        </w:rPr>
        <w:t xml:space="preserve"> </w:t>
      </w:r>
      <w:r w:rsidRPr="00D03DEF">
        <w:t>umowne.</w:t>
      </w:r>
    </w:p>
    <w:p w14:paraId="2983E168" w14:textId="77777777" w:rsidR="009B5342" w:rsidRPr="00766BC3" w:rsidRDefault="009B5342" w:rsidP="009B5342">
      <w:pPr>
        <w:widowControl/>
        <w:numPr>
          <w:ilvl w:val="0"/>
          <w:numId w:val="8"/>
        </w:numPr>
        <w:tabs>
          <w:tab w:val="clear" w:pos="360"/>
        </w:tabs>
        <w:ind w:left="284" w:hanging="284"/>
        <w:jc w:val="both"/>
        <w:rPr>
          <w:lang w:eastAsia="hi-IN"/>
        </w:rPr>
      </w:pPr>
      <w:r w:rsidRPr="00766BC3">
        <w:rPr>
          <w:lang w:eastAsia="hi-IN"/>
        </w:rPr>
        <w:lastRenderedPageBreak/>
        <w:t xml:space="preserve">Wykonawca jest zobowiązany do zapłaty Zamawiającemu kar umownych: </w:t>
      </w:r>
    </w:p>
    <w:p w14:paraId="436B1817" w14:textId="1E06EBF6" w:rsidR="009B5342" w:rsidRPr="00766BC3" w:rsidRDefault="009B5342" w:rsidP="009B5342">
      <w:pPr>
        <w:widowControl/>
        <w:numPr>
          <w:ilvl w:val="0"/>
          <w:numId w:val="10"/>
        </w:numPr>
        <w:tabs>
          <w:tab w:val="clear" w:pos="1665"/>
        </w:tabs>
        <w:ind w:left="567" w:hanging="283"/>
        <w:jc w:val="both"/>
        <w:rPr>
          <w:lang w:eastAsia="hi-IN"/>
        </w:rPr>
      </w:pPr>
      <w:r w:rsidRPr="00766BC3">
        <w:rPr>
          <w:lang w:eastAsia="hi-IN"/>
        </w:rPr>
        <w:t xml:space="preserve">za zwłokę w wykonaniu przedmiotu umowy w wysokości 0,3 % kwoty brutto określonej w § </w:t>
      </w:r>
      <w:r w:rsidR="00776002">
        <w:rPr>
          <w:lang w:eastAsia="hi-IN"/>
        </w:rPr>
        <w:t>5</w:t>
      </w:r>
      <w:r w:rsidRPr="00766BC3">
        <w:rPr>
          <w:lang w:eastAsia="hi-IN"/>
        </w:rPr>
        <w:t xml:space="preserve"> ust. 1, za każdy dzień zwłoki, licząc od ustalonego w § </w:t>
      </w:r>
      <w:r w:rsidR="00776002">
        <w:rPr>
          <w:lang w:eastAsia="hi-IN"/>
        </w:rPr>
        <w:t>1</w:t>
      </w:r>
      <w:r w:rsidRPr="00766BC3">
        <w:rPr>
          <w:lang w:eastAsia="hi-IN"/>
        </w:rPr>
        <w:t xml:space="preserve"> terminu ich wykonania do wysokości 20% wynagrodzenia umownego brutto określonego w § </w:t>
      </w:r>
      <w:r w:rsidR="00776002">
        <w:rPr>
          <w:lang w:eastAsia="hi-IN"/>
        </w:rPr>
        <w:t>5</w:t>
      </w:r>
      <w:r w:rsidRPr="00766BC3">
        <w:rPr>
          <w:lang w:eastAsia="hi-IN"/>
        </w:rPr>
        <w:t xml:space="preserve"> </w:t>
      </w:r>
      <w:r>
        <w:rPr>
          <w:lang w:eastAsia="hi-IN"/>
        </w:rPr>
        <w:t xml:space="preserve">            </w:t>
      </w:r>
      <w:r w:rsidRPr="00766BC3">
        <w:rPr>
          <w:lang w:eastAsia="hi-IN"/>
        </w:rPr>
        <w:t>ust. 1,</w:t>
      </w:r>
    </w:p>
    <w:p w14:paraId="7E8804DE" w14:textId="5E676184" w:rsidR="009B5342" w:rsidRPr="00766BC3" w:rsidRDefault="009B5342" w:rsidP="009B5342">
      <w:pPr>
        <w:widowControl/>
        <w:numPr>
          <w:ilvl w:val="0"/>
          <w:numId w:val="10"/>
        </w:numPr>
        <w:tabs>
          <w:tab w:val="clear" w:pos="1665"/>
          <w:tab w:val="num" w:pos="0"/>
        </w:tabs>
        <w:ind w:left="567" w:hanging="283"/>
        <w:jc w:val="both"/>
        <w:rPr>
          <w:lang w:eastAsia="hi-IN"/>
        </w:rPr>
      </w:pPr>
      <w:r w:rsidRPr="00766BC3">
        <w:rPr>
          <w:lang w:eastAsia="hi-IN"/>
        </w:rPr>
        <w:t xml:space="preserve">za nieprawidłowości w wykonaniu przedmiotu umowy w wysokości 0,3% kwoty brutto określonej w § </w:t>
      </w:r>
      <w:r w:rsidR="00776002">
        <w:rPr>
          <w:lang w:eastAsia="hi-IN"/>
        </w:rPr>
        <w:t>5</w:t>
      </w:r>
      <w:r w:rsidRPr="00766BC3">
        <w:rPr>
          <w:lang w:eastAsia="hi-IN"/>
        </w:rPr>
        <w:t xml:space="preserve"> ust. 1, za każdy dzień występowania nieprawidłowości liczony od dnia stwierdzenia nieprawidłowości do dnia ich usunięcia, </w:t>
      </w:r>
    </w:p>
    <w:p w14:paraId="432FA2AC" w14:textId="1F0A1F8A" w:rsidR="009B5342" w:rsidRPr="00766BC3" w:rsidRDefault="009B5342" w:rsidP="009B5342">
      <w:pPr>
        <w:widowControl/>
        <w:numPr>
          <w:ilvl w:val="0"/>
          <w:numId w:val="10"/>
        </w:numPr>
        <w:tabs>
          <w:tab w:val="clear" w:pos="1665"/>
          <w:tab w:val="num" w:pos="0"/>
        </w:tabs>
        <w:ind w:left="567" w:hanging="283"/>
        <w:jc w:val="both"/>
        <w:rPr>
          <w:lang w:eastAsia="hi-IN"/>
        </w:rPr>
      </w:pPr>
      <w:r w:rsidRPr="00766BC3">
        <w:rPr>
          <w:lang w:eastAsia="hi-IN"/>
        </w:rPr>
        <w:t xml:space="preserve">za odstąpienie przez Zamawiającego od umowy z przyczyn, za które odpowiedzialność ponosi Wykonawca - w wysokości 20% kwoty brutto określonej w § </w:t>
      </w:r>
      <w:r w:rsidR="00776002">
        <w:rPr>
          <w:lang w:eastAsia="hi-IN"/>
        </w:rPr>
        <w:t>5</w:t>
      </w:r>
      <w:r w:rsidRPr="00766BC3">
        <w:rPr>
          <w:lang w:eastAsia="hi-IN"/>
        </w:rPr>
        <w:t xml:space="preserve"> ust. 1. </w:t>
      </w:r>
    </w:p>
    <w:p w14:paraId="15807B3A" w14:textId="67E693A5" w:rsidR="009B5342" w:rsidRDefault="009B5342" w:rsidP="009B5342">
      <w:pPr>
        <w:widowControl/>
        <w:numPr>
          <w:ilvl w:val="0"/>
          <w:numId w:val="8"/>
        </w:numPr>
        <w:tabs>
          <w:tab w:val="clear" w:pos="360"/>
        </w:tabs>
        <w:ind w:left="284" w:hanging="284"/>
        <w:jc w:val="both"/>
        <w:rPr>
          <w:lang w:eastAsia="hi-IN"/>
        </w:rPr>
      </w:pPr>
      <w:r>
        <w:rPr>
          <w:lang w:eastAsia="hi-IN"/>
        </w:rPr>
        <w:t xml:space="preserve">Zamawiający zapłaci Wykonawcy karę umowną z tytułu odstąpienia od umowy                          z przyczyn zależnych od Zamawiającego (z wyłączeniem przypadku, powstania okoliczności powodującej, że wykonanie umowy nie leży w interesie publicznym, czego nie można było przewidzieć w chwili zawarcia umowy) w wysokości 10 % wynagrodzenia umownego brutto, o którym mowa w § </w:t>
      </w:r>
      <w:r w:rsidR="00776002">
        <w:rPr>
          <w:lang w:eastAsia="hi-IN"/>
        </w:rPr>
        <w:t>5</w:t>
      </w:r>
      <w:r>
        <w:rPr>
          <w:lang w:eastAsia="hi-IN"/>
        </w:rPr>
        <w:t xml:space="preserve"> ust. 1.</w:t>
      </w:r>
    </w:p>
    <w:p w14:paraId="7D041245" w14:textId="77777777" w:rsidR="009B5342" w:rsidRDefault="009B5342" w:rsidP="009B5342">
      <w:pPr>
        <w:widowControl/>
        <w:numPr>
          <w:ilvl w:val="0"/>
          <w:numId w:val="8"/>
        </w:numPr>
        <w:tabs>
          <w:tab w:val="clear" w:pos="360"/>
        </w:tabs>
        <w:ind w:left="284" w:hanging="284"/>
        <w:jc w:val="both"/>
        <w:rPr>
          <w:lang w:eastAsia="hi-IN"/>
        </w:rPr>
      </w:pPr>
      <w:r w:rsidRPr="00D03DEF">
        <w:t>Strony</w:t>
      </w:r>
      <w:r w:rsidRPr="00D03DEF">
        <w:rPr>
          <w:rFonts w:eastAsia="Times New Roman" w:cs="Times New Roman"/>
        </w:rPr>
        <w:t xml:space="preserve"> </w:t>
      </w:r>
      <w:r w:rsidRPr="00D03DEF">
        <w:t>zastrzegają</w:t>
      </w:r>
      <w:r w:rsidRPr="00D03DEF">
        <w:rPr>
          <w:rFonts w:eastAsia="Times New Roman" w:cs="Times New Roman"/>
        </w:rPr>
        <w:t xml:space="preserve"> </w:t>
      </w:r>
      <w:r w:rsidRPr="00D03DEF">
        <w:t>sobie</w:t>
      </w:r>
      <w:r w:rsidRPr="00D03DEF">
        <w:rPr>
          <w:rFonts w:eastAsia="Times New Roman" w:cs="Times New Roman"/>
        </w:rPr>
        <w:t xml:space="preserve"> </w:t>
      </w:r>
      <w:r w:rsidRPr="00D03DEF">
        <w:t>prawo</w:t>
      </w:r>
      <w:r w:rsidRPr="00D03DEF">
        <w:rPr>
          <w:rFonts w:eastAsia="Times New Roman" w:cs="Times New Roman"/>
        </w:rPr>
        <w:t xml:space="preserve"> </w:t>
      </w:r>
      <w:r w:rsidRPr="00D03DEF">
        <w:t>do</w:t>
      </w:r>
      <w:r w:rsidRPr="00D03DEF">
        <w:rPr>
          <w:rFonts w:eastAsia="Times New Roman" w:cs="Times New Roman"/>
        </w:rPr>
        <w:t xml:space="preserve"> </w:t>
      </w:r>
      <w:r w:rsidRPr="00D03DEF">
        <w:t>odszkodowania</w:t>
      </w:r>
      <w:r w:rsidRPr="00D03DEF">
        <w:rPr>
          <w:rFonts w:eastAsia="Times New Roman" w:cs="Times New Roman"/>
        </w:rPr>
        <w:t xml:space="preserve"> </w:t>
      </w:r>
      <w:r w:rsidRPr="00D03DEF">
        <w:t>uzupełniającego</w:t>
      </w:r>
      <w:r w:rsidRPr="00D03DEF">
        <w:rPr>
          <w:rFonts w:eastAsia="Times New Roman" w:cs="Times New Roman"/>
        </w:rPr>
        <w:t xml:space="preserve"> </w:t>
      </w:r>
      <w:r w:rsidRPr="00D03DEF">
        <w:t>do</w:t>
      </w:r>
      <w:r w:rsidRPr="00D03DEF">
        <w:rPr>
          <w:rFonts w:eastAsia="Times New Roman" w:cs="Times New Roman"/>
        </w:rPr>
        <w:t xml:space="preserve"> </w:t>
      </w:r>
      <w:r w:rsidRPr="00D03DEF">
        <w:t>wysokości</w:t>
      </w:r>
      <w:r w:rsidRPr="00D03DEF">
        <w:rPr>
          <w:rFonts w:eastAsia="Times New Roman" w:cs="Times New Roman"/>
        </w:rPr>
        <w:t xml:space="preserve"> </w:t>
      </w:r>
      <w:r w:rsidRPr="00D03DEF">
        <w:t>rzeczywiście</w:t>
      </w:r>
      <w:r w:rsidRPr="00D03DEF">
        <w:rPr>
          <w:rFonts w:eastAsia="Times New Roman" w:cs="Times New Roman"/>
        </w:rPr>
        <w:t xml:space="preserve"> </w:t>
      </w:r>
      <w:r w:rsidRPr="00D03DEF">
        <w:t>poniesionej</w:t>
      </w:r>
      <w:r w:rsidRPr="00D03DEF">
        <w:rPr>
          <w:rFonts w:eastAsia="Times New Roman" w:cs="Times New Roman"/>
        </w:rPr>
        <w:t xml:space="preserve"> </w:t>
      </w:r>
      <w:r w:rsidRPr="00D03DEF">
        <w:t>szkody.</w:t>
      </w:r>
    </w:p>
    <w:p w14:paraId="203DD5BB" w14:textId="77777777" w:rsidR="009B5342" w:rsidRDefault="009B5342" w:rsidP="009B5342">
      <w:pPr>
        <w:widowControl/>
        <w:numPr>
          <w:ilvl w:val="0"/>
          <w:numId w:val="8"/>
        </w:numPr>
        <w:tabs>
          <w:tab w:val="clear" w:pos="360"/>
          <w:tab w:val="num" w:pos="0"/>
        </w:tabs>
        <w:ind w:left="284" w:hanging="284"/>
        <w:jc w:val="both"/>
        <w:rPr>
          <w:lang w:eastAsia="hi-IN"/>
        </w:rPr>
      </w:pPr>
      <w:r w:rsidRPr="00D03DEF">
        <w:t>Wykonawca</w:t>
      </w:r>
      <w:r w:rsidRPr="003758A6">
        <w:rPr>
          <w:rFonts w:eastAsia="Times New Roman" w:cs="Times New Roman"/>
        </w:rPr>
        <w:t xml:space="preserve"> </w:t>
      </w:r>
      <w:r w:rsidRPr="00D03DEF">
        <w:t>oświadcza,</w:t>
      </w:r>
      <w:r w:rsidRPr="003758A6">
        <w:rPr>
          <w:rFonts w:eastAsia="Times New Roman" w:cs="Times New Roman"/>
        </w:rPr>
        <w:t xml:space="preserve"> </w:t>
      </w:r>
      <w:r w:rsidRPr="00D03DEF">
        <w:t>iż</w:t>
      </w:r>
      <w:r w:rsidRPr="003758A6">
        <w:rPr>
          <w:rFonts w:eastAsia="Times New Roman" w:cs="Times New Roman"/>
        </w:rPr>
        <w:t xml:space="preserve"> </w:t>
      </w:r>
      <w:r w:rsidRPr="00D03DEF">
        <w:t>wyraża</w:t>
      </w:r>
      <w:r w:rsidRPr="003758A6">
        <w:rPr>
          <w:rFonts w:eastAsia="Times New Roman" w:cs="Times New Roman"/>
        </w:rPr>
        <w:t xml:space="preserve"> </w:t>
      </w:r>
      <w:r w:rsidRPr="00D03DEF">
        <w:t>zgodę</w:t>
      </w:r>
      <w:r w:rsidRPr="003758A6">
        <w:rPr>
          <w:rFonts w:eastAsia="Times New Roman" w:cs="Times New Roman"/>
        </w:rPr>
        <w:t xml:space="preserve"> </w:t>
      </w:r>
      <w:r w:rsidRPr="00D03DEF">
        <w:t>dla</w:t>
      </w:r>
      <w:r w:rsidRPr="003758A6">
        <w:rPr>
          <w:rFonts w:eastAsia="Times New Roman" w:cs="Times New Roman"/>
        </w:rPr>
        <w:t xml:space="preserve"> </w:t>
      </w:r>
      <w:r w:rsidRPr="00D03DEF">
        <w:t>Zamawiającego</w:t>
      </w:r>
      <w:r w:rsidRPr="003758A6">
        <w:rPr>
          <w:rFonts w:eastAsia="Times New Roman" w:cs="Times New Roman"/>
        </w:rPr>
        <w:t xml:space="preserve"> </w:t>
      </w:r>
      <w:r w:rsidRPr="00D03DEF">
        <w:t>na</w:t>
      </w:r>
      <w:r w:rsidRPr="003758A6">
        <w:rPr>
          <w:rFonts w:eastAsia="Times New Roman" w:cs="Times New Roman"/>
        </w:rPr>
        <w:t xml:space="preserve"> </w:t>
      </w:r>
      <w:r w:rsidRPr="00D03DEF">
        <w:t>potrącenie</w:t>
      </w:r>
      <w:r w:rsidRPr="003758A6">
        <w:rPr>
          <w:rFonts w:eastAsia="Times New Roman" w:cs="Times New Roman"/>
        </w:rPr>
        <w:t xml:space="preserve"> </w:t>
      </w:r>
      <w:r w:rsidRPr="00D03DEF">
        <w:t>w</w:t>
      </w:r>
      <w:r w:rsidRPr="003758A6">
        <w:rPr>
          <w:rFonts w:eastAsia="Times New Roman" w:cs="Times New Roman"/>
        </w:rPr>
        <w:t xml:space="preserve"> </w:t>
      </w:r>
      <w:r w:rsidRPr="00D03DEF">
        <w:t>rozumieniu</w:t>
      </w:r>
      <w:r w:rsidRPr="003758A6">
        <w:rPr>
          <w:rFonts w:eastAsia="Times New Roman" w:cs="Times New Roman"/>
        </w:rPr>
        <w:t xml:space="preserve"> </w:t>
      </w:r>
      <w:r w:rsidRPr="00D03DEF">
        <w:t>art.</w:t>
      </w:r>
      <w:r w:rsidRPr="003758A6">
        <w:rPr>
          <w:rFonts w:eastAsia="Times New Roman" w:cs="Times New Roman"/>
        </w:rPr>
        <w:t xml:space="preserve"> </w:t>
      </w:r>
      <w:r w:rsidRPr="00D03DEF">
        <w:t>498-505</w:t>
      </w:r>
      <w:r w:rsidRPr="003758A6">
        <w:rPr>
          <w:rFonts w:eastAsia="Times New Roman" w:cs="Times New Roman"/>
        </w:rPr>
        <w:t xml:space="preserve"> </w:t>
      </w:r>
      <w:r w:rsidR="00203E59">
        <w:rPr>
          <w:rFonts w:eastAsia="Times New Roman" w:cs="Times New Roman"/>
        </w:rPr>
        <w:t>K</w:t>
      </w:r>
      <w:r w:rsidRPr="00D03DEF">
        <w:t>odeksu</w:t>
      </w:r>
      <w:r w:rsidRPr="003758A6">
        <w:rPr>
          <w:rFonts w:eastAsia="Times New Roman" w:cs="Times New Roman"/>
        </w:rPr>
        <w:t xml:space="preserve"> </w:t>
      </w:r>
      <w:r w:rsidRPr="00D03DEF">
        <w:t>cywilnego</w:t>
      </w:r>
      <w:r w:rsidRPr="003758A6">
        <w:rPr>
          <w:rFonts w:eastAsia="Times New Roman" w:cs="Times New Roman"/>
        </w:rPr>
        <w:t xml:space="preserve"> </w:t>
      </w:r>
      <w:r w:rsidRPr="00D03DEF">
        <w:t>kwot</w:t>
      </w:r>
      <w:r w:rsidRPr="003758A6">
        <w:rPr>
          <w:rFonts w:eastAsia="Times New Roman" w:cs="Times New Roman"/>
        </w:rPr>
        <w:t xml:space="preserve"> </w:t>
      </w:r>
      <w:r w:rsidRPr="00D03DEF">
        <w:t>naliczonych,</w:t>
      </w:r>
      <w:r w:rsidRPr="003758A6">
        <w:rPr>
          <w:rFonts w:eastAsia="Times New Roman" w:cs="Times New Roman"/>
        </w:rPr>
        <w:t xml:space="preserve"> </w:t>
      </w:r>
      <w:r w:rsidRPr="00D03DEF">
        <w:t>w</w:t>
      </w:r>
      <w:r w:rsidRPr="003758A6">
        <w:rPr>
          <w:rFonts w:eastAsia="Times New Roman" w:cs="Times New Roman"/>
        </w:rPr>
        <w:t xml:space="preserve"> </w:t>
      </w:r>
      <w:r w:rsidRPr="00D03DEF">
        <w:t>przypadk</w:t>
      </w:r>
      <w:r>
        <w:t>ach,</w:t>
      </w:r>
      <w:r w:rsidRPr="003758A6">
        <w:rPr>
          <w:rFonts w:eastAsia="Times New Roman" w:cs="Times New Roman"/>
        </w:rPr>
        <w:t xml:space="preserve"> </w:t>
      </w:r>
      <w:r w:rsidRPr="00D03DEF">
        <w:t>o</w:t>
      </w:r>
      <w:r w:rsidRPr="003758A6">
        <w:rPr>
          <w:rFonts w:eastAsia="Times New Roman" w:cs="Times New Roman"/>
        </w:rPr>
        <w:t xml:space="preserve"> </w:t>
      </w:r>
      <w:r w:rsidRPr="00D03DEF">
        <w:t>którym</w:t>
      </w:r>
      <w:r w:rsidRPr="003758A6">
        <w:rPr>
          <w:rFonts w:eastAsia="Times New Roman" w:cs="Times New Roman"/>
        </w:rPr>
        <w:t xml:space="preserve"> </w:t>
      </w:r>
      <w:r w:rsidRPr="00D03DEF">
        <w:t>mowa</w:t>
      </w:r>
      <w:r w:rsidRPr="003758A6">
        <w:rPr>
          <w:rFonts w:eastAsia="Times New Roman" w:cs="Times New Roman"/>
        </w:rPr>
        <w:t xml:space="preserve"> </w:t>
      </w:r>
      <w:r>
        <w:rPr>
          <w:rFonts w:eastAsia="Times New Roman" w:cs="Times New Roman"/>
        </w:rPr>
        <w:t xml:space="preserve">                    </w:t>
      </w:r>
      <w:r w:rsidRPr="00D03DEF">
        <w:t>w</w:t>
      </w:r>
      <w:r w:rsidRPr="003758A6">
        <w:rPr>
          <w:rFonts w:eastAsia="Times New Roman" w:cs="Times New Roman"/>
        </w:rPr>
        <w:t xml:space="preserve"> </w:t>
      </w:r>
      <w:r w:rsidRPr="00D03DEF">
        <w:t>ust.</w:t>
      </w:r>
      <w:r w:rsidRPr="003758A6">
        <w:rPr>
          <w:rFonts w:eastAsia="Times New Roman" w:cs="Times New Roman"/>
        </w:rPr>
        <w:t xml:space="preserve"> </w:t>
      </w:r>
      <w:r w:rsidRPr="00D03DEF">
        <w:t>3</w:t>
      </w:r>
      <w:r w:rsidRPr="003758A6">
        <w:rPr>
          <w:rFonts w:eastAsia="Times New Roman" w:cs="Times New Roman"/>
        </w:rPr>
        <w:t xml:space="preserve"> </w:t>
      </w:r>
      <w:r w:rsidRPr="00D03DEF">
        <w:t>niniejszego</w:t>
      </w:r>
      <w:r w:rsidRPr="003758A6">
        <w:rPr>
          <w:rFonts w:eastAsia="Times New Roman" w:cs="Times New Roman"/>
        </w:rPr>
        <w:t xml:space="preserve"> </w:t>
      </w:r>
      <w:r w:rsidRPr="00D03DEF">
        <w:t>paragrafu</w:t>
      </w:r>
      <w:r w:rsidRPr="003758A6">
        <w:rPr>
          <w:rFonts w:eastAsia="Times New Roman" w:cs="Times New Roman"/>
        </w:rPr>
        <w:t xml:space="preserve"> </w:t>
      </w:r>
      <w:r w:rsidRPr="00D03DEF">
        <w:t>z</w:t>
      </w:r>
      <w:r w:rsidRPr="003758A6">
        <w:rPr>
          <w:rFonts w:eastAsia="Times New Roman" w:cs="Times New Roman"/>
        </w:rPr>
        <w:t xml:space="preserve"> </w:t>
      </w:r>
      <w:r w:rsidRPr="00D03DEF">
        <w:t>przysługującej</w:t>
      </w:r>
      <w:r w:rsidRPr="003758A6">
        <w:rPr>
          <w:rFonts w:eastAsia="Times New Roman" w:cs="Times New Roman"/>
        </w:rPr>
        <w:t xml:space="preserve"> </w:t>
      </w:r>
      <w:r w:rsidRPr="00D03DEF">
        <w:t>mu</w:t>
      </w:r>
      <w:r w:rsidRPr="003758A6">
        <w:rPr>
          <w:rFonts w:eastAsia="Times New Roman" w:cs="Times New Roman"/>
        </w:rPr>
        <w:t xml:space="preserve"> </w:t>
      </w:r>
      <w:r w:rsidRPr="00D03DEF">
        <w:t>od</w:t>
      </w:r>
      <w:r w:rsidRPr="003758A6">
        <w:rPr>
          <w:rFonts w:eastAsia="Times New Roman" w:cs="Times New Roman"/>
        </w:rPr>
        <w:t xml:space="preserve"> </w:t>
      </w:r>
      <w:r w:rsidRPr="00D03DEF">
        <w:t>Zamawiającego</w:t>
      </w:r>
      <w:r w:rsidRPr="003758A6">
        <w:rPr>
          <w:rFonts w:eastAsia="Times New Roman" w:cs="Times New Roman"/>
        </w:rPr>
        <w:t xml:space="preserve"> </w:t>
      </w:r>
      <w:r w:rsidRPr="00D03DEF">
        <w:t>wierzytelności.</w:t>
      </w:r>
    </w:p>
    <w:p w14:paraId="7F3D39BA" w14:textId="77777777" w:rsidR="009B5342" w:rsidRDefault="009B5342" w:rsidP="009B5342">
      <w:pPr>
        <w:widowControl/>
        <w:numPr>
          <w:ilvl w:val="0"/>
          <w:numId w:val="8"/>
        </w:numPr>
        <w:tabs>
          <w:tab w:val="clear" w:pos="360"/>
          <w:tab w:val="num" w:pos="0"/>
        </w:tabs>
        <w:ind w:left="284" w:hanging="284"/>
        <w:jc w:val="both"/>
        <w:rPr>
          <w:lang w:eastAsia="hi-IN"/>
        </w:rPr>
      </w:pPr>
      <w:r w:rsidRPr="00D03DEF">
        <w:t>Zamawiający</w:t>
      </w:r>
      <w:r w:rsidRPr="00520EAF">
        <w:rPr>
          <w:rFonts w:eastAsia="Times New Roman" w:cs="Times New Roman"/>
        </w:rPr>
        <w:t xml:space="preserve"> </w:t>
      </w:r>
      <w:r w:rsidRPr="00D03DEF">
        <w:t>oświadcza,</w:t>
      </w:r>
      <w:r w:rsidRPr="00520EAF">
        <w:rPr>
          <w:rFonts w:eastAsia="Times New Roman" w:cs="Times New Roman"/>
        </w:rPr>
        <w:t xml:space="preserve"> </w:t>
      </w:r>
      <w:r w:rsidRPr="00D03DEF">
        <w:t>że</w:t>
      </w:r>
      <w:r w:rsidRPr="00520EAF">
        <w:rPr>
          <w:rFonts w:eastAsia="Times New Roman" w:cs="Times New Roman"/>
        </w:rPr>
        <w:t xml:space="preserve"> </w:t>
      </w:r>
      <w:r w:rsidRPr="00D03DEF">
        <w:t>wystawi</w:t>
      </w:r>
      <w:r w:rsidRPr="00520EAF">
        <w:rPr>
          <w:rFonts w:eastAsia="Times New Roman" w:cs="Times New Roman"/>
        </w:rPr>
        <w:t xml:space="preserve"> </w:t>
      </w:r>
      <w:r w:rsidRPr="00D03DEF">
        <w:t>Wykonawcy</w:t>
      </w:r>
      <w:r w:rsidRPr="00520EAF">
        <w:rPr>
          <w:rFonts w:eastAsia="Times New Roman" w:cs="Times New Roman"/>
        </w:rPr>
        <w:t xml:space="preserve"> </w:t>
      </w:r>
      <w:r w:rsidRPr="00D03DEF">
        <w:t>notę</w:t>
      </w:r>
      <w:r w:rsidRPr="00520EAF">
        <w:rPr>
          <w:rFonts w:eastAsia="Times New Roman" w:cs="Times New Roman"/>
        </w:rPr>
        <w:t xml:space="preserve"> </w:t>
      </w:r>
      <w:r w:rsidRPr="00D03DEF">
        <w:t>obciążeniową</w:t>
      </w:r>
      <w:r w:rsidRPr="00520EAF">
        <w:rPr>
          <w:rFonts w:eastAsia="Times New Roman" w:cs="Times New Roman"/>
        </w:rPr>
        <w:t xml:space="preserve"> </w:t>
      </w:r>
      <w:r w:rsidRPr="00D03DEF">
        <w:t>zawierającą</w:t>
      </w:r>
      <w:r w:rsidRPr="00520EAF">
        <w:rPr>
          <w:rFonts w:eastAsia="Times New Roman" w:cs="Times New Roman"/>
        </w:rPr>
        <w:t xml:space="preserve"> </w:t>
      </w:r>
      <w:r w:rsidRPr="00D03DEF">
        <w:t>szczegółowe</w:t>
      </w:r>
      <w:r w:rsidRPr="00520EAF">
        <w:rPr>
          <w:rFonts w:eastAsia="Times New Roman" w:cs="Times New Roman"/>
        </w:rPr>
        <w:t xml:space="preserve"> </w:t>
      </w:r>
      <w:r w:rsidRPr="00D03DEF">
        <w:t>naliczenie</w:t>
      </w:r>
      <w:r w:rsidRPr="00520EAF">
        <w:rPr>
          <w:rFonts w:eastAsia="Times New Roman" w:cs="Times New Roman"/>
        </w:rPr>
        <w:t xml:space="preserve"> </w:t>
      </w:r>
      <w:r w:rsidRPr="00D03DEF">
        <w:t>kwot</w:t>
      </w:r>
      <w:r w:rsidRPr="00520EAF">
        <w:rPr>
          <w:rFonts w:eastAsia="Times New Roman" w:cs="Times New Roman"/>
        </w:rPr>
        <w:t xml:space="preserve"> </w:t>
      </w:r>
      <w:r w:rsidRPr="00D03DEF">
        <w:t>w</w:t>
      </w:r>
      <w:r w:rsidRPr="00520EAF">
        <w:rPr>
          <w:rFonts w:eastAsia="Times New Roman" w:cs="Times New Roman"/>
        </w:rPr>
        <w:t xml:space="preserve"> </w:t>
      </w:r>
      <w:r w:rsidRPr="00D03DEF">
        <w:t>przypadku</w:t>
      </w:r>
      <w:r w:rsidRPr="00520EAF">
        <w:rPr>
          <w:rFonts w:eastAsia="Times New Roman" w:cs="Times New Roman"/>
        </w:rPr>
        <w:t xml:space="preserve"> </w:t>
      </w:r>
      <w:r w:rsidRPr="00D03DEF">
        <w:t>sytuacji</w:t>
      </w:r>
      <w:r>
        <w:t>,</w:t>
      </w:r>
      <w:r w:rsidRPr="00520EAF">
        <w:rPr>
          <w:rFonts w:eastAsia="Times New Roman" w:cs="Times New Roman"/>
        </w:rPr>
        <w:t xml:space="preserve"> </w:t>
      </w:r>
      <w:r w:rsidRPr="00D03DEF">
        <w:t>o</w:t>
      </w:r>
      <w:r w:rsidRPr="00520EAF">
        <w:rPr>
          <w:rFonts w:eastAsia="Times New Roman" w:cs="Times New Roman"/>
        </w:rPr>
        <w:t xml:space="preserve"> </w:t>
      </w:r>
      <w:r w:rsidRPr="00D03DEF">
        <w:t>któr</w:t>
      </w:r>
      <w:r>
        <w:t>ych</w:t>
      </w:r>
      <w:r w:rsidRPr="00520EAF">
        <w:rPr>
          <w:rFonts w:eastAsia="Times New Roman" w:cs="Times New Roman"/>
        </w:rPr>
        <w:t xml:space="preserve"> </w:t>
      </w:r>
      <w:r w:rsidRPr="00D03DEF">
        <w:t>mowa</w:t>
      </w:r>
      <w:r w:rsidRPr="00520EAF">
        <w:rPr>
          <w:rFonts w:eastAsia="Times New Roman" w:cs="Times New Roman"/>
        </w:rPr>
        <w:t xml:space="preserve"> </w:t>
      </w:r>
      <w:r w:rsidRPr="00D03DEF">
        <w:t>ust.</w:t>
      </w:r>
      <w:r w:rsidRPr="00520EAF">
        <w:rPr>
          <w:rFonts w:eastAsia="Times New Roman" w:cs="Times New Roman"/>
        </w:rPr>
        <w:t xml:space="preserve"> </w:t>
      </w:r>
      <w:r w:rsidRPr="00D03DEF">
        <w:t>3.</w:t>
      </w:r>
    </w:p>
    <w:p w14:paraId="6ADC89C2" w14:textId="77777777" w:rsidR="009B5342" w:rsidRPr="00D03DEF" w:rsidRDefault="009B5342" w:rsidP="009B5342">
      <w:pPr>
        <w:widowControl/>
        <w:numPr>
          <w:ilvl w:val="0"/>
          <w:numId w:val="8"/>
        </w:numPr>
        <w:tabs>
          <w:tab w:val="clear" w:pos="360"/>
          <w:tab w:val="num" w:pos="0"/>
        </w:tabs>
        <w:ind w:left="284" w:hanging="284"/>
        <w:jc w:val="both"/>
        <w:rPr>
          <w:lang w:eastAsia="hi-IN"/>
        </w:rPr>
      </w:pPr>
      <w:r w:rsidRPr="00D03DEF">
        <w:t>Kara</w:t>
      </w:r>
      <w:r w:rsidRPr="007A7A11">
        <w:rPr>
          <w:rFonts w:eastAsia="Times New Roman" w:cs="Times New Roman"/>
        </w:rPr>
        <w:t xml:space="preserve"> </w:t>
      </w:r>
      <w:r w:rsidRPr="00D03DEF">
        <w:t>pieniężna</w:t>
      </w:r>
      <w:r w:rsidRPr="007A7A11">
        <w:rPr>
          <w:rFonts w:eastAsia="Times New Roman" w:cs="Times New Roman"/>
        </w:rPr>
        <w:t xml:space="preserve"> </w:t>
      </w:r>
      <w:r w:rsidRPr="00D03DEF">
        <w:t>powinna</w:t>
      </w:r>
      <w:r w:rsidRPr="007A7A11">
        <w:rPr>
          <w:rFonts w:eastAsia="Times New Roman" w:cs="Times New Roman"/>
        </w:rPr>
        <w:t xml:space="preserve"> </w:t>
      </w:r>
      <w:r w:rsidRPr="00D03DEF">
        <w:t>być</w:t>
      </w:r>
      <w:r w:rsidRPr="007A7A11">
        <w:rPr>
          <w:rFonts w:eastAsia="Times New Roman" w:cs="Times New Roman"/>
        </w:rPr>
        <w:t xml:space="preserve"> </w:t>
      </w:r>
      <w:r w:rsidRPr="00D03DEF">
        <w:t>zapłacona</w:t>
      </w:r>
      <w:r w:rsidRPr="007A7A11">
        <w:rPr>
          <w:rFonts w:eastAsia="Times New Roman" w:cs="Times New Roman"/>
        </w:rPr>
        <w:t xml:space="preserve"> </w:t>
      </w:r>
      <w:r w:rsidRPr="00D03DEF">
        <w:t>przez</w:t>
      </w:r>
      <w:r w:rsidRPr="007A7A11">
        <w:rPr>
          <w:rFonts w:eastAsia="Times New Roman" w:cs="Times New Roman"/>
        </w:rPr>
        <w:t xml:space="preserve"> </w:t>
      </w:r>
      <w:r w:rsidRPr="00D03DEF">
        <w:t>stronę,</w:t>
      </w:r>
      <w:r w:rsidRPr="007A7A11">
        <w:rPr>
          <w:rFonts w:eastAsia="Times New Roman" w:cs="Times New Roman"/>
        </w:rPr>
        <w:t xml:space="preserve"> </w:t>
      </w:r>
      <w:r w:rsidRPr="00D03DEF">
        <w:t>która</w:t>
      </w:r>
      <w:r w:rsidRPr="007A7A11">
        <w:rPr>
          <w:rFonts w:eastAsia="Times New Roman" w:cs="Times New Roman"/>
        </w:rPr>
        <w:t xml:space="preserve"> </w:t>
      </w:r>
      <w:r w:rsidRPr="00D03DEF">
        <w:t>naruszyła</w:t>
      </w:r>
      <w:r w:rsidRPr="007A7A11">
        <w:rPr>
          <w:rFonts w:eastAsia="Times New Roman" w:cs="Times New Roman"/>
        </w:rPr>
        <w:t xml:space="preserve"> </w:t>
      </w:r>
      <w:r w:rsidRPr="00D03DEF">
        <w:t>postanowienia</w:t>
      </w:r>
      <w:r w:rsidRPr="007A7A11">
        <w:rPr>
          <w:rFonts w:eastAsia="Times New Roman" w:cs="Times New Roman"/>
        </w:rPr>
        <w:t xml:space="preserve"> </w:t>
      </w:r>
      <w:r w:rsidRPr="00D03DEF">
        <w:t>umowy</w:t>
      </w:r>
      <w:r w:rsidRPr="007A7A11">
        <w:rPr>
          <w:rFonts w:eastAsia="Times New Roman" w:cs="Times New Roman"/>
        </w:rPr>
        <w:t xml:space="preserve"> </w:t>
      </w:r>
      <w:r w:rsidRPr="00D03DEF">
        <w:t>w</w:t>
      </w:r>
      <w:r w:rsidRPr="007A7A11">
        <w:rPr>
          <w:rFonts w:eastAsia="Times New Roman" w:cs="Times New Roman"/>
        </w:rPr>
        <w:t xml:space="preserve"> </w:t>
      </w:r>
      <w:r w:rsidRPr="00D03DEF">
        <w:t>terminie 14</w:t>
      </w:r>
      <w:r w:rsidRPr="007A7A11">
        <w:rPr>
          <w:rFonts w:eastAsia="Times New Roman" w:cs="Times New Roman"/>
        </w:rPr>
        <w:t xml:space="preserve"> </w:t>
      </w:r>
      <w:r w:rsidRPr="00D03DEF">
        <w:t>dni</w:t>
      </w:r>
      <w:r w:rsidRPr="007A7A11">
        <w:rPr>
          <w:rFonts w:eastAsia="Times New Roman" w:cs="Times New Roman"/>
        </w:rPr>
        <w:t xml:space="preserve"> </w:t>
      </w:r>
      <w:r w:rsidRPr="00D03DEF">
        <w:t>od</w:t>
      </w:r>
      <w:r w:rsidRPr="007A7A11">
        <w:rPr>
          <w:rFonts w:eastAsia="Times New Roman" w:cs="Times New Roman"/>
        </w:rPr>
        <w:t xml:space="preserve"> </w:t>
      </w:r>
      <w:r w:rsidRPr="00D03DEF">
        <w:t>złożenia</w:t>
      </w:r>
      <w:r w:rsidRPr="007A7A11">
        <w:rPr>
          <w:rFonts w:eastAsia="Times New Roman" w:cs="Times New Roman"/>
        </w:rPr>
        <w:t xml:space="preserve"> </w:t>
      </w:r>
      <w:r w:rsidRPr="00D03DEF">
        <w:t>na</w:t>
      </w:r>
      <w:r w:rsidRPr="007A7A11">
        <w:rPr>
          <w:rFonts w:eastAsia="Times New Roman" w:cs="Times New Roman"/>
        </w:rPr>
        <w:t xml:space="preserve"> </w:t>
      </w:r>
      <w:r w:rsidRPr="00D03DEF">
        <w:t>piśmie</w:t>
      </w:r>
      <w:r w:rsidRPr="007A7A11">
        <w:rPr>
          <w:rFonts w:eastAsia="Times New Roman" w:cs="Times New Roman"/>
        </w:rPr>
        <w:t xml:space="preserve"> </w:t>
      </w:r>
      <w:r w:rsidRPr="00D03DEF">
        <w:t>przez</w:t>
      </w:r>
      <w:r w:rsidRPr="007A7A11">
        <w:rPr>
          <w:rFonts w:eastAsia="Times New Roman" w:cs="Times New Roman"/>
        </w:rPr>
        <w:t xml:space="preserve"> </w:t>
      </w:r>
      <w:r w:rsidRPr="00D03DEF">
        <w:t>drugą</w:t>
      </w:r>
      <w:r w:rsidRPr="007A7A11">
        <w:rPr>
          <w:rFonts w:eastAsia="Times New Roman" w:cs="Times New Roman"/>
        </w:rPr>
        <w:t xml:space="preserve"> </w:t>
      </w:r>
      <w:r w:rsidRPr="00D03DEF">
        <w:t>stronę</w:t>
      </w:r>
      <w:r w:rsidRPr="007A7A11">
        <w:rPr>
          <w:rFonts w:eastAsia="Times New Roman" w:cs="Times New Roman"/>
        </w:rPr>
        <w:t xml:space="preserve"> </w:t>
      </w:r>
      <w:r w:rsidRPr="00D03DEF">
        <w:t>żądania</w:t>
      </w:r>
      <w:r w:rsidRPr="007A7A11">
        <w:rPr>
          <w:rFonts w:eastAsia="Times New Roman" w:cs="Times New Roman"/>
        </w:rPr>
        <w:t xml:space="preserve"> </w:t>
      </w:r>
      <w:r w:rsidRPr="00D03DEF">
        <w:t>zapłaty.</w:t>
      </w:r>
    </w:p>
    <w:p w14:paraId="299DB49D" w14:textId="77777777" w:rsidR="009B5342" w:rsidRDefault="009B5342" w:rsidP="009B5342">
      <w:pPr>
        <w:jc w:val="center"/>
        <w:rPr>
          <w:b/>
          <w:lang w:eastAsia="hi-IN"/>
        </w:rPr>
      </w:pPr>
    </w:p>
    <w:p w14:paraId="2226BC7C" w14:textId="0C412223" w:rsidR="009B5342" w:rsidRPr="00766BC3" w:rsidRDefault="009B5342" w:rsidP="009B5342">
      <w:pPr>
        <w:jc w:val="center"/>
        <w:rPr>
          <w:lang w:eastAsia="hi-IN"/>
        </w:rPr>
      </w:pPr>
      <w:r w:rsidRPr="00766BC3">
        <w:rPr>
          <w:b/>
          <w:lang w:eastAsia="hi-IN"/>
        </w:rPr>
        <w:t xml:space="preserve">§ </w:t>
      </w:r>
      <w:r w:rsidR="00776002">
        <w:rPr>
          <w:b/>
          <w:lang w:eastAsia="hi-IN"/>
        </w:rPr>
        <w:t>8</w:t>
      </w:r>
    </w:p>
    <w:p w14:paraId="4319A588" w14:textId="77777777" w:rsidR="009B5342" w:rsidRPr="00766BC3" w:rsidRDefault="009B5342" w:rsidP="009B5342">
      <w:pPr>
        <w:widowControl/>
        <w:numPr>
          <w:ilvl w:val="0"/>
          <w:numId w:val="9"/>
        </w:numPr>
        <w:tabs>
          <w:tab w:val="clear" w:pos="360"/>
          <w:tab w:val="num" w:pos="-360"/>
        </w:tabs>
        <w:ind w:left="284" w:hanging="284"/>
        <w:jc w:val="both"/>
        <w:rPr>
          <w:lang w:eastAsia="hi-IN"/>
        </w:rPr>
      </w:pPr>
      <w:r w:rsidRPr="00766BC3">
        <w:rPr>
          <w:lang w:eastAsia="hi-IN"/>
        </w:rPr>
        <w:t>Oprócz przypadków określonych w Kodeksie Cywilnym, Zamawiającemu przysługuje prawo do odstąpienia od niniejszej umowy w następujących przypadkach:</w:t>
      </w:r>
    </w:p>
    <w:p w14:paraId="49F02CFF" w14:textId="77777777" w:rsidR="009B5342" w:rsidRPr="00766BC3" w:rsidRDefault="009B5342" w:rsidP="009B5342">
      <w:pPr>
        <w:widowControl/>
        <w:numPr>
          <w:ilvl w:val="0"/>
          <w:numId w:val="15"/>
        </w:numPr>
        <w:ind w:left="567" w:hanging="283"/>
        <w:jc w:val="both"/>
        <w:rPr>
          <w:lang w:eastAsia="hi-IN"/>
        </w:rPr>
      </w:pPr>
      <w:r w:rsidRPr="00766BC3">
        <w:rPr>
          <w:lang w:eastAsia="hi-IN"/>
        </w:rPr>
        <w:t>gdy zostanie ogłoszona likwidacja firmy Wykonawcy lub zostanie złożony wniosek            o ogłoszenie upadłości Wykonawcy,</w:t>
      </w:r>
    </w:p>
    <w:p w14:paraId="1DFAFD45" w14:textId="77777777" w:rsidR="009B5342" w:rsidRPr="00766BC3" w:rsidRDefault="009B5342" w:rsidP="009B5342">
      <w:pPr>
        <w:widowControl/>
        <w:numPr>
          <w:ilvl w:val="0"/>
          <w:numId w:val="15"/>
        </w:numPr>
        <w:ind w:left="567" w:hanging="283"/>
        <w:jc w:val="both"/>
        <w:rPr>
          <w:lang w:eastAsia="hi-IN"/>
        </w:rPr>
      </w:pPr>
      <w:r w:rsidRPr="00766BC3">
        <w:rPr>
          <w:lang w:eastAsia="hi-IN"/>
        </w:rPr>
        <w:t xml:space="preserve">Wykonawca nie rozpoczął realizacji przedmiotu umowy oraz nie rozpoczyna realizacji pomimo pisemnego wezwania ze strony Zamawiającego, </w:t>
      </w:r>
    </w:p>
    <w:p w14:paraId="40D2F03F" w14:textId="77777777" w:rsidR="009B5342" w:rsidRPr="00766BC3" w:rsidRDefault="009B5342" w:rsidP="009B5342">
      <w:pPr>
        <w:widowControl/>
        <w:numPr>
          <w:ilvl w:val="0"/>
          <w:numId w:val="15"/>
        </w:numPr>
        <w:ind w:left="567" w:hanging="283"/>
        <w:jc w:val="both"/>
        <w:rPr>
          <w:color w:val="000000"/>
          <w:lang w:eastAsia="hi-IN"/>
        </w:rPr>
      </w:pPr>
      <w:r w:rsidRPr="00766BC3">
        <w:rPr>
          <w:lang w:eastAsia="hi-IN"/>
        </w:rPr>
        <w:t xml:space="preserve">Wykonawca przerwał realizację przedmiotu umowy i nie kontynuuje realizacji </w:t>
      </w:r>
      <w:r w:rsidRPr="00766BC3">
        <w:rPr>
          <w:color w:val="000000"/>
          <w:lang w:eastAsia="hi-IN"/>
        </w:rPr>
        <w:t xml:space="preserve">umowy, pomimo wezwania Zamawiającego złożonego na piśmie, </w:t>
      </w:r>
    </w:p>
    <w:p w14:paraId="775772DB" w14:textId="77777777" w:rsidR="009B5342" w:rsidRPr="00766BC3" w:rsidRDefault="009B5342" w:rsidP="009B5342">
      <w:pPr>
        <w:widowControl/>
        <w:numPr>
          <w:ilvl w:val="0"/>
          <w:numId w:val="15"/>
        </w:numPr>
        <w:suppressAutoHyphens w:val="0"/>
        <w:autoSpaceDE w:val="0"/>
        <w:ind w:left="567" w:hanging="283"/>
        <w:jc w:val="both"/>
        <w:rPr>
          <w:rFonts w:eastAsia="Calibri"/>
          <w:color w:val="000000"/>
          <w:lang w:eastAsia="hi-IN"/>
        </w:rPr>
      </w:pPr>
      <w:r w:rsidRPr="00766BC3">
        <w:rPr>
          <w:rFonts w:eastAsia="Calibri"/>
          <w:color w:val="000000"/>
          <w:lang w:eastAsia="hi-IN"/>
        </w:rPr>
        <w:t xml:space="preserve">jeżeli Wykonawca opóźnia się z wykonaniem przedmiotu umowy powyżej 14 dni. </w:t>
      </w:r>
    </w:p>
    <w:p w14:paraId="70DE30D2" w14:textId="77777777" w:rsidR="009B5342" w:rsidRPr="00766BC3" w:rsidRDefault="009B5342" w:rsidP="009B5342">
      <w:pPr>
        <w:widowControl/>
        <w:numPr>
          <w:ilvl w:val="0"/>
          <w:numId w:val="9"/>
        </w:numPr>
        <w:tabs>
          <w:tab w:val="clear" w:pos="360"/>
          <w:tab w:val="num" w:pos="-360"/>
        </w:tabs>
        <w:ind w:left="284" w:hanging="284"/>
        <w:rPr>
          <w:lang w:eastAsia="hi-IN"/>
        </w:rPr>
      </w:pPr>
      <w:r w:rsidRPr="00766BC3">
        <w:rPr>
          <w:lang w:eastAsia="hi-IN"/>
        </w:rPr>
        <w:t xml:space="preserve">Odstąpienie od umowy powinno nastąpić w formie pisemnej pod rygorem nieważności. </w:t>
      </w:r>
    </w:p>
    <w:p w14:paraId="1703CC79" w14:textId="77777777" w:rsidR="009B5342" w:rsidRPr="00766BC3" w:rsidRDefault="009B5342" w:rsidP="009B5342">
      <w:pPr>
        <w:widowControl/>
        <w:suppressAutoHyphens w:val="0"/>
        <w:autoSpaceDE w:val="0"/>
        <w:ind w:left="284" w:hanging="284"/>
        <w:jc w:val="both"/>
        <w:rPr>
          <w:lang w:eastAsia="hi-IN"/>
        </w:rPr>
      </w:pPr>
    </w:p>
    <w:p w14:paraId="07C7EBE4" w14:textId="77777777" w:rsidR="009B5342" w:rsidRPr="00766BC3" w:rsidRDefault="009B5342" w:rsidP="009B5342">
      <w:pPr>
        <w:widowControl/>
        <w:suppressAutoHyphens w:val="0"/>
        <w:autoSpaceDE w:val="0"/>
        <w:jc w:val="center"/>
        <w:rPr>
          <w:b/>
          <w:lang w:eastAsia="hi-IN"/>
        </w:rPr>
      </w:pPr>
      <w:r w:rsidRPr="00766BC3">
        <w:rPr>
          <w:b/>
          <w:lang w:eastAsia="hi-IN"/>
        </w:rPr>
        <w:t>§ 10</w:t>
      </w:r>
    </w:p>
    <w:p w14:paraId="7B86741D" w14:textId="69EA2F10" w:rsidR="00FC489E" w:rsidRPr="00B77AAF" w:rsidRDefault="009B5342" w:rsidP="00B77AAF">
      <w:pPr>
        <w:widowControl/>
        <w:suppressAutoHyphens w:val="0"/>
        <w:autoSpaceDE w:val="0"/>
        <w:jc w:val="both"/>
        <w:rPr>
          <w:lang w:eastAsia="hi-IN"/>
        </w:rPr>
      </w:pPr>
      <w:r w:rsidRPr="00766BC3">
        <w:rPr>
          <w:lang w:eastAsia="hi-IN"/>
        </w:rPr>
        <w:t>Wykonawca nie może zbywać ani przenosić na rzecz osób trzecich praw i wierzytelności powstałych w związku z realizacją niniejszej umowy, bez uzyskania pisemnej zgody Zamawiającego.</w:t>
      </w:r>
    </w:p>
    <w:p w14:paraId="70217BC3" w14:textId="77777777" w:rsidR="009B5342" w:rsidRPr="00766BC3" w:rsidRDefault="009B5342" w:rsidP="009B5342">
      <w:pPr>
        <w:jc w:val="center"/>
        <w:rPr>
          <w:lang w:eastAsia="hi-IN"/>
        </w:rPr>
      </w:pPr>
      <w:r w:rsidRPr="00766BC3">
        <w:rPr>
          <w:b/>
          <w:lang w:eastAsia="hi-IN"/>
        </w:rPr>
        <w:t>§ 11</w:t>
      </w:r>
    </w:p>
    <w:p w14:paraId="4F95D22A" w14:textId="77777777" w:rsidR="009B5342" w:rsidRPr="00766BC3" w:rsidRDefault="009B5342" w:rsidP="009B5342">
      <w:pPr>
        <w:widowControl/>
        <w:numPr>
          <w:ilvl w:val="0"/>
          <w:numId w:val="11"/>
        </w:numPr>
        <w:tabs>
          <w:tab w:val="clear" w:pos="360"/>
          <w:tab w:val="num" w:pos="0"/>
        </w:tabs>
        <w:ind w:left="284" w:hanging="284"/>
        <w:jc w:val="both"/>
        <w:rPr>
          <w:lang w:eastAsia="hi-IN"/>
        </w:rPr>
      </w:pPr>
      <w:r w:rsidRPr="00766BC3">
        <w:rPr>
          <w:lang w:eastAsia="hi-IN"/>
        </w:rPr>
        <w:t xml:space="preserve">Wszelkie zmiany i uzupełnienia treści niniejszej umowy i jej załączników wymagają formy pisemnego aneksu pod rygorem nieważności. </w:t>
      </w:r>
    </w:p>
    <w:p w14:paraId="41AC6582" w14:textId="77777777" w:rsidR="009B5342" w:rsidRPr="00766BC3" w:rsidRDefault="009B5342" w:rsidP="009B5342">
      <w:pPr>
        <w:widowControl/>
        <w:numPr>
          <w:ilvl w:val="0"/>
          <w:numId w:val="11"/>
        </w:numPr>
        <w:tabs>
          <w:tab w:val="clear" w:pos="360"/>
          <w:tab w:val="num" w:pos="0"/>
        </w:tabs>
        <w:ind w:left="284" w:hanging="284"/>
        <w:jc w:val="both"/>
        <w:rPr>
          <w:lang w:eastAsia="hi-IN"/>
        </w:rPr>
      </w:pPr>
      <w:r w:rsidRPr="00766BC3">
        <w:rPr>
          <w:lang w:eastAsia="hi-IN"/>
        </w:rPr>
        <w:t>Wszelkie spory, które nie będą mogły być rozstrzygnięte w sposób polubowny, będą rozstrzygane przez sad powszechny właściwy dla siedziby Zamawiającego.</w:t>
      </w:r>
    </w:p>
    <w:p w14:paraId="0DBEF450" w14:textId="77777777" w:rsidR="00537D11" w:rsidRDefault="009B5342" w:rsidP="00537D11">
      <w:pPr>
        <w:widowControl/>
        <w:numPr>
          <w:ilvl w:val="0"/>
          <w:numId w:val="11"/>
        </w:numPr>
        <w:tabs>
          <w:tab w:val="clear" w:pos="360"/>
          <w:tab w:val="num" w:pos="0"/>
        </w:tabs>
        <w:ind w:left="284" w:hanging="284"/>
        <w:jc w:val="both"/>
        <w:rPr>
          <w:lang w:eastAsia="hi-IN"/>
        </w:rPr>
      </w:pPr>
      <w:r w:rsidRPr="00766BC3">
        <w:rPr>
          <w:lang w:eastAsia="hi-IN"/>
        </w:rPr>
        <w:t xml:space="preserve">W sprawach nieuregulowanych w umowie stosuje się przepisy Kodeksu cywilnego                       </w:t>
      </w:r>
      <w:r w:rsidR="00FC489E">
        <w:rPr>
          <w:lang w:eastAsia="hi-IN"/>
        </w:rPr>
        <w:t>oraz odpowiednie przepisy branżowe</w:t>
      </w:r>
      <w:r w:rsidRPr="00766BC3">
        <w:rPr>
          <w:color w:val="000000"/>
          <w:lang w:eastAsia="hi-IN"/>
        </w:rPr>
        <w:t xml:space="preserve">. </w:t>
      </w:r>
    </w:p>
    <w:p w14:paraId="71AF4A7F" w14:textId="457B913F" w:rsidR="00321FBC" w:rsidRPr="00537D11" w:rsidRDefault="00321FBC" w:rsidP="00537D11">
      <w:pPr>
        <w:widowControl/>
        <w:numPr>
          <w:ilvl w:val="0"/>
          <w:numId w:val="11"/>
        </w:numPr>
        <w:tabs>
          <w:tab w:val="clear" w:pos="360"/>
          <w:tab w:val="num" w:pos="0"/>
        </w:tabs>
        <w:ind w:left="284" w:hanging="284"/>
        <w:jc w:val="both"/>
        <w:rPr>
          <w:lang w:eastAsia="hi-IN"/>
        </w:rPr>
      </w:pPr>
      <w:r w:rsidRPr="00537D11">
        <w:rPr>
          <w:lang w:eastAsia="hi-IN"/>
        </w:rPr>
        <w:t>Do niniejszej umowy zgodnie z art. 2 ust. 1 pkt. 1 nie mają zastosowania przepisy ustawy  z dnia 11 września 2019 r. Prawo zamówień publicznych (</w:t>
      </w:r>
      <w:r w:rsidR="00B77AAF">
        <w:rPr>
          <w:lang w:eastAsia="hi-IN"/>
        </w:rPr>
        <w:t xml:space="preserve">tj. </w:t>
      </w:r>
      <w:r w:rsidRPr="00537D11">
        <w:rPr>
          <w:lang w:eastAsia="hi-IN"/>
        </w:rPr>
        <w:t>Dz. U. z 20</w:t>
      </w:r>
      <w:r w:rsidR="00B77AAF">
        <w:rPr>
          <w:lang w:eastAsia="hi-IN"/>
        </w:rPr>
        <w:t>21</w:t>
      </w:r>
      <w:r w:rsidRPr="00537D11">
        <w:rPr>
          <w:lang w:eastAsia="hi-IN"/>
        </w:rPr>
        <w:t xml:space="preserve"> r. poz. </w:t>
      </w:r>
      <w:r w:rsidR="00B77AAF">
        <w:rPr>
          <w:lang w:eastAsia="hi-IN"/>
        </w:rPr>
        <w:t>1</w:t>
      </w:r>
      <w:r w:rsidRPr="00537D11">
        <w:rPr>
          <w:lang w:eastAsia="hi-IN"/>
        </w:rPr>
        <w:t>1</w:t>
      </w:r>
      <w:r w:rsidR="00B77AAF">
        <w:rPr>
          <w:lang w:eastAsia="hi-IN"/>
        </w:rPr>
        <w:t>2</w:t>
      </w:r>
      <w:r w:rsidRPr="00537D11">
        <w:rPr>
          <w:lang w:eastAsia="hi-IN"/>
        </w:rPr>
        <w:t>9          z późn. zm.)</w:t>
      </w:r>
    </w:p>
    <w:p w14:paraId="6CC9D522" w14:textId="77777777" w:rsidR="009B5342" w:rsidRPr="00766BC3" w:rsidRDefault="009B5342" w:rsidP="009B5342">
      <w:pPr>
        <w:widowControl/>
        <w:numPr>
          <w:ilvl w:val="0"/>
          <w:numId w:val="11"/>
        </w:numPr>
        <w:tabs>
          <w:tab w:val="clear" w:pos="360"/>
          <w:tab w:val="num" w:pos="0"/>
        </w:tabs>
        <w:ind w:left="284" w:hanging="284"/>
        <w:jc w:val="both"/>
        <w:rPr>
          <w:lang w:eastAsia="hi-IN"/>
        </w:rPr>
      </w:pPr>
      <w:r w:rsidRPr="00766BC3">
        <w:rPr>
          <w:lang w:eastAsia="hi-IN"/>
        </w:rPr>
        <w:t xml:space="preserve">Umowę sporządzono w trzech jednobrzmiących egzemplarzach, w tym dwa egzemplarze dla Zamawiającego, a jeden egzemplarz dla Wykonawcy. </w:t>
      </w:r>
    </w:p>
    <w:p w14:paraId="7471B732" w14:textId="77777777" w:rsidR="00321FBC" w:rsidRDefault="00321FBC" w:rsidP="009B5342">
      <w:pPr>
        <w:autoSpaceDE w:val="0"/>
        <w:autoSpaceDN w:val="0"/>
        <w:jc w:val="both"/>
        <w:textAlignment w:val="baseline"/>
        <w:rPr>
          <w:rFonts w:eastAsia="Times New Roman" w:cs="Times New Roman"/>
          <w:color w:val="000000"/>
          <w:kern w:val="3"/>
          <w:lang w:bidi="ar-SA"/>
        </w:rPr>
      </w:pPr>
    </w:p>
    <w:p w14:paraId="498DFDC9" w14:textId="77777777" w:rsidR="00707AB9" w:rsidRPr="006C5D6E" w:rsidRDefault="009B5342" w:rsidP="006C5D6E">
      <w:pPr>
        <w:autoSpaceDE w:val="0"/>
        <w:ind w:left="708"/>
        <w:contextualSpacing/>
        <w:jc w:val="both"/>
        <w:outlineLvl w:val="0"/>
        <w:rPr>
          <w:rFonts w:eastAsia="Times New Roman" w:cs="Times New Roman"/>
          <w:b/>
          <w:kern w:val="0"/>
          <w:lang w:eastAsia="ar-SA" w:bidi="ar-SA"/>
        </w:rPr>
      </w:pPr>
      <w:r w:rsidRPr="00766BC3">
        <w:rPr>
          <w:rFonts w:eastAsia="Times New Roman" w:cs="Times New Roman"/>
          <w:b/>
          <w:kern w:val="0"/>
          <w:lang w:eastAsia="ar-SA" w:bidi="ar-SA"/>
        </w:rPr>
        <w:t xml:space="preserve">ZAMAWIAJĄCY         </w:t>
      </w:r>
      <w:r w:rsidRPr="00766BC3">
        <w:rPr>
          <w:rFonts w:eastAsia="Times New Roman" w:cs="Times New Roman"/>
          <w:b/>
          <w:kern w:val="0"/>
          <w:lang w:eastAsia="ar-SA" w:bidi="ar-SA"/>
        </w:rPr>
        <w:tab/>
        <w:t xml:space="preserve">                                               WYKONAWCA</w:t>
      </w:r>
    </w:p>
    <w:p w14:paraId="674DF556" w14:textId="77777777" w:rsidR="003A4A97" w:rsidRDefault="003A4A97" w:rsidP="007D3611">
      <w:pPr>
        <w:tabs>
          <w:tab w:val="left" w:pos="5868"/>
        </w:tabs>
        <w:jc w:val="both"/>
        <w:rPr>
          <w:rFonts w:cs="Times New Roman"/>
        </w:rPr>
      </w:pPr>
    </w:p>
    <w:sectPr w:rsidR="003A4A97" w:rsidSect="0070271C">
      <w:pgSz w:w="11906" w:h="16838"/>
      <w:pgMar w:top="624"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ECDC" w14:textId="77777777" w:rsidR="008321DA" w:rsidRDefault="008321DA" w:rsidP="0031456E">
      <w:r>
        <w:separator/>
      </w:r>
    </w:p>
  </w:endnote>
  <w:endnote w:type="continuationSeparator" w:id="0">
    <w:p w14:paraId="1906B7CE" w14:textId="77777777" w:rsidR="008321DA" w:rsidRDefault="008321DA" w:rsidP="0031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BD9C" w14:textId="77777777" w:rsidR="008321DA" w:rsidRDefault="008321DA" w:rsidP="0031456E">
      <w:r>
        <w:separator/>
      </w:r>
    </w:p>
  </w:footnote>
  <w:footnote w:type="continuationSeparator" w:id="0">
    <w:p w14:paraId="325E2559" w14:textId="77777777" w:rsidR="008321DA" w:rsidRDefault="008321DA" w:rsidP="0031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A"/>
    <w:multiLevelType w:val="multilevel"/>
    <w:tmpl w:val="CBD6631A"/>
    <w:name w:val="WW8Num10"/>
    <w:lvl w:ilvl="0">
      <w:start w:val="1"/>
      <w:numFmt w:val="lowerLetter"/>
      <w:lvlText w:val="%1)"/>
      <w:lvlJc w:val="left"/>
      <w:pPr>
        <w:tabs>
          <w:tab w:val="num" w:pos="1665"/>
        </w:tabs>
        <w:ind w:left="1665" w:hanging="360"/>
      </w:pPr>
      <w:rPr>
        <w:rFonts w:ascii="Times New Roman" w:hAnsi="Times New Roman" w:cs="Tahoma" w:hint="default"/>
        <w:b w:val="0"/>
        <w:i w:val="0"/>
        <w:sz w:val="24"/>
        <w:szCs w:val="24"/>
      </w:rPr>
    </w:lvl>
    <w:lvl w:ilvl="1">
      <w:start w:val="1"/>
      <w:numFmt w:val="lowerLetter"/>
      <w:lvlText w:val="%2."/>
      <w:lvlJc w:val="left"/>
      <w:pPr>
        <w:tabs>
          <w:tab w:val="num" w:pos="2385"/>
        </w:tabs>
        <w:ind w:left="2385" w:hanging="360"/>
      </w:pPr>
    </w:lvl>
    <w:lvl w:ilvl="2">
      <w:start w:val="1"/>
      <w:numFmt w:val="lowerLetter"/>
      <w:lvlText w:val="%3)"/>
      <w:lvlJc w:val="left"/>
      <w:pPr>
        <w:tabs>
          <w:tab w:val="num" w:pos="3285"/>
        </w:tabs>
        <w:ind w:left="3285" w:hanging="36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lef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left"/>
      <w:pPr>
        <w:tabs>
          <w:tab w:val="num" w:pos="7425"/>
        </w:tabs>
        <w:ind w:left="7425" w:hanging="180"/>
      </w:pPr>
    </w:lvl>
  </w:abstractNum>
  <w:abstractNum w:abstractNumId="4" w15:restartNumberingAfterBreak="0">
    <w:nsid w:val="0000000C"/>
    <w:multiLevelType w:val="singleLevel"/>
    <w:tmpl w:val="0000000C"/>
    <w:name w:val="WW8Num12"/>
    <w:lvl w:ilvl="0">
      <w:start w:val="1"/>
      <w:numFmt w:val="decimal"/>
      <w:lvlText w:val="%1."/>
      <w:lvlJc w:val="left"/>
      <w:pPr>
        <w:tabs>
          <w:tab w:val="num" w:pos="360"/>
        </w:tabs>
        <w:ind w:left="360" w:hanging="360"/>
      </w:pPr>
    </w:lvl>
  </w:abstractNum>
  <w:abstractNum w:abstractNumId="5" w15:restartNumberingAfterBreak="0">
    <w:nsid w:val="022867EF"/>
    <w:multiLevelType w:val="hybridMultilevel"/>
    <w:tmpl w:val="FE6C270A"/>
    <w:lvl w:ilvl="0" w:tplc="3F7E424E">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0D31E3"/>
    <w:multiLevelType w:val="hybridMultilevel"/>
    <w:tmpl w:val="3F0C3100"/>
    <w:lvl w:ilvl="0" w:tplc="AB86C8FC">
      <w:start w:val="1"/>
      <w:numFmt w:val="lowerLetter"/>
      <w:lvlText w:val="%1)"/>
      <w:lvlJc w:val="left"/>
      <w:pPr>
        <w:ind w:left="1068" w:hanging="360"/>
      </w:pPr>
      <w:rPr>
        <w:rFonts w:ascii="Times New Roman" w:hAnsi="Times New Roman" w:cs="Tahoma" w:hint="default"/>
        <w:b w:val="0"/>
        <w:i w:val="0"/>
        <w:sz w:val="24"/>
        <w:szCs w:val="24"/>
      </w:rPr>
    </w:lvl>
    <w:lvl w:ilvl="1" w:tplc="AB86C8FC">
      <w:start w:val="1"/>
      <w:numFmt w:val="lowerLetter"/>
      <w:lvlText w:val="%2)"/>
      <w:lvlJc w:val="left"/>
      <w:pPr>
        <w:ind w:left="1788" w:hanging="360"/>
      </w:pPr>
      <w:rPr>
        <w:rFonts w:ascii="Times New Roman" w:hAnsi="Times New Roman" w:cs="Tahoma" w:hint="default"/>
        <w:b w:val="0"/>
        <w:i w:val="0"/>
        <w:sz w:val="24"/>
        <w:szCs w:val="24"/>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1621E6B"/>
    <w:multiLevelType w:val="hybridMultilevel"/>
    <w:tmpl w:val="379CBA7C"/>
    <w:lvl w:ilvl="0" w:tplc="AB86C8FC">
      <w:start w:val="1"/>
      <w:numFmt w:val="lowerLetter"/>
      <w:lvlText w:val="%1)"/>
      <w:lvlJc w:val="left"/>
      <w:pPr>
        <w:ind w:left="2340" w:hanging="360"/>
      </w:pPr>
      <w:rPr>
        <w:rFonts w:ascii="Times New Roman" w:hAnsi="Times New Roman" w:cs="Tahoma" w:hint="default"/>
        <w:b w:val="0"/>
        <w:i w:val="0"/>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8" w15:restartNumberingAfterBreak="0">
    <w:nsid w:val="126E40A7"/>
    <w:multiLevelType w:val="hybridMultilevel"/>
    <w:tmpl w:val="0486098C"/>
    <w:lvl w:ilvl="0" w:tplc="AB86C8FC">
      <w:start w:val="1"/>
      <w:numFmt w:val="lowerLetter"/>
      <w:lvlText w:val="%1)"/>
      <w:lvlJc w:val="left"/>
      <w:pPr>
        <w:ind w:left="720" w:hanging="360"/>
      </w:pPr>
      <w:rPr>
        <w:rFonts w:ascii="Times New Roman" w:hAnsi="Times New Roman" w:cs="Tahoma" w:hint="default"/>
        <w:b w:val="0"/>
        <w:i w:val="0"/>
        <w:sz w:val="24"/>
        <w:szCs w:val="24"/>
      </w:rPr>
    </w:lvl>
    <w:lvl w:ilvl="1" w:tplc="04150019" w:tentative="1">
      <w:start w:val="1"/>
      <w:numFmt w:val="lowerLetter"/>
      <w:lvlText w:val="%2."/>
      <w:lvlJc w:val="left"/>
      <w:pPr>
        <w:ind w:left="1440" w:hanging="360"/>
      </w:pPr>
    </w:lvl>
    <w:lvl w:ilvl="2" w:tplc="AB86C8FC">
      <w:start w:val="1"/>
      <w:numFmt w:val="lowerLetter"/>
      <w:lvlText w:val="%3)"/>
      <w:lvlJc w:val="left"/>
      <w:pPr>
        <w:ind w:left="2160" w:hanging="180"/>
      </w:pPr>
      <w:rPr>
        <w:rFonts w:ascii="Times New Roman" w:hAnsi="Times New Roman" w:cs="Tahoma" w:hint="default"/>
        <w:b w:val="0"/>
        <w:i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73687E"/>
    <w:multiLevelType w:val="hybridMultilevel"/>
    <w:tmpl w:val="FF5E667C"/>
    <w:lvl w:ilvl="0" w:tplc="CA22FB32">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6B16F7"/>
    <w:multiLevelType w:val="hybridMultilevel"/>
    <w:tmpl w:val="FFBA1054"/>
    <w:lvl w:ilvl="0" w:tplc="D43A399A">
      <w:start w:val="1"/>
      <w:numFmt w:val="decimal"/>
      <w:lvlText w:val="%1."/>
      <w:lvlJc w:val="left"/>
      <w:pPr>
        <w:tabs>
          <w:tab w:val="num" w:pos="454"/>
        </w:tabs>
        <w:ind w:left="454" w:hanging="454"/>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D242D2C"/>
    <w:multiLevelType w:val="hybridMultilevel"/>
    <w:tmpl w:val="B87885DE"/>
    <w:lvl w:ilvl="0" w:tplc="08A01B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784F72"/>
    <w:multiLevelType w:val="hybridMultilevel"/>
    <w:tmpl w:val="1E7CF8FE"/>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44500165"/>
    <w:multiLevelType w:val="hybridMultilevel"/>
    <w:tmpl w:val="83CEE57A"/>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15C8E160">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485F2953"/>
    <w:multiLevelType w:val="hybridMultilevel"/>
    <w:tmpl w:val="163E8AF6"/>
    <w:lvl w:ilvl="0" w:tplc="8390B11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576E88"/>
    <w:multiLevelType w:val="hybridMultilevel"/>
    <w:tmpl w:val="2DA6BD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92B1C95"/>
    <w:multiLevelType w:val="hybridMultilevel"/>
    <w:tmpl w:val="EC7AC96E"/>
    <w:lvl w:ilvl="0" w:tplc="F90A83AC">
      <w:start w:val="1"/>
      <w:numFmt w:val="decimal"/>
      <w:lvlText w:val="%1."/>
      <w:lvlJc w:val="left"/>
      <w:pPr>
        <w:ind w:left="780" w:hanging="360"/>
      </w:pPr>
      <w:rPr>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592D6F30"/>
    <w:multiLevelType w:val="multilevel"/>
    <w:tmpl w:val="9FB20F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C84081"/>
    <w:multiLevelType w:val="hybridMultilevel"/>
    <w:tmpl w:val="C2BAD278"/>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60F5534A"/>
    <w:multiLevelType w:val="hybridMultilevel"/>
    <w:tmpl w:val="7744DBFE"/>
    <w:lvl w:ilvl="0" w:tplc="CA22FB32">
      <w:start w:val="1"/>
      <w:numFmt w:val="decimal"/>
      <w:lvlText w:val="%1."/>
      <w:lvlJc w:val="left"/>
      <w:pPr>
        <w:ind w:left="720" w:hanging="360"/>
      </w:pPr>
      <w:rPr>
        <w:rFonts w:ascii="Times New Roman" w:hAnsi="Times New Roman" w:cs="Times New Roman" w:hint="default"/>
        <w:b w:val="0"/>
        <w:sz w:val="24"/>
        <w:szCs w:val="24"/>
      </w:rPr>
    </w:lvl>
    <w:lvl w:ilvl="1" w:tplc="8390B11E">
      <w:start w:val="1"/>
      <w:numFmt w:val="decimal"/>
      <w:lvlText w:val="%2."/>
      <w:lvlJc w:val="left"/>
      <w:pPr>
        <w:ind w:left="1440" w:hanging="360"/>
      </w:pPr>
      <w:rPr>
        <w:rFonts w:ascii="Times New Roman" w:hAnsi="Times New Roman" w:cs="Times New Roman" w:hint="default"/>
        <w:b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719070F"/>
    <w:multiLevelType w:val="hybridMultilevel"/>
    <w:tmpl w:val="379CBA7C"/>
    <w:lvl w:ilvl="0" w:tplc="AB86C8FC">
      <w:start w:val="1"/>
      <w:numFmt w:val="lowerLetter"/>
      <w:lvlText w:val="%1)"/>
      <w:lvlJc w:val="left"/>
      <w:pPr>
        <w:ind w:left="2340" w:hanging="360"/>
      </w:pPr>
      <w:rPr>
        <w:rFonts w:ascii="Times New Roman" w:hAnsi="Times New Roman" w:cs="Tahoma" w:hint="default"/>
        <w:b w:val="0"/>
        <w:i w:val="0"/>
        <w:sz w:val="24"/>
        <w:szCs w:val="24"/>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6CE83D34"/>
    <w:multiLevelType w:val="hybridMultilevel"/>
    <w:tmpl w:val="CBC24954"/>
    <w:lvl w:ilvl="0" w:tplc="D43A399A">
      <w:start w:val="1"/>
      <w:numFmt w:val="decimal"/>
      <w:lvlText w:val="%1."/>
      <w:lvlJc w:val="left"/>
      <w:pPr>
        <w:tabs>
          <w:tab w:val="num" w:pos="454"/>
        </w:tabs>
        <w:ind w:left="454" w:hanging="454"/>
      </w:pPr>
      <w:rPr>
        <w:rFonts w:hint="default"/>
        <w:b w:val="0"/>
      </w:rPr>
    </w:lvl>
    <w:lvl w:ilvl="1" w:tplc="80EC5AAC">
      <w:start w:val="1"/>
      <w:numFmt w:val="decimal"/>
      <w:lvlText w:val="%2)"/>
      <w:lvlJc w:val="left"/>
      <w:pPr>
        <w:tabs>
          <w:tab w:val="num" w:pos="907"/>
        </w:tabs>
        <w:ind w:left="907" w:hanging="45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D9A708E"/>
    <w:multiLevelType w:val="hybridMultilevel"/>
    <w:tmpl w:val="64B85444"/>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77EB39EA"/>
    <w:multiLevelType w:val="hybridMultilevel"/>
    <w:tmpl w:val="6480EDBA"/>
    <w:lvl w:ilvl="0" w:tplc="AB86C8FC">
      <w:start w:val="1"/>
      <w:numFmt w:val="lowerLetter"/>
      <w:lvlText w:val="%1)"/>
      <w:lvlJc w:val="left"/>
      <w:pPr>
        <w:ind w:left="1004" w:hanging="360"/>
      </w:pPr>
      <w:rPr>
        <w:rFonts w:ascii="Times New Roman" w:hAnsi="Times New Roman" w:cs="Tahoma" w:hint="default"/>
        <w:b w:val="0"/>
        <w:i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21"/>
  </w:num>
  <w:num w:numId="3">
    <w:abstractNumId w:val="11"/>
  </w:num>
  <w:num w:numId="4">
    <w:abstractNumId w:val="23"/>
  </w:num>
  <w:num w:numId="5">
    <w:abstractNumId w:val="22"/>
  </w:num>
  <w:num w:numId="6">
    <w:abstractNumId w:val="5"/>
  </w:num>
  <w:num w:numId="7">
    <w:abstractNumId w:val="13"/>
  </w:num>
  <w:num w:numId="8">
    <w:abstractNumId w:val="1"/>
  </w:num>
  <w:num w:numId="9">
    <w:abstractNumId w:val="2"/>
  </w:num>
  <w:num w:numId="10">
    <w:abstractNumId w:val="3"/>
  </w:num>
  <w:num w:numId="11">
    <w:abstractNumId w:val="4"/>
  </w:num>
  <w:num w:numId="12">
    <w:abstractNumId w:val="10"/>
  </w:num>
  <w:num w:numId="13">
    <w:abstractNumId w:val="17"/>
  </w:num>
  <w:num w:numId="14">
    <w:abstractNumId w:val="12"/>
  </w:num>
  <w:num w:numId="15">
    <w:abstractNumId w:val="15"/>
  </w:num>
  <w:num w:numId="16">
    <w:abstractNumId w:val="9"/>
  </w:num>
  <w:num w:numId="17">
    <w:abstractNumId w:val="19"/>
  </w:num>
  <w:num w:numId="18">
    <w:abstractNumId w:val="18"/>
  </w:num>
  <w:num w:numId="19">
    <w:abstractNumId w:val="6"/>
  </w:num>
  <w:num w:numId="20">
    <w:abstractNumId w:val="14"/>
  </w:num>
  <w:num w:numId="21">
    <w:abstractNumId w:val="8"/>
  </w:num>
  <w:num w:numId="22">
    <w:abstractNumId w:val="7"/>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271C"/>
    <w:rsid w:val="00003BA0"/>
    <w:rsid w:val="0004235B"/>
    <w:rsid w:val="00051D10"/>
    <w:rsid w:val="0008338F"/>
    <w:rsid w:val="00084919"/>
    <w:rsid w:val="00095A4F"/>
    <w:rsid w:val="00095C25"/>
    <w:rsid w:val="000B3633"/>
    <w:rsid w:val="000E12A4"/>
    <w:rsid w:val="000E1A82"/>
    <w:rsid w:val="000E1FC2"/>
    <w:rsid w:val="000E3558"/>
    <w:rsid w:val="000E5C02"/>
    <w:rsid w:val="001026C3"/>
    <w:rsid w:val="00131816"/>
    <w:rsid w:val="00146BE1"/>
    <w:rsid w:val="0019276E"/>
    <w:rsid w:val="001B14C9"/>
    <w:rsid w:val="001B15A1"/>
    <w:rsid w:val="001C4490"/>
    <w:rsid w:val="001D4F71"/>
    <w:rsid w:val="00203E59"/>
    <w:rsid w:val="002439C8"/>
    <w:rsid w:val="002A51A4"/>
    <w:rsid w:val="002A5384"/>
    <w:rsid w:val="002B0577"/>
    <w:rsid w:val="002B63F8"/>
    <w:rsid w:val="002E6D19"/>
    <w:rsid w:val="00300BD6"/>
    <w:rsid w:val="00307FE8"/>
    <w:rsid w:val="0031456E"/>
    <w:rsid w:val="00321038"/>
    <w:rsid w:val="00321FBC"/>
    <w:rsid w:val="0033165F"/>
    <w:rsid w:val="00374064"/>
    <w:rsid w:val="003A4A97"/>
    <w:rsid w:val="003A4CEB"/>
    <w:rsid w:val="003E1437"/>
    <w:rsid w:val="003F79FA"/>
    <w:rsid w:val="00400092"/>
    <w:rsid w:val="0042574A"/>
    <w:rsid w:val="00431C61"/>
    <w:rsid w:val="00437069"/>
    <w:rsid w:val="00443F53"/>
    <w:rsid w:val="00446408"/>
    <w:rsid w:val="00454F6C"/>
    <w:rsid w:val="00482208"/>
    <w:rsid w:val="004F3476"/>
    <w:rsid w:val="00516DB2"/>
    <w:rsid w:val="0051715E"/>
    <w:rsid w:val="00537045"/>
    <w:rsid w:val="00537D11"/>
    <w:rsid w:val="00541863"/>
    <w:rsid w:val="0054530F"/>
    <w:rsid w:val="00571B30"/>
    <w:rsid w:val="00584CCE"/>
    <w:rsid w:val="005B422D"/>
    <w:rsid w:val="005E461B"/>
    <w:rsid w:val="005E7D03"/>
    <w:rsid w:val="005F2F4E"/>
    <w:rsid w:val="005F3059"/>
    <w:rsid w:val="005F4709"/>
    <w:rsid w:val="005F7585"/>
    <w:rsid w:val="00600C7F"/>
    <w:rsid w:val="00627E38"/>
    <w:rsid w:val="006476D7"/>
    <w:rsid w:val="00664202"/>
    <w:rsid w:val="006672C0"/>
    <w:rsid w:val="006812E4"/>
    <w:rsid w:val="00687EF3"/>
    <w:rsid w:val="00693D0F"/>
    <w:rsid w:val="00694115"/>
    <w:rsid w:val="006A5D7B"/>
    <w:rsid w:val="006C44CC"/>
    <w:rsid w:val="006C5D6E"/>
    <w:rsid w:val="006D0197"/>
    <w:rsid w:val="006D4924"/>
    <w:rsid w:val="0070271C"/>
    <w:rsid w:val="00707AB9"/>
    <w:rsid w:val="0073437B"/>
    <w:rsid w:val="00770EC3"/>
    <w:rsid w:val="00776002"/>
    <w:rsid w:val="007A1F85"/>
    <w:rsid w:val="007A437A"/>
    <w:rsid w:val="007C5414"/>
    <w:rsid w:val="007D3611"/>
    <w:rsid w:val="007D78D5"/>
    <w:rsid w:val="007E763E"/>
    <w:rsid w:val="007F63C9"/>
    <w:rsid w:val="007F7C73"/>
    <w:rsid w:val="008321DA"/>
    <w:rsid w:val="00847129"/>
    <w:rsid w:val="0085161B"/>
    <w:rsid w:val="00884C6B"/>
    <w:rsid w:val="00891C59"/>
    <w:rsid w:val="00894F5C"/>
    <w:rsid w:val="008E0512"/>
    <w:rsid w:val="008F7CFD"/>
    <w:rsid w:val="00904C20"/>
    <w:rsid w:val="0090742B"/>
    <w:rsid w:val="00952C60"/>
    <w:rsid w:val="00957004"/>
    <w:rsid w:val="009A75A9"/>
    <w:rsid w:val="009B5342"/>
    <w:rsid w:val="009C537B"/>
    <w:rsid w:val="009C629B"/>
    <w:rsid w:val="009F36EA"/>
    <w:rsid w:val="009F7F27"/>
    <w:rsid w:val="00A35FB1"/>
    <w:rsid w:val="00A56504"/>
    <w:rsid w:val="00A6293E"/>
    <w:rsid w:val="00A83209"/>
    <w:rsid w:val="00A94279"/>
    <w:rsid w:val="00AA748F"/>
    <w:rsid w:val="00AB00D5"/>
    <w:rsid w:val="00AB7410"/>
    <w:rsid w:val="00AC1821"/>
    <w:rsid w:val="00AD79D2"/>
    <w:rsid w:val="00AF282E"/>
    <w:rsid w:val="00B4221F"/>
    <w:rsid w:val="00B5377E"/>
    <w:rsid w:val="00B55049"/>
    <w:rsid w:val="00B77714"/>
    <w:rsid w:val="00B77AAF"/>
    <w:rsid w:val="00B87402"/>
    <w:rsid w:val="00B93DBF"/>
    <w:rsid w:val="00B951B7"/>
    <w:rsid w:val="00BA26C7"/>
    <w:rsid w:val="00BB3483"/>
    <w:rsid w:val="00BC4072"/>
    <w:rsid w:val="00BE0DEC"/>
    <w:rsid w:val="00C00ACC"/>
    <w:rsid w:val="00C02CA1"/>
    <w:rsid w:val="00C14CE3"/>
    <w:rsid w:val="00C2184B"/>
    <w:rsid w:val="00C266A8"/>
    <w:rsid w:val="00C356CA"/>
    <w:rsid w:val="00C474FD"/>
    <w:rsid w:val="00C5493B"/>
    <w:rsid w:val="00C567F5"/>
    <w:rsid w:val="00C763E4"/>
    <w:rsid w:val="00CB7327"/>
    <w:rsid w:val="00CC1E45"/>
    <w:rsid w:val="00D11E34"/>
    <w:rsid w:val="00D2335C"/>
    <w:rsid w:val="00D849EA"/>
    <w:rsid w:val="00D94FAE"/>
    <w:rsid w:val="00DA0554"/>
    <w:rsid w:val="00DC6621"/>
    <w:rsid w:val="00DE0EC1"/>
    <w:rsid w:val="00DF5478"/>
    <w:rsid w:val="00E02F4D"/>
    <w:rsid w:val="00E06C59"/>
    <w:rsid w:val="00E70131"/>
    <w:rsid w:val="00E7190D"/>
    <w:rsid w:val="00E7731D"/>
    <w:rsid w:val="00E85616"/>
    <w:rsid w:val="00E85EED"/>
    <w:rsid w:val="00E93493"/>
    <w:rsid w:val="00E94F7E"/>
    <w:rsid w:val="00EC1459"/>
    <w:rsid w:val="00ED342A"/>
    <w:rsid w:val="00F60EA3"/>
    <w:rsid w:val="00F62196"/>
    <w:rsid w:val="00F63043"/>
    <w:rsid w:val="00F7168C"/>
    <w:rsid w:val="00F72268"/>
    <w:rsid w:val="00F75E6B"/>
    <w:rsid w:val="00F86F66"/>
    <w:rsid w:val="00FA2BB1"/>
    <w:rsid w:val="00FC3ACC"/>
    <w:rsid w:val="00FC489E"/>
    <w:rsid w:val="00FD3DAB"/>
    <w:rsid w:val="00FE5E25"/>
    <w:rsid w:val="00FE77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A2A3"/>
  <w15:docId w15:val="{7B40DC2B-1484-4A88-9E2C-ABF308C3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271C"/>
    <w:pPr>
      <w:widowControl w:val="0"/>
      <w:suppressAutoHyphens/>
    </w:pPr>
    <w:rPr>
      <w:rFonts w:eastAsia="SimSun" w:cs="Mangal"/>
      <w:kern w:val="1"/>
      <w:szCs w:val="24"/>
      <w:lang w:eastAsia="zh-CN" w:bidi="hi-IN"/>
    </w:rPr>
  </w:style>
  <w:style w:type="paragraph" w:styleId="Nagwek3">
    <w:name w:val="heading 3"/>
    <w:basedOn w:val="Normalny"/>
    <w:next w:val="Normalny"/>
    <w:link w:val="Nagwek3Znak"/>
    <w:qFormat/>
    <w:rsid w:val="0070271C"/>
    <w:pPr>
      <w:keepNext/>
      <w:numPr>
        <w:ilvl w:val="2"/>
        <w:numId w:val="1"/>
      </w:numPr>
      <w:ind w:left="0" w:firstLine="480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0271C"/>
    <w:rPr>
      <w:rFonts w:eastAsia="SimSun" w:cs="Mangal"/>
      <w:b/>
      <w:bCs/>
      <w:kern w:val="1"/>
      <w:szCs w:val="24"/>
      <w:lang w:eastAsia="zh-CN" w:bidi="hi-IN"/>
    </w:rPr>
  </w:style>
  <w:style w:type="paragraph" w:styleId="Akapitzlist">
    <w:name w:val="List Paragraph"/>
    <w:basedOn w:val="Normalny"/>
    <w:uiPriority w:val="34"/>
    <w:qFormat/>
    <w:rsid w:val="00AF282E"/>
    <w:pPr>
      <w:ind w:left="720"/>
      <w:contextualSpacing/>
    </w:pPr>
    <w:rPr>
      <w:szCs w:val="21"/>
    </w:rPr>
  </w:style>
  <w:style w:type="character" w:styleId="Hipercze">
    <w:name w:val="Hyperlink"/>
    <w:basedOn w:val="Domylnaczcionkaakapitu"/>
    <w:uiPriority w:val="99"/>
    <w:unhideWhenUsed/>
    <w:rsid w:val="009B5342"/>
    <w:rPr>
      <w:color w:val="0000FF" w:themeColor="hyperlink"/>
      <w:u w:val="single"/>
    </w:rPr>
  </w:style>
  <w:style w:type="table" w:styleId="Tabela-Siatka">
    <w:name w:val="Table Grid"/>
    <w:basedOn w:val="Standardowy"/>
    <w:uiPriority w:val="59"/>
    <w:rsid w:val="004F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C537B"/>
    <w:rPr>
      <w:rFonts w:ascii="Tahoma" w:hAnsi="Tahoma"/>
      <w:sz w:val="16"/>
      <w:szCs w:val="14"/>
    </w:rPr>
  </w:style>
  <w:style w:type="character" w:customStyle="1" w:styleId="TekstdymkaZnak">
    <w:name w:val="Tekst dymka Znak"/>
    <w:basedOn w:val="Domylnaczcionkaakapitu"/>
    <w:link w:val="Tekstdymka"/>
    <w:uiPriority w:val="99"/>
    <w:semiHidden/>
    <w:rsid w:val="009C537B"/>
    <w:rPr>
      <w:rFonts w:ascii="Tahoma" w:eastAsia="SimSun" w:hAnsi="Tahoma" w:cs="Mangal"/>
      <w:kern w:val="1"/>
      <w:sz w:val="16"/>
      <w:szCs w:val="14"/>
      <w:lang w:eastAsia="zh-CN" w:bidi="hi-IN"/>
    </w:rPr>
  </w:style>
  <w:style w:type="paragraph" w:styleId="Nagwek">
    <w:name w:val="header"/>
    <w:basedOn w:val="Normalny"/>
    <w:link w:val="NagwekZnak"/>
    <w:uiPriority w:val="99"/>
    <w:unhideWhenUsed/>
    <w:rsid w:val="0031456E"/>
    <w:pPr>
      <w:tabs>
        <w:tab w:val="center" w:pos="4536"/>
        <w:tab w:val="right" w:pos="9072"/>
      </w:tabs>
    </w:pPr>
    <w:rPr>
      <w:szCs w:val="21"/>
    </w:rPr>
  </w:style>
  <w:style w:type="character" w:customStyle="1" w:styleId="NagwekZnak">
    <w:name w:val="Nagłówek Znak"/>
    <w:basedOn w:val="Domylnaczcionkaakapitu"/>
    <w:link w:val="Nagwek"/>
    <w:uiPriority w:val="99"/>
    <w:rsid w:val="0031456E"/>
    <w:rPr>
      <w:rFonts w:eastAsia="SimSun" w:cs="Mangal"/>
      <w:kern w:val="1"/>
      <w:szCs w:val="21"/>
      <w:lang w:eastAsia="zh-CN" w:bidi="hi-IN"/>
    </w:rPr>
  </w:style>
  <w:style w:type="paragraph" w:styleId="Stopka">
    <w:name w:val="footer"/>
    <w:basedOn w:val="Normalny"/>
    <w:link w:val="StopkaZnak"/>
    <w:uiPriority w:val="99"/>
    <w:unhideWhenUsed/>
    <w:rsid w:val="0031456E"/>
    <w:pPr>
      <w:tabs>
        <w:tab w:val="center" w:pos="4536"/>
        <w:tab w:val="right" w:pos="9072"/>
      </w:tabs>
    </w:pPr>
    <w:rPr>
      <w:szCs w:val="21"/>
    </w:rPr>
  </w:style>
  <w:style w:type="character" w:customStyle="1" w:styleId="StopkaZnak">
    <w:name w:val="Stopka Znak"/>
    <w:basedOn w:val="Domylnaczcionkaakapitu"/>
    <w:link w:val="Stopka"/>
    <w:uiPriority w:val="99"/>
    <w:rsid w:val="0031456E"/>
    <w:rPr>
      <w:rFonts w:eastAsia="SimSun" w:cs="Mangal"/>
      <w:kern w:val="1"/>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jawa@osielsk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A9B28-DE50-491D-B49D-CDF651F4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4</Pages>
  <Words>1702</Words>
  <Characters>10213</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Zygmunt</dc:creator>
  <cp:lastModifiedBy>PawełK</cp:lastModifiedBy>
  <cp:revision>18</cp:revision>
  <cp:lastPrinted>2021-02-22T13:12:00Z</cp:lastPrinted>
  <dcterms:created xsi:type="dcterms:W3CDTF">2020-02-19T08:28:00Z</dcterms:created>
  <dcterms:modified xsi:type="dcterms:W3CDTF">2022-02-25T12:05:00Z</dcterms:modified>
</cp:coreProperties>
</file>