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13" w:rsidRPr="00D55B13" w:rsidRDefault="00D55B13" w:rsidP="00D55B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3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r w:rsidRPr="00C16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D19E7" w:rsidRPr="00C165C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0</w:t>
      </w:r>
      <w:r w:rsidR="00092BC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7</w:t>
      </w:r>
      <w:r w:rsidR="005D19E7" w:rsidRPr="00C165C9">
        <w:rPr>
          <w:rFonts w:ascii="Times New Roman" w:eastAsia="Times New Roman" w:hAnsi="Times New Roman" w:cs="Times New Roman"/>
          <w:sz w:val="24"/>
          <w:szCs w:val="24"/>
          <w:lang w:eastAsia="pl-PL"/>
        </w:rPr>
        <w:t>.01.2022</w:t>
      </w:r>
      <w:r w:rsidRPr="00C16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5B1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D55B13" w:rsidRPr="00D55B13" w:rsidRDefault="00D55B13" w:rsidP="00D55B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55B13" w:rsidRDefault="00D55B13" w:rsidP="00D55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D55B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Zainteresowani Wykonawcy</w:t>
      </w:r>
    </w:p>
    <w:p w:rsidR="00D55B13" w:rsidRPr="00D55B13" w:rsidRDefault="00D55B13" w:rsidP="00D55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D19E7" w:rsidRDefault="005D19E7" w:rsidP="005D19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19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Opracowanie dokumentacji projektowej budowy stacji uzdatniania wody na terenie działek nr 165/11, 165/10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165/9 w miejscowości Jagodowo,</w:t>
      </w:r>
      <w:r w:rsidRPr="005D19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gmina Osielsko</w:t>
      </w:r>
    </w:p>
    <w:p w:rsidR="00D55B13" w:rsidRPr="005D19E7" w:rsidRDefault="00D55B13" w:rsidP="005D19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B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IiZP.271.</w:t>
      </w:r>
      <w:r w:rsidR="005D19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U.9</w:t>
      </w:r>
      <w:r w:rsidRPr="00D55B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p w:rsidR="002D1B53" w:rsidRDefault="002D1B53" w:rsidP="002D1B53">
      <w:pPr>
        <w:spacing w:after="11" w:line="24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</w:p>
    <w:p w:rsidR="005D19E7" w:rsidRPr="00D91D9E" w:rsidRDefault="005D19E7" w:rsidP="001854A4">
      <w:pPr>
        <w:spacing w:after="0" w:line="24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D91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Pytanie nr 1</w:t>
      </w:r>
    </w:p>
    <w:p w:rsidR="00092BCE" w:rsidRPr="00092BCE" w:rsidRDefault="00092BCE" w:rsidP="00092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BCE">
        <w:rPr>
          <w:rFonts w:ascii="Times New Roman" w:eastAsia="Times New Roman" w:hAnsi="Times New Roman" w:cs="Times New Roman"/>
          <w:sz w:val="24"/>
          <w:szCs w:val="24"/>
          <w:lang w:eastAsia="pl-PL"/>
        </w:rPr>
        <w:t>Po czyjej stornie jest uzyskanie pozwolenia wodnoprawnego na pobór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092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 surowych, gdyż na etapie projektowania można uzyskać tylko pozwolenie </w:t>
      </w:r>
      <w:proofErr w:type="spellStart"/>
      <w:r w:rsidRPr="00092BCE">
        <w:rPr>
          <w:rFonts w:ascii="Times New Roman" w:eastAsia="Times New Roman" w:hAnsi="Times New Roman" w:cs="Times New Roman"/>
          <w:sz w:val="24"/>
          <w:szCs w:val="24"/>
          <w:lang w:eastAsia="pl-PL"/>
        </w:rPr>
        <w:t>wodonoprawne</w:t>
      </w:r>
      <w:proofErr w:type="spellEnd"/>
      <w:r w:rsidRPr="00092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wykonanie odwiertu studni, a nie na pobór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092BCE">
        <w:rPr>
          <w:rFonts w:ascii="Times New Roman" w:eastAsia="Times New Roman" w:hAnsi="Times New Roman" w:cs="Times New Roman"/>
          <w:sz w:val="24"/>
          <w:szCs w:val="24"/>
          <w:lang w:eastAsia="pl-PL"/>
        </w:rPr>
        <w:t>d surowych.</w:t>
      </w:r>
    </w:p>
    <w:p w:rsidR="00092BCE" w:rsidRPr="00092BCE" w:rsidRDefault="00092BCE" w:rsidP="00092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092BCE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 zawsze jest obarczony błędem, gdyż do momentu zainstalowania urządzeni nie będziemy posiadali 100% pewności odnośnie uzyskania wydajności studni.</w:t>
      </w:r>
    </w:p>
    <w:p w:rsidR="00092BCE" w:rsidRDefault="00092BCE" w:rsidP="00D55B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D1B53" w:rsidRPr="00D91D9E" w:rsidRDefault="00092BCE" w:rsidP="00D55B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Odp. </w:t>
      </w:r>
      <w:r w:rsidRPr="00092B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 stronie Projektanta jest uzyskanie tylko pozwoleń wodnoprawnych na wykonanie odwiertów studni.</w:t>
      </w:r>
    </w:p>
    <w:sectPr w:rsidR="002D1B53" w:rsidRPr="00D91D9E" w:rsidSect="00D91D9E">
      <w:pgSz w:w="11906" w:h="16838"/>
      <w:pgMar w:top="709" w:right="141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D0B"/>
    <w:multiLevelType w:val="hybridMultilevel"/>
    <w:tmpl w:val="6E681C98"/>
    <w:lvl w:ilvl="0" w:tplc="718A1444">
      <w:start w:val="1"/>
      <w:numFmt w:val="bullet"/>
      <w:lvlText w:val="-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946014">
      <w:start w:val="1"/>
      <w:numFmt w:val="bullet"/>
      <w:lvlText w:val="o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A4D7AC">
      <w:start w:val="1"/>
      <w:numFmt w:val="bullet"/>
      <w:lvlText w:val="▪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70A374">
      <w:start w:val="1"/>
      <w:numFmt w:val="bullet"/>
      <w:lvlText w:val="•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EA850">
      <w:start w:val="1"/>
      <w:numFmt w:val="bullet"/>
      <w:lvlText w:val="o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3EB84E">
      <w:start w:val="1"/>
      <w:numFmt w:val="bullet"/>
      <w:lvlText w:val="▪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BAE998">
      <w:start w:val="1"/>
      <w:numFmt w:val="bullet"/>
      <w:lvlText w:val="•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26D7A0">
      <w:start w:val="1"/>
      <w:numFmt w:val="bullet"/>
      <w:lvlText w:val="o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E28484">
      <w:start w:val="1"/>
      <w:numFmt w:val="bullet"/>
      <w:lvlText w:val="▪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676B8F"/>
    <w:multiLevelType w:val="hybridMultilevel"/>
    <w:tmpl w:val="34340CA4"/>
    <w:lvl w:ilvl="0" w:tplc="375E83C0">
      <w:start w:val="1"/>
      <w:numFmt w:val="lowerLetter"/>
      <w:lvlText w:val="%1)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B4B73C">
      <w:start w:val="1"/>
      <w:numFmt w:val="lowerLetter"/>
      <w:lvlText w:val="%2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1EE250">
      <w:start w:val="1"/>
      <w:numFmt w:val="lowerRoman"/>
      <w:lvlText w:val="%3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18225C">
      <w:start w:val="1"/>
      <w:numFmt w:val="decimal"/>
      <w:lvlText w:val="%4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AEB5D4">
      <w:start w:val="1"/>
      <w:numFmt w:val="lowerLetter"/>
      <w:lvlText w:val="%5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20BEFE">
      <w:start w:val="1"/>
      <w:numFmt w:val="lowerRoman"/>
      <w:lvlText w:val="%6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00B4C6">
      <w:start w:val="1"/>
      <w:numFmt w:val="decimal"/>
      <w:lvlText w:val="%7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58FDF2">
      <w:start w:val="1"/>
      <w:numFmt w:val="lowerLetter"/>
      <w:lvlText w:val="%8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8E066A">
      <w:start w:val="1"/>
      <w:numFmt w:val="lowerRoman"/>
      <w:lvlText w:val="%9"/>
      <w:lvlJc w:val="left"/>
      <w:pPr>
        <w:ind w:left="7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E624C1"/>
    <w:multiLevelType w:val="hybridMultilevel"/>
    <w:tmpl w:val="3FEA6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A3AD0"/>
    <w:multiLevelType w:val="hybridMultilevel"/>
    <w:tmpl w:val="1AD0DC30"/>
    <w:lvl w:ilvl="0" w:tplc="B114DE3E">
      <w:start w:val="1"/>
      <w:numFmt w:val="lowerLetter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C48CAE">
      <w:start w:val="1"/>
      <w:numFmt w:val="lowerLetter"/>
      <w:lvlText w:val="%2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428BA2">
      <w:start w:val="1"/>
      <w:numFmt w:val="lowerRoman"/>
      <w:lvlText w:val="%3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727772">
      <w:start w:val="1"/>
      <w:numFmt w:val="decimal"/>
      <w:lvlText w:val="%4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86657C">
      <w:start w:val="1"/>
      <w:numFmt w:val="lowerLetter"/>
      <w:lvlText w:val="%5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72EB4E">
      <w:start w:val="1"/>
      <w:numFmt w:val="lowerRoman"/>
      <w:lvlText w:val="%6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F20AC8">
      <w:start w:val="1"/>
      <w:numFmt w:val="decimal"/>
      <w:lvlText w:val="%7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AE70A4">
      <w:start w:val="1"/>
      <w:numFmt w:val="lowerLetter"/>
      <w:lvlText w:val="%8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8C87A4">
      <w:start w:val="1"/>
      <w:numFmt w:val="lowerRoman"/>
      <w:lvlText w:val="%9"/>
      <w:lvlJc w:val="left"/>
      <w:pPr>
        <w:ind w:left="6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E016743"/>
    <w:multiLevelType w:val="hybridMultilevel"/>
    <w:tmpl w:val="2C729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A7"/>
    <w:rsid w:val="00010748"/>
    <w:rsid w:val="00047426"/>
    <w:rsid w:val="00072717"/>
    <w:rsid w:val="00092BCE"/>
    <w:rsid w:val="000A0C3F"/>
    <w:rsid w:val="001854A4"/>
    <w:rsid w:val="002D1B53"/>
    <w:rsid w:val="003B48BB"/>
    <w:rsid w:val="005D19E7"/>
    <w:rsid w:val="00612B89"/>
    <w:rsid w:val="00693F42"/>
    <w:rsid w:val="006E1F8E"/>
    <w:rsid w:val="00754893"/>
    <w:rsid w:val="0075563E"/>
    <w:rsid w:val="007D6EA7"/>
    <w:rsid w:val="00861F8D"/>
    <w:rsid w:val="00B14D86"/>
    <w:rsid w:val="00B56947"/>
    <w:rsid w:val="00C165C9"/>
    <w:rsid w:val="00D55B13"/>
    <w:rsid w:val="00D91D9E"/>
    <w:rsid w:val="00E35016"/>
    <w:rsid w:val="00FA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6EA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5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6EA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5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70DB7-6ECA-4A1E-967B-7BE71549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DominikaW</dc:creator>
  <cp:lastModifiedBy>Zampub</cp:lastModifiedBy>
  <cp:revision>6</cp:revision>
  <cp:lastPrinted>2022-01-07T06:39:00Z</cp:lastPrinted>
  <dcterms:created xsi:type="dcterms:W3CDTF">2022-01-03T14:02:00Z</dcterms:created>
  <dcterms:modified xsi:type="dcterms:W3CDTF">2022-01-07T06:39:00Z</dcterms:modified>
</cp:coreProperties>
</file>