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25" w:rsidRPr="00251725" w:rsidRDefault="00162453" w:rsidP="0025172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Zał. d</w:t>
      </w:r>
      <w:r w:rsidR="00251725" w:rsidRPr="002517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zarządzenia Wójta Nr </w:t>
      </w:r>
      <w:r w:rsidR="0060454B">
        <w:rPr>
          <w:rFonts w:ascii="Times New Roman" w:eastAsia="Times New Roman" w:hAnsi="Times New Roman" w:cs="Times New Roman"/>
          <w:sz w:val="20"/>
          <w:szCs w:val="20"/>
          <w:lang w:eastAsia="pl-PL"/>
        </w:rPr>
        <w:t>82/2021</w:t>
      </w:r>
      <w:bookmarkStart w:id="0" w:name="_GoBack"/>
      <w:bookmarkEnd w:id="0"/>
    </w:p>
    <w:p w:rsidR="00251725" w:rsidRDefault="00251725" w:rsidP="002517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B5E41" w:rsidRPr="00404DB7" w:rsidRDefault="00563D0A" w:rsidP="008B4097">
      <w:pPr>
        <w:spacing w:before="12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4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PROCEDURA</w:t>
      </w:r>
      <w:r w:rsidRPr="00404DB7">
        <w:rPr>
          <w:rFonts w:ascii="Times New Roman" w:hAnsi="Times New Roman" w:cs="Times New Roman"/>
          <w:sz w:val="24"/>
          <w:szCs w:val="24"/>
        </w:rPr>
        <w:t xml:space="preserve"> </w:t>
      </w:r>
      <w:r w:rsidRPr="00404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ZGŁASZANIA PRZYPADKÓW NARUSZENIA PRAWA</w:t>
      </w:r>
      <w:r w:rsidR="00125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404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OCHRONA OSÓB ZGŁASZAJĄCYCH PRZYPADKI NARUSZENIA PRAWA</w:t>
      </w:r>
    </w:p>
    <w:p w:rsidR="00F241AD" w:rsidRPr="00404DB7" w:rsidRDefault="00B674C7" w:rsidP="008B4097">
      <w:pPr>
        <w:spacing w:before="36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4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="00842DD4" w:rsidRPr="00404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pojęcia</w:t>
      </w:r>
    </w:p>
    <w:p w:rsidR="00F241AD" w:rsidRPr="00117DA1" w:rsidRDefault="00F241AD" w:rsidP="00117DA1">
      <w:pPr>
        <w:pStyle w:val="Akapitzlist"/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- Dyrektywa Parlamentu Europejskiego i Rady (UE) 2019/1937 z dnia 23 października 2019 r. w sprawie ochrony osób zgłaszających przypadki naruszenia prawa Unii (Dz. Urz. UE L 305/17)</w:t>
      </w:r>
      <w:r w:rsid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2DD4" w:rsidRPr="00117DA1" w:rsidRDefault="00117DA1" w:rsidP="00117DA1">
      <w:pPr>
        <w:pStyle w:val="Akapitzlist"/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 dokonująca zgłoszenia</w:t>
      </w:r>
      <w:r w:rsidR="00842DD4"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zwana inaczej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„Sygnalistą</w:t>
      </w:r>
      <w:r w:rsidR="00842DD4"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oznacza osobę fizyczną, która zgłasza lub ujawnia informacje na temat naruszeń uzyskane w kontekście związanym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04DB7"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wykonywaną przez nią pracą.</w:t>
      </w:r>
    </w:p>
    <w:p w:rsidR="00F241AD" w:rsidRPr="00117DA1" w:rsidRDefault="00117DA1" w:rsidP="00117DA1">
      <w:pPr>
        <w:pStyle w:val="Akapitzlist"/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„N</w:t>
      </w:r>
      <w:r w:rsidR="00F241AD"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>aruszenia” oznaczają działania lub zaniechania, które:</w:t>
      </w:r>
    </w:p>
    <w:p w:rsidR="00F241AD" w:rsidRPr="00117DA1" w:rsidRDefault="00F241AD" w:rsidP="00125173">
      <w:pPr>
        <w:pStyle w:val="Akapitzlist"/>
        <w:numPr>
          <w:ilvl w:val="1"/>
          <w:numId w:val="8"/>
        </w:numPr>
        <w:tabs>
          <w:tab w:val="left" w:pos="426"/>
          <w:tab w:val="left" w:pos="709"/>
        </w:tabs>
        <w:spacing w:before="120" w:after="120" w:line="24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>są niezgodne z prawem i dotyczą aktów Unii i dziedzin objętych zakresem przedmiotowym, o którym mowa w art. 2 Dyrektywy; lub</w:t>
      </w:r>
    </w:p>
    <w:p w:rsidR="00F241AD" w:rsidRPr="00117DA1" w:rsidRDefault="00F241AD" w:rsidP="00125173">
      <w:pPr>
        <w:pStyle w:val="Akapitzlist"/>
        <w:numPr>
          <w:ilvl w:val="1"/>
          <w:numId w:val="8"/>
        </w:numPr>
        <w:tabs>
          <w:tab w:val="left" w:pos="426"/>
          <w:tab w:val="left" w:pos="709"/>
        </w:tabs>
        <w:spacing w:before="120" w:after="120" w:line="24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sprzeczne z przedmiotem lub celem przepisów zawartych w aktach Unii </w:t>
      </w:r>
      <w:r w:rsidR="00125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dziedzinach objętych zakresem przedmiotowym, o którym mowa w art. 2 Dyrektywy</w:t>
      </w:r>
      <w:r w:rsidR="0032525C" w:rsidRPr="00404DB7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41AD" w:rsidRPr="00117DA1" w:rsidRDefault="00117DA1" w:rsidP="00117DA1">
      <w:pPr>
        <w:pStyle w:val="Akapitzlist"/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„I</w:t>
      </w:r>
      <w:r w:rsidR="00F241AD"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na temat naruszeń” oznaczają informacje, w tym uzasadnione podejrzenie, dotyczące zaistniałych lub potencjalnych naruszeń, do których doszło lub prawdopodobnie dojdzie w organizacji, w której osoba zgłaszająca pracuje lub pracowała, lub w innej organizacji, z którą osoba dokonująca zgłoszenia utrzymuje lub utrzymywała kontakt w kontekście wykonywanej pracy, lub dotyczące prób ukrycia takich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ruszeń.</w:t>
      </w:r>
    </w:p>
    <w:p w:rsidR="00F241AD" w:rsidRPr="00117DA1" w:rsidRDefault="00117DA1" w:rsidP="00117DA1">
      <w:pPr>
        <w:pStyle w:val="Akapitzlist"/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„Z</w:t>
      </w:r>
      <w:r w:rsidR="00F241AD"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głoszenie” oznacza ustne lub pisemne przekazan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informacji na temat naruszeń, </w:t>
      </w:r>
      <w:r w:rsidR="007C61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punkcie 3.</w:t>
      </w:r>
    </w:p>
    <w:p w:rsidR="00F241AD" w:rsidRPr="00117DA1" w:rsidRDefault="00117DA1" w:rsidP="00117DA1">
      <w:pPr>
        <w:pStyle w:val="Akapitzlist"/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„U</w:t>
      </w:r>
      <w:r w:rsidR="00F241AD"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>jawnienie publiczne” oznacza podanie do wiadomości publiczn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 informacji na temat naruszeń.</w:t>
      </w:r>
    </w:p>
    <w:p w:rsidR="00F241AD" w:rsidRPr="00117DA1" w:rsidRDefault="00117DA1" w:rsidP="00117DA1">
      <w:pPr>
        <w:pStyle w:val="Akapitzlist"/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„O</w:t>
      </w:r>
      <w:r w:rsidR="00F241AD"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>soba pomagająca w dokonaniu zgłoszenia” oznacza osobę fizyczną, która pomaga osobie dokonującej zgłoszenia w tej czynności w kontekście związanym z pracą i której pom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 nie powinna zostać ujawniona.</w:t>
      </w:r>
    </w:p>
    <w:p w:rsidR="00F241AD" w:rsidRPr="00117DA1" w:rsidRDefault="00117DA1" w:rsidP="00117DA1">
      <w:pPr>
        <w:pStyle w:val="Akapitzlist"/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„K</w:t>
      </w:r>
      <w:r w:rsidR="00F241AD"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ontekst związany z pracą” oznacza obecne lub przyszłe działania związane z pracą,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241AD"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których – niezależnie od charakteru tych działań – osoby uzyskują informacje na temat naruszeń i mogłyby doświadczyć działań odwetowych w przypad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 zgłoszenia takich informacji.</w:t>
      </w:r>
    </w:p>
    <w:p w:rsidR="00F241AD" w:rsidRPr="00117DA1" w:rsidRDefault="00F241AD" w:rsidP="00117DA1">
      <w:pPr>
        <w:pStyle w:val="Akapitzlist"/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soba, której dotyczy zgłoszenie” oznacza osobę fizyczną lub prawną, która jest wskazana w zgłoszeniu lub ujawnieniu publicznym jako osoba, która dopuściła się naruszenia lub </w:t>
      </w:r>
      <w:r w:rsid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którą osoba ta jest powiązana.</w:t>
      </w:r>
    </w:p>
    <w:p w:rsidR="00F241AD" w:rsidRPr="00117DA1" w:rsidRDefault="00F241AD" w:rsidP="00117DA1">
      <w:pPr>
        <w:pStyle w:val="Akapitzlist"/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ziałania odwetowe” oznaczają bezpośrednie lub pośrednie działanie lub zaniechanie mające miejsce w kontekście związanym z pracą, które jest spowodowane zgłoszeniem wewnętrznym lub zewnętrznym lub ujawnieniem publicznym i które wyrządza lub może wyrządzić nieuzasadnioną szkodę d</w:t>
      </w:r>
      <w:r w:rsid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>la osoby dokonującej zgłoszenia.</w:t>
      </w:r>
    </w:p>
    <w:p w:rsidR="00F241AD" w:rsidRPr="00117DA1" w:rsidRDefault="00117DA1" w:rsidP="00117DA1">
      <w:pPr>
        <w:pStyle w:val="Akapitzlist"/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„D</w:t>
      </w:r>
      <w:r w:rsidR="00F241AD"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ziałania następcze” oznaczają działania podjęte przez odbiorcę zgłoszenia lub właściwy organ w celu oceny prawdziwości zarzutów zawartych w zg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łoszeniu oraz</w:t>
      </w:r>
      <w:r w:rsidR="00F241AD"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241AD"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stosownych przypadkach, w celu zaradzenia naruszeniu będącemu przedmiotem zgłoszenia, w tym poprzez takie działania, jak dochodzenie wewnętrzne, postępowanie wyjaśniające, wniesienie oskarżenia, działania podejmowane w celu odzyskania środ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ków lub zamknięcie procedury.</w:t>
      </w:r>
    </w:p>
    <w:p w:rsidR="00F241AD" w:rsidRPr="00117DA1" w:rsidRDefault="00117DA1" w:rsidP="00117DA1">
      <w:pPr>
        <w:pStyle w:val="Akapitzlist"/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„I</w:t>
      </w:r>
      <w:r w:rsidR="00F241AD"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zwrotne” oznaczają przekazanie osobie dokonującej zgłoszenia informacji na temat planowanych lub podjętych działań następczych i na temat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owodów tych działań następczych.</w:t>
      </w:r>
    </w:p>
    <w:p w:rsidR="00F241AD" w:rsidRPr="00117DA1" w:rsidRDefault="00B048EC" w:rsidP="00117DA1">
      <w:pPr>
        <w:pStyle w:val="Akapitzlist"/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</w:t>
      </w:r>
      <w:r w:rsidR="00F241AD"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naruszeń </w:t>
      </w:r>
      <w:r w:rsid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241AD"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wyznaczony przez Wójta pracownik </w:t>
      </w:r>
      <w:r w:rsidR="00F241AD"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Gminy odpowiedzialny za realizację Procedury</w:t>
      </w:r>
      <w:r w:rsidR="00B674C7" w:rsidRPr="00117D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41AD" w:rsidRPr="00404DB7" w:rsidRDefault="00B674C7" w:rsidP="008B4097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4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="00F241AD" w:rsidRPr="00404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Ochrona zgłaszającego</w:t>
      </w:r>
    </w:p>
    <w:p w:rsidR="00F241AD" w:rsidRPr="00404DB7" w:rsidRDefault="00F241AD" w:rsidP="00FE3E0A">
      <w:pPr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Osielsko gwarantuje poufność zgłoszenia oraz danych w nim zawartych, </w:t>
      </w:r>
      <w:r w:rsidR="007360DB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anonimowość Sygnalisty</w:t>
      </w:r>
      <w:r w:rsidR="001B2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51725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E0A" w:rsidRPr="00404DB7" w:rsidRDefault="00F241AD" w:rsidP="00FE3E0A">
      <w:pPr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Jakiekolwiek odstępstwa od ww. zasad możliwe są wyłączne na wyraźne życzenie Sygnalisty.</w:t>
      </w:r>
    </w:p>
    <w:p w:rsidR="001B21C3" w:rsidRPr="001B21C3" w:rsidRDefault="001B21C3" w:rsidP="00125173">
      <w:pPr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podlegają osoby, które dokonały zgłoszenia oraz osoby, które pomagały </w:t>
      </w:r>
      <w:r w:rsidRPr="001B21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dokonaniu zgłoszenia, jeśli działały w dobrej wierze, na podstawie uzasadnionego podejrzenia mającego podstawę w posiadanych informacjach, które obiektywnie uprawdopodobniają zgłaszane nieprawidłowości. Osoby te podlegają ochronie wyłącznie </w:t>
      </w:r>
      <w:r w:rsidRPr="001B21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dokonanych zgłoszeń.</w:t>
      </w:r>
    </w:p>
    <w:p w:rsidR="00764B22" w:rsidRPr="00404DB7" w:rsidRDefault="00764B22" w:rsidP="00125173">
      <w:pPr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poufności nie dotyczy przypadku, gdy Sygnalista celowo ujawni swoją tożsamość w kontekście ujawnienia publicznego.</w:t>
      </w:r>
    </w:p>
    <w:p w:rsidR="00FE3E0A" w:rsidRDefault="00FE3E0A" w:rsidP="00125173">
      <w:pPr>
        <w:pStyle w:val="Akapitzlist"/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after="120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zgłoszenia ma wyłącznie osoba, której udzielono upoważnienia do przetwarzania danych w związku ze zgłoszeniami naruszeń prawa.</w:t>
      </w:r>
    </w:p>
    <w:p w:rsidR="00A474EF" w:rsidRPr="001C605F" w:rsidRDefault="00C20AB2" w:rsidP="00125173">
      <w:pPr>
        <w:pStyle w:val="Akapitzlist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20" w:after="120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</w:t>
      </w:r>
      <w:r w:rsidR="00A474EF" w:rsidRPr="00A47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</w:t>
      </w:r>
      <w:r w:rsidR="001C6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przekazywane</w:t>
      </w:r>
      <w:r w:rsidR="001C6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bezpośrednio </w:t>
      </w:r>
      <w:r w:rsidR="00B048E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</w:t>
      </w:r>
      <w:r w:rsidR="001C6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 </w:t>
      </w:r>
      <w:r w:rsidR="00B04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C605F">
        <w:rPr>
          <w:rFonts w:ascii="Times New Roman" w:eastAsia="Times New Roman" w:hAnsi="Times New Roman" w:cs="Times New Roman"/>
          <w:sz w:val="24"/>
          <w:szCs w:val="24"/>
          <w:lang w:eastAsia="pl-PL"/>
        </w:rPr>
        <w:t>ds. naruszeń. Koperta n</w:t>
      </w:r>
      <w:r w:rsidR="00A474EF" w:rsidRPr="001C6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będzie otwierana przez pracowników odpowiedzialnych w Urzędzie </w:t>
      </w:r>
      <w:r w:rsidR="00A474EF" w:rsidRPr="001C60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 czynności kancelaryjne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dopisku </w:t>
      </w:r>
      <w:r w:rsidR="001C605F"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 „</w:t>
      </w:r>
      <w:r w:rsidR="00B048E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</w:t>
      </w:r>
      <w:r w:rsidR="001C6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naruszeń</w:t>
      </w:r>
      <w:r w:rsidR="00604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</w:t>
      </w:r>
      <w:r w:rsidR="001C6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</w:t>
      </w:r>
    </w:p>
    <w:p w:rsidR="00FE3E0A" w:rsidRDefault="00FE3E0A" w:rsidP="00125173">
      <w:pPr>
        <w:pStyle w:val="Akapitzlist"/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before="120" w:after="120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Sygnalista dobrowolnie podaje dane osobowe są one przetwarzane zgodnie </w:t>
      </w: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obowiązującą w Urzędzie Gminy Osielsko polityką ochrony danych osobowych.</w:t>
      </w:r>
    </w:p>
    <w:p w:rsidR="00E00684" w:rsidRPr="00E00684" w:rsidRDefault="00E00684" w:rsidP="00125173">
      <w:pPr>
        <w:pStyle w:val="Akapitzlist"/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before="120" w:after="120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Sygnalistę</w:t>
      </w:r>
      <w:r w:rsidRPr="00E00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każdorazowo informować o okolicznościach, w 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órych ujawnienie jego</w:t>
      </w:r>
      <w:r w:rsidRPr="00E00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tożsamości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stać </w:t>
      </w:r>
      <w:r w:rsidRPr="00E00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konieczne, np.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Pr="00E00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sprawy organom ścigania</w:t>
      </w:r>
      <w:r w:rsidRPr="00E006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1725" w:rsidRDefault="00F241AD" w:rsidP="00125173">
      <w:pPr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będą tolerowane żadnego rodzaju groźby, działania odwetowe, sankcje lub zachowania </w:t>
      </w:r>
      <w:r w:rsidR="00FE3E0A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yskryminujące wobec Sygnalisty.</w:t>
      </w:r>
      <w:r w:rsidR="00E00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8C1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stosunku do </w:t>
      </w:r>
      <w:r w:rsidR="00E00684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="00823B28">
        <w:rPr>
          <w:rFonts w:ascii="Times New Roman" w:eastAsia="Times New Roman" w:hAnsi="Times New Roman" w:cs="Times New Roman"/>
          <w:sz w:val="24"/>
          <w:szCs w:val="24"/>
          <w:lang w:eastAsia="pl-PL"/>
        </w:rPr>
        <w:t>oby</w:t>
      </w:r>
      <w:r w:rsidR="00E00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dopuszczając</w:t>
      </w:r>
      <w:r w:rsidR="00823B28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E00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niewłaściwych zachowań wobec Sygnalisty</w:t>
      </w:r>
      <w:r w:rsidR="00823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wyciągnięte konsekwencje wynikające z przepisów prawa.</w:t>
      </w:r>
    </w:p>
    <w:p w:rsidR="00567ED3" w:rsidRDefault="00567ED3" w:rsidP="00567ED3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Sygnalista</w:t>
      </w:r>
      <w:r w:rsidRPr="00567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osoby go wspierające mogły zostać objęte ochroną, istotne jest, aby miały uzasadnione podstawy, by sądzić, że będące przedmiotem zgłoszenia informacje na temat naruszeń są prawdziwe w momencie dokonywania zgłoszenia oraz że informacje, które zostały przekazane, są objęte zakresem dyrektywy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E2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0265" w:rsidRPr="00404DB7" w:rsidRDefault="00670265" w:rsidP="00125173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zachowanie poufności danych o osobach, o których mowa w punkcie 3, odpowiada </w:t>
      </w:r>
      <w:r w:rsidR="00B048E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naruszeń.</w:t>
      </w:r>
    </w:p>
    <w:p w:rsidR="00F241AD" w:rsidRPr="00404DB7" w:rsidRDefault="00B674C7" w:rsidP="008B4097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4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</w:t>
      </w:r>
      <w:r w:rsidR="00F241AD" w:rsidRPr="00404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dokonać zgłoszenia</w:t>
      </w:r>
    </w:p>
    <w:p w:rsidR="00F241AD" w:rsidRPr="00404DB7" w:rsidRDefault="00F241AD" w:rsidP="00125173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Osoby, które posiądą wiedzę na temat naruszeń występujących przy wykonywaniu pracy lub przy realizacji zadań na rzecz Urzędu Gminy Osielsko, w </w:t>
      </w:r>
      <w:r w:rsidR="00FE3E0A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imieniu </w:t>
      </w:r>
      <w:r w:rsidR="00DB6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FE3E0A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 jej interesie, </w:t>
      </w: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winny bezzwłocznie dokonać zgłoszenia wskazując na fakty, zdarzenia </w:t>
      </w:r>
      <w:r w:rsidR="00BB5E41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okoliczności im wiadome. Osoby te powinny działać w dobrej wierze oraz w oparciu </w:t>
      </w:r>
      <w:r w:rsidR="00BB5E41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o racjonalne elementy faktyczne.</w:t>
      </w:r>
    </w:p>
    <w:p w:rsidR="00F241AD" w:rsidRPr="00404DB7" w:rsidRDefault="00DB6522" w:rsidP="00B674C7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20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</w:t>
      </w:r>
      <w:r w:rsidR="00F241AD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winno być udokumentowane i szczegółowo opisane w celu umożliwienia zbadania zasadności zgłoszonych faktów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241AD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w sytuacji braku możliwości dalszego kontaktu z Sygnalistą.</w:t>
      </w:r>
    </w:p>
    <w:p w:rsidR="00F241AD" w:rsidRPr="00404DB7" w:rsidRDefault="00F241AD" w:rsidP="00FE3E0A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20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właściwą do otrzymywania i </w:t>
      </w:r>
      <w:r w:rsidR="007C6158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rozpatrywania</w:t>
      </w: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zgłoszeń jest </w:t>
      </w:r>
      <w:r w:rsidR="00B048E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</w:t>
      </w: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naruszeń. </w:t>
      </w:r>
    </w:p>
    <w:p w:rsidR="00F241AD" w:rsidRPr="00404DB7" w:rsidRDefault="00F241AD" w:rsidP="00125173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20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zapewnia następujące kanały zgłoszenia informacji na temat naruszeń:</w:t>
      </w:r>
    </w:p>
    <w:p w:rsidR="00F241AD" w:rsidRPr="00404DB7" w:rsidRDefault="007360DB" w:rsidP="00125173">
      <w:pPr>
        <w:tabs>
          <w:tab w:val="left" w:pos="709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F241AD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e-maila, </w:t>
      </w:r>
      <w:r w:rsidR="00670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poczty elektronicznej: </w:t>
      </w:r>
      <w:hyperlink r:id="rId9" w:history="1">
        <w:r w:rsidR="00670265" w:rsidRPr="002471B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sygnalista@osielsko.pl</w:t>
        </w:r>
      </w:hyperlink>
      <w:r w:rsidR="00F241AD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241AD" w:rsidRPr="00404DB7" w:rsidRDefault="00F241AD" w:rsidP="00125173">
      <w:pPr>
        <w:pStyle w:val="Akapitzlist"/>
        <w:numPr>
          <w:ilvl w:val="1"/>
          <w:numId w:val="2"/>
        </w:numPr>
        <w:tabs>
          <w:tab w:val="left" w:pos="709"/>
        </w:tabs>
        <w:spacing w:after="0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</w:t>
      </w:r>
      <w:r w:rsidR="00FF6E70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pisma</w:t>
      </w: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adres pocztowy: Urząd Gminy Osielsko, ul. </w:t>
      </w:r>
      <w:r w:rsidR="00FF6E70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Szosa Gdańska 55A, 86-031</w:t>
      </w: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Osielsko, </w:t>
      </w:r>
      <w:r w:rsidR="0036539A">
        <w:rPr>
          <w:rFonts w:ascii="Times New Roman" w:eastAsia="Times New Roman" w:hAnsi="Times New Roman" w:cs="Times New Roman"/>
          <w:sz w:val="24"/>
          <w:szCs w:val="24"/>
          <w:lang w:eastAsia="pl-PL"/>
        </w:rPr>
        <w:t>w kopercie opatrzonej dopiskiem</w:t>
      </w: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539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048E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</w:t>
      </w: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naruszeń</w:t>
      </w:r>
      <w:r w:rsidR="00604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</w:t>
      </w:r>
      <w:r w:rsidR="0036539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4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lub;</w:t>
      </w:r>
    </w:p>
    <w:p w:rsidR="00F241AD" w:rsidRPr="00404DB7" w:rsidRDefault="00F241AD" w:rsidP="00125173">
      <w:pPr>
        <w:pStyle w:val="Akapitzlist"/>
        <w:numPr>
          <w:ilvl w:val="1"/>
          <w:numId w:val="2"/>
        </w:numPr>
        <w:tabs>
          <w:tab w:val="left" w:pos="709"/>
        </w:tabs>
        <w:spacing w:after="0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</w:t>
      </w:r>
      <w:r w:rsidR="00FF6E70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spotkanie z </w:t>
      </w:r>
      <w:r w:rsidR="00B048E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Pełnomocniki</w:t>
      </w: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em ds. naruszeń</w:t>
      </w:r>
      <w:r w:rsidR="00670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241AD" w:rsidRPr="00404DB7" w:rsidRDefault="008C172F" w:rsidP="008C172F">
      <w:pPr>
        <w:pStyle w:val="Akapitzlist"/>
        <w:numPr>
          <w:ilvl w:val="1"/>
          <w:numId w:val="2"/>
        </w:numPr>
        <w:tabs>
          <w:tab w:val="left" w:pos="709"/>
        </w:tabs>
        <w:spacing w:after="0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złożenie</w:t>
      </w:r>
      <w:r w:rsidR="00F241AD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 w formie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pisemnej w Punkcie Informacyjnym Urzędu,</w:t>
      </w:r>
      <w:r w:rsidRPr="008C172F">
        <w:t xml:space="preserve"> </w:t>
      </w:r>
      <w:r>
        <w:br/>
      </w:r>
      <w:r w:rsidRPr="008C172F">
        <w:rPr>
          <w:rFonts w:ascii="Times New Roman" w:eastAsia="Times New Roman" w:hAnsi="Times New Roman" w:cs="Times New Roman"/>
          <w:sz w:val="24"/>
          <w:szCs w:val="24"/>
          <w:lang w:eastAsia="pl-PL"/>
        </w:rPr>
        <w:t>w kopercie opatrzonej dopiskiem „</w:t>
      </w:r>
      <w:r w:rsidR="00B048E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</w:t>
      </w:r>
      <w:r w:rsidRPr="008C1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naruszeń</w:t>
      </w:r>
      <w:r w:rsidR="00604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</w:t>
      </w:r>
      <w:r w:rsidRPr="008C1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 </w:t>
      </w:r>
      <w:r w:rsidR="00F241AD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41AD" w:rsidRPr="00404DB7" w:rsidRDefault="00BB5E41" w:rsidP="00125173">
      <w:pPr>
        <w:numPr>
          <w:ilvl w:val="0"/>
          <w:numId w:val="2"/>
        </w:numPr>
        <w:tabs>
          <w:tab w:val="clear" w:pos="720"/>
          <w:tab w:val="left" w:pos="284"/>
        </w:tabs>
        <w:spacing w:before="120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241AD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anały zgłoszeń</w:t>
      </w: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punkcie 4</w:t>
      </w:r>
      <w:r w:rsidR="00F241AD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 są również dla </w:t>
      </w:r>
      <w:r w:rsidR="00B82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Wykonawców </w:t>
      </w:r>
      <w:r w:rsidR="00B82F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Prawa</w:t>
      </w:r>
      <w:r w:rsidR="00F241AD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7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Zamówień Publicznych </w:t>
      </w:r>
      <w:r w:rsidR="00F241AD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C37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osób </w:t>
      </w:r>
      <w:r w:rsidR="00F241AD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wykonujący</w:t>
      </w:r>
      <w:r w:rsidR="00DB6522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F241AD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jakiekolwiek czynności w imieniu lub na rzecz Gminy</w:t>
      </w:r>
      <w:r w:rsidR="00FF6E70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Osielsko</w:t>
      </w:r>
      <w:r w:rsidR="00F241AD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41AD" w:rsidRPr="00404DB7" w:rsidRDefault="008C172F" w:rsidP="00BE262A">
      <w:pPr>
        <w:numPr>
          <w:ilvl w:val="0"/>
          <w:numId w:val="2"/>
        </w:numPr>
        <w:tabs>
          <w:tab w:val="clear" w:pos="720"/>
          <w:tab w:val="left" w:pos="284"/>
        </w:tabs>
        <w:spacing w:before="120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241AD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stotne jest, aby zgłoszenie zawierało następujące elementy, jeśli są one znane Sygnaliście:</w:t>
      </w:r>
    </w:p>
    <w:p w:rsidR="00F241AD" w:rsidRPr="00404DB7" w:rsidRDefault="00F241AD" w:rsidP="00BE262A">
      <w:pPr>
        <w:pStyle w:val="Akapitzlist"/>
        <w:numPr>
          <w:ilvl w:val="1"/>
          <w:numId w:val="1"/>
        </w:numPr>
        <w:spacing w:after="0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</w:t>
      </w:r>
      <w:r w:rsidR="00D36AE2">
        <w:rPr>
          <w:rFonts w:ascii="Times New Roman" w:eastAsia="Times New Roman" w:hAnsi="Times New Roman" w:cs="Times New Roman"/>
          <w:sz w:val="24"/>
          <w:szCs w:val="24"/>
          <w:lang w:eastAsia="pl-PL"/>
        </w:rPr>
        <w:t>gółowy opis zaistniałych faktów,</w:t>
      </w:r>
    </w:p>
    <w:p w:rsidR="00F241AD" w:rsidRPr="00404DB7" w:rsidRDefault="00F241AD" w:rsidP="00BE262A">
      <w:pPr>
        <w:pStyle w:val="Akapitzlist"/>
        <w:numPr>
          <w:ilvl w:val="1"/>
          <w:numId w:val="2"/>
        </w:numPr>
        <w:spacing w:after="0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miejsc</w:t>
      </w:r>
      <w:r w:rsidR="00D36AE2">
        <w:rPr>
          <w:rFonts w:ascii="Times New Roman" w:eastAsia="Times New Roman" w:hAnsi="Times New Roman" w:cs="Times New Roman"/>
          <w:sz w:val="24"/>
          <w:szCs w:val="24"/>
          <w:lang w:eastAsia="pl-PL"/>
        </w:rPr>
        <w:t>e, w którym nastąpiło zdarzenie,</w:t>
      </w:r>
    </w:p>
    <w:p w:rsidR="00F241AD" w:rsidRPr="00404DB7" w:rsidRDefault="00F241AD" w:rsidP="00BE262A">
      <w:pPr>
        <w:pStyle w:val="Akapitzlist"/>
        <w:numPr>
          <w:ilvl w:val="1"/>
          <w:numId w:val="2"/>
        </w:numPr>
        <w:spacing w:after="0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osobowe i rolę osób zaangażowanych lub elementy, które m</w:t>
      </w:r>
      <w:r w:rsidR="00D36AE2">
        <w:rPr>
          <w:rFonts w:ascii="Times New Roman" w:eastAsia="Times New Roman" w:hAnsi="Times New Roman" w:cs="Times New Roman"/>
          <w:sz w:val="24"/>
          <w:szCs w:val="24"/>
          <w:lang w:eastAsia="pl-PL"/>
        </w:rPr>
        <w:t>ogą umożliwić ich identyfikację,</w:t>
      </w:r>
    </w:p>
    <w:p w:rsidR="00F241AD" w:rsidRPr="00404DB7" w:rsidRDefault="00F241AD" w:rsidP="00BE262A">
      <w:pPr>
        <w:pStyle w:val="Akapitzlist"/>
        <w:numPr>
          <w:ilvl w:val="1"/>
          <w:numId w:val="2"/>
        </w:numPr>
        <w:spacing w:after="0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odniesienie do ewentualnych dokumentów</w:t>
      </w:r>
      <w:r w:rsidR="00FF6E70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innych dowodów</w:t>
      </w: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potwierdzić zasadność zgłoszonych faktów.</w:t>
      </w:r>
    </w:p>
    <w:p w:rsidR="00FE3E0A" w:rsidRPr="00404DB7" w:rsidRDefault="00FE3E0A" w:rsidP="00BE262A">
      <w:pPr>
        <w:pStyle w:val="Akapitzlist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20" w:after="120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osób wskazanych w zgłoszeniach</w:t>
      </w:r>
      <w:r w:rsidR="007C6158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pkt 6</w:t>
      </w:r>
      <w:r w:rsidR="00FF6E70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lit. c</w:t>
      </w:r>
      <w:r w:rsidR="007C6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przetwarzane w ramach dotychczasowych stosunków prawnych łąc</w:t>
      </w:r>
      <w:r w:rsidR="00FF6E70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zących te osoby z Urzędem Gminy</w:t>
      </w: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F6E70"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4DB7">
        <w:rPr>
          <w:rFonts w:ascii="Times New Roman" w:eastAsia="Times New Roman" w:hAnsi="Times New Roman" w:cs="Times New Roman"/>
          <w:sz w:val="24"/>
          <w:szCs w:val="24"/>
          <w:lang w:eastAsia="pl-PL"/>
        </w:rPr>
        <w:t>tj. w szczególności w celu oceny czy zachodzą podstawy rozwiązania umowy lub zastosowania innych sankcji właściwych dla danego stosunku prawnego.</w:t>
      </w:r>
    </w:p>
    <w:p w:rsidR="00404DB7" w:rsidRDefault="00404DB7" w:rsidP="008B4097">
      <w:pPr>
        <w:pStyle w:val="Akapitzlist"/>
        <w:tabs>
          <w:tab w:val="left" w:pos="284"/>
        </w:tabs>
        <w:spacing w:before="240" w:after="24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P</w:t>
      </w:r>
      <w:r w:rsidRPr="00404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rocedowanie zgłoszenia oraz działania następcze</w:t>
      </w:r>
    </w:p>
    <w:p w:rsidR="00DB6522" w:rsidRDefault="002E6D38" w:rsidP="00125173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naruszeń rejestruje </w:t>
      </w:r>
      <w:r w:rsidR="00B048E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</w:t>
      </w:r>
      <w:r w:rsidR="00ED77A3" w:rsidRPr="00DB6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naruszeń prawa</w:t>
      </w:r>
      <w:r w:rsidRPr="00DB6522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ze wzorem rejestru określonym w załącznik</w:t>
      </w:r>
      <w:r w:rsidR="00ED77A3" w:rsidRPr="00DB652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B6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procedury. </w:t>
      </w:r>
    </w:p>
    <w:p w:rsidR="00DB6522" w:rsidRDefault="00B048EC" w:rsidP="00125173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</w:t>
      </w:r>
      <w:r w:rsidR="00DB6522" w:rsidRPr="00DB6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naruszeń prześle z adresu poczty elektronicznej </w:t>
      </w:r>
      <w:hyperlink r:id="rId10" w:history="1">
        <w:r w:rsidR="007C6158" w:rsidRPr="002471B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sygnalista@osielsko.pl</w:t>
        </w:r>
      </w:hyperlink>
      <w:r w:rsidR="00DB6522" w:rsidRPr="00DB6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61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B6522" w:rsidRPr="00DB6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</w:t>
      </w:r>
      <w:r w:rsidR="005E2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dni </w:t>
      </w:r>
      <w:r w:rsidR="00DB6522" w:rsidRPr="00DB6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otrzymania zgłoszenia informację o rozpatrywaniu sprawy, o ile Sygnalista pozostawił dane kontaktowe. </w:t>
      </w:r>
    </w:p>
    <w:p w:rsidR="002E6D38" w:rsidRPr="00DB6522" w:rsidRDefault="002E6D38" w:rsidP="00125173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522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traktowane są z należytą powagą i starannością w sposób poufny, a przy ich rozpatrywaniu obowiązuje zasada bezstronności i obiektywizmu.</w:t>
      </w:r>
      <w:r w:rsidR="00DB6522" w:rsidRPr="00DB6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się, że podczas sprawdzania zasadności otrzymanego zgłoszenia, </w:t>
      </w:r>
      <w:r w:rsidR="00B048E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</w:t>
      </w:r>
      <w:r w:rsidR="00DB6522" w:rsidRPr="00DB6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naruszeń może nawiązać kontakt z osobą przekazującą zgłoszenie w celu uzyskania dalszych niezbędnych informacji.</w:t>
      </w:r>
    </w:p>
    <w:p w:rsidR="002E6D38" w:rsidRPr="00567ED3" w:rsidRDefault="002E6D38" w:rsidP="00125173">
      <w:pPr>
        <w:tabs>
          <w:tab w:val="left" w:pos="28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EE5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konieczności </w:t>
      </w:r>
      <w:r w:rsidR="00C710A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rozpoznania</w:t>
      </w:r>
      <w:r w:rsidR="00EE5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 z udziałem innych osób</w:t>
      </w:r>
      <w:r w:rsidR="00EE5289" w:rsidRPr="00EE5289">
        <w:t xml:space="preserve"> </w:t>
      </w:r>
      <w:r w:rsidR="00EE5289" w:rsidRPr="00EE5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uczestnicy postępowania są zobowiązani do dołożenia należytej staranności, aby uniknąć podjęcia decyzji na podstawie chybionych i bezpodstawnych oskarżeń, niemających potwierdzenia w faktach i zebranych dowodach oraz z zachowaniem poszanowania godności </w:t>
      </w:r>
      <w:r w:rsidR="00EE52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E5289" w:rsidRPr="00EE5289">
        <w:rPr>
          <w:rFonts w:ascii="Times New Roman" w:eastAsia="Times New Roman" w:hAnsi="Times New Roman" w:cs="Times New Roman"/>
          <w:sz w:val="24"/>
          <w:szCs w:val="24"/>
          <w:lang w:eastAsia="pl-PL"/>
        </w:rPr>
        <w:t>i dobrego imienia pracowników i osób, których zgłoszenie dotyczy.</w:t>
      </w:r>
      <w:r w:rsidR="007C6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osoby uczestniczące </w:t>
      </w:r>
      <w:r w:rsidR="00670265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</w:t>
      </w:r>
      <w:r w:rsidR="008C1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(poza osobą posiadającą upoważnienie Wójta do przetwarzania danych</w:t>
      </w:r>
      <w:r w:rsidR="008C172F" w:rsidRPr="008C172F">
        <w:t xml:space="preserve"> </w:t>
      </w:r>
      <w:r w:rsidR="008C172F">
        <w:br/>
      </w:r>
      <w:r w:rsidR="008C172F" w:rsidRPr="008C172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zgłoszeniami naruszeń prawa</w:t>
      </w:r>
      <w:r w:rsidR="008C172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70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mają</w:t>
      </w:r>
      <w:r w:rsidR="007C6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</w:t>
      </w:r>
      <w:r w:rsidR="0067026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danych, które mogą identyfikować Sygnalistów</w:t>
      </w:r>
      <w:r w:rsidR="00670265" w:rsidRPr="00670265">
        <w:t xml:space="preserve"> </w:t>
      </w:r>
      <w:r w:rsidR="00670265" w:rsidRPr="00567ED3">
        <w:rPr>
          <w:rFonts w:ascii="Times New Roman" w:hAnsi="Times New Roman" w:cs="Times New Roman"/>
          <w:sz w:val="24"/>
          <w:szCs w:val="24"/>
        </w:rPr>
        <w:t>oraz o</w:t>
      </w:r>
      <w:r w:rsidR="00670265" w:rsidRPr="00567ED3">
        <w:rPr>
          <w:rFonts w:ascii="Times New Roman" w:eastAsia="Times New Roman" w:hAnsi="Times New Roman" w:cs="Times New Roman"/>
          <w:sz w:val="24"/>
          <w:szCs w:val="24"/>
          <w:lang w:eastAsia="pl-PL"/>
        </w:rPr>
        <w:t>soby pomagające w dokonaniu zgłoszenia.</w:t>
      </w:r>
    </w:p>
    <w:p w:rsidR="002E6D38" w:rsidRPr="002E6D38" w:rsidRDefault="005E2E9D" w:rsidP="00125173">
      <w:pPr>
        <w:tabs>
          <w:tab w:val="left" w:pos="28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Po rozpoznaniu zgłoszenia </w:t>
      </w:r>
      <w:r w:rsidR="00B048E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</w:t>
      </w:r>
      <w:r w:rsidRPr="005E2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naruszeń decyduje o dalszych działaniach następczych.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6D38" w:rsidRPr="002E6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następcze prowadzone jest bez zbędnej zwłoki. </w:t>
      </w:r>
    </w:p>
    <w:p w:rsidR="002E6D38" w:rsidRPr="002E6D38" w:rsidRDefault="00C710AB" w:rsidP="00125173">
      <w:pPr>
        <w:tabs>
          <w:tab w:val="left" w:pos="284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EE52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E6D38" w:rsidRPr="002E6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przeprowadzonych działań następczych zgłoszenie, w szczególności, może zostać uznane za: </w:t>
      </w:r>
    </w:p>
    <w:p w:rsidR="002E6D38" w:rsidRPr="002E6D38" w:rsidRDefault="00EE5289" w:rsidP="00125173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E6D38" w:rsidRPr="002E6D38">
        <w:rPr>
          <w:rFonts w:ascii="Times New Roman" w:eastAsia="Times New Roman" w:hAnsi="Times New Roman" w:cs="Times New Roman"/>
          <w:sz w:val="24"/>
          <w:szCs w:val="24"/>
          <w:lang w:eastAsia="pl-PL"/>
        </w:rPr>
        <w:t>) zasadne i wówczas podejmowane są działania naprawcze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</w:t>
      </w:r>
      <w:r w:rsidR="002E6D38" w:rsidRPr="002E6D38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zawiadamia się organy ścigania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</w:t>
      </w:r>
      <w:r w:rsidR="00C710AB">
        <w:rPr>
          <w:rFonts w:ascii="Times New Roman" w:eastAsia="Times New Roman" w:hAnsi="Times New Roman" w:cs="Times New Roman"/>
          <w:sz w:val="24"/>
          <w:szCs w:val="24"/>
          <w:lang w:eastAsia="pl-PL"/>
        </w:rPr>
        <w:t>zachodzą przesłanki określone w art. 304 Kodeksu Postępowania Karnego</w:t>
      </w:r>
      <w:r w:rsidR="002E6D38" w:rsidRPr="002E6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2E6D38" w:rsidRDefault="00EE5289" w:rsidP="00125173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2E6D38" w:rsidRPr="002E6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bezzasadne (nieznajdujące potwierdzenia)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w takim przypadku</w:t>
      </w:r>
      <w:r w:rsidR="002E6D38" w:rsidRPr="002E6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zostaje oddalone</w:t>
      </w:r>
      <w:r w:rsidR="002E6D38" w:rsidRPr="002E6D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E262A" w:rsidRDefault="00C710AB" w:rsidP="00125173">
      <w:pPr>
        <w:tabs>
          <w:tab w:val="left" w:pos="28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C7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E2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stanowią zgłoszenia </w:t>
      </w:r>
      <w:r w:rsidR="008B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Dyrektywy </w:t>
      </w:r>
      <w:r w:rsidR="00BE2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treści zawierające </w:t>
      </w:r>
      <w:r w:rsidR="008B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 jedynie inwektywy wobec wskazanej osoby, bez podania konkretnych danych dotyczących potencjalnego naruszenia. </w:t>
      </w:r>
    </w:p>
    <w:p w:rsidR="002E6D38" w:rsidRDefault="00BE262A" w:rsidP="00125173">
      <w:pPr>
        <w:tabs>
          <w:tab w:val="left" w:pos="28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C710AB" w:rsidRPr="00C7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</w:t>
      </w:r>
      <w:r w:rsidR="00C7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rozpoznania zgłoszenia </w:t>
      </w:r>
      <w:r w:rsidR="00C710AB" w:rsidRPr="00C71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przedstawiane są w terminie do 3 miesięcy. </w:t>
      </w:r>
      <w:r w:rsidR="00C710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710AB" w:rsidRPr="00C710AB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termin ten może zostać wydłużony, o czym należy poinformować osobę dokonującą zgłoszenia.</w:t>
      </w:r>
    </w:p>
    <w:p w:rsidR="001E2301" w:rsidRDefault="001E2301" w:rsidP="008B4097">
      <w:pPr>
        <w:tabs>
          <w:tab w:val="left" w:pos="284"/>
        </w:tabs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23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V. Postanowienia końcowe</w:t>
      </w:r>
    </w:p>
    <w:p w:rsidR="001E2301" w:rsidRDefault="009B0577" w:rsidP="00125173">
      <w:pPr>
        <w:tabs>
          <w:tab w:val="left" w:pos="28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27A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23B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23B28" w:rsidRPr="00823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procedurą </w:t>
      </w:r>
      <w:r w:rsidR="00823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</w:t>
      </w:r>
      <w:r w:rsidR="00823B28" w:rsidRPr="00823B28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zastosowanie odpowiednie przepisy dyrektywy Parlamentu Europejskiego i Rady (UE) w sprawie ochrony osób zgłaszających naruszenia prawa Unii, Kodeksu pracy, Kodeksu postępowania karnego</w:t>
      </w:r>
      <w:r w:rsidR="00670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23B28" w:rsidRPr="00823B28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karnego</w:t>
      </w:r>
      <w:r w:rsidR="00670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inne przepisy powszechnie obowiązującego prawa</w:t>
      </w:r>
      <w:r w:rsidR="00823B28" w:rsidRPr="00823B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4097" w:rsidRDefault="009B0577" w:rsidP="008B4097">
      <w:pPr>
        <w:tabs>
          <w:tab w:val="left" w:pos="284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B4097">
        <w:rPr>
          <w:rFonts w:ascii="Times New Roman" w:eastAsia="Times New Roman" w:hAnsi="Times New Roman" w:cs="Times New Roman"/>
          <w:sz w:val="24"/>
          <w:szCs w:val="24"/>
          <w:lang w:eastAsia="pl-PL"/>
        </w:rPr>
        <w:t>. Załączniki do niniejszej procedury:</w:t>
      </w:r>
    </w:p>
    <w:p w:rsidR="008B4097" w:rsidRDefault="008B4097" w:rsidP="008B4097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wzór upoważnienia</w:t>
      </w:r>
      <w:r w:rsidRPr="008B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przetwarzania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409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zgłoszeniami naruszeń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B4097" w:rsidRDefault="008B4097" w:rsidP="008B4097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wzór rejestru zgłoszeń przypadkó</w:t>
      </w:r>
      <w:r w:rsidRPr="008B4097">
        <w:rPr>
          <w:rFonts w:ascii="Times New Roman" w:eastAsia="Times New Roman" w:hAnsi="Times New Roman" w:cs="Times New Roman"/>
          <w:sz w:val="24"/>
          <w:szCs w:val="24"/>
          <w:lang w:eastAsia="pl-PL"/>
        </w:rPr>
        <w:t>w naruszenia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B5BD1" w:rsidRDefault="00DB5BD1" w:rsidP="008B4097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p</w:t>
      </w:r>
      <w:r w:rsidRPr="00DB5BD1">
        <w:rPr>
          <w:rFonts w:ascii="Times New Roman" w:eastAsia="Times New Roman" w:hAnsi="Times New Roman" w:cs="Times New Roman"/>
          <w:sz w:val="24"/>
          <w:szCs w:val="24"/>
          <w:lang w:eastAsia="pl-PL"/>
        </w:rPr>
        <w:t>rzykładowy wzór zgłoszenia przez Sygnalistę naruszenia prawa</w:t>
      </w:r>
    </w:p>
    <w:p w:rsidR="008B4097" w:rsidRPr="001E2301" w:rsidRDefault="00DB5BD1" w:rsidP="008B4097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B4097">
        <w:rPr>
          <w:rFonts w:ascii="Times New Roman" w:eastAsia="Times New Roman" w:hAnsi="Times New Roman" w:cs="Times New Roman"/>
          <w:sz w:val="24"/>
          <w:szCs w:val="24"/>
          <w:lang w:eastAsia="pl-PL"/>
        </w:rPr>
        <w:t>) k</w:t>
      </w:r>
      <w:r w:rsidR="008B4097" w:rsidRPr="008B4097">
        <w:rPr>
          <w:rFonts w:ascii="Times New Roman" w:eastAsia="Times New Roman" w:hAnsi="Times New Roman" w:cs="Times New Roman"/>
          <w:sz w:val="24"/>
          <w:szCs w:val="24"/>
          <w:lang w:eastAsia="pl-PL"/>
        </w:rPr>
        <w:t>lauzula informacyjna w związku z przetwarzaniem danych osobowych Sygnalisty oraz osób pomagających w dokonaniu zgłoszenia</w:t>
      </w:r>
      <w:r w:rsidR="008B40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8B4097" w:rsidRPr="001E2301" w:rsidSect="007360D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19" w:rsidRDefault="00CD7019" w:rsidP="0032525C">
      <w:pPr>
        <w:spacing w:after="0" w:line="240" w:lineRule="auto"/>
      </w:pPr>
      <w:r>
        <w:separator/>
      </w:r>
    </w:p>
  </w:endnote>
  <w:endnote w:type="continuationSeparator" w:id="0">
    <w:p w:rsidR="00CD7019" w:rsidRDefault="00CD7019" w:rsidP="0032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19" w:rsidRDefault="00CD7019" w:rsidP="0032525C">
      <w:pPr>
        <w:spacing w:after="0" w:line="240" w:lineRule="auto"/>
      </w:pPr>
      <w:r>
        <w:separator/>
      </w:r>
    </w:p>
  </w:footnote>
  <w:footnote w:type="continuationSeparator" w:id="0">
    <w:p w:rsidR="00CD7019" w:rsidRDefault="00CD7019" w:rsidP="0032525C">
      <w:pPr>
        <w:spacing w:after="0" w:line="240" w:lineRule="auto"/>
      </w:pPr>
      <w:r>
        <w:continuationSeparator/>
      </w:r>
    </w:p>
  </w:footnote>
  <w:footnote w:id="1">
    <w:p w:rsidR="0032525C" w:rsidRPr="0032525C" w:rsidRDefault="0032525C" w:rsidP="0032525C">
      <w:pPr>
        <w:pStyle w:val="Tekstprzypisudolnego"/>
        <w:rPr>
          <w:rFonts w:ascii="Times New Roman" w:hAnsi="Times New Roman" w:cs="Times New Roman"/>
        </w:rPr>
      </w:pPr>
      <w:r w:rsidRPr="0032525C">
        <w:rPr>
          <w:rStyle w:val="Odwoanieprzypisudolnego"/>
          <w:rFonts w:ascii="Times New Roman" w:hAnsi="Times New Roman" w:cs="Times New Roman"/>
        </w:rPr>
        <w:footnoteRef/>
      </w:r>
      <w:r w:rsidRPr="0032525C">
        <w:rPr>
          <w:rFonts w:ascii="Times New Roman" w:hAnsi="Times New Roman" w:cs="Times New Roman"/>
        </w:rPr>
        <w:t xml:space="preserve"> dyrektywa ustanawia wspólne minimalne normy ochrony osób zgłaszających następujące naruszenia prawa Unii:</w:t>
      </w:r>
      <w:r>
        <w:rPr>
          <w:rFonts w:ascii="Times New Roman" w:hAnsi="Times New Roman" w:cs="Times New Roman"/>
        </w:rPr>
        <w:t xml:space="preserve"> a) </w:t>
      </w:r>
      <w:r w:rsidRPr="0032525C">
        <w:rPr>
          <w:rFonts w:ascii="Times New Roman" w:hAnsi="Times New Roman" w:cs="Times New Roman"/>
        </w:rPr>
        <w:t>naruszenia objęte zakresem stosowania aktów Unii określonych w załączniku, dotyczące następujących dziedzin:</w:t>
      </w:r>
    </w:p>
    <w:p w:rsidR="0032525C" w:rsidRPr="0032525C" w:rsidRDefault="0032525C" w:rsidP="0032525C">
      <w:pPr>
        <w:pStyle w:val="Tekstprzypisudolnego"/>
        <w:numPr>
          <w:ilvl w:val="0"/>
          <w:numId w:val="4"/>
        </w:numPr>
        <w:tabs>
          <w:tab w:val="left" w:pos="567"/>
        </w:tabs>
        <w:ind w:left="284" w:firstLine="0"/>
        <w:rPr>
          <w:rFonts w:ascii="Times New Roman" w:hAnsi="Times New Roman" w:cs="Times New Roman"/>
        </w:rPr>
      </w:pPr>
      <w:r w:rsidRPr="0032525C">
        <w:rPr>
          <w:rFonts w:ascii="Times New Roman" w:hAnsi="Times New Roman" w:cs="Times New Roman"/>
        </w:rPr>
        <w:t>zamówienia publiczne;</w:t>
      </w:r>
    </w:p>
    <w:p w:rsidR="0032525C" w:rsidRPr="0032525C" w:rsidRDefault="0032525C" w:rsidP="0032525C">
      <w:pPr>
        <w:pStyle w:val="Tekstprzypisudolnego"/>
        <w:numPr>
          <w:ilvl w:val="0"/>
          <w:numId w:val="4"/>
        </w:numPr>
        <w:tabs>
          <w:tab w:val="left" w:pos="567"/>
        </w:tabs>
        <w:ind w:left="284" w:firstLine="0"/>
        <w:rPr>
          <w:rFonts w:ascii="Times New Roman" w:hAnsi="Times New Roman" w:cs="Times New Roman"/>
        </w:rPr>
      </w:pPr>
      <w:r w:rsidRPr="0032525C">
        <w:rPr>
          <w:rFonts w:ascii="Times New Roman" w:hAnsi="Times New Roman" w:cs="Times New Roman"/>
        </w:rPr>
        <w:t>usługi, produkty i rynki finansowe oraz zapobieganie praniu pieniędzy i finansowaniu terroryzmu;</w:t>
      </w:r>
    </w:p>
    <w:p w:rsidR="0032525C" w:rsidRPr="0032525C" w:rsidRDefault="0032525C" w:rsidP="0032525C">
      <w:pPr>
        <w:pStyle w:val="Tekstprzypisudolnego"/>
        <w:numPr>
          <w:ilvl w:val="0"/>
          <w:numId w:val="4"/>
        </w:numPr>
        <w:tabs>
          <w:tab w:val="left" w:pos="567"/>
        </w:tabs>
        <w:ind w:left="284" w:firstLine="0"/>
        <w:rPr>
          <w:rFonts w:ascii="Times New Roman" w:hAnsi="Times New Roman" w:cs="Times New Roman"/>
        </w:rPr>
      </w:pPr>
      <w:r w:rsidRPr="0032525C">
        <w:rPr>
          <w:rFonts w:ascii="Times New Roman" w:hAnsi="Times New Roman" w:cs="Times New Roman"/>
        </w:rPr>
        <w:t>bezpieczeństwo produktów i ich zgodność z wymogami;</w:t>
      </w:r>
    </w:p>
    <w:p w:rsidR="0032525C" w:rsidRPr="0032525C" w:rsidRDefault="0032525C" w:rsidP="0032525C">
      <w:pPr>
        <w:pStyle w:val="Tekstprzypisudolnego"/>
        <w:tabs>
          <w:tab w:val="left" w:pos="567"/>
        </w:tabs>
        <w:ind w:left="284"/>
        <w:rPr>
          <w:rFonts w:ascii="Times New Roman" w:hAnsi="Times New Roman" w:cs="Times New Roman"/>
        </w:rPr>
      </w:pPr>
      <w:r w:rsidRPr="0032525C">
        <w:rPr>
          <w:rFonts w:ascii="Times New Roman" w:hAnsi="Times New Roman" w:cs="Times New Roman"/>
        </w:rPr>
        <w:t>(iv)</w:t>
      </w:r>
      <w:r>
        <w:rPr>
          <w:rFonts w:ascii="Times New Roman" w:hAnsi="Times New Roman" w:cs="Times New Roman"/>
        </w:rPr>
        <w:t xml:space="preserve"> </w:t>
      </w:r>
      <w:r w:rsidRPr="0032525C">
        <w:rPr>
          <w:rFonts w:ascii="Times New Roman" w:hAnsi="Times New Roman" w:cs="Times New Roman"/>
        </w:rPr>
        <w:t>bezpieczeństwo transportu;</w:t>
      </w:r>
    </w:p>
    <w:p w:rsidR="0032525C" w:rsidRPr="0032525C" w:rsidRDefault="0032525C" w:rsidP="0032525C">
      <w:pPr>
        <w:pStyle w:val="Tekstprzypisudolnego"/>
        <w:numPr>
          <w:ilvl w:val="0"/>
          <w:numId w:val="4"/>
        </w:numPr>
        <w:tabs>
          <w:tab w:val="left" w:pos="567"/>
        </w:tabs>
        <w:ind w:left="284" w:firstLine="0"/>
        <w:rPr>
          <w:rFonts w:ascii="Times New Roman" w:hAnsi="Times New Roman" w:cs="Times New Roman"/>
        </w:rPr>
      </w:pPr>
      <w:r w:rsidRPr="0032525C">
        <w:rPr>
          <w:rFonts w:ascii="Times New Roman" w:hAnsi="Times New Roman" w:cs="Times New Roman"/>
        </w:rPr>
        <w:t>ochrona środowiska;</w:t>
      </w:r>
    </w:p>
    <w:p w:rsidR="0032525C" w:rsidRPr="0032525C" w:rsidRDefault="0032525C" w:rsidP="0032525C">
      <w:pPr>
        <w:pStyle w:val="Tekstprzypisudolnego"/>
        <w:numPr>
          <w:ilvl w:val="0"/>
          <w:numId w:val="4"/>
        </w:numPr>
        <w:tabs>
          <w:tab w:val="left" w:pos="567"/>
        </w:tabs>
        <w:ind w:left="284" w:firstLine="0"/>
        <w:rPr>
          <w:rFonts w:ascii="Times New Roman" w:hAnsi="Times New Roman" w:cs="Times New Roman"/>
        </w:rPr>
      </w:pPr>
      <w:r w:rsidRPr="0032525C">
        <w:rPr>
          <w:rFonts w:ascii="Times New Roman" w:hAnsi="Times New Roman" w:cs="Times New Roman"/>
        </w:rPr>
        <w:t>ochrona radiologiczna i bezpieczeństwo jądrowe;</w:t>
      </w:r>
    </w:p>
    <w:p w:rsidR="0032525C" w:rsidRPr="0032525C" w:rsidRDefault="0032525C" w:rsidP="0032525C">
      <w:pPr>
        <w:pStyle w:val="Tekstprzypisudolnego"/>
        <w:numPr>
          <w:ilvl w:val="0"/>
          <w:numId w:val="4"/>
        </w:numPr>
        <w:tabs>
          <w:tab w:val="left" w:pos="567"/>
        </w:tabs>
        <w:ind w:left="284" w:firstLine="0"/>
        <w:rPr>
          <w:rFonts w:ascii="Times New Roman" w:hAnsi="Times New Roman" w:cs="Times New Roman"/>
        </w:rPr>
      </w:pPr>
      <w:r w:rsidRPr="0032525C">
        <w:rPr>
          <w:rFonts w:ascii="Times New Roman" w:hAnsi="Times New Roman" w:cs="Times New Roman"/>
        </w:rPr>
        <w:t>bezpieczeństwo żywności i pasz, zdrowie i dobrostan zwierząt;</w:t>
      </w:r>
    </w:p>
    <w:p w:rsidR="0032525C" w:rsidRPr="0032525C" w:rsidRDefault="0032525C" w:rsidP="0032525C">
      <w:pPr>
        <w:pStyle w:val="Tekstprzypisudolnego"/>
        <w:numPr>
          <w:ilvl w:val="0"/>
          <w:numId w:val="4"/>
        </w:numPr>
        <w:tabs>
          <w:tab w:val="left" w:pos="567"/>
        </w:tabs>
        <w:ind w:left="284" w:firstLine="0"/>
        <w:rPr>
          <w:rFonts w:ascii="Times New Roman" w:hAnsi="Times New Roman" w:cs="Times New Roman"/>
        </w:rPr>
      </w:pPr>
      <w:r w:rsidRPr="0032525C">
        <w:rPr>
          <w:rFonts w:ascii="Times New Roman" w:hAnsi="Times New Roman" w:cs="Times New Roman"/>
        </w:rPr>
        <w:t>zdrowie publiczne;</w:t>
      </w:r>
    </w:p>
    <w:p w:rsidR="0032525C" w:rsidRPr="0032525C" w:rsidRDefault="0032525C" w:rsidP="0032525C">
      <w:pPr>
        <w:pStyle w:val="Tekstprzypisudolnego"/>
        <w:tabs>
          <w:tab w:val="left" w:pos="567"/>
        </w:tabs>
        <w:ind w:left="284"/>
        <w:rPr>
          <w:rFonts w:ascii="Times New Roman" w:hAnsi="Times New Roman" w:cs="Times New Roman"/>
        </w:rPr>
      </w:pPr>
      <w:r w:rsidRPr="0032525C">
        <w:rPr>
          <w:rFonts w:ascii="Times New Roman" w:hAnsi="Times New Roman" w:cs="Times New Roman"/>
        </w:rPr>
        <w:t>(ix)</w:t>
      </w:r>
      <w:r>
        <w:rPr>
          <w:rFonts w:ascii="Times New Roman" w:hAnsi="Times New Roman" w:cs="Times New Roman"/>
        </w:rPr>
        <w:t xml:space="preserve"> </w:t>
      </w:r>
      <w:r w:rsidRPr="0032525C">
        <w:rPr>
          <w:rFonts w:ascii="Times New Roman" w:hAnsi="Times New Roman" w:cs="Times New Roman"/>
        </w:rPr>
        <w:t>ochrona konsumentów;</w:t>
      </w:r>
    </w:p>
    <w:p w:rsidR="0032525C" w:rsidRPr="0032525C" w:rsidRDefault="0032525C" w:rsidP="0032525C">
      <w:pPr>
        <w:pStyle w:val="Tekstprzypisudolnego"/>
        <w:tabs>
          <w:tab w:val="left" w:pos="567"/>
        </w:tabs>
        <w:ind w:left="284"/>
        <w:rPr>
          <w:rFonts w:ascii="Times New Roman" w:hAnsi="Times New Roman" w:cs="Times New Roman"/>
        </w:rPr>
      </w:pPr>
      <w:r w:rsidRPr="0032525C"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 xml:space="preserve"> </w:t>
      </w:r>
      <w:r w:rsidRPr="0032525C">
        <w:rPr>
          <w:rFonts w:ascii="Times New Roman" w:hAnsi="Times New Roman" w:cs="Times New Roman"/>
        </w:rPr>
        <w:t>ochrona prywatności i danych osobowych oraz bezpieczeństwo sieci i systemów informacyjnych;</w:t>
      </w:r>
    </w:p>
    <w:p w:rsidR="0032525C" w:rsidRPr="0032525C" w:rsidRDefault="0032525C" w:rsidP="0032525C">
      <w:pPr>
        <w:pStyle w:val="Tekstprzypisudolnego"/>
        <w:rPr>
          <w:rFonts w:ascii="Times New Roman" w:hAnsi="Times New Roman" w:cs="Times New Roman"/>
        </w:rPr>
      </w:pPr>
      <w:r w:rsidRPr="0032525C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</w:t>
      </w:r>
      <w:r w:rsidRPr="0032525C">
        <w:rPr>
          <w:rFonts w:ascii="Times New Roman" w:hAnsi="Times New Roman" w:cs="Times New Roman"/>
        </w:rPr>
        <w:t>naruszenia mające wpływ na interesy finansowe Unii, o których mowa w art. 325 TFUE i określone szczegółowo w stosownych środkach unijnych;</w:t>
      </w:r>
    </w:p>
    <w:p w:rsidR="0032525C" w:rsidRPr="0032525C" w:rsidRDefault="0032525C" w:rsidP="0032525C">
      <w:pPr>
        <w:pStyle w:val="Tekstprzypisudolnego"/>
        <w:rPr>
          <w:rFonts w:ascii="Times New Roman" w:hAnsi="Times New Roman" w:cs="Times New Roman"/>
        </w:rPr>
      </w:pPr>
      <w:r w:rsidRPr="0032525C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</w:t>
      </w:r>
      <w:r w:rsidRPr="0032525C">
        <w:rPr>
          <w:rFonts w:ascii="Times New Roman" w:hAnsi="Times New Roman" w:cs="Times New Roman"/>
        </w:rPr>
        <w:t>naruszenia dotyczące rynku wewnętrznego, o którym mowa w art. 26 ust. 2 TFUE, w tym naruszenia unijnych zasad konkurencji i pomocy państwa, jak również naruszenia dotyczące rynku wewnętrznego w odniesieniu do działań, które stanowią naruszenie przepisów o podatku od osób prawnych lub do praktyk mających na celu uzyskanie korzyści podatkowej sprzecznej z przedmiotem lub celem mających zastosowanie przepisów o podatku od osób prawnych.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521"/>
    <w:multiLevelType w:val="multilevel"/>
    <w:tmpl w:val="146E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70A51"/>
    <w:multiLevelType w:val="hybridMultilevel"/>
    <w:tmpl w:val="68889694"/>
    <w:lvl w:ilvl="0" w:tplc="C67628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074CA"/>
    <w:multiLevelType w:val="hybridMultilevel"/>
    <w:tmpl w:val="6BBA1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56FD"/>
    <w:multiLevelType w:val="hybridMultilevel"/>
    <w:tmpl w:val="D54C6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C0AFE"/>
    <w:multiLevelType w:val="hybridMultilevel"/>
    <w:tmpl w:val="E59E8CCA"/>
    <w:lvl w:ilvl="0" w:tplc="9B160E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C4AE1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C7CCF"/>
    <w:multiLevelType w:val="hybridMultilevel"/>
    <w:tmpl w:val="E23A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C1D26"/>
    <w:multiLevelType w:val="hybridMultilevel"/>
    <w:tmpl w:val="4BA2E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057E5"/>
    <w:multiLevelType w:val="multilevel"/>
    <w:tmpl w:val="FEBA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9B"/>
    <w:rsid w:val="00012422"/>
    <w:rsid w:val="00117DA1"/>
    <w:rsid w:val="00125173"/>
    <w:rsid w:val="00127AD6"/>
    <w:rsid w:val="00162453"/>
    <w:rsid w:val="001B21C3"/>
    <w:rsid w:val="001C605F"/>
    <w:rsid w:val="001E2301"/>
    <w:rsid w:val="00251725"/>
    <w:rsid w:val="002E6D38"/>
    <w:rsid w:val="0032525C"/>
    <w:rsid w:val="00362A9B"/>
    <w:rsid w:val="0036539A"/>
    <w:rsid w:val="003A628C"/>
    <w:rsid w:val="00404DB7"/>
    <w:rsid w:val="00472A1C"/>
    <w:rsid w:val="004D179D"/>
    <w:rsid w:val="00563D0A"/>
    <w:rsid w:val="00567ED3"/>
    <w:rsid w:val="005E2E9D"/>
    <w:rsid w:val="0060454B"/>
    <w:rsid w:val="00670265"/>
    <w:rsid w:val="0068077E"/>
    <w:rsid w:val="006C29FB"/>
    <w:rsid w:val="0072097A"/>
    <w:rsid w:val="007360DB"/>
    <w:rsid w:val="00764B22"/>
    <w:rsid w:val="00796073"/>
    <w:rsid w:val="007C6158"/>
    <w:rsid w:val="00823B28"/>
    <w:rsid w:val="008425A6"/>
    <w:rsid w:val="00842DD4"/>
    <w:rsid w:val="008A637C"/>
    <w:rsid w:val="008B4097"/>
    <w:rsid w:val="008C172F"/>
    <w:rsid w:val="00967AF7"/>
    <w:rsid w:val="009B0577"/>
    <w:rsid w:val="00A474EF"/>
    <w:rsid w:val="00B048EC"/>
    <w:rsid w:val="00B674C7"/>
    <w:rsid w:val="00B82FF0"/>
    <w:rsid w:val="00BB5E41"/>
    <w:rsid w:val="00BE262A"/>
    <w:rsid w:val="00C20AB2"/>
    <w:rsid w:val="00C374D3"/>
    <w:rsid w:val="00C710AB"/>
    <w:rsid w:val="00CD7019"/>
    <w:rsid w:val="00D36AE2"/>
    <w:rsid w:val="00DB5BD1"/>
    <w:rsid w:val="00DB6522"/>
    <w:rsid w:val="00E00684"/>
    <w:rsid w:val="00E84F9A"/>
    <w:rsid w:val="00ED77A3"/>
    <w:rsid w:val="00EE5289"/>
    <w:rsid w:val="00F241AD"/>
    <w:rsid w:val="00FE3E0A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41A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60D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52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52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25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2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02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02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2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2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41A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60D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52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52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25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2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02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02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2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2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ygnalista@osiel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ygnalista@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D61B1-E7E8-4C80-A43A-E5845142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1512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31</cp:revision>
  <cp:lastPrinted>2021-12-17T09:04:00Z</cp:lastPrinted>
  <dcterms:created xsi:type="dcterms:W3CDTF">2021-08-25T09:01:00Z</dcterms:created>
  <dcterms:modified xsi:type="dcterms:W3CDTF">2021-12-17T11:54:00Z</dcterms:modified>
</cp:coreProperties>
</file>