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F" w:rsidRDefault="008A7E6F" w:rsidP="008A7E6F">
      <w:pPr>
        <w:pBdr>
          <w:top w:val="single" w:sz="4" w:space="0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-623570</wp:posOffset>
                </wp:positionV>
                <wp:extent cx="4297680" cy="1047750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6F" w:rsidRDefault="008A7E6F" w:rsidP="008A7E6F">
                            <w:pPr>
                              <w:pStyle w:val="Nagwek1"/>
                              <w:jc w:val="center"/>
                            </w:pPr>
                            <w:r>
                              <w:t>Gminny Zakład Komunalny</w:t>
                            </w:r>
                          </w:p>
                          <w:p w:rsidR="008A7E6F" w:rsidRDefault="008A7E6F" w:rsidP="008A7E6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-49.1pt;width:338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    <v:textbox>
                  <w:txbxContent>
                    <w:p w:rsidR="008A7E6F" w:rsidRDefault="008A7E6F" w:rsidP="008A7E6F">
                      <w:pPr>
                        <w:pStyle w:val="Nagwek1"/>
                        <w:jc w:val="center"/>
                      </w:pPr>
                      <w:r>
                        <w:t>Gminny Zakład Komunalny</w:t>
                      </w:r>
                    </w:p>
                    <w:p w:rsidR="008A7E6F" w:rsidRDefault="008A7E6F" w:rsidP="008A7E6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A7E6F" w:rsidRDefault="008A7E6F" w:rsidP="008A7E6F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8A7E6F" w:rsidRDefault="008A7E6F" w:rsidP="008A7E6F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8A7E6F" w:rsidRDefault="008A7E6F" w:rsidP="008A7E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8A7E6F" w:rsidRDefault="008A7E6F" w:rsidP="008A7E6F">
      <w:pPr>
        <w:jc w:val="center"/>
        <w:rPr>
          <w:rFonts w:ascii="Calibri" w:hAnsi="Calibri" w:cs="Calibri"/>
          <w:b/>
          <w:color w:val="FF0000"/>
        </w:rPr>
      </w:pPr>
    </w:p>
    <w:p w:rsidR="0054165D" w:rsidRPr="0054165D" w:rsidRDefault="0054165D" w:rsidP="0054165D">
      <w:pPr>
        <w:keepNext/>
        <w:numPr>
          <w:ilvl w:val="0"/>
          <w:numId w:val="26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  <w:lang w:val="en-US"/>
        </w:rPr>
      </w:pPr>
      <w:r w:rsidRPr="0054165D">
        <w:rPr>
          <w:b/>
          <w:bCs/>
          <w:iCs/>
        </w:rPr>
        <w:t>Usługa odbierania odpadów komunalnych</w:t>
      </w:r>
    </w:p>
    <w:p w:rsidR="0054165D" w:rsidRPr="0054165D" w:rsidRDefault="0054165D" w:rsidP="0054165D">
      <w:pPr>
        <w:keepNext/>
        <w:numPr>
          <w:ilvl w:val="0"/>
          <w:numId w:val="26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</w:rPr>
      </w:pPr>
      <w:r w:rsidRPr="0054165D">
        <w:rPr>
          <w:b/>
          <w:bCs/>
          <w:iCs/>
        </w:rPr>
        <w:t>z koszy ulicznych na ter</w:t>
      </w:r>
      <w:r>
        <w:rPr>
          <w:b/>
          <w:bCs/>
          <w:iCs/>
        </w:rPr>
        <w:t>enie gminy Osielsko w roku 202</w:t>
      </w:r>
      <w:r w:rsidR="00CE6763">
        <w:rPr>
          <w:b/>
          <w:bCs/>
          <w:iCs/>
        </w:rPr>
        <w:t>2</w:t>
      </w:r>
    </w:p>
    <w:p w:rsidR="008A7E6F" w:rsidRPr="0054165D" w:rsidRDefault="008A7E6F" w:rsidP="008A7E6F">
      <w:pPr>
        <w:spacing w:line="276" w:lineRule="auto"/>
        <w:jc w:val="both"/>
        <w:rPr>
          <w:rFonts w:ascii="Calibri" w:hAnsi="Calibri"/>
          <w:b/>
          <w:bCs/>
          <w:lang w:val="en-US"/>
        </w:rPr>
      </w:pPr>
    </w:p>
    <w:p w:rsidR="008A7E6F" w:rsidRPr="0054165D" w:rsidRDefault="008A7E6F" w:rsidP="008A7E6F">
      <w:pPr>
        <w:spacing w:line="276" w:lineRule="auto"/>
        <w:jc w:val="both"/>
        <w:rPr>
          <w:rFonts w:ascii="Calibri" w:hAnsi="Calibri"/>
          <w:b/>
          <w:bCs/>
          <w:lang w:val="en-US"/>
        </w:rPr>
      </w:pPr>
    </w:p>
    <w:p w:rsid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GZK.271.2</w:t>
      </w:r>
      <w:r w:rsidR="0054165D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.2021</w:t>
      </w: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Żołędowo, dnia </w:t>
      </w:r>
      <w:r w:rsidR="009F3E11">
        <w:rPr>
          <w:rFonts w:ascii="Calibri" w:hAnsi="Calibri" w:cs="Calibri"/>
        </w:rPr>
        <w:t>1</w:t>
      </w:r>
      <w:r w:rsidR="00ED0581">
        <w:rPr>
          <w:rFonts w:ascii="Calibri" w:hAnsi="Calibri" w:cs="Calibri"/>
        </w:rPr>
        <w:t>6</w:t>
      </w:r>
      <w:r>
        <w:rPr>
          <w:rFonts w:ascii="Calibri" w:hAnsi="Calibri" w:cs="Calibri"/>
        </w:rPr>
        <w:t>.12.2021 r.</w:t>
      </w: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8A7E6F" w:rsidRDefault="008A7E6F" w:rsidP="008A7E6F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7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2019 r., poz. 2019 ze zm.) – zwaną dalej PZP.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Do  spraw nieuregulowanych w niniejszej SWZ maja zastosowanie przepisy w/w ustawy.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8A7E6F" w:rsidRPr="00943715" w:rsidRDefault="00006679" w:rsidP="00943715">
      <w:pPr>
        <w:tabs>
          <w:tab w:val="left" w:pos="540"/>
        </w:tabs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Zamawiający przewiduje możliwości udzielenia zamówienia, o którym mowa w art. 214 ust. 1 pkt 7 maksymalnie do 20 % wartości zamówienia podstawowego. 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54165D" w:rsidRPr="00ED0581" w:rsidRDefault="00A158D0" w:rsidP="00ED0581">
      <w:pPr>
        <w:jc w:val="both"/>
        <w:rPr>
          <w:rFonts w:cstheme="minorHAnsi"/>
          <w:sz w:val="20"/>
          <w:szCs w:val="20"/>
        </w:rPr>
      </w:pPr>
      <w:r w:rsidRPr="00A158D0">
        <w:rPr>
          <w:rFonts w:cstheme="minorHAnsi"/>
          <w:sz w:val="20"/>
          <w:szCs w:val="20"/>
        </w:rPr>
        <w:t>Przedmiotem zamówienia jest wykonanie usługi polegającej na opróżnianiu koszy ulicznych zlokalizowanych na ternie Gminy Osielsko wraz z uporządkowaniem i utrzymaniem czystości wokół koszy, łącznie z zamieceniem lub wygrabieniem nieczystości (w promieniu</w:t>
      </w:r>
      <w:r w:rsidR="00ED0581">
        <w:rPr>
          <w:rFonts w:cstheme="minorHAnsi"/>
          <w:sz w:val="20"/>
          <w:szCs w:val="20"/>
        </w:rPr>
        <w:t xml:space="preserve"> 1,0 m </w:t>
      </w:r>
      <w:r w:rsidRPr="00A158D0">
        <w:rPr>
          <w:rFonts w:cstheme="minorHAnsi"/>
          <w:sz w:val="20"/>
          <w:szCs w:val="20"/>
        </w:rPr>
        <w:t xml:space="preserve">) - usytuowanie koszy na terenie gminy zgodnie załącznikiem nr </w:t>
      </w:r>
      <w:r>
        <w:rPr>
          <w:rFonts w:cstheme="minorHAnsi"/>
          <w:sz w:val="20"/>
          <w:szCs w:val="20"/>
        </w:rPr>
        <w:t>5</w:t>
      </w:r>
      <w:r w:rsidRPr="00A158D0">
        <w:rPr>
          <w:rFonts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425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559"/>
      </w:tblGrid>
      <w:tr w:rsidR="0054165D" w:rsidRPr="008730B0" w:rsidTr="00C233DF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metalowy 50l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betonowy 70l</w:t>
            </w:r>
          </w:p>
        </w:tc>
      </w:tr>
      <w:tr w:rsidR="0054165D" w:rsidRPr="008730B0" w:rsidTr="00C233D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OSIELSKO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54165D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72</w:t>
            </w:r>
          </w:p>
        </w:tc>
      </w:tr>
      <w:tr w:rsidR="0054165D" w:rsidRPr="008730B0" w:rsidTr="00C233D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NIEMCZ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69</w:t>
            </w:r>
          </w:p>
        </w:tc>
      </w:tr>
      <w:tr w:rsidR="0054165D" w:rsidRPr="008730B0" w:rsidTr="00C233D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MAKSYMILIANOWO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</w:tr>
      <w:tr w:rsidR="0054165D" w:rsidRPr="008730B0" w:rsidTr="00C233D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ŻOŁĘDOWO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29</w:t>
            </w:r>
          </w:p>
        </w:tc>
      </w:tr>
      <w:tr w:rsidR="0054165D" w:rsidRPr="008730B0" w:rsidTr="00C233D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BOŻENKOWO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</w:tr>
      <w:tr w:rsidR="0054165D" w:rsidRPr="008730B0" w:rsidTr="00C233D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JARUŻYN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54165D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54165D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</w:tr>
      <w:tr w:rsidR="0054165D" w:rsidRPr="008730B0" w:rsidTr="00C233D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54165D" w:rsidRPr="008730B0" w:rsidRDefault="0054165D" w:rsidP="00C233DF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NIWY - WILCZE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29</w:t>
            </w:r>
          </w:p>
        </w:tc>
      </w:tr>
      <w:tr w:rsidR="0054165D" w:rsidRPr="008730B0" w:rsidTr="00C233DF">
        <w:tc>
          <w:tcPr>
            <w:tcW w:w="2235" w:type="dxa"/>
          </w:tcPr>
          <w:p w:rsidR="0054165D" w:rsidRPr="008730B0" w:rsidRDefault="0054165D" w:rsidP="00C233D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165D" w:rsidRPr="008730B0" w:rsidRDefault="00B16262" w:rsidP="00C233DF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4165D" w:rsidRPr="008730B0" w:rsidRDefault="0054165D" w:rsidP="00B16262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730B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  <w:r w:rsidR="00B16262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40</w:t>
            </w:r>
          </w:p>
        </w:tc>
      </w:tr>
    </w:tbl>
    <w:p w:rsidR="0054165D" w:rsidRPr="008730B0" w:rsidRDefault="0054165D" w:rsidP="0054165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4165D" w:rsidRPr="008730B0" w:rsidRDefault="0054165D" w:rsidP="0054165D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30B0">
        <w:rPr>
          <w:rFonts w:asciiTheme="minorHAnsi" w:hAnsiTheme="minorHAnsi" w:cstheme="minorHAnsi"/>
          <w:sz w:val="20"/>
          <w:szCs w:val="20"/>
        </w:rPr>
        <w:lastRenderedPageBreak/>
        <w:t>Częstotliwość opróżniania:</w:t>
      </w:r>
    </w:p>
    <w:p w:rsidR="0054165D" w:rsidRPr="008730B0" w:rsidRDefault="0054165D" w:rsidP="0054165D">
      <w:pPr>
        <w:numPr>
          <w:ilvl w:val="1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30B0">
        <w:rPr>
          <w:rFonts w:asciiTheme="minorHAnsi" w:hAnsiTheme="minorHAnsi" w:cstheme="minorHAnsi"/>
          <w:sz w:val="20"/>
          <w:szCs w:val="20"/>
        </w:rPr>
        <w:t xml:space="preserve">styczeń - </w:t>
      </w:r>
      <w:r w:rsidR="00B16262">
        <w:rPr>
          <w:rFonts w:asciiTheme="minorHAnsi" w:hAnsiTheme="minorHAnsi" w:cstheme="minorHAnsi"/>
          <w:sz w:val="20"/>
          <w:szCs w:val="20"/>
        </w:rPr>
        <w:t>luty</w:t>
      </w:r>
      <w:r w:rsidRPr="008730B0">
        <w:rPr>
          <w:rFonts w:asciiTheme="minorHAnsi" w:hAnsiTheme="minorHAnsi" w:cstheme="minorHAnsi"/>
          <w:sz w:val="20"/>
          <w:szCs w:val="20"/>
        </w:rPr>
        <w:t xml:space="preserve"> oraz </w:t>
      </w:r>
      <w:r w:rsidR="00B16262">
        <w:rPr>
          <w:rFonts w:asciiTheme="minorHAnsi" w:hAnsiTheme="minorHAnsi" w:cstheme="minorHAnsi"/>
          <w:sz w:val="20"/>
          <w:szCs w:val="20"/>
        </w:rPr>
        <w:t>listopad</w:t>
      </w:r>
      <w:r w:rsidRPr="008730B0">
        <w:rPr>
          <w:rFonts w:asciiTheme="minorHAnsi" w:hAnsiTheme="minorHAnsi" w:cstheme="minorHAnsi"/>
          <w:sz w:val="20"/>
          <w:szCs w:val="20"/>
        </w:rPr>
        <w:t xml:space="preserve"> - grudzień - 1 x w tygodniu (poniedziałek)</w:t>
      </w:r>
    </w:p>
    <w:p w:rsidR="0054165D" w:rsidRPr="008730B0" w:rsidRDefault="00B16262" w:rsidP="0054165D">
      <w:pPr>
        <w:numPr>
          <w:ilvl w:val="1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marzec</w:t>
      </w:r>
      <w:r w:rsidR="0054165D" w:rsidRPr="008730B0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październik</w:t>
      </w:r>
      <w:r w:rsidR="0054165D" w:rsidRPr="008730B0">
        <w:rPr>
          <w:rFonts w:asciiTheme="minorHAnsi" w:hAnsiTheme="minorHAnsi" w:cstheme="minorHAnsi"/>
          <w:sz w:val="20"/>
          <w:szCs w:val="20"/>
        </w:rPr>
        <w:t xml:space="preserve"> - 2 x w tygodniu (poniedziałek i czwartek)</w:t>
      </w:r>
    </w:p>
    <w:p w:rsidR="0054165D" w:rsidRPr="008730B0" w:rsidRDefault="0054165D" w:rsidP="0054165D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30B0">
        <w:rPr>
          <w:rFonts w:asciiTheme="minorHAnsi" w:hAnsiTheme="minorHAnsi" w:cstheme="minorHAnsi"/>
          <w:sz w:val="20"/>
          <w:szCs w:val="20"/>
        </w:rPr>
        <w:t>Wszystkie w/w kosze musza być opróżnione jednego dnia.</w:t>
      </w:r>
    </w:p>
    <w:p w:rsidR="0054165D" w:rsidRPr="008730B0" w:rsidRDefault="0054165D" w:rsidP="0054165D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30B0">
        <w:rPr>
          <w:rFonts w:asciiTheme="minorHAnsi" w:hAnsiTheme="minorHAnsi" w:cstheme="minorHAnsi"/>
          <w:sz w:val="20"/>
          <w:szCs w:val="20"/>
        </w:rPr>
        <w:t xml:space="preserve">Kosze każdorazowo należy wyposażyć we własnym zakresie i na własny koszt. w worki z tworzywa sztucznego (opróżnianie kosza poprzez wymianę worka) </w:t>
      </w:r>
    </w:p>
    <w:p w:rsidR="0054165D" w:rsidRDefault="0054165D" w:rsidP="0054165D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30B0">
        <w:rPr>
          <w:rFonts w:asciiTheme="minorHAnsi" w:hAnsiTheme="minorHAnsi" w:cstheme="minorHAnsi"/>
          <w:sz w:val="20"/>
          <w:szCs w:val="20"/>
        </w:rPr>
        <w:t>W przypadku gdy dzień opróżniania koszy jest dniem wolnym od pracy opróżnianie powinno nastąpić w dniu poprzedzającym taki dzień.</w:t>
      </w:r>
    </w:p>
    <w:p w:rsidR="008A7E6F" w:rsidRPr="003D4D35" w:rsidRDefault="008A7E6F" w:rsidP="008A7E6F">
      <w:pPr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3D4D35">
        <w:rPr>
          <w:rFonts w:cstheme="minorHAnsi"/>
          <w:sz w:val="20"/>
          <w:szCs w:val="20"/>
        </w:rPr>
        <w:t>Nazwy i kody opisujące przedmiot zamówienia (CPV):</w:t>
      </w:r>
    </w:p>
    <w:p w:rsidR="0054165D" w:rsidRPr="0054165D" w:rsidRDefault="0054165D" w:rsidP="0054165D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4165D">
        <w:rPr>
          <w:rFonts w:asciiTheme="minorHAnsi" w:hAnsiTheme="minorHAnsi" w:cstheme="minorHAnsi"/>
          <w:b/>
          <w:sz w:val="18"/>
          <w:szCs w:val="18"/>
        </w:rPr>
        <w:t>90511000-2    - Usługi wywozu odpadów</w:t>
      </w:r>
    </w:p>
    <w:p w:rsidR="0054165D" w:rsidRPr="0054165D" w:rsidRDefault="0054165D" w:rsidP="0054165D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4165D">
        <w:rPr>
          <w:rFonts w:asciiTheme="minorHAnsi" w:eastAsia="TimesNewRomanPS-BoldMT" w:hAnsiTheme="minorHAnsi" w:cstheme="minorHAnsi"/>
          <w:b/>
          <w:bCs/>
          <w:sz w:val="18"/>
          <w:szCs w:val="18"/>
          <w:lang w:eastAsia="en-US"/>
        </w:rPr>
        <w:t>90512000-9   - Usługi transportu odpadów</w:t>
      </w:r>
    </w:p>
    <w:p w:rsidR="001979B6" w:rsidRPr="0054165D" w:rsidRDefault="008A7E6F" w:rsidP="0054165D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Opis części zamówienia: </w:t>
      </w:r>
    </w:p>
    <w:p w:rsidR="0054165D" w:rsidRPr="000D712E" w:rsidRDefault="0054165D" w:rsidP="0054165D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Zamawiający nie dopuszcza składania ofert częściowych.</w:t>
      </w:r>
    </w:p>
    <w:p w:rsidR="001979B6" w:rsidRPr="00943715" w:rsidRDefault="001979B6" w:rsidP="00943715">
      <w:pPr>
        <w:jc w:val="both"/>
        <w:rPr>
          <w:rFonts w:ascii="Calibri" w:hAnsi="Calibri"/>
          <w:b/>
          <w:sz w:val="18"/>
          <w:szCs w:val="18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8A7E6F" w:rsidRPr="001979B6" w:rsidRDefault="008A7E6F" w:rsidP="001979B6">
      <w:p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1</w:t>
      </w:r>
      <w:r w:rsidRPr="006E15FF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6E15FF">
        <w:rPr>
          <w:rFonts w:asciiTheme="minorHAnsi" w:hAnsiTheme="minorHAnsi" w:cstheme="minorHAnsi"/>
          <w:sz w:val="20"/>
          <w:szCs w:val="20"/>
        </w:rPr>
        <w:t xml:space="preserve"> Termin realizacji zamówienia: zamówienie będzie realizowane w zależności od bieżących potrzeb zamawiającego w terminie 12 miesięcy tj. od dnia </w:t>
      </w:r>
      <w:r w:rsidR="00ED0581">
        <w:rPr>
          <w:rFonts w:asciiTheme="minorHAnsi" w:hAnsiTheme="minorHAnsi" w:cstheme="minorHAnsi"/>
          <w:sz w:val="20"/>
          <w:szCs w:val="20"/>
        </w:rPr>
        <w:t>10</w:t>
      </w:r>
      <w:r w:rsidRPr="006E15FF">
        <w:rPr>
          <w:rFonts w:asciiTheme="minorHAnsi" w:hAnsiTheme="minorHAnsi" w:cstheme="minorHAnsi"/>
          <w:sz w:val="20"/>
          <w:szCs w:val="20"/>
        </w:rPr>
        <w:t>.01.2022r. do dnia 31.12.2022r.</w:t>
      </w:r>
      <w:r w:rsidR="006E15FF" w:rsidRPr="006E15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Zamawiający nie stawia warunku w tym zakresie.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6E1CA6" w:rsidRPr="009D1DD6" w:rsidRDefault="006E1CA6" w:rsidP="009D1DD6">
      <w:pPr>
        <w:pStyle w:val="Nagwek3"/>
        <w:widowControl w:val="0"/>
        <w:suppressAutoHyphens/>
        <w:spacing w:before="60" w:after="60" w:line="276" w:lineRule="auto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</w:rPr>
      </w:pPr>
      <w:r w:rsidRPr="009D1DD6">
        <w:rPr>
          <w:rFonts w:ascii="Calibri" w:eastAsiaTheme="minorHAnsi" w:hAnsi="Calibri" w:cstheme="minorBidi"/>
          <w:b w:val="0"/>
          <w:color w:val="auto"/>
          <w:sz w:val="20"/>
          <w:szCs w:val="20"/>
          <w:lang w:eastAsia="en-US"/>
        </w:rPr>
        <w:t>O</w:t>
      </w:r>
      <w:r w:rsidRPr="006E1CA6">
        <w:rPr>
          <w:rFonts w:ascii="Calibri" w:eastAsiaTheme="minorHAnsi" w:hAnsi="Calibri" w:cstheme="minorBidi"/>
          <w:b w:val="0"/>
          <w:color w:val="auto"/>
          <w:sz w:val="20"/>
          <w:szCs w:val="20"/>
          <w:lang w:eastAsia="en-US"/>
        </w:rPr>
        <w:t xml:space="preserve"> udzielenie zamówienia mogą ubiegać się wykonawcy, którzy dysponują pojazdami dostosowanymi do odbioru odpadów komunalnych</w:t>
      </w:r>
      <w:r w:rsidRPr="009D1DD6">
        <w:rPr>
          <w:rFonts w:ascii="Calibri" w:eastAsiaTheme="minorHAnsi" w:hAnsi="Calibri" w:cstheme="minorBidi"/>
          <w:b w:val="0"/>
          <w:color w:val="auto"/>
          <w:sz w:val="20"/>
          <w:szCs w:val="20"/>
          <w:lang w:eastAsia="en-US"/>
        </w:rPr>
        <w:t>,</w:t>
      </w:r>
      <w:r w:rsidR="009D1DD6" w:rsidRPr="009D1DD6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  <w:r w:rsidR="009D1DD6" w:rsidRPr="009D1DD6"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</w:rPr>
        <w:t>oraz</w:t>
      </w:r>
      <w:r w:rsidR="009D1DD6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  <w:r w:rsidR="009D1DD6" w:rsidRPr="009D1DD6"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</w:rPr>
        <w:t>posiadają zezwolenie na transport odpadów ważne na czas realizacji zamówienia. Wykonawca zobowiązany jest posiadać, najpóźniej w dniu złożenia oferty, wpis do rejestru podmiotów wprowadzających produkty, produkty w opakowaniach i gospodarujących odpadami zw. dalej</w:t>
      </w:r>
      <w:r w:rsidR="009D1DD6"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</w:rPr>
        <w:t xml:space="preserve"> BDO jako transportujący odpady.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i doświadczenia.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 i doświadczenia. 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1. Z postępowania o udzielenie zamówienia wyklucza się Wykonawców, w stosunku do których zachodzi którakolwiek z okoliczności wskazanych w art. 108 ust. 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2. Dodatkowo, na podstawie art. 109 ust. 1 pkt 4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 z postępowania o udzielenie zamówienia zostanie wykluczony Wykonawca: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lastRenderedPageBreak/>
        <w:t xml:space="preserve">1) w stosunku do którego otwarto likwidację, ogłoszono upadłość, którego aktywami zarządza likwidator lub sąd, zawarł układ z wierzycielami, którego działalność gospodarcza jest zawieszona albo znajduje 8 się on w innej tego rodzaju sytuacji wynikającej z podobnej procedury przewidzianej w przepisach miejsca wszczęcia tej procedury.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3. Wykluczenie Wykonawcy następuje zgodnie z art. 111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4. Zamawiający może wykluczyć Wykonawcę na każdym etapie postępowania o udzielenie zamówienia</w:t>
      </w:r>
    </w:p>
    <w:p w:rsidR="008A7E6F" w:rsidRDefault="008A7E6F" w:rsidP="008A7E6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VI</w:t>
      </w: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Wymagania w zakresie zatrudnienia na umowę o pracę</w:t>
      </w:r>
    </w:p>
    <w:p w:rsidR="0045765A" w:rsidRDefault="0045765A" w:rsidP="0045765A">
      <w:pPr>
        <w:autoSpaceDE w:val="0"/>
        <w:autoSpaceDN w:val="0"/>
        <w:adjustRightInd w:val="0"/>
        <w:spacing w:after="1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1) Zamawiający działając na podstawie art. 95ust. 1ustawy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wymaga zatrudnienia na podstawie umowy o pracę przez Wykonawcę lub Podwykonawcę osób wykonujących czynności związane z realizacją przedmiotu zamówienia, których realizacja polega na wykonywaniu pracy w sposób określony w art. 22 §1 ustawy z dnia 26 czerwca 1974 r. –Kodeks pracy (Dz. U. z 2020r., poz. 1320ze zm.):</w:t>
      </w:r>
    </w:p>
    <w:p w:rsidR="0045765A" w:rsidRDefault="0045765A" w:rsidP="004576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2) W trakcie realizacji zamówienia zamawiający uprawniony jest do wykonywania czynności kontrolnych wobec wykonawcy odnośnie spełniania przez wykonawcę lub podwykonawcę wymogu zatrudnienia na podstawie umowy o pracę osób realizujących przedmiot zamówienia. Zamawiający uprawniony jest w szczególności do: </w:t>
      </w:r>
    </w:p>
    <w:p w:rsidR="0045765A" w:rsidRDefault="0045765A" w:rsidP="004576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a) żądania oświadczeń i dokumentów w zakresie potwierdzenia spełniania ww. wymogów i dokonywania ich oceny,</w:t>
      </w:r>
    </w:p>
    <w:p w:rsidR="0045765A" w:rsidRDefault="0045765A" w:rsidP="004576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b) żądania wyjaśnień w przypadku wątpliwości w zakresie potwierdzenia spełniania ww. wymogów,</w:t>
      </w:r>
    </w:p>
    <w:p w:rsidR="0045765A" w:rsidRDefault="0045765A" w:rsidP="004576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c) przeprowadzania kontroli na miejscu wykonywania świadczenia.</w:t>
      </w:r>
    </w:p>
    <w:p w:rsidR="0045765A" w:rsidRDefault="0045765A" w:rsidP="0045765A">
      <w:pPr>
        <w:autoSpaceDE w:val="0"/>
        <w:autoSpaceDN w:val="0"/>
        <w:adjustRightInd w:val="0"/>
        <w:spacing w:after="12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3) W trakcie realizacji zamówienia na każde wezwanie Zamawiającego, w wyznaczonym w tym wezwaniu terminie, Wykonawca w celu potwierdzenia spełnienia wymogu zatrudnienia na podstawie umowy o pracę przez Wykonawcę lub Podwykonawcę osób realizujących przedmiot zamówienia, przedłoży Zamawiającemu: </w:t>
      </w:r>
    </w:p>
    <w:p w:rsidR="0045765A" w:rsidRDefault="0045765A" w:rsidP="0045765A">
      <w:pPr>
        <w:pStyle w:val="Akapitzlist"/>
        <w:numPr>
          <w:ilvl w:val="0"/>
          <w:numId w:val="31"/>
        </w:numPr>
        <w:spacing w:after="12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oświadczenie własne lub podwykonawcy o zatrudnieniu osób realizujących przedmiot zamówienia na podstawie umowy. Oświadczenie to powinno zawierać w szczególności: dokładne określenie podmiotu składającego oświadczenie, datę złożenia oświadczenia, wskazanie, że osoby wykonujące pracę związaną z realizacją zamówienia są zatrudnione na podstawie umowy o pracę wraz ze wskazaniem liczby tych osób, rodzaju umowy o pracę i wymiaru etatu oraz podpis osoby uprawnionej do złożenia oświadczenia w imieniu Wykonawcy lub Podwykonawcy. Zamawiający zastrzega sobie prawo żądania od Wykonawcy przedstawienia zanonimizowanych kopii umów o pracę (zawierających imię i pierwszą literę nazwiska pracownika, okres obowiązywania umowy o pracę, stanowisko pracy wraz z ukryciem pozostałych informacji odnoszących się do pracownika).</w:t>
      </w:r>
    </w:p>
    <w:p w:rsidR="0045765A" w:rsidRDefault="0045765A" w:rsidP="0045765A">
      <w:pPr>
        <w:autoSpaceDE w:val="0"/>
        <w:autoSpaceDN w:val="0"/>
        <w:adjustRightInd w:val="0"/>
        <w:spacing w:after="12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4) Z tytułu niespełnienia przez Wykonawcę lub Podwykonawcę wymogu zatrudnienia na podstawie umowy o pracę osób realizujących przedmiot zamówienia,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osób.</w:t>
      </w:r>
    </w:p>
    <w:p w:rsidR="0045765A" w:rsidRDefault="0045765A" w:rsidP="0045765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5) W przypadku uzasadnionych wątpliwości co do przestrzegania prawa pracy przez Wykonawcę lub Podwykonawcę, Zamawiający może zwrócić się o przeprowadzenie kontroli przez Państwową Inspekcję Pracy.</w:t>
      </w:r>
    </w:p>
    <w:p w:rsidR="00A158D0" w:rsidRPr="001979B6" w:rsidRDefault="00A158D0" w:rsidP="001979B6">
      <w:pPr>
        <w:pStyle w:val="Teksttreci21"/>
        <w:shd w:val="clear" w:color="auto" w:fill="auto"/>
        <w:tabs>
          <w:tab w:val="left" w:pos="284"/>
          <w:tab w:val="left" w:pos="720"/>
        </w:tabs>
        <w:spacing w:before="0" w:after="0" w:line="240" w:lineRule="auto"/>
        <w:ind w:firstLine="0"/>
        <w:jc w:val="both"/>
        <w:rPr>
          <w:rFonts w:ascii="Calibri" w:hAnsi="Calibri" w:cs="Calibri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8A7E6F" w:rsidRPr="001979B6" w:rsidRDefault="008A7E6F" w:rsidP="001979B6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8A7E6F" w:rsidRDefault="008A7E6F" w:rsidP="008A7E6F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8A7E6F" w:rsidRPr="00A158D0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pełnomocnictwo do reprezentowania wykonawcy w przypadku wykonawców składających ofertę wspólną</w:t>
      </w:r>
    </w:p>
    <w:p w:rsidR="00A158D0" w:rsidRDefault="00A158D0" w:rsidP="00A158D0">
      <w:pPr>
        <w:widowControl w:val="0"/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VIII</w:t>
      </w:r>
    </w:p>
    <w:p w:rsidR="008A7E6F" w:rsidRDefault="008A7E6F" w:rsidP="008A7E6F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A158D0" w:rsidRDefault="00A158D0" w:rsidP="008A7E6F">
      <w:pPr>
        <w:widowControl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8A7E6F" w:rsidRPr="0070624E" w:rsidRDefault="008A7E6F" w:rsidP="007062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a) Oświadczenie Wykonawcy</w:t>
      </w:r>
      <w:r>
        <w:rPr>
          <w:rFonts w:asciiTheme="minorHAnsi" w:hAnsiTheme="minorHAnsi" w:cstheme="minorHAnsi"/>
          <w:sz w:val="20"/>
          <w:szCs w:val="20"/>
        </w:rPr>
        <w:t xml:space="preserve">, w zakresie art. 108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braku przynależności do tej samej grupy kapitałowej, w rozumieniu ustawy z dnia 16 lutego 2007 r. o ochronie konkurencji i konsumentów ( Dz. U. z 2021 r.,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oświadczenie składa każdy z Wykonawców wspólnie ubiegających się o zamówienie. </w:t>
      </w:r>
    </w:p>
    <w:p w:rsidR="008A7E6F" w:rsidRDefault="008A7E6F" w:rsidP="008A7E6F">
      <w:pPr>
        <w:pStyle w:val="Default"/>
        <w:spacing w:after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b) Odpis lub informacja </w:t>
      </w:r>
      <w:r>
        <w:rPr>
          <w:rFonts w:asciiTheme="minorHAnsi" w:hAnsiTheme="minorHAnsi" w:cstheme="minorHAnsi"/>
          <w:sz w:val="20"/>
          <w:szCs w:val="20"/>
        </w:rPr>
        <w:t xml:space="preserve">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A7E6F" w:rsidRDefault="008A7E6F" w:rsidP="008A7E6F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>
        <w:rPr>
          <w:rFonts w:asciiTheme="minorHAnsi" w:eastAsiaTheme="minorHAnsi" w:hAnsiTheme="minorHAnsi" w:cstheme="minorHAnsi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A7E6F" w:rsidRDefault="008A7E6F" w:rsidP="008A7E6F">
      <w:pPr>
        <w:pStyle w:val="Akapitzlist"/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Zamawiający nie stawia warunku udziału w postępowaniu dotyczącego wiedzy  i doświadczenia. 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A7E6F" w:rsidRDefault="008A7E6F" w:rsidP="008A7E6F">
      <w:pPr>
        <w:pStyle w:val="Akapitzlist"/>
        <w:ind w:left="720"/>
        <w:jc w:val="both"/>
        <w:rPr>
          <w:rFonts w:ascii="Arial" w:hAnsi="Arial" w:cs="Arial"/>
          <w:sz w:val="20"/>
        </w:rPr>
      </w:pPr>
      <w:r>
        <w:rPr>
          <w:rFonts w:cstheme="minorHAnsi"/>
          <w:sz w:val="20"/>
        </w:rPr>
        <w:t>Zamawiający nie stawia warunku udziału w postępowaniu dotyczącego wiedzy  i doświadczenia</w:t>
      </w:r>
      <w:r>
        <w:rPr>
          <w:rFonts w:ascii="Arial" w:hAnsi="Arial" w:cs="Arial"/>
          <w:sz w:val="20"/>
        </w:rPr>
        <w:t xml:space="preserve">. </w:t>
      </w:r>
    </w:p>
    <w:p w:rsidR="008A7E6F" w:rsidRDefault="008A7E6F" w:rsidP="008A7E6F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A158D0" w:rsidRDefault="00A158D0" w:rsidP="008A7E6F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IX</w:t>
      </w:r>
    </w:p>
    <w:p w:rsidR="008A7E6F" w:rsidRDefault="008A7E6F" w:rsidP="008A7E6F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8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9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5E3C80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Wykonawcę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„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”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załączniki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dopuszcza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możliwość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 w:bidi="ar"/>
        </w:rPr>
        <w:t xml:space="preserve">(z wyłączeniem oferty)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e-mail: </w:t>
      </w:r>
      <w:hyperlink r:id="rId11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musi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być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zgody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wymaganiami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określonymi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Prezesa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Rady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30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sposobu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przekazywania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dla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udzielenie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zamówienia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publicznego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konkursie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2452)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Rozwoju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Pracy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Technologii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23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podmiotowych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dowodowych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jakich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żądać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od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2415). </w:t>
      </w:r>
    </w:p>
    <w:p w:rsidR="008A7E6F" w:rsidRDefault="008A7E6F" w:rsidP="008A7E6F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formularzy: złożenia,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lastRenderedPageBreak/>
        <w:t>zmiany, wycofania oferty lub wniosku oraz do formularza do komunikacji.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8A7E6F" w:rsidRDefault="008A7E6F" w:rsidP="008A7E6F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8A7E6F" w:rsidRDefault="008A7E6F" w:rsidP="008A7E6F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8A7E6F" w:rsidRDefault="00295A34" w:rsidP="008A7E6F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Tomasz Szeliga</w:t>
      </w:r>
      <w:r w:rsidR="008A7E6F">
        <w:rPr>
          <w:rFonts w:asciiTheme="minorHAnsi" w:hAnsiTheme="minorHAnsi" w:cstheme="minorHAnsi"/>
          <w:sz w:val="20"/>
          <w:szCs w:val="20"/>
        </w:rPr>
        <w:t>-</w:t>
      </w:r>
      <w:r w:rsidR="00592BBA">
        <w:rPr>
          <w:rFonts w:asciiTheme="minorHAnsi" w:hAnsiTheme="minorHAnsi" w:cstheme="minorHAnsi"/>
          <w:b/>
          <w:sz w:val="20"/>
          <w:szCs w:val="20"/>
        </w:rPr>
        <w:t xml:space="preserve"> tel</w:t>
      </w:r>
      <w:r w:rsidR="005E3C80">
        <w:rPr>
          <w:rFonts w:asciiTheme="minorHAnsi" w:hAnsiTheme="minorHAnsi" w:cstheme="minorHAnsi"/>
          <w:b/>
          <w:sz w:val="20"/>
          <w:szCs w:val="20"/>
        </w:rPr>
        <w:t>.</w:t>
      </w:r>
      <w:r w:rsidR="00592BBA">
        <w:rPr>
          <w:rFonts w:asciiTheme="minorHAnsi" w:hAnsiTheme="minorHAnsi" w:cstheme="minorHAnsi"/>
          <w:b/>
          <w:sz w:val="20"/>
          <w:szCs w:val="20"/>
        </w:rPr>
        <w:t xml:space="preserve">  52 328-26-0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A7E6F" w:rsidRDefault="008A7E6F" w:rsidP="008A7E6F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8A7E6F" w:rsidRDefault="008A7E6F" w:rsidP="008A7E6F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8A7E6F" w:rsidRDefault="008A7E6F" w:rsidP="008A7E6F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8A7E6F" w:rsidRDefault="008A7E6F" w:rsidP="008A7E6F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10.2.  Zamawiający udzieli odpowiedzi niezwłocznie, jednak nie później niż na 2 dni przed upływem   terminu składania ofert, pod warunkiem, że wniosek o wyjaśnienie treści SWZ wpłynie do Zamawiającego nie później niż na 4 dni przed upływem terminu składania ofert.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10.3. Przedłużenie terminu składania ofert nie wpływa na bieg terminu składania wniosku, o którym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mowa powyżej.</w:t>
      </w:r>
    </w:p>
    <w:p w:rsidR="008A7E6F" w:rsidRDefault="008A7E6F" w:rsidP="008A7E6F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8A7E6F" w:rsidRDefault="008A7E6F" w:rsidP="006E15FF">
      <w:pPr>
        <w:widowControl w:val="0"/>
        <w:spacing w:line="263" w:lineRule="exact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8A7E6F" w:rsidRDefault="008A7E6F" w:rsidP="008A7E6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8A7E6F" w:rsidRPr="00592BBA" w:rsidRDefault="008A7E6F" w:rsidP="008A7E6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 w:rsidRPr="00592BBA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 w:rsidRPr="00592BBA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 w:rsidRPr="00592BBA"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 w:rsidRPr="00592BBA">
        <w:rPr>
          <w:rStyle w:val="Teksttreci2"/>
          <w:rFonts w:ascii="Calibri" w:eastAsiaTheme="majorEastAsia" w:hAnsi="Calibri" w:cs="Calibri"/>
          <w:sz w:val="20"/>
          <w:szCs w:val="20"/>
        </w:rPr>
        <w:t xml:space="preserve">Bieg terminu związania ofertą rozpoczyna się wraz z upływem terminu składania ofert i kończy się w dniu </w:t>
      </w:r>
      <w:r w:rsidR="00AD6A1A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="00A2708C">
        <w:rPr>
          <w:rStyle w:val="Teksttreci2"/>
          <w:rFonts w:ascii="Calibri" w:eastAsiaTheme="majorEastAsia" w:hAnsi="Calibri" w:cs="Calibri"/>
          <w:b/>
          <w:sz w:val="20"/>
          <w:szCs w:val="20"/>
        </w:rPr>
        <w:t>5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01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.202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 r. 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8A7E6F" w:rsidRDefault="008A7E6F" w:rsidP="008A7E6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8A7E6F" w:rsidRDefault="008A7E6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3D4D35" w:rsidRDefault="003D4D35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XI</w:t>
      </w:r>
    </w:p>
    <w:p w:rsidR="008A7E6F" w:rsidRPr="005E3C80" w:rsidRDefault="008A7E6F" w:rsidP="005E3C80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Wadium.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9D1DD6" w:rsidRDefault="009D1DD6" w:rsidP="008A7E6F">
      <w:pPr>
        <w:jc w:val="both"/>
        <w:rPr>
          <w:rFonts w:ascii="Arial" w:hAnsi="Arial" w:cs="Arial"/>
          <w:sz w:val="20"/>
          <w:szCs w:val="20"/>
        </w:rPr>
      </w:pPr>
    </w:p>
    <w:p w:rsidR="008A7E6F" w:rsidRDefault="008A7E6F" w:rsidP="006E15F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Opis sposobu przygotowania oferty.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Zamawiający nie wyraża zgody na złożenie oświadczeń, oferty oraz innych dokumentów jednym z języków powszechnie używanych w handlu międzynarodowym. Dokumenty sporządzone w języku obcym są składane wraz z tłumaczeniem na język polski.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2" w:history="1">
        <w:r>
          <w:rPr>
            <w:rStyle w:val="Hipercze"/>
            <w:rFonts w:asciiTheme="minorHAnsi" w:eastAsia="CIDFont" w:hAnsiTheme="minorHAnsi" w:cstheme="minorHAnsi"/>
            <w:sz w:val="20"/>
            <w:szCs w:val="20"/>
            <w:lang w:val="en-US" w:eastAsia="zh-CN" w:bidi="ar"/>
          </w:rPr>
          <w:t>https://miniportal.uzp.gov.pl/</w:t>
        </w:r>
      </w:hyperlink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 </w:t>
      </w: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Po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skrzynki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automatycznie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pojawi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podmiotowi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innemu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wyniku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niewłaściwej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systemie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odpowiada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dołączyć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niepodleganiu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wykluczeniu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spełnianiu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warunków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udziału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,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zakresie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wskazanym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„załączniku 2 i 3 do SWZ”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formie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opatrzonej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a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stanowiącymi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także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sporządzonych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zastosowanie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zarówno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jest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3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https://www.gov.pl/web/gov/podpisz-dokument-elektronicznie-wykorzystajpodpis-zaufany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opatrzyć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zakładania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4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https://www.gov.pl/web/gov/zaloz-profil-zaufany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wymaga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certyfikatem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: „e-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specjalistycznego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czytnika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5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https://www.gov.pl/web/e-dowod/podpis-osobisty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</w:p>
    <w:p w:rsidR="008A7E6F" w:rsidRDefault="008A7E6F" w:rsidP="000B27E9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Wszystkie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jeśli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odrębnych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6" w:history="1">
        <w:r w:rsidR="000B27E9" w:rsidRPr="00925C4F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https://miniportal.uzp.gov.pl/Postepowania/a5ae0b37-5b49-4b1d-84ad-03a4814f9dd9</w:t>
        </w:r>
      </w:hyperlink>
      <w:r w:rsidR="000B27E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wskazanych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wyżej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lastRenderedPageBreak/>
        <w:t>rozumieniu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przepisów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ustawy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16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kwietnia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1993 r. 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zwalczaniu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nieuczciwej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konkurencji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tekst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jednolity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Dz. U. z 2020 r.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1913),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utrzymania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poufności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wydzielonym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element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np.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”).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pozostałymi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</w:p>
    <w:p w:rsidR="008A7E6F" w:rsidRDefault="000B27E9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hyperlink r:id="rId17" w:history="1">
        <w:r w:rsidRPr="00925C4F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https://miniportal.uzp.gov.pl/Postepowania/a5ae0b37-5b49-4b1d-84ad-03a4814f9dd9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AF0D20" w:rsidRPr="00AF0D20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przed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złożenia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wniosku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udostępnionego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został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Instrukcji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skutecznie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dokonać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ani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złożonej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8A7E6F" w:rsidRDefault="008A7E6F" w:rsidP="008A7E6F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bez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uprzedniego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przesłanie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spowoduje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brak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przyczyn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leżących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92BBA" w:rsidRPr="00592BBA" w:rsidRDefault="008A7E6F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Wszelkie koszty związane z przygotowaniem i złożeniem oferty ponosi Wykonawca, w tym koszty poniesione z tytułu nabycia podpisu elektronicznego.</w:t>
      </w:r>
    </w:p>
    <w:p w:rsidR="00592BBA" w:rsidRDefault="00592BBA" w:rsidP="00592BBA">
      <w:pPr>
        <w:pStyle w:val="Akapitzlist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składania oraz otwarcia ofert.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składania ofert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Oferty należy złożyć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F3E11">
        <w:rPr>
          <w:rFonts w:ascii="Calibri" w:hAnsi="Calibri" w:cs="Calibri"/>
          <w:b/>
          <w:sz w:val="20"/>
          <w:szCs w:val="20"/>
        </w:rPr>
        <w:t>2</w:t>
      </w:r>
      <w:r w:rsidR="00A2708C">
        <w:rPr>
          <w:rFonts w:ascii="Calibri" w:hAnsi="Calibri" w:cs="Calibri"/>
          <w:b/>
          <w:sz w:val="20"/>
          <w:szCs w:val="20"/>
        </w:rPr>
        <w:t>7</w:t>
      </w:r>
      <w:r w:rsidR="00B571CC">
        <w:rPr>
          <w:rFonts w:ascii="Calibri" w:hAnsi="Calibri" w:cs="Calibri"/>
          <w:b/>
          <w:sz w:val="20"/>
          <w:szCs w:val="20"/>
        </w:rPr>
        <w:t>.12</w:t>
      </w:r>
      <w:r>
        <w:rPr>
          <w:rFonts w:ascii="Calibri" w:hAnsi="Calibri" w:cs="Calibri"/>
          <w:b/>
          <w:sz w:val="20"/>
          <w:szCs w:val="20"/>
        </w:rPr>
        <w:t>.2021 r. do godz. 09:00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9F3E11">
        <w:rPr>
          <w:rFonts w:ascii="Calibri" w:eastAsiaTheme="minorHAnsi" w:hAnsi="Calibri" w:cs="Calibri"/>
          <w:b/>
          <w:sz w:val="20"/>
          <w:szCs w:val="20"/>
          <w:lang w:eastAsia="en-US"/>
        </w:rPr>
        <w:t>2</w:t>
      </w:r>
      <w:r w:rsidR="00A2708C">
        <w:rPr>
          <w:rFonts w:ascii="Calibri" w:eastAsiaTheme="minorHAnsi" w:hAnsi="Calibri" w:cs="Calibri"/>
          <w:b/>
          <w:sz w:val="20"/>
          <w:szCs w:val="20"/>
          <w:lang w:eastAsia="en-US"/>
        </w:rPr>
        <w:t>7</w:t>
      </w:r>
      <w:r w:rsidR="00B571CC">
        <w:rPr>
          <w:rFonts w:ascii="Calibri" w:eastAsiaTheme="minorHAnsi" w:hAnsi="Calibri" w:cs="Calibri"/>
          <w:b/>
          <w:sz w:val="20"/>
          <w:szCs w:val="20"/>
          <w:lang w:eastAsia="en-US"/>
        </w:rPr>
        <w:t>.12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.2021. r. o godz. 10:00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8A7E6F" w:rsidRDefault="008A7E6F" w:rsidP="008A7E6F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8A7E6F" w:rsidRDefault="008A7E6F" w:rsidP="005E3C80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XIV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zobowiązany jest do obliczenia ceny oferty z należytą starannością.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określa cenę realizacji zamówienia poprzez wskazanie w formularzu oferty ceny netto oraz łącznej ceny brutto oferty. Cena ofertowa musi by</w:t>
      </w:r>
      <w:r w:rsidRPr="007D14DD">
        <w:rPr>
          <w:rFonts w:ascii="Calibri" w:eastAsia="TimesNewRoman" w:hAnsi="Calibri" w:cs="Calibri"/>
          <w:sz w:val="20"/>
          <w:szCs w:val="20"/>
        </w:rPr>
        <w:t xml:space="preserve">ć </w:t>
      </w:r>
      <w:r w:rsidRPr="007D14DD">
        <w:rPr>
          <w:rFonts w:ascii="Calibri" w:hAnsi="Calibri" w:cs="Calibri"/>
          <w:sz w:val="20"/>
          <w:szCs w:val="20"/>
        </w:rPr>
        <w:t>podana w polskich złotych, cyfrowo i słownie (do drugiego miejsca po przecinku).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Podstawą do wyliczenia ceny ofertowej powinna być dla Wykonawcy jego własna, oparta na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rachunku ekonomicznym kalkulacja.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Cena ofertowa brutto winna obejmować kompletny zakres przedmiotu zamówienia, przy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uwzględnieniu wymagań i warunków jego realizacji opisanych w niniejszej specyfikacji, a także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uwzględniać wszystkie zobowiązania wynikające z warunków przyszłej umowy.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Ceny jednostkowe oraz cena ofertowa będą traktowane jako ostateczne ceny umowne i nie będą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podlegać żadnym negocjacjom. Ceny podane przez Wykonawcę będą obowiązywały przez okres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ważności umowy i nie będą podlegały waloryzacji w okresie jej trwania. Pominięcie przez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Wykonawcę jakiejkolwiek części przedmiotu zamówienia opisanego w niniejszej SWZ nie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stanowi podstawy do roszczenia o zwiększenie wynagrodzenia.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>Kryterium ceny obliczone będzie według wzoru opisanego w rozdziale XV niniejszej SWZ.</w:t>
      </w:r>
    </w:p>
    <w:p w:rsidR="004D3C98" w:rsidRPr="005E3C80" w:rsidRDefault="004D3C98" w:rsidP="005E3C80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Jeżeli Wykonawcy złożą oferty, których wybór prowadziłby do powstania obowiązku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podatkowego Zamawiającego zgodnie z przepisami o podatku od towarów i usług w zakresie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dotyczącym wewnątrzwspólnotowego nabycia towarów i importu towarów i importu usług,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 celu dokonania oceny ofert Zamawiający doliczy do przedstawionych w nich cen podatek od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towarów i usług, który miałby obowiązek ponieść zgodnie z obowiązującymi przepisami. 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1</w:t>
      </w:r>
      <w:r w:rsidRPr="007D14DD">
        <w:rPr>
          <w:rFonts w:asciiTheme="minorHAnsi" w:hAnsiTheme="minorHAnsi" w:cstheme="minorHAnsi"/>
          <w:sz w:val="20"/>
          <w:szCs w:val="20"/>
        </w:rPr>
        <w:t xml:space="preserve">. </w:t>
      </w:r>
      <w:r w:rsidRPr="007D14DD">
        <w:rPr>
          <w:rFonts w:asciiTheme="minorHAnsi" w:hAnsiTheme="minorHAnsi" w:cstheme="minorHAnsi"/>
          <w:sz w:val="20"/>
          <w:szCs w:val="20"/>
        </w:rPr>
        <w:tab/>
      </w:r>
      <w:r w:rsidRPr="007D14DD"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 Termin dostawy”.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6"/>
        <w:gridCol w:w="1599"/>
      </w:tblGrid>
      <w:tr w:rsidR="008B0AED" w:rsidRPr="007D14DD" w:rsidTr="002F054A">
        <w:trPr>
          <w:trHeight w:val="303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8B0AED" w:rsidRPr="007D14DD" w:rsidTr="002F054A">
        <w:trPr>
          <w:trHeight w:val="291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1) cena oferty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60%</w:t>
            </w:r>
          </w:p>
        </w:tc>
      </w:tr>
      <w:tr w:rsidR="008B0AED" w:rsidRPr="007D14DD" w:rsidTr="002F054A">
        <w:trPr>
          <w:trHeight w:val="315"/>
        </w:trPr>
        <w:tc>
          <w:tcPr>
            <w:tcW w:w="5906" w:type="dxa"/>
          </w:tcPr>
          <w:p w:rsidR="008B0AED" w:rsidRPr="007D14DD" w:rsidRDefault="008B0AED" w:rsidP="00A158D0">
            <w:pPr>
              <w:tabs>
                <w:tab w:val="left" w:pos="0"/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2) termin </w:t>
            </w:r>
            <w:r w:rsidR="00A158D0">
              <w:rPr>
                <w:rFonts w:asciiTheme="minorHAnsi" w:hAnsiTheme="minorHAnsi" w:cstheme="minorHAnsi"/>
                <w:b/>
                <w:sz w:val="20"/>
                <w:szCs w:val="20"/>
              </w:rPr>
              <w:t>płatności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40%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5E3C80" w:rsidRDefault="005E3C80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5E3C80" w:rsidRPr="007D14DD" w:rsidRDefault="005E3C80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lastRenderedPageBreak/>
        <w:t>2.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kryterium- 60% (60 pkt)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293"/>
      </w:tblGrid>
      <w:tr w:rsidR="008B0AED" w:rsidRPr="007D14DD" w:rsidTr="002F054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----------- x 100 pkt x 60%     </w:t>
            </w: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 xml:space="preserve">gdzie:  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4293" w:type="dxa"/>
          </w:tcPr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snapToGrid w:val="0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ilość przyznanych punktów ocenianej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najniższa cena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overflowPunct w:val="0"/>
              <w:autoSpaceDE w:val="0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cena ocenianej oferty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B. Kryterium “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="00A158D0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Termin </w:t>
      </w:r>
      <w:r w:rsidR="00A158D0">
        <w:rPr>
          <w:rFonts w:asciiTheme="minorHAnsi" w:hAnsiTheme="minorHAnsi" w:cstheme="minorHAnsi"/>
          <w:b/>
          <w:sz w:val="20"/>
          <w:szCs w:val="20"/>
        </w:rPr>
        <w:t xml:space="preserve">płatności faktury 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 – 40% (40 pkt)</w:t>
      </w:r>
    </w:p>
    <w:p w:rsidR="00A158D0" w:rsidRPr="007D14DD" w:rsidRDefault="00A158D0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551"/>
      </w:tblGrid>
      <w:tr w:rsidR="00A158D0" w:rsidRPr="000D5421" w:rsidTr="00D91703">
        <w:tc>
          <w:tcPr>
            <w:tcW w:w="3025" w:type="dxa"/>
          </w:tcPr>
          <w:p w:rsidR="00A158D0" w:rsidRPr="000D5421" w:rsidRDefault="00A158D0" w:rsidP="00D91703">
            <w:pPr>
              <w:suppressAutoHyphens/>
              <w:spacing w:line="360" w:lineRule="auto"/>
              <w:jc w:val="center"/>
              <w:rPr>
                <w:rFonts w:cs="Tahoma"/>
                <w:b/>
                <w:bCs/>
                <w:spacing w:val="4"/>
                <w:sz w:val="20"/>
                <w:szCs w:val="20"/>
                <w:lang w:eastAsia="ar-SA"/>
              </w:rPr>
            </w:pPr>
            <w:r w:rsidRPr="000D5421">
              <w:rPr>
                <w:rFonts w:cs="Tahoma"/>
                <w:b/>
                <w:bCs/>
                <w:spacing w:val="4"/>
                <w:sz w:val="20"/>
                <w:szCs w:val="20"/>
                <w:lang w:eastAsia="ar-SA"/>
              </w:rPr>
              <w:t>Termin płatności w dniach</w:t>
            </w:r>
          </w:p>
        </w:tc>
        <w:tc>
          <w:tcPr>
            <w:tcW w:w="2551" w:type="dxa"/>
          </w:tcPr>
          <w:p w:rsidR="00A158D0" w:rsidRPr="000D5421" w:rsidRDefault="00A158D0" w:rsidP="00D91703">
            <w:pPr>
              <w:spacing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0D5421">
              <w:rPr>
                <w:rFonts w:cs="Tahoma"/>
                <w:b/>
                <w:spacing w:val="4"/>
                <w:sz w:val="20"/>
                <w:szCs w:val="20"/>
              </w:rPr>
              <w:t>Ilość punktów</w:t>
            </w:r>
          </w:p>
        </w:tc>
      </w:tr>
      <w:tr w:rsidR="00A158D0" w:rsidRPr="000D5421" w:rsidTr="00D91703">
        <w:tc>
          <w:tcPr>
            <w:tcW w:w="3025" w:type="dxa"/>
          </w:tcPr>
          <w:p w:rsidR="00A158D0" w:rsidRPr="000D5421" w:rsidRDefault="00A158D0" w:rsidP="00D91703">
            <w:pPr>
              <w:suppressAutoHyphens/>
              <w:spacing w:line="360" w:lineRule="auto"/>
              <w:jc w:val="center"/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</w:pPr>
            <w:r w:rsidRPr="000D5421"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  <w:t xml:space="preserve">30 </w:t>
            </w:r>
          </w:p>
        </w:tc>
        <w:tc>
          <w:tcPr>
            <w:tcW w:w="2551" w:type="dxa"/>
          </w:tcPr>
          <w:p w:rsidR="00A158D0" w:rsidRPr="000D5421" w:rsidRDefault="00A158D0" w:rsidP="00D91703">
            <w:pPr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</w:t>
            </w:r>
          </w:p>
        </w:tc>
      </w:tr>
      <w:tr w:rsidR="00A158D0" w:rsidRPr="000D5421" w:rsidTr="00D91703">
        <w:tc>
          <w:tcPr>
            <w:tcW w:w="3025" w:type="dxa"/>
          </w:tcPr>
          <w:p w:rsidR="00A158D0" w:rsidRPr="000D5421" w:rsidRDefault="00A158D0" w:rsidP="00D91703">
            <w:pPr>
              <w:suppressAutoHyphens/>
              <w:spacing w:line="360" w:lineRule="auto"/>
              <w:jc w:val="center"/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</w:pPr>
            <w:r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551" w:type="dxa"/>
          </w:tcPr>
          <w:p w:rsidR="00A158D0" w:rsidRPr="000D5421" w:rsidRDefault="00A158D0" w:rsidP="00D91703">
            <w:pPr>
              <w:suppressAutoHyphens/>
              <w:spacing w:line="360" w:lineRule="auto"/>
              <w:jc w:val="center"/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</w:pPr>
            <w:r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  <w:t>20</w:t>
            </w:r>
          </w:p>
        </w:tc>
      </w:tr>
      <w:tr w:rsidR="00A158D0" w:rsidRPr="000D5421" w:rsidTr="00D91703">
        <w:tc>
          <w:tcPr>
            <w:tcW w:w="3025" w:type="dxa"/>
          </w:tcPr>
          <w:p w:rsidR="00A158D0" w:rsidRDefault="00A158D0" w:rsidP="00D91703">
            <w:pPr>
              <w:suppressAutoHyphens/>
              <w:spacing w:line="360" w:lineRule="auto"/>
              <w:jc w:val="center"/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</w:pPr>
            <w:r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551" w:type="dxa"/>
          </w:tcPr>
          <w:p w:rsidR="00A158D0" w:rsidRDefault="00A158D0" w:rsidP="00D91703">
            <w:pPr>
              <w:suppressAutoHyphens/>
              <w:spacing w:line="360" w:lineRule="auto"/>
              <w:jc w:val="center"/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</w:pPr>
            <w:r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  <w:t>10</w:t>
            </w:r>
          </w:p>
        </w:tc>
      </w:tr>
      <w:tr w:rsidR="00A158D0" w:rsidRPr="000D5421" w:rsidTr="00D91703">
        <w:tc>
          <w:tcPr>
            <w:tcW w:w="3025" w:type="dxa"/>
          </w:tcPr>
          <w:p w:rsidR="00A158D0" w:rsidRPr="000D5421" w:rsidRDefault="00A158D0" w:rsidP="00D91703">
            <w:pPr>
              <w:suppressAutoHyphens/>
              <w:spacing w:line="360" w:lineRule="auto"/>
              <w:jc w:val="center"/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</w:pPr>
            <w:r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51" w:type="dxa"/>
          </w:tcPr>
          <w:p w:rsidR="00A158D0" w:rsidRPr="000D5421" w:rsidRDefault="00A158D0" w:rsidP="00D91703">
            <w:pPr>
              <w:suppressAutoHyphens/>
              <w:spacing w:line="360" w:lineRule="auto"/>
              <w:jc w:val="center"/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</w:pPr>
            <w:r>
              <w:rPr>
                <w:rFonts w:cs="Tahoma"/>
                <w:bCs/>
                <w:spacing w:val="4"/>
                <w:sz w:val="20"/>
                <w:szCs w:val="20"/>
                <w:lang w:eastAsia="ar-SA"/>
              </w:rPr>
              <w:t>0</w:t>
            </w:r>
          </w:p>
        </w:tc>
      </w:tr>
    </w:tbl>
    <w:p w:rsidR="00A158D0" w:rsidRDefault="00A158D0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 xml:space="preserve">W przypadku podania innych terminów niż określone w </w:t>
      </w:r>
      <w:proofErr w:type="spellStart"/>
      <w:r w:rsidRPr="007D14DD">
        <w:rPr>
          <w:rFonts w:asciiTheme="minorHAnsi" w:hAnsiTheme="minorHAnsi" w:cstheme="minorHAnsi"/>
          <w:b/>
          <w:sz w:val="20"/>
          <w:szCs w:val="20"/>
        </w:rPr>
        <w:t>swz</w:t>
      </w:r>
      <w:proofErr w:type="spellEnd"/>
      <w:r w:rsidRPr="007D14DD">
        <w:rPr>
          <w:rFonts w:asciiTheme="minorHAnsi" w:hAnsiTheme="minorHAnsi" w:cstheme="minorHAnsi"/>
          <w:b/>
          <w:sz w:val="20"/>
          <w:szCs w:val="20"/>
        </w:rPr>
        <w:t>, braku oświadczenia lub nie wskazania terminu (</w:t>
      </w:r>
      <w:r w:rsidR="00A158D0">
        <w:rPr>
          <w:rFonts w:asciiTheme="minorHAnsi" w:hAnsiTheme="minorHAnsi" w:cstheme="minorHAnsi"/>
          <w:b/>
          <w:sz w:val="20"/>
          <w:szCs w:val="20"/>
        </w:rPr>
        <w:t>30</w:t>
      </w:r>
      <w:r w:rsidRPr="007D14DD">
        <w:rPr>
          <w:rFonts w:asciiTheme="minorHAnsi" w:hAnsiTheme="minorHAnsi" w:cstheme="minorHAnsi"/>
          <w:b/>
          <w:sz w:val="20"/>
          <w:szCs w:val="20"/>
        </w:rPr>
        <w:t>, 21</w:t>
      </w:r>
      <w:r w:rsidR="00A158D0">
        <w:rPr>
          <w:rFonts w:asciiTheme="minorHAnsi" w:hAnsiTheme="minorHAnsi" w:cstheme="minorHAnsi"/>
          <w:b/>
          <w:sz w:val="20"/>
          <w:szCs w:val="20"/>
        </w:rPr>
        <w:t>, 14,7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 dni) </w:t>
      </w:r>
      <w:r w:rsidRPr="007D14DD">
        <w:rPr>
          <w:rFonts w:asciiTheme="minorHAnsi" w:hAnsiTheme="minorHAnsi" w:cstheme="minorHAnsi"/>
          <w:sz w:val="20"/>
          <w:szCs w:val="20"/>
        </w:rPr>
        <w:t xml:space="preserve"> Zamawiający odrzuci ofertę na podstawie art. 226 ust. 1 pkt 5 ustawy </w:t>
      </w:r>
      <w:proofErr w:type="spellStart"/>
      <w:r w:rsidRPr="007D1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</w:rPr>
        <w:t>.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numPr>
          <w:ilvl w:val="0"/>
          <w:numId w:val="21"/>
        </w:numPr>
        <w:tabs>
          <w:tab w:val="num" w:pos="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8B0AED" w:rsidRPr="007D14DD" w:rsidRDefault="008B0AED" w:rsidP="008B0AED">
      <w:pPr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8B0AED" w:rsidRPr="007D14DD" w:rsidRDefault="008B0AED" w:rsidP="008B0AED">
      <w:pPr>
        <w:numPr>
          <w:ilvl w:val="0"/>
          <w:numId w:val="21"/>
        </w:numPr>
        <w:tabs>
          <w:tab w:val="left" w:pos="3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Zamawiający poprawi w ofercie: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pisarskie,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rachunkowe z uwzględnieniem konsekwencji rachunkowych dokonanych poprawek,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 xml:space="preserve">inne omyłki polegające na niezgodności oferty z dokumentami zamówienia  </w:t>
      </w:r>
      <w:r w:rsidRPr="007D14DD"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8A7E6F" w:rsidRPr="009D1DD6" w:rsidRDefault="008B0AED" w:rsidP="005E3C8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color w:val="000000"/>
          <w:sz w:val="20"/>
          <w:szCs w:val="20"/>
        </w:rPr>
        <w:t>Brak odpowiedzi w wyznaczonym terminie uznaje się za wyrażenie zgody na poprawienie omyłki.</w:t>
      </w:r>
    </w:p>
    <w:p w:rsidR="009D1DD6" w:rsidRDefault="009D1DD6" w:rsidP="009D1DD6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</w:p>
    <w:p w:rsidR="009D1DD6" w:rsidRDefault="009D1DD6" w:rsidP="009D1DD6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</w:p>
    <w:p w:rsidR="009D1DD6" w:rsidRPr="005E3C80" w:rsidRDefault="009D1DD6" w:rsidP="009D1DD6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</w:t>
      </w: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2) Osoby reprezentujące Wykonawcę przy podpisywaniu umowy powinny posiadać ze sobą dokumenty potwierdzające ich umocowanie do podpisania umowy, o ile umocowanie to nie będzie wynikać z dokumentów załączonych do oferty.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lastRenderedPageBreak/>
        <w:t xml:space="preserve">3)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4) Niedopełnienie powyższych formalności przez wybranego wykonawcę będzie potraktowane przez zamawiającego jako niemożność zawarcia umowy w sprawie zamówienia publicznego z przyczyn leżących po stronie wykonawcy.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odpowiedzialność za wykonanie umowy.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8A7E6F" w:rsidRDefault="008A7E6F" w:rsidP="008A7E6F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1.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>Wykonawca może powierzyć wykonanie części zamówienia Podwykonawcom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2.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 xml:space="preserve"> Zamawiający żąda wskazania przez Wykonawcę, w ofercie, części zamówienia, których wykonanie zamierza powierzyć Podwykonawcom oraz podania nazw ewentualnych Podwykonawców, jeżeli są już znani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A7E6F" w:rsidRDefault="008A7E6F" w:rsidP="009D1DD6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9D1DD6" w:rsidRDefault="009D1DD6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t>Rozdział XX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będzie wymagał zabezpieczenia należytego wykonania Umowy.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41291E" w:rsidRDefault="0041291E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41291E" w:rsidRDefault="0041291E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41291E" w:rsidRDefault="0041291E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41291E" w:rsidRDefault="0041291E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41291E" w:rsidRDefault="0041291E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XXI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8A7E6F" w:rsidRDefault="008A7E6F" w:rsidP="008A7E6F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8A7E6F" w:rsidRDefault="008A7E6F" w:rsidP="008A7E6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1. Informacje dotyczące Administratora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bookmarkStart w:id="1" w:name="_Hlk517720740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534322736"/>
      <w:r>
        <w:rPr>
          <w:rFonts w:asciiTheme="minorHAnsi" w:hAnsiTheme="minorHAnsi" w:cstheme="minorHAnsi"/>
          <w:b/>
          <w:sz w:val="20"/>
          <w:szCs w:val="20"/>
        </w:rPr>
        <w:t>Gminny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1"/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8A7E6F" w:rsidRDefault="008A7E6F" w:rsidP="008A7E6F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18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8A7E6F" w:rsidRDefault="008A7E6F" w:rsidP="008A7E6F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Podstawa prawna i cel przetwarzania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 poz. 1843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19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8A7E6F" w:rsidRDefault="008A7E6F" w:rsidP="008A7E6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>GZK.271. 2</w:t>
      </w:r>
      <w:r w:rsidR="00A158D0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.2021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danych pozyskanych w związku z prowadzonym postępowaniem o udzielenie zamówienia publicznego przysługują Pani/Pana następujące uprawnienia:</w:t>
      </w:r>
    </w:p>
    <w:p w:rsidR="008A7E6F" w:rsidRDefault="008A7E6F" w:rsidP="008A7E6F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0" w:anchor="_ftn1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[1]</w:t>
        </w:r>
      </w:hyperlink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prawo do ograniczenia przetwarzania danych, przy czym przepisy odrębne mogą wyłączyć możliwość skorzystania z tego prawa</w:t>
      </w:r>
      <w:bookmarkStart w:id="4" w:name="_ftnref2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1" w:anchor="_ftn2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usunięcia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8A7E6F" w:rsidRDefault="000B27E9" w:rsidP="008A7E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8A7E6F" w:rsidRDefault="008A7E6F" w:rsidP="008A7E6F">
      <w:pPr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oraz nie może naruszać integralności protokołu oraz jego załączników.</w:t>
      </w:r>
      <w:bookmarkStart w:id="6" w:name="_ftn2"/>
    </w:p>
    <w:p w:rsidR="008A7E6F" w:rsidRDefault="000B27E9" w:rsidP="008A7E6F">
      <w:pPr>
        <w:rPr>
          <w:rFonts w:asciiTheme="minorHAnsi" w:hAnsiTheme="minorHAnsi" w:cstheme="minorHAnsi"/>
          <w:sz w:val="20"/>
          <w:szCs w:val="20"/>
        </w:rPr>
      </w:pPr>
      <w:hyperlink r:id="rId22" w:anchor="_ftnref2" w:history="1">
        <w:r w:rsidR="008A7E6F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6"/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oferty, formularz ceny 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A158D0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  -wzór Umowy</w:t>
      </w:r>
    </w:p>
    <w:p w:rsidR="00A158D0" w:rsidRDefault="00A158D0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</w:t>
      </w:r>
      <w:r>
        <w:rPr>
          <w:rFonts w:ascii="Calibri" w:hAnsi="Calibri"/>
          <w:sz w:val="20"/>
          <w:szCs w:val="20"/>
        </w:rPr>
        <w:t xml:space="preserve">   - szczegółowe zestawienie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8A7E6F" w:rsidRDefault="008A7E6F" w:rsidP="008A7E6F"/>
    <w:p w:rsidR="008A7E6F" w:rsidRDefault="008A7E6F" w:rsidP="008A7E6F"/>
    <w:p w:rsidR="00641362" w:rsidRDefault="00641362"/>
    <w:sectPr w:rsidR="0064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6">
    <w:nsid w:val="03CE1F73"/>
    <w:multiLevelType w:val="multilevel"/>
    <w:tmpl w:val="4036B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7167F"/>
    <w:multiLevelType w:val="hybridMultilevel"/>
    <w:tmpl w:val="9336F71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C830630"/>
    <w:multiLevelType w:val="hybridMultilevel"/>
    <w:tmpl w:val="D12AF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2170F"/>
    <w:multiLevelType w:val="multilevel"/>
    <w:tmpl w:val="7F6E086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424342AD"/>
    <w:multiLevelType w:val="hybridMultilevel"/>
    <w:tmpl w:val="5480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5">
    <w:nsid w:val="47C3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531A8C"/>
    <w:multiLevelType w:val="hybridMultilevel"/>
    <w:tmpl w:val="880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70DE5"/>
    <w:multiLevelType w:val="hybridMultilevel"/>
    <w:tmpl w:val="69787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532AD"/>
    <w:multiLevelType w:val="hybridMultilevel"/>
    <w:tmpl w:val="45A42D9E"/>
    <w:lvl w:ilvl="0" w:tplc="17AC7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0DB3"/>
    <w:multiLevelType w:val="multilevel"/>
    <w:tmpl w:val="78A10DB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8"/>
  </w:num>
  <w:num w:numId="13">
    <w:abstractNumId w:val="20"/>
  </w:num>
  <w:num w:numId="14">
    <w:abstractNumId w:val="11"/>
  </w:num>
  <w:num w:numId="15">
    <w:abstractNumId w:val="18"/>
  </w:num>
  <w:num w:numId="16">
    <w:abstractNumId w:val="7"/>
  </w:num>
  <w:num w:numId="17">
    <w:abstractNumId w:val="6"/>
  </w:num>
  <w:num w:numId="18">
    <w:abstractNumId w:val="23"/>
  </w:num>
  <w:num w:numId="19">
    <w:abstractNumId w:val="13"/>
  </w:num>
  <w:num w:numId="20">
    <w:abstractNumId w:val="17"/>
  </w:num>
  <w:num w:numId="21">
    <w:abstractNumId w:val="26"/>
  </w:num>
  <w:num w:numId="22">
    <w:abstractNumId w:val="2"/>
  </w:num>
  <w:num w:numId="23">
    <w:abstractNumId w:val="16"/>
  </w:num>
  <w:num w:numId="24">
    <w:abstractNumId w:val="27"/>
  </w:num>
  <w:num w:numId="2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F"/>
    <w:rsid w:val="00006679"/>
    <w:rsid w:val="000B27E9"/>
    <w:rsid w:val="000F68A6"/>
    <w:rsid w:val="001979B6"/>
    <w:rsid w:val="00295A34"/>
    <w:rsid w:val="00322F6D"/>
    <w:rsid w:val="003D4D35"/>
    <w:rsid w:val="003E2C6B"/>
    <w:rsid w:val="0041291E"/>
    <w:rsid w:val="0045765A"/>
    <w:rsid w:val="004D3C98"/>
    <w:rsid w:val="0054165D"/>
    <w:rsid w:val="00592BBA"/>
    <w:rsid w:val="005E3C80"/>
    <w:rsid w:val="006402E1"/>
    <w:rsid w:val="00641362"/>
    <w:rsid w:val="006E15FF"/>
    <w:rsid w:val="006E1CA6"/>
    <w:rsid w:val="0070624E"/>
    <w:rsid w:val="007D14DD"/>
    <w:rsid w:val="008A7E6F"/>
    <w:rsid w:val="008B0AED"/>
    <w:rsid w:val="009063B7"/>
    <w:rsid w:val="00943715"/>
    <w:rsid w:val="009736E3"/>
    <w:rsid w:val="009D1DD6"/>
    <w:rsid w:val="009F3E11"/>
    <w:rsid w:val="00A158D0"/>
    <w:rsid w:val="00A2708C"/>
    <w:rsid w:val="00AD6A1A"/>
    <w:rsid w:val="00AF0D20"/>
    <w:rsid w:val="00B16262"/>
    <w:rsid w:val="00B571CC"/>
    <w:rsid w:val="00BE2790"/>
    <w:rsid w:val="00CE6763"/>
    <w:rsid w:val="00ED0581"/>
    <w:rsid w:val="00F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D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  <w:style w:type="table" w:styleId="Tabela-Siatka">
    <w:name w:val="Table Grid"/>
    <w:basedOn w:val="Standardowy"/>
    <w:uiPriority w:val="59"/>
    <w:rsid w:val="0054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D1D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D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  <w:style w:type="table" w:styleId="Tabela-Siatka">
    <w:name w:val="Table Grid"/>
    <w:basedOn w:val="Standardowy"/>
    <w:uiPriority w:val="59"/>
    <w:rsid w:val="0054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D1D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www.gov.pl/web/gov/podpisz-dokument-elektronicznie-wykorzystajpodpis-zaufany" TargetMode="External"/><Relationship Id="rId18" Type="http://schemas.openxmlformats.org/officeDocument/2006/relationships/hyperlink" Target="mailto:kielbon@ido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7" Type="http://schemas.openxmlformats.org/officeDocument/2006/relationships/hyperlink" Target="mailto:zp@gzk-zoledowo.pl" TargetMode="Externa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miniportal.uzp.gov.pl/Postepowania/a5ae0b37-5b49-4b1d-84ad-03a4814f9dd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Postepowania/a5ae0b37-5b49-4b1d-84ad-03a4814f9dd9" TargetMode="External"/><Relationship Id="rId20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p@gzk-zoled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e-dowod/podpis-osobist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p@gzk-zoledowo.pl" TargetMode="External"/><Relationship Id="rId19" Type="http://schemas.openxmlformats.org/officeDocument/2006/relationships/hyperlink" Target="https://isap.sejm.gov.pl/isap.nsf/DocDetails.xsp?id=WDU20000620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www.gov.pl/web/gov/zaloz-profil-zaufany" TargetMode="External"/><Relationship Id="rId22" Type="http://schemas.openxmlformats.org/officeDocument/2006/relationships/hyperlink" Target="http://www.rcb.bip-e.pl/rcb/zamowienia-publiczne/8361,Klauzula-informacyjna-dotyczaca-danych-osobowych-uczestnikow-postepowan-o-zamow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5648</Words>
  <Characters>33891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dcterms:created xsi:type="dcterms:W3CDTF">2021-12-13T13:49:00Z</dcterms:created>
  <dcterms:modified xsi:type="dcterms:W3CDTF">2021-12-17T10:01:00Z</dcterms:modified>
</cp:coreProperties>
</file>