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4A" w:rsidRDefault="003F6F4A" w:rsidP="003F6F4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18E">
        <w:rPr>
          <w:rFonts w:ascii="Times New Roman" w:hAnsi="Times New Roman" w:cs="Times New Roman"/>
          <w:sz w:val="24"/>
          <w:szCs w:val="24"/>
        </w:rPr>
        <w:t>Osielsko, dnia</w:t>
      </w:r>
      <w:r w:rsidR="00905608">
        <w:rPr>
          <w:rFonts w:ascii="Times New Roman" w:hAnsi="Times New Roman" w:cs="Times New Roman"/>
          <w:sz w:val="24"/>
          <w:szCs w:val="24"/>
        </w:rPr>
        <w:t xml:space="preserve"> 26 października 2021r. </w:t>
      </w:r>
    </w:p>
    <w:p w:rsidR="00404715" w:rsidRPr="000720CD" w:rsidRDefault="00404715" w:rsidP="00404715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20CD">
        <w:rPr>
          <w:rFonts w:ascii="Times New Roman" w:hAnsi="Times New Roman" w:cs="Times New Roman"/>
          <w:b/>
          <w:color w:val="FF0000"/>
          <w:sz w:val="24"/>
          <w:szCs w:val="24"/>
        </w:rPr>
        <w:t>WÓJT GMINY OSIELSKO</w:t>
      </w:r>
    </w:p>
    <w:p w:rsidR="003029E1" w:rsidRDefault="003029E1" w:rsidP="003F6F4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029E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ZP.</w:t>
      </w:r>
      <w:r w:rsidR="00905608">
        <w:rPr>
          <w:rFonts w:ascii="Times New Roman" w:hAnsi="Times New Roman" w:cs="Times New Roman"/>
          <w:sz w:val="24"/>
          <w:szCs w:val="24"/>
        </w:rPr>
        <w:t>4120.7.2021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6F4A" w:rsidRPr="0033018E" w:rsidRDefault="003F6F4A" w:rsidP="003F6F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6F4A" w:rsidRPr="003F6F4A" w:rsidRDefault="003F6F4A" w:rsidP="003F6F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F4A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3F6F4A" w:rsidRPr="0033018E" w:rsidRDefault="003F6F4A" w:rsidP="003F6F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Default="003F6F4A" w:rsidP="003029E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22 ust. 4 ustawy z dnia 23 lipca 2003r. o ochronie zabytków i opiece nad zabytkami (jedn. tekst.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2021 r. poz. 710 ze zm.) oraz §18b rozporządzenia  Ministra Kultury i Dziedzictwa Narodowego z dnia 26 maja 2011r. w sprawie prowadzenia rejestru zabytków, krajowej, wojewódzkiej i gminnej ewidencji zabytków oraz krajowego wykazu zabytków skradzionych lub wywiezionych za granicę niezgodnie z prawem (jedn. tekst Dz. U. z 2021 r. poz.56),</w:t>
      </w:r>
    </w:p>
    <w:p w:rsidR="003F6F4A" w:rsidRDefault="003F6F4A" w:rsidP="003F6F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Default="003F6F4A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A5">
        <w:rPr>
          <w:rFonts w:ascii="Times New Roman" w:hAnsi="Times New Roman" w:cs="Times New Roman"/>
          <w:b/>
          <w:sz w:val="24"/>
          <w:szCs w:val="24"/>
        </w:rPr>
        <w:t>zawiadamiam  o zamiarze włączenia kart adresow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1B01A5">
        <w:rPr>
          <w:rFonts w:ascii="Times New Roman" w:hAnsi="Times New Roman" w:cs="Times New Roman"/>
          <w:b/>
          <w:sz w:val="24"/>
          <w:szCs w:val="24"/>
        </w:rPr>
        <w:t xml:space="preserve"> zabytk</w:t>
      </w:r>
      <w:r>
        <w:rPr>
          <w:rFonts w:ascii="Times New Roman" w:hAnsi="Times New Roman" w:cs="Times New Roman"/>
          <w:b/>
          <w:sz w:val="24"/>
          <w:szCs w:val="24"/>
        </w:rPr>
        <w:t xml:space="preserve">ów </w:t>
      </w:r>
    </w:p>
    <w:p w:rsidR="003F6F4A" w:rsidRDefault="003F6F4A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oraz stanowisk archeologicznych wymienionych </w:t>
      </w:r>
    </w:p>
    <w:p w:rsidR="003F6F4A" w:rsidRDefault="003F6F4A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załączonych wykazach - do Gminnej Ewidencji Zabytków</w:t>
      </w:r>
      <w:r w:rsidR="003029E1">
        <w:rPr>
          <w:rFonts w:ascii="Times New Roman" w:hAnsi="Times New Roman" w:cs="Times New Roman"/>
          <w:b/>
          <w:sz w:val="24"/>
          <w:szCs w:val="24"/>
        </w:rPr>
        <w:t>:</w:t>
      </w:r>
    </w:p>
    <w:p w:rsidR="00905608" w:rsidRDefault="00905608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9E1" w:rsidRDefault="003029E1" w:rsidP="003029E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9E1" w:rsidRDefault="003029E1" w:rsidP="003029E1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29E1">
        <w:rPr>
          <w:rFonts w:ascii="Times New Roman" w:hAnsi="Times New Roman" w:cs="Times New Roman"/>
          <w:sz w:val="24"/>
          <w:szCs w:val="24"/>
        </w:rPr>
        <w:t xml:space="preserve">- wykaz kart adresowych zabytków nieruchomych znajdujących się w Wojewódzkiej Ewidencji Zabytków (w tym wpisanych do rejestru zabytków)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9E1">
        <w:rPr>
          <w:rFonts w:ascii="Times New Roman" w:hAnsi="Times New Roman" w:cs="Times New Roman"/>
          <w:sz w:val="24"/>
          <w:szCs w:val="24"/>
        </w:rPr>
        <w:t xml:space="preserve"> zał. Nr 1</w:t>
      </w:r>
    </w:p>
    <w:p w:rsidR="00905608" w:rsidRPr="003029E1" w:rsidRDefault="00905608" w:rsidP="003029E1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029E1" w:rsidRPr="003029E1" w:rsidRDefault="003029E1" w:rsidP="0090560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29E1">
        <w:rPr>
          <w:rFonts w:ascii="Times New Roman" w:hAnsi="Times New Roman" w:cs="Times New Roman"/>
          <w:sz w:val="24"/>
          <w:szCs w:val="24"/>
        </w:rPr>
        <w:t xml:space="preserve">- wykaz stanowisk archeologicznych </w:t>
      </w:r>
      <w:r w:rsidR="00905608" w:rsidRPr="003029E1">
        <w:rPr>
          <w:rFonts w:ascii="Times New Roman" w:hAnsi="Times New Roman" w:cs="Times New Roman"/>
          <w:sz w:val="24"/>
          <w:szCs w:val="24"/>
        </w:rPr>
        <w:t xml:space="preserve">znajdujących się w Wojewódzkiej Ewidencji Zabytków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29E1">
        <w:rPr>
          <w:rFonts w:ascii="Times New Roman" w:hAnsi="Times New Roman" w:cs="Times New Roman"/>
          <w:sz w:val="24"/>
          <w:szCs w:val="24"/>
        </w:rPr>
        <w:t xml:space="preserve"> zał. Nr 2. </w:t>
      </w:r>
    </w:p>
    <w:p w:rsidR="003029E1" w:rsidRPr="001B01A5" w:rsidRDefault="003029E1" w:rsidP="003029E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F4A" w:rsidRDefault="003F6F4A" w:rsidP="003F6F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029E1" w:rsidRDefault="003F6F4A" w:rsidP="003029E1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E1">
        <w:rPr>
          <w:rFonts w:ascii="Times New Roman" w:hAnsi="Times New Roman" w:cs="Times New Roman"/>
          <w:b/>
          <w:sz w:val="24"/>
          <w:szCs w:val="24"/>
        </w:rPr>
        <w:t>Wymienion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 xml:space="preserve">e w wykazach </w:t>
      </w:r>
      <w:r w:rsidRPr="003029E1">
        <w:rPr>
          <w:rFonts w:ascii="Times New Roman" w:hAnsi="Times New Roman" w:cs="Times New Roman"/>
          <w:b/>
          <w:sz w:val="24"/>
          <w:szCs w:val="24"/>
        </w:rPr>
        <w:t>obiekt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y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zabytkow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e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wpisan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e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został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y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do Wojewódzkiej Ewidencji Zabytków, w związku z czym ujęcie 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ich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w Gminnej Ewidencji Zabytków jest obowiązkowe. </w:t>
      </w:r>
    </w:p>
    <w:p w:rsidR="003F6F4A" w:rsidRPr="0033018E" w:rsidRDefault="003F6F4A" w:rsidP="003F6F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029E1" w:rsidP="000871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4715" w:rsidRDefault="00404715" w:rsidP="00404715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Wójt Gminy</w:t>
      </w:r>
    </w:p>
    <w:p w:rsidR="00404715" w:rsidRPr="0033018E" w:rsidRDefault="00404715" w:rsidP="00404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Wojciech Sypniewski</w:t>
      </w: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ED" w:rsidRDefault="00A260ED"/>
    <w:sectPr w:rsidR="00A2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D7" w:rsidRDefault="00387DD7" w:rsidP="003029E1">
      <w:pPr>
        <w:spacing w:after="0" w:line="240" w:lineRule="auto"/>
      </w:pPr>
      <w:r>
        <w:separator/>
      </w:r>
    </w:p>
  </w:endnote>
  <w:endnote w:type="continuationSeparator" w:id="0">
    <w:p w:rsidR="00387DD7" w:rsidRDefault="00387DD7" w:rsidP="0030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D7" w:rsidRDefault="00387DD7" w:rsidP="003029E1">
      <w:pPr>
        <w:spacing w:after="0" w:line="240" w:lineRule="auto"/>
      </w:pPr>
      <w:r>
        <w:separator/>
      </w:r>
    </w:p>
  </w:footnote>
  <w:footnote w:type="continuationSeparator" w:id="0">
    <w:p w:rsidR="00387DD7" w:rsidRDefault="00387DD7" w:rsidP="00302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6"/>
    <w:rsid w:val="000871EF"/>
    <w:rsid w:val="003029E1"/>
    <w:rsid w:val="00387DD7"/>
    <w:rsid w:val="003F6F4A"/>
    <w:rsid w:val="00404715"/>
    <w:rsid w:val="005D4A67"/>
    <w:rsid w:val="00905608"/>
    <w:rsid w:val="00A03046"/>
    <w:rsid w:val="00A260ED"/>
    <w:rsid w:val="00D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F4A"/>
  </w:style>
  <w:style w:type="paragraph" w:styleId="Nagwek">
    <w:name w:val="header"/>
    <w:basedOn w:val="Normalny"/>
    <w:link w:val="NagwekZnak"/>
    <w:uiPriority w:val="99"/>
    <w:unhideWhenUsed/>
    <w:rsid w:val="0030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F4A"/>
  </w:style>
  <w:style w:type="paragraph" w:styleId="Nagwek">
    <w:name w:val="header"/>
    <w:basedOn w:val="Normalny"/>
    <w:link w:val="NagwekZnak"/>
    <w:uiPriority w:val="99"/>
    <w:unhideWhenUsed/>
    <w:rsid w:val="0030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2021-10-26T13:14:00Z</cp:lastPrinted>
  <dcterms:created xsi:type="dcterms:W3CDTF">2021-10-26T13:48:00Z</dcterms:created>
  <dcterms:modified xsi:type="dcterms:W3CDTF">2021-10-26T13:48:00Z</dcterms:modified>
</cp:coreProperties>
</file>