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4D" w:rsidRDefault="00D0094D" w:rsidP="00D0094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 6/2021</w:t>
      </w:r>
    </w:p>
    <w:p w:rsidR="00D0094D" w:rsidRDefault="00D0094D" w:rsidP="00D0094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 czerwca 2021 r.</w:t>
      </w:r>
    </w:p>
    <w:p w:rsidR="00D0094D" w:rsidRDefault="00D0094D" w:rsidP="00D009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0094D" w:rsidRDefault="00D0094D" w:rsidP="00D0094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0094D" w:rsidRDefault="00D0094D" w:rsidP="00D0094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D0094D" w:rsidRDefault="00D0094D" w:rsidP="00D0094D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Spóźnił się B. Leszczyński.</w:t>
      </w:r>
    </w:p>
    <w:p w:rsidR="00D0094D" w:rsidRDefault="00D0094D" w:rsidP="00D009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 Omówienie projektów uchwał na  sesję- 12 marca 2021 r.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D0094D" w:rsidRDefault="00D0094D" w:rsidP="00D00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94D" w:rsidRDefault="00D0094D" w:rsidP="00D009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094D" w:rsidRPr="00B46FA7" w:rsidRDefault="00D0094D" w:rsidP="00D00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94D" w:rsidRDefault="00D0094D" w:rsidP="00D0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Omówienie projektów uchwał:</w:t>
      </w:r>
    </w:p>
    <w:p w:rsidR="00017FC7" w:rsidRPr="00CA3944" w:rsidRDefault="00017FC7" w:rsidP="00017FC7">
      <w:pPr>
        <w:pStyle w:val="Standard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Paweł Kujawa</w:t>
      </w:r>
      <w:r w:rsidRPr="00CA3944">
        <w:rPr>
          <w:rFonts w:cs="Times New Roman"/>
          <w:szCs w:val="24"/>
        </w:rPr>
        <w:t xml:space="preserve"> podinspektor ds. gospod</w:t>
      </w:r>
      <w:r>
        <w:rPr>
          <w:rFonts w:cs="Times New Roman"/>
          <w:szCs w:val="24"/>
        </w:rPr>
        <w:t>a</w:t>
      </w:r>
      <w:r w:rsidRPr="00CA3944">
        <w:rPr>
          <w:rFonts w:cs="Times New Roman"/>
          <w:szCs w:val="24"/>
        </w:rPr>
        <w:t>rki mieszkaniowej i komunalnej</w:t>
      </w:r>
      <w:r>
        <w:rPr>
          <w:rFonts w:cs="Times New Roman"/>
          <w:szCs w:val="24"/>
        </w:rPr>
        <w:t xml:space="preserve"> Referatu Inwestycji i Zamówień Publicznych omówił następujące projekty uchwał:</w:t>
      </w:r>
    </w:p>
    <w:p w:rsidR="00017FC7" w:rsidRPr="004D3A8B" w:rsidRDefault="007B287A" w:rsidP="0001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FC7">
        <w:rPr>
          <w:rFonts w:ascii="Times New Roman" w:hAnsi="Times New Roman" w:cs="Times New Roman"/>
          <w:sz w:val="24"/>
          <w:szCs w:val="24"/>
        </w:rPr>
        <w:t xml:space="preserve">Nr 14 </w:t>
      </w:r>
      <w:r w:rsidR="00017FC7" w:rsidRPr="004D3A8B">
        <w:rPr>
          <w:rFonts w:ascii="Times New Roman" w:hAnsi="Times New Roman" w:cs="Times New Roman"/>
          <w:sz w:val="24"/>
          <w:szCs w:val="24"/>
        </w:rPr>
        <w:t>w sprawie wieloletniego programu gospodarowania zasobem mieszkaniowym oraz zasobem tymczasowych pomieszczeń Gminy Osielsko na lata 2021 – 2027</w:t>
      </w:r>
    </w:p>
    <w:p w:rsidR="00017FC7" w:rsidRPr="00943F4E" w:rsidRDefault="00017FC7" w:rsidP="00017FC7">
      <w:pPr>
        <w:tabs>
          <w:tab w:val="left" w:pos="3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Program ten powinien być opracowany, na co najmniej 5 lat i obejmować</w:t>
      </w:r>
      <w:r w:rsidRPr="00943F4E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prognozę dotyczącą wielkości oraz stanu technicznego zasobu mieszkaniowego gminy</w:t>
      </w:r>
      <w:r w:rsidRPr="00943F4E">
        <w:rPr>
          <w:rFonts w:ascii="Times New Roman" w:hAnsi="Times New Roman" w:cs="Times New Roman"/>
          <w:sz w:val="24"/>
          <w:szCs w:val="24"/>
        </w:rPr>
        <w:br/>
        <w:t>w poszczególnych latach;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analizę potrzeb oraz plan remontów i modernizacji wynikający ze stanu technicznego budynków i lokali, z podziałem na kolejne lata;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planowaną sprzedaż lokali w kolejnych latach;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zasady polityki czynszowej oraz warunki obniżania czynszu;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sposób i zasady zarządzania lokalami i budynkami wchodzącymi w skład mieszkaniowego zasobu gminy oraz przewidywane zmiany w zakresie zarządzania mieszkaniowym zasobem gminy w kolejnych latach;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źródła finansowania gospodarki mieszkaniowej w kolejnych latach;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wysokość wydatków w kolejnych latach, z podziałem na koszty bieżącej eksploatacji, koszty remontów oraz koszty modernizacji lokali i budynków wchodzących w skład mieszkaniowego zasobu gminy, koszty zarządu nieruchomościami wspólnymi, których gmina jest jednym ze współwłaścicieli, a także wydatki inwestycyjne;</w:t>
      </w:r>
    </w:p>
    <w:p w:rsidR="00017FC7" w:rsidRPr="00943F4E" w:rsidRDefault="00017FC7" w:rsidP="00017F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F4E">
        <w:rPr>
          <w:rFonts w:ascii="Times New Roman" w:hAnsi="Times New Roman" w:cs="Times New Roman"/>
          <w:sz w:val="24"/>
          <w:szCs w:val="24"/>
        </w:rPr>
        <w:t>opis innych działań mających na celu poprawę wykorzystania i racjonalizację gospodarowania mieszkaniowym zasobem gminy.</w:t>
      </w:r>
    </w:p>
    <w:p w:rsidR="00B245A1" w:rsidRPr="00B245A1" w:rsidRDefault="00B245A1" w:rsidP="00B24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A1">
        <w:rPr>
          <w:rFonts w:ascii="Times New Roman" w:eastAsia="Times New Roman" w:hAnsi="Times New Roman" w:cs="Times New Roman"/>
          <w:sz w:val="24"/>
          <w:szCs w:val="24"/>
        </w:rPr>
        <w:lastRenderedPageBreak/>
        <w:t>Komisja  przedstawiony projekt uchwały, przyjęła jednogłośnie - za.</w:t>
      </w:r>
    </w:p>
    <w:p w:rsidR="004A35CA" w:rsidRDefault="004A35CA"/>
    <w:p w:rsidR="004A35CA" w:rsidRPr="00CA3944" w:rsidRDefault="007B287A" w:rsidP="004A35CA">
      <w:pPr>
        <w:pStyle w:val="Standard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 w:rsidR="004A35CA" w:rsidRPr="00CA3944">
        <w:rPr>
          <w:rFonts w:cs="Times New Roman"/>
          <w:szCs w:val="24"/>
        </w:rPr>
        <w:t>Nr 15 w sprawie zasad wynajmowania lokali wchodzących w skład zasobu mieszkaniowego oraz zasobu tymczasowych pomieszczeń Gminy Osielsko</w:t>
      </w:r>
      <w:r w:rsidR="004A35CA">
        <w:rPr>
          <w:rFonts w:cs="Times New Roman"/>
          <w:szCs w:val="24"/>
        </w:rPr>
        <w:t>.</w:t>
      </w:r>
    </w:p>
    <w:p w:rsidR="00017FC7" w:rsidRDefault="004A35CA" w:rsidP="004A35CA">
      <w:pPr>
        <w:pStyle w:val="Standard"/>
        <w:ind w:left="284" w:hanging="284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Uchwała reguluje zasady wynajmowania lokali wchodzących w skład zasobu</w:t>
      </w:r>
      <w:r w:rsidR="00017FC7">
        <w:rPr>
          <w:rFonts w:cs="Times New Roman"/>
          <w:szCs w:val="24"/>
        </w:rPr>
        <w:t xml:space="preserve"> </w:t>
      </w:r>
    </w:p>
    <w:p w:rsidR="004A35CA" w:rsidRDefault="004A35CA" w:rsidP="004A35CA">
      <w:pPr>
        <w:pStyle w:val="Standard"/>
        <w:ind w:left="284" w:hanging="284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mieszkaniowego oraz zasobu tymczasowych pomieszcze</w:t>
      </w:r>
      <w:r>
        <w:rPr>
          <w:rFonts w:cs="Times New Roman"/>
          <w:szCs w:val="24"/>
        </w:rPr>
        <w:t xml:space="preserve">ń Gminy Osielsko, w tym zasady </w:t>
      </w:r>
    </w:p>
    <w:p w:rsidR="004A35CA" w:rsidRPr="00CA3944" w:rsidRDefault="004A35CA" w:rsidP="004A35CA">
      <w:pPr>
        <w:pStyle w:val="Standard"/>
        <w:ind w:left="284" w:hanging="284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i kryteria wynajmowania lokali, których najem jest związany ze stosunkiem pracy.</w:t>
      </w:r>
    </w:p>
    <w:p w:rsidR="004A35CA" w:rsidRPr="00CA3944" w:rsidRDefault="004A35CA" w:rsidP="004A35CA">
      <w:pPr>
        <w:pStyle w:val="Standard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Uchwała zawiera szczegółowe zasady, kryteria oraz tryb rozpatrywania i załatwianie wniosków o najem lokali oraz sposób poddawania tych spraw kontroli społecznej.</w:t>
      </w:r>
    </w:p>
    <w:p w:rsidR="004A35CA" w:rsidRPr="00CA3944" w:rsidRDefault="004A35CA" w:rsidP="004A35CA">
      <w:pPr>
        <w:pStyle w:val="Standard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Radny A</w:t>
      </w:r>
      <w:r>
        <w:rPr>
          <w:rFonts w:cs="Times New Roman"/>
          <w:szCs w:val="24"/>
        </w:rPr>
        <w:t>.</w:t>
      </w:r>
      <w:r w:rsidRPr="00CA3944">
        <w:rPr>
          <w:rFonts w:cs="Times New Roman"/>
          <w:szCs w:val="24"/>
        </w:rPr>
        <w:t xml:space="preserve">Różański  </w:t>
      </w:r>
      <w:r>
        <w:rPr>
          <w:rFonts w:cs="Times New Roman"/>
          <w:szCs w:val="24"/>
        </w:rPr>
        <w:t>zapytał,</w:t>
      </w:r>
      <w:r w:rsidRPr="00CA3944">
        <w:rPr>
          <w:rFonts w:cs="Times New Roman"/>
          <w:szCs w:val="24"/>
        </w:rPr>
        <w:t xml:space="preserve">  czy za bardzo </w:t>
      </w:r>
      <w:r>
        <w:rPr>
          <w:rFonts w:cs="Times New Roman"/>
          <w:szCs w:val="24"/>
        </w:rPr>
        <w:t>nie został ograniczony dostęp do uzyskania lokalu, przy proponowanej wysokości dochodu.</w:t>
      </w:r>
    </w:p>
    <w:p w:rsidR="004A35CA" w:rsidRDefault="004A35CA" w:rsidP="004A35CA">
      <w:pPr>
        <w:pStyle w:val="Standard"/>
        <w:jc w:val="both"/>
        <w:rPr>
          <w:rFonts w:cs="Times New Roman"/>
          <w:szCs w:val="24"/>
        </w:rPr>
      </w:pPr>
      <w:r w:rsidRPr="00CA3944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CA3944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ujawa- odpowiedział radnemu, że jest to procent udziału przeciętnego wynagrodzenia w gospodarce narodowej. Gdy procent będzie zwiększany to kryterium dochodowe będzie większe. </w:t>
      </w:r>
      <w:r>
        <w:rPr>
          <w:rFonts w:cs="Times New Roman"/>
          <w:szCs w:val="24"/>
        </w:rPr>
        <w:br/>
        <w:t>Odpowiedział radnemu A. Matusewicz</w:t>
      </w:r>
      <w:r w:rsidR="00017FC7">
        <w:rPr>
          <w:rFonts w:cs="Times New Roman"/>
          <w:szCs w:val="24"/>
        </w:rPr>
        <w:t>owi</w:t>
      </w:r>
      <w:r>
        <w:rPr>
          <w:rFonts w:cs="Times New Roman"/>
          <w:szCs w:val="24"/>
        </w:rPr>
        <w:t>, że w obecnej chwili  jest 8 wniosków o najem socjalnego lokalu.</w:t>
      </w:r>
    </w:p>
    <w:p w:rsidR="00B245A1" w:rsidRDefault="00B245A1" w:rsidP="00B2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 przedstawiony projekt uchwały, przyjęła jednogłośnie - za.</w:t>
      </w:r>
    </w:p>
    <w:p w:rsidR="00017FC7" w:rsidRPr="00CA3944" w:rsidRDefault="00017FC7" w:rsidP="004A35CA">
      <w:pPr>
        <w:pStyle w:val="Standard"/>
        <w:jc w:val="both"/>
        <w:rPr>
          <w:rFonts w:cs="Times New Roman"/>
          <w:szCs w:val="24"/>
        </w:rPr>
      </w:pPr>
    </w:p>
    <w:p w:rsidR="00017FC7" w:rsidRDefault="007B287A" w:rsidP="00E84B18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Projekt</w:t>
      </w:r>
      <w:r w:rsidRPr="00CA3944">
        <w:rPr>
          <w:rFonts w:ascii="Times New Roman" w:hAnsi="Times New Roman" w:cs="Times New Roman"/>
          <w:sz w:val="24"/>
          <w:szCs w:val="24"/>
        </w:rPr>
        <w:t xml:space="preserve"> </w:t>
      </w:r>
      <w:r w:rsidR="00E84B18">
        <w:rPr>
          <w:rFonts w:ascii="Times New Roman" w:hAnsi="Times New Roman" w:cs="Times New Roman"/>
          <w:sz w:val="24"/>
          <w:szCs w:val="24"/>
        </w:rPr>
        <w:t xml:space="preserve"> </w:t>
      </w:r>
      <w:r w:rsidR="00017FC7" w:rsidRPr="00CA3944">
        <w:rPr>
          <w:rFonts w:ascii="Times New Roman" w:hAnsi="Times New Roman" w:cs="Times New Roman"/>
          <w:sz w:val="24"/>
          <w:szCs w:val="24"/>
        </w:rPr>
        <w:t>Nr 16</w:t>
      </w:r>
      <w:r w:rsidR="00017FC7">
        <w:rPr>
          <w:rFonts w:ascii="Times New Roman" w:hAnsi="Times New Roman" w:cs="Times New Roman"/>
          <w:sz w:val="24"/>
          <w:szCs w:val="24"/>
        </w:rPr>
        <w:t xml:space="preserve"> </w:t>
      </w:r>
      <w:r w:rsidR="00017FC7" w:rsidRPr="00CA3944">
        <w:rPr>
          <w:rFonts w:ascii="Times New Roman" w:hAnsi="Times New Roman" w:cs="Times New Roman"/>
          <w:sz w:val="24"/>
          <w:szCs w:val="24"/>
        </w:rPr>
        <w:t>w sprawie wydzielenia w zasobie mieszkaniowym Gminy Osielsko lokali przeznaczonych do wynajmowania na czas trwania stosunku pracy.</w:t>
      </w:r>
    </w:p>
    <w:p w:rsidR="00017FC7" w:rsidRPr="00CA3944" w:rsidRDefault="00017FC7" w:rsidP="0001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44">
        <w:rPr>
          <w:rFonts w:ascii="Times New Roman" w:hAnsi="Times New Roman" w:cs="Times New Roman"/>
          <w:sz w:val="24"/>
          <w:szCs w:val="24"/>
        </w:rPr>
        <w:t>Zasady wynajmowania lokali wydzielonych w mieszkaniowym zasobie gminy określone zostały w uchwale Rady Gminy w sprawie zasad wynajmowania lokali wchodzących w skład zasobu mieszkaniowego  oraz zasobu tymczasowych pomieszczeń Gminy Osielsko. Zgodnie z tymi zasadami lokale wydzielone w zasobie mieszkaniowym Gminy Osielsko do wynajmowania na czas trwania stosunku pracy oddawane są w najem pracownikom Urzędu Gminy Osielsko lub pracownikom jednostek organizacyjnych gminy.</w:t>
      </w:r>
    </w:p>
    <w:p w:rsidR="00017FC7" w:rsidRPr="00CA3944" w:rsidRDefault="00017FC7" w:rsidP="0001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44">
        <w:rPr>
          <w:rFonts w:ascii="Times New Roman" w:hAnsi="Times New Roman" w:cs="Times New Roman"/>
          <w:sz w:val="24"/>
          <w:szCs w:val="24"/>
        </w:rPr>
        <w:t>Lokale związane ze stosunkiem pracy nie podlegają podnajmie, zamianie ani zbyciu</w:t>
      </w:r>
      <w:r w:rsidRPr="00CA3944">
        <w:rPr>
          <w:rFonts w:ascii="Times New Roman" w:hAnsi="Times New Roman" w:cs="Times New Roman"/>
          <w:sz w:val="24"/>
          <w:szCs w:val="24"/>
        </w:rPr>
        <w:br/>
        <w:t>na rzecz najemców.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A3944">
        <w:rPr>
          <w:rFonts w:ascii="Times New Roman" w:hAnsi="Times New Roman" w:cs="Times New Roman"/>
          <w:sz w:val="24"/>
          <w:szCs w:val="24"/>
        </w:rPr>
        <w:t xml:space="preserve"> przypadku rozwiązania umowy o pracę  lub przejścia na emeryturę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FC7" w:rsidRPr="00CA3944" w:rsidRDefault="00017FC7" w:rsidP="0001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44">
        <w:rPr>
          <w:rFonts w:ascii="Times New Roman" w:hAnsi="Times New Roman" w:cs="Times New Roman"/>
          <w:sz w:val="24"/>
          <w:szCs w:val="24"/>
        </w:rPr>
        <w:t xml:space="preserve">lokator w ciągu 2 </w:t>
      </w:r>
      <w:proofErr w:type="spellStart"/>
      <w:r w:rsidRPr="00CA3944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CA3944">
        <w:rPr>
          <w:rFonts w:ascii="Times New Roman" w:hAnsi="Times New Roman" w:cs="Times New Roman"/>
          <w:sz w:val="24"/>
          <w:szCs w:val="24"/>
        </w:rPr>
        <w:t xml:space="preserve"> od us</w:t>
      </w:r>
      <w:r>
        <w:rPr>
          <w:rFonts w:ascii="Times New Roman" w:hAnsi="Times New Roman" w:cs="Times New Roman"/>
          <w:sz w:val="24"/>
          <w:szCs w:val="24"/>
        </w:rPr>
        <w:t>tania umowy musi opuścić lokalu.</w:t>
      </w:r>
      <w:r w:rsidRPr="00CA3944">
        <w:rPr>
          <w:rFonts w:ascii="Times New Roman" w:hAnsi="Times New Roman" w:cs="Times New Roman"/>
          <w:sz w:val="24"/>
          <w:szCs w:val="24"/>
        </w:rPr>
        <w:t xml:space="preserve"> W razie nie  opuszczenia lokalu stosuje się  przepisy Kodeksu cywilnego ( eksmisja).</w:t>
      </w:r>
    </w:p>
    <w:p w:rsidR="00017FC7" w:rsidRPr="00CA3944" w:rsidRDefault="00017FC7" w:rsidP="0001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A1" w:rsidRDefault="00B245A1" w:rsidP="00B2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 przedstawiony projekt uchwały, przyjęła jednogłośnie - za.</w:t>
      </w:r>
    </w:p>
    <w:p w:rsidR="00017FC7" w:rsidRDefault="00017FC7"/>
    <w:p w:rsidR="006301BA" w:rsidRPr="001B1C32" w:rsidRDefault="001B1C32">
      <w:pPr>
        <w:rPr>
          <w:rFonts w:ascii="Times New Roman" w:hAnsi="Times New Roman" w:cs="Times New Roman"/>
        </w:rPr>
      </w:pPr>
      <w:r w:rsidRPr="001B1C32">
        <w:rPr>
          <w:rFonts w:ascii="Times New Roman" w:hAnsi="Times New Roman" w:cs="Times New Roman"/>
          <w:sz w:val="24"/>
          <w:szCs w:val="24"/>
        </w:rPr>
        <w:t xml:space="preserve">Komisja omówiła i przyjęła poniższe projekty uchwał, które są konsekwencją pozytywnie zaopiniowanych wniosków przez komisję.  </w:t>
      </w:r>
    </w:p>
    <w:p w:rsidR="006301BA" w:rsidRPr="001B1C32" w:rsidRDefault="001B1C32" w:rsidP="0063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 w:rsidR="006301BA" w:rsidRPr="001B1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1B1C32">
        <w:rPr>
          <w:rFonts w:ascii="Times New Roman" w:hAnsi="Times New Roman" w:cs="Times New Roman"/>
          <w:sz w:val="24"/>
        </w:rPr>
        <w:t>17.</w:t>
      </w:r>
      <w:r w:rsidR="006301BA" w:rsidRPr="001B1C32">
        <w:rPr>
          <w:rFonts w:ascii="Times New Roman" w:hAnsi="Times New Roman" w:cs="Times New Roman"/>
          <w:bCs/>
          <w:color w:val="333333"/>
          <w:sz w:val="24"/>
        </w:rPr>
        <w:t xml:space="preserve">Podjęcie uchwały </w:t>
      </w:r>
      <w:r w:rsidR="006301BA" w:rsidRPr="001B1C32">
        <w:rPr>
          <w:rFonts w:ascii="Times New Roman" w:hAnsi="Times New Roman" w:cs="Times New Roman"/>
          <w:bCs/>
          <w:sz w:val="24"/>
        </w:rPr>
        <w:t xml:space="preserve"> w sprawie  </w:t>
      </w:r>
      <w:r w:rsidR="006301BA" w:rsidRPr="001B1C32">
        <w:rPr>
          <w:rFonts w:ascii="Times New Roman" w:hAnsi="Times New Roman" w:cs="Times New Roman"/>
          <w:sz w:val="24"/>
        </w:rPr>
        <w:t>ustanowienia służebności przechodu i przejazdu przez grunt stanowiący własność Gminy Osielsko, położony w obrębie ewidencyjnym Żołędowo,</w:t>
      </w:r>
    </w:p>
    <w:p w:rsidR="001B1C32" w:rsidRPr="001B1C32" w:rsidRDefault="001B1C32" w:rsidP="001B1C32">
      <w:pPr>
        <w:rPr>
          <w:rFonts w:ascii="Times New Roman" w:hAnsi="Times New Roman" w:cs="Times New Roman"/>
        </w:rPr>
      </w:pPr>
      <w:r w:rsidRPr="001B1C32">
        <w:rPr>
          <w:rFonts w:ascii="Times New Roman" w:hAnsi="Times New Roman" w:cs="Times New Roman"/>
          <w:sz w:val="24"/>
          <w:szCs w:val="24"/>
        </w:rPr>
        <w:t>Wynik głosowania był jednogłośny - za.</w:t>
      </w:r>
      <w:r w:rsidRPr="001B1C32">
        <w:rPr>
          <w:rFonts w:ascii="Times New Roman" w:hAnsi="Times New Roman" w:cs="Times New Roman"/>
        </w:rPr>
        <w:t xml:space="preserve"> </w:t>
      </w:r>
    </w:p>
    <w:p w:rsidR="001B1C32" w:rsidRPr="001B1C32" w:rsidRDefault="006301BA" w:rsidP="001B1C32">
      <w:pPr>
        <w:rPr>
          <w:rFonts w:ascii="Times New Roman" w:hAnsi="Times New Roman" w:cs="Times New Roman"/>
        </w:rPr>
      </w:pPr>
      <w:r w:rsidRPr="001B1C32">
        <w:rPr>
          <w:rFonts w:ascii="Times New Roman" w:hAnsi="Times New Roman" w:cs="Times New Roman"/>
          <w:sz w:val="24"/>
        </w:rPr>
        <w:br/>
      </w:r>
      <w:r w:rsidR="001B1C32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 w:rsidR="001B1C32" w:rsidRPr="001B1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C32">
        <w:rPr>
          <w:rFonts w:ascii="Times New Roman" w:hAnsi="Times New Roman" w:cs="Times New Roman"/>
          <w:sz w:val="24"/>
        </w:rPr>
        <w:t xml:space="preserve">18. Podjęcie uchwały w sprawie </w:t>
      </w:r>
      <w:r w:rsidRPr="001B1C32">
        <w:rPr>
          <w:rFonts w:ascii="Times New Roman" w:hAnsi="Times New Roman" w:cs="Times New Roman"/>
          <w:bCs/>
          <w:spacing w:val="-4"/>
          <w:sz w:val="24"/>
        </w:rPr>
        <w:t>sprzedaży w drodze bezprzetargowej nieruchomości gruntowej niezabudowanej, stanowiącej własność Gminy Osielsko</w:t>
      </w:r>
      <w:r w:rsidR="001B1C32" w:rsidRPr="001B1C32">
        <w:rPr>
          <w:rFonts w:ascii="Times New Roman" w:hAnsi="Times New Roman" w:cs="Times New Roman"/>
          <w:bCs/>
          <w:spacing w:val="-4"/>
          <w:sz w:val="24"/>
        </w:rPr>
        <w:t>.</w:t>
      </w:r>
      <w:r w:rsidR="001B1C32" w:rsidRPr="001B1C32">
        <w:rPr>
          <w:rFonts w:ascii="Times New Roman" w:hAnsi="Times New Roman" w:cs="Times New Roman"/>
          <w:bCs/>
          <w:spacing w:val="-4"/>
          <w:sz w:val="24"/>
        </w:rPr>
        <w:br/>
      </w:r>
      <w:r w:rsidR="001B1C32" w:rsidRPr="001B1C32">
        <w:rPr>
          <w:rFonts w:ascii="Times New Roman" w:hAnsi="Times New Roman" w:cs="Times New Roman"/>
          <w:sz w:val="24"/>
          <w:szCs w:val="24"/>
        </w:rPr>
        <w:t>Wynik głosowania był jednogłośny - za.</w:t>
      </w:r>
      <w:r w:rsidR="001B1C32" w:rsidRPr="001B1C32">
        <w:rPr>
          <w:rFonts w:ascii="Times New Roman" w:hAnsi="Times New Roman" w:cs="Times New Roman"/>
        </w:rPr>
        <w:t xml:space="preserve"> </w:t>
      </w:r>
    </w:p>
    <w:p w:rsidR="001B1C32" w:rsidRPr="001B1C32" w:rsidRDefault="006301BA" w:rsidP="001B1C32">
      <w:pPr>
        <w:rPr>
          <w:rFonts w:ascii="Times New Roman" w:hAnsi="Times New Roman" w:cs="Times New Roman"/>
        </w:rPr>
      </w:pPr>
      <w:r w:rsidRPr="001B1C32">
        <w:rPr>
          <w:rFonts w:ascii="Times New Roman" w:hAnsi="Times New Roman" w:cs="Times New Roman"/>
          <w:sz w:val="24"/>
        </w:rPr>
        <w:lastRenderedPageBreak/>
        <w:br/>
      </w:r>
      <w:r w:rsidR="001B1C32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 w:rsidR="001B1C32" w:rsidRPr="001B1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C32">
        <w:rPr>
          <w:rFonts w:ascii="Times New Roman" w:hAnsi="Times New Roman" w:cs="Times New Roman"/>
          <w:bCs/>
          <w:sz w:val="24"/>
        </w:rPr>
        <w:t xml:space="preserve">19. </w:t>
      </w:r>
      <w:r w:rsidRPr="001B1C32">
        <w:rPr>
          <w:rFonts w:ascii="Times New Roman" w:hAnsi="Times New Roman" w:cs="Times New Roman"/>
          <w:bCs/>
          <w:color w:val="333333"/>
          <w:sz w:val="24"/>
        </w:rPr>
        <w:t xml:space="preserve">Podjęcie uchwały </w:t>
      </w:r>
      <w:r w:rsidRPr="001B1C32">
        <w:rPr>
          <w:rFonts w:ascii="Times New Roman" w:hAnsi="Times New Roman" w:cs="Times New Roman"/>
          <w:bCs/>
          <w:sz w:val="24"/>
        </w:rPr>
        <w:t xml:space="preserve"> w sprawie wyrażenia zgody na nieodpłatne przejęcie na rzecz gminy gruntów położonych w Niwach,</w:t>
      </w:r>
      <w:r w:rsidR="001B1C32" w:rsidRPr="001B1C32">
        <w:rPr>
          <w:rFonts w:ascii="Times New Roman" w:hAnsi="Times New Roman" w:cs="Times New Roman"/>
          <w:bCs/>
          <w:sz w:val="24"/>
        </w:rPr>
        <w:br/>
      </w:r>
      <w:r w:rsidR="001B1C32" w:rsidRPr="001B1C32">
        <w:rPr>
          <w:rFonts w:ascii="Times New Roman" w:hAnsi="Times New Roman" w:cs="Times New Roman"/>
          <w:sz w:val="24"/>
          <w:szCs w:val="24"/>
        </w:rPr>
        <w:t>Wynik głosowania był jednogłośny - za.</w:t>
      </w:r>
      <w:r w:rsidR="001B1C32" w:rsidRPr="001B1C32">
        <w:rPr>
          <w:rFonts w:ascii="Times New Roman" w:hAnsi="Times New Roman" w:cs="Times New Roman"/>
        </w:rPr>
        <w:t xml:space="preserve"> </w:t>
      </w:r>
    </w:p>
    <w:p w:rsidR="001B1C32" w:rsidRDefault="006301BA" w:rsidP="001B1C32">
      <w:r w:rsidRPr="001B1C32">
        <w:rPr>
          <w:rFonts w:ascii="Times New Roman" w:hAnsi="Times New Roman" w:cs="Times New Roman"/>
          <w:sz w:val="24"/>
        </w:rPr>
        <w:br/>
      </w:r>
      <w:r w:rsidR="001B1C32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 w:rsidR="001B1C32" w:rsidRPr="001B1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C32" w:rsidRPr="001B1C32">
        <w:rPr>
          <w:rFonts w:ascii="Times New Roman" w:hAnsi="Times New Roman" w:cs="Times New Roman"/>
          <w:bCs/>
          <w:sz w:val="24"/>
        </w:rPr>
        <w:t xml:space="preserve">20. </w:t>
      </w:r>
      <w:r w:rsidR="001B1C32" w:rsidRPr="001B1C32">
        <w:rPr>
          <w:rFonts w:ascii="Times New Roman" w:hAnsi="Times New Roman" w:cs="Times New Roman"/>
          <w:bCs/>
          <w:color w:val="333333"/>
          <w:sz w:val="24"/>
        </w:rPr>
        <w:t xml:space="preserve">Podjęcie uchwały </w:t>
      </w:r>
      <w:r w:rsidR="001B1C32" w:rsidRPr="001B1C32">
        <w:rPr>
          <w:rFonts w:ascii="Times New Roman" w:hAnsi="Times New Roman" w:cs="Times New Roman"/>
          <w:bCs/>
          <w:sz w:val="24"/>
        </w:rPr>
        <w:t xml:space="preserve"> </w:t>
      </w:r>
      <w:r w:rsidR="001B1C32" w:rsidRPr="001B1C32">
        <w:rPr>
          <w:rFonts w:ascii="Times New Roman" w:hAnsi="Times New Roman" w:cs="Times New Roman"/>
          <w:sz w:val="24"/>
        </w:rPr>
        <w:t>w sprawie</w:t>
      </w:r>
      <w:r w:rsidR="001B1C32" w:rsidRPr="001B1C32">
        <w:rPr>
          <w:rFonts w:ascii="Times New Roman" w:hAnsi="Times New Roman" w:cs="Times New Roman"/>
          <w:bCs/>
          <w:szCs w:val="20"/>
        </w:rPr>
        <w:t xml:space="preserve"> </w:t>
      </w:r>
      <w:r w:rsidR="001B1C32" w:rsidRPr="001B1C32">
        <w:rPr>
          <w:rFonts w:ascii="Times New Roman" w:hAnsi="Times New Roman" w:cs="Times New Roman"/>
          <w:bCs/>
          <w:sz w:val="24"/>
        </w:rPr>
        <w:t>wyrażenia zgody na nabycie działki, położonej w obrębie ewidencyjnym Niemcz, stanowiącej drogę.</w:t>
      </w:r>
      <w:r w:rsidR="001B1C32" w:rsidRPr="001B1C32">
        <w:rPr>
          <w:rFonts w:ascii="Times New Roman" w:hAnsi="Times New Roman" w:cs="Times New Roman"/>
          <w:bCs/>
          <w:sz w:val="24"/>
        </w:rPr>
        <w:br/>
      </w:r>
      <w:r w:rsidR="001B1C32" w:rsidRPr="001B1C32">
        <w:rPr>
          <w:rFonts w:ascii="Times New Roman" w:hAnsi="Times New Roman" w:cs="Times New Roman"/>
          <w:sz w:val="24"/>
          <w:szCs w:val="24"/>
        </w:rPr>
        <w:t>Wynik</w:t>
      </w:r>
      <w:r w:rsidR="001B1C32">
        <w:rPr>
          <w:rFonts w:ascii="Times New Roman" w:hAnsi="Times New Roman" w:cs="Times New Roman"/>
          <w:sz w:val="24"/>
          <w:szCs w:val="24"/>
        </w:rPr>
        <w:t xml:space="preserve"> głosowania był jednogłośny - za.</w:t>
      </w:r>
      <w:r w:rsidR="001B1C32">
        <w:t xml:space="preserve"> </w:t>
      </w:r>
    </w:p>
    <w:p w:rsidR="00B245A1" w:rsidRDefault="004118B0">
      <w:pPr>
        <w:rPr>
          <w:rFonts w:ascii="Times New Roman" w:hAnsi="Times New Roman" w:cs="Times New Roman"/>
          <w:sz w:val="24"/>
          <w:szCs w:val="24"/>
        </w:rPr>
      </w:pPr>
      <w:r w:rsidRPr="004118B0">
        <w:rPr>
          <w:rFonts w:ascii="Times New Roman" w:hAnsi="Times New Roman" w:cs="Times New Roman"/>
          <w:sz w:val="24"/>
          <w:szCs w:val="24"/>
        </w:rPr>
        <w:t xml:space="preserve">Inspektor planowania przestrzennego Janusz Gorzycki </w:t>
      </w:r>
      <w:r>
        <w:rPr>
          <w:rFonts w:ascii="Times New Roman" w:hAnsi="Times New Roman" w:cs="Times New Roman"/>
          <w:sz w:val="24"/>
          <w:szCs w:val="24"/>
        </w:rPr>
        <w:t xml:space="preserve">zapoznał komisję z wnioskiem właścicielki gruntu położonego w Bożenkowie o zmianę </w:t>
      </w:r>
      <w:r w:rsidR="00544660">
        <w:rPr>
          <w:rFonts w:ascii="Times New Roman" w:hAnsi="Times New Roman" w:cs="Times New Roman"/>
          <w:sz w:val="24"/>
          <w:szCs w:val="24"/>
        </w:rPr>
        <w:t>uruchomienia procedury uchylenia  uchwały Nr VIII/90/2003 z 29 grudnia 2003 r. w sprawie planu zagospodarowania przestrzennego na budowę gazociągu relacji Świecie-Mrocza</w:t>
      </w:r>
      <w:r w:rsidR="00B6667C">
        <w:rPr>
          <w:rFonts w:ascii="Times New Roman" w:hAnsi="Times New Roman" w:cs="Times New Roman"/>
          <w:sz w:val="24"/>
          <w:szCs w:val="24"/>
        </w:rPr>
        <w:t>.</w:t>
      </w:r>
    </w:p>
    <w:p w:rsidR="00B6667C" w:rsidRDefault="00B6667C" w:rsidP="00B666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wnioskuje wystąpienie do </w:t>
      </w:r>
      <w:r w:rsidR="001B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</w:t>
      </w:r>
      <w:r w:rsidR="001B1C3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Sieci Gazow</w:t>
      </w:r>
      <w:r w:rsidR="00B9522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 zapytaniem czy będ</w:t>
      </w:r>
      <w:r w:rsidR="00B9522A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="00B9522A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 gazociąg relacji Świecie-Mroc</w:t>
      </w:r>
      <w:r w:rsidR="001B1C32">
        <w:rPr>
          <w:rFonts w:ascii="Times New Roman" w:hAnsi="Times New Roman" w:cs="Times New Roman"/>
          <w:sz w:val="24"/>
          <w:szCs w:val="24"/>
        </w:rPr>
        <w:t xml:space="preserve">za. Po uzyskaniu informacji od </w:t>
      </w:r>
      <w:r>
        <w:rPr>
          <w:rFonts w:ascii="Times New Roman" w:hAnsi="Times New Roman" w:cs="Times New Roman"/>
          <w:sz w:val="24"/>
          <w:szCs w:val="24"/>
        </w:rPr>
        <w:t xml:space="preserve"> PSG, Komisja </w:t>
      </w:r>
      <w:r w:rsidR="00B9522A">
        <w:rPr>
          <w:rFonts w:ascii="Times New Roman" w:hAnsi="Times New Roman" w:cs="Times New Roman"/>
          <w:sz w:val="24"/>
          <w:szCs w:val="24"/>
        </w:rPr>
        <w:t xml:space="preserve">powróci do tematu i </w:t>
      </w:r>
      <w:r>
        <w:rPr>
          <w:rFonts w:ascii="Times New Roman" w:hAnsi="Times New Roman" w:cs="Times New Roman"/>
          <w:sz w:val="24"/>
          <w:szCs w:val="24"/>
        </w:rPr>
        <w:t>zajmie stanowisko.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E3A02" w:rsidRDefault="00354A91" w:rsidP="00BE3A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BE3A02">
        <w:rPr>
          <w:shd w:val="clear" w:color="auto" w:fill="FFFFFF"/>
        </w:rPr>
        <w:br/>
      </w:r>
      <w:r w:rsidR="00BE3A02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BE3A02" w:rsidRDefault="00BE3A02" w:rsidP="00BE3A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BE3A02" w:rsidRDefault="00BE3A02" w:rsidP="00BE3A02">
      <w:pPr>
        <w:rPr>
          <w:rFonts w:ascii="Times New Roman" w:hAnsi="Times New Roman" w:cs="Times New Roman"/>
          <w:bCs/>
          <w:sz w:val="24"/>
          <w:szCs w:val="24"/>
        </w:rPr>
      </w:pPr>
    </w:p>
    <w:p w:rsidR="00BE3A02" w:rsidRDefault="00BE3A02">
      <w:pPr>
        <w:rPr>
          <w:rFonts w:ascii="Times New Roman" w:hAnsi="Times New Roman" w:cs="Times New Roman"/>
          <w:sz w:val="24"/>
          <w:szCs w:val="24"/>
        </w:rPr>
      </w:pPr>
    </w:p>
    <w:p w:rsidR="001B1C32" w:rsidRPr="004118B0" w:rsidRDefault="001B1C32">
      <w:pPr>
        <w:rPr>
          <w:rFonts w:ascii="Times New Roman" w:hAnsi="Times New Roman" w:cs="Times New Roman"/>
          <w:sz w:val="24"/>
          <w:szCs w:val="24"/>
        </w:rPr>
      </w:pPr>
    </w:p>
    <w:sectPr w:rsidR="001B1C32" w:rsidRPr="004118B0" w:rsidSect="008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DEC"/>
    <w:multiLevelType w:val="hybridMultilevel"/>
    <w:tmpl w:val="2D4887AE"/>
    <w:lvl w:ilvl="0" w:tplc="732E4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A35CA"/>
    <w:rsid w:val="00017FC7"/>
    <w:rsid w:val="00107A2E"/>
    <w:rsid w:val="001B1C32"/>
    <w:rsid w:val="00354A91"/>
    <w:rsid w:val="003D15A2"/>
    <w:rsid w:val="004118B0"/>
    <w:rsid w:val="004A35CA"/>
    <w:rsid w:val="00544660"/>
    <w:rsid w:val="006301BA"/>
    <w:rsid w:val="007B287A"/>
    <w:rsid w:val="00852DF9"/>
    <w:rsid w:val="009E636C"/>
    <w:rsid w:val="00AD6806"/>
    <w:rsid w:val="00B245A1"/>
    <w:rsid w:val="00B6667C"/>
    <w:rsid w:val="00B9522A"/>
    <w:rsid w:val="00BE3A02"/>
    <w:rsid w:val="00D0094D"/>
    <w:rsid w:val="00D06514"/>
    <w:rsid w:val="00E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35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B2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15</cp:revision>
  <dcterms:created xsi:type="dcterms:W3CDTF">2021-06-07T09:10:00Z</dcterms:created>
  <dcterms:modified xsi:type="dcterms:W3CDTF">2021-10-14T05:48:00Z</dcterms:modified>
</cp:coreProperties>
</file>