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D8A" w:rsidRDefault="00550D8A" w:rsidP="00550D8A">
      <w:pPr>
        <w:pBdr>
          <w:top w:val="single" w:sz="4" w:space="0" w:color="auto"/>
        </w:pBdr>
        <w:spacing w:before="60"/>
      </w:pPr>
      <w:r>
        <w:rPr>
          <w:noProof/>
        </w:rPr>
        <mc:AlternateContent>
          <mc:Choice Requires="wps">
            <w:drawing>
              <wp:anchor distT="0" distB="0" distL="114300" distR="114300" simplePos="0" relativeHeight="251659264" behindDoc="0" locked="0" layoutInCell="1" allowOverlap="1">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876" w:rsidRDefault="009A5876" w:rsidP="00550D8A">
                            <w:pPr>
                              <w:pStyle w:val="Nagwek1"/>
                              <w:jc w:val="center"/>
                            </w:pPr>
                            <w:r>
                              <w:t>Gminny Zakład Komunalny</w:t>
                            </w:r>
                          </w:p>
                          <w:p w:rsidR="009A5876" w:rsidRDefault="009A5876" w:rsidP="00550D8A">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rsidR="009A5876" w:rsidRDefault="009A5876" w:rsidP="00550D8A">
                      <w:pPr>
                        <w:pStyle w:val="Nagwek1"/>
                        <w:jc w:val="center"/>
                      </w:pPr>
                      <w:r>
                        <w:t>Gminny Zakład Komunalny</w:t>
                      </w:r>
                    </w:p>
                    <w:p w:rsidR="009A5876" w:rsidRDefault="009A5876" w:rsidP="00550D8A">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rsidR="00550D8A" w:rsidRDefault="00550D8A" w:rsidP="00550D8A">
      <w:pPr>
        <w:spacing w:line="480" w:lineRule="auto"/>
        <w:jc w:val="center"/>
        <w:rPr>
          <w:rFonts w:ascii="Calibri" w:hAnsi="Calibri" w:cs="Calibri"/>
          <w:b/>
          <w:sz w:val="28"/>
          <w:szCs w:val="28"/>
        </w:rPr>
      </w:pPr>
    </w:p>
    <w:p w:rsidR="00550D8A" w:rsidRDefault="00550D8A" w:rsidP="00550D8A">
      <w:pPr>
        <w:spacing w:line="480" w:lineRule="auto"/>
        <w:rPr>
          <w:rFonts w:ascii="Calibri" w:hAnsi="Calibri" w:cs="Calibri"/>
          <w:b/>
          <w:sz w:val="40"/>
          <w:szCs w:val="40"/>
        </w:rPr>
      </w:pPr>
      <w:r>
        <w:rPr>
          <w:rFonts w:ascii="Calibri" w:hAnsi="Calibri" w:cs="Calibri"/>
          <w:b/>
          <w:sz w:val="40"/>
          <w:szCs w:val="40"/>
        </w:rPr>
        <w:t>SPECYFIKACJA WARUNKÓW ZAMÓWIENIA (SWZ)</w:t>
      </w:r>
    </w:p>
    <w:p w:rsidR="00550D8A" w:rsidRDefault="00550D8A" w:rsidP="00550D8A">
      <w:pPr>
        <w:jc w:val="center"/>
        <w:rPr>
          <w:rFonts w:ascii="Calibri" w:hAnsi="Calibri" w:cs="Calibri"/>
          <w:sz w:val="22"/>
          <w:szCs w:val="22"/>
        </w:rPr>
      </w:pPr>
      <w:r>
        <w:rPr>
          <w:rFonts w:ascii="Calibri" w:hAnsi="Calibri" w:cs="Calibri"/>
          <w:sz w:val="22"/>
          <w:szCs w:val="22"/>
        </w:rPr>
        <w:t>Postępowanie o udzielenie zamówienia publicznego prowadzone w trybie</w:t>
      </w:r>
    </w:p>
    <w:p w:rsidR="00550D8A" w:rsidRDefault="00550D8A" w:rsidP="00550D8A">
      <w:pPr>
        <w:jc w:val="center"/>
        <w:rPr>
          <w:rFonts w:ascii="Calibri" w:hAnsi="Calibri" w:cs="Calibri"/>
          <w:sz w:val="22"/>
          <w:szCs w:val="22"/>
        </w:rPr>
      </w:pPr>
      <w:r>
        <w:rPr>
          <w:rFonts w:ascii="Calibri" w:hAnsi="Calibri" w:cs="Calibri"/>
          <w:sz w:val="22"/>
          <w:szCs w:val="22"/>
        </w:rPr>
        <w:t xml:space="preserve">podstawowym na podstawie art. 275 pkt 1. </w:t>
      </w:r>
    </w:p>
    <w:p w:rsidR="00550D8A" w:rsidRDefault="00550D8A" w:rsidP="00550D8A">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rsidR="00550D8A" w:rsidRDefault="00550D8A" w:rsidP="00550D8A">
      <w:pPr>
        <w:spacing w:before="120" w:line="276" w:lineRule="auto"/>
        <w:rPr>
          <w:rFonts w:ascii="Calibri" w:hAnsi="Calibri" w:cs="Calibri"/>
          <w:b/>
          <w:sz w:val="22"/>
          <w:szCs w:val="22"/>
          <w:vertAlign w:val="superscript"/>
        </w:rPr>
      </w:pPr>
    </w:p>
    <w:p w:rsidR="00550D8A" w:rsidRDefault="00550D8A" w:rsidP="00550D8A">
      <w:pPr>
        <w:jc w:val="center"/>
        <w:rPr>
          <w:rFonts w:ascii="Calibri" w:hAnsi="Calibri" w:cs="Calibri"/>
          <w:b/>
        </w:rPr>
      </w:pPr>
      <w:r>
        <w:rPr>
          <w:rFonts w:ascii="Calibri" w:hAnsi="Calibri" w:cs="Calibri"/>
          <w:b/>
        </w:rPr>
        <w:t>Nazwa zamówienia</w:t>
      </w:r>
    </w:p>
    <w:p w:rsidR="00550D8A" w:rsidRPr="00550D8A" w:rsidRDefault="00550D8A" w:rsidP="00550D8A">
      <w:pPr>
        <w:jc w:val="center"/>
        <w:rPr>
          <w:rFonts w:ascii="Calibri" w:hAnsi="Calibri" w:cs="Calibri"/>
          <w:b/>
          <w:color w:val="FF0000"/>
        </w:rPr>
      </w:pPr>
    </w:p>
    <w:p w:rsidR="00550D8A" w:rsidRDefault="00063677" w:rsidP="00550D8A">
      <w:pPr>
        <w:spacing w:line="480" w:lineRule="auto"/>
        <w:rPr>
          <w:rFonts w:ascii="Calibri" w:hAnsi="Calibri" w:cs="Calibri"/>
          <w:b/>
        </w:rPr>
      </w:pPr>
      <w:r>
        <w:rPr>
          <w:rFonts w:ascii="Calibri" w:hAnsi="Calibri" w:cs="Tahoma"/>
          <w:b/>
          <w:sz w:val="22"/>
          <w:szCs w:val="22"/>
        </w:rPr>
        <w:t>Dostawa pojazdów i sprzętów na potrzeby Gminnego Zakładu Komunalnego w Żołędowie</w:t>
      </w:r>
    </w:p>
    <w:p w:rsidR="00550D8A" w:rsidRDefault="00550D8A" w:rsidP="00550D8A">
      <w:pPr>
        <w:spacing w:line="480" w:lineRule="auto"/>
        <w:jc w:val="center"/>
        <w:rPr>
          <w:rFonts w:ascii="Calibri" w:hAnsi="Calibri" w:cs="Calibri"/>
          <w:b/>
          <w:sz w:val="28"/>
          <w:szCs w:val="28"/>
        </w:rPr>
      </w:pPr>
    </w:p>
    <w:p w:rsidR="00550D8A" w:rsidRDefault="00550D8A" w:rsidP="00550D8A">
      <w:pPr>
        <w:spacing w:line="480" w:lineRule="auto"/>
        <w:jc w:val="center"/>
        <w:rPr>
          <w:rFonts w:ascii="Calibri" w:hAnsi="Calibri" w:cs="Calibri"/>
          <w:b/>
        </w:rPr>
      </w:pPr>
      <w:r>
        <w:rPr>
          <w:rFonts w:ascii="Calibri" w:hAnsi="Calibri" w:cs="Calibri"/>
          <w:b/>
        </w:rPr>
        <w:t>nr referencyjny GZK.271.18.2021</w:t>
      </w:r>
    </w:p>
    <w:p w:rsidR="00550D8A" w:rsidRDefault="00550D8A" w:rsidP="00550D8A">
      <w:pPr>
        <w:keepNext/>
        <w:spacing w:before="240" w:after="60"/>
        <w:ind w:left="4254" w:firstLine="709"/>
        <w:jc w:val="center"/>
        <w:outlineLvl w:val="2"/>
        <w:rPr>
          <w:rFonts w:ascii="Calibri" w:hAnsi="Calibri" w:cs="Calibri"/>
          <w:bCs/>
        </w:rPr>
      </w:pPr>
    </w:p>
    <w:p w:rsidR="00550D8A" w:rsidRDefault="00550D8A" w:rsidP="00550D8A">
      <w:pPr>
        <w:keepNext/>
        <w:spacing w:before="240" w:after="60"/>
        <w:ind w:left="4254" w:firstLine="709"/>
        <w:jc w:val="center"/>
        <w:outlineLvl w:val="2"/>
        <w:rPr>
          <w:rFonts w:ascii="Calibri" w:hAnsi="Calibri" w:cs="Calibri"/>
          <w:bCs/>
          <w:sz w:val="26"/>
          <w:szCs w:val="26"/>
        </w:rPr>
      </w:pPr>
    </w:p>
    <w:p w:rsidR="00550D8A" w:rsidRDefault="00550D8A" w:rsidP="00550D8A">
      <w:pPr>
        <w:keepNext/>
        <w:spacing w:before="240" w:after="60"/>
        <w:ind w:left="4254" w:firstLine="709"/>
        <w:jc w:val="center"/>
        <w:outlineLvl w:val="2"/>
        <w:rPr>
          <w:rFonts w:ascii="Calibri" w:hAnsi="Calibri" w:cs="Calibri"/>
          <w:bCs/>
          <w:sz w:val="26"/>
          <w:szCs w:val="26"/>
        </w:rPr>
      </w:pPr>
    </w:p>
    <w:p w:rsidR="00550D8A" w:rsidRDefault="00550D8A" w:rsidP="00550D8A">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rsidR="00550D8A" w:rsidRDefault="00550D8A" w:rsidP="00550D8A">
      <w:pPr>
        <w:jc w:val="right"/>
        <w:rPr>
          <w:rFonts w:asciiTheme="minorHAnsi" w:hAnsiTheme="minorHAnsi" w:cstheme="minorHAnsi"/>
        </w:rPr>
      </w:pPr>
      <w:r>
        <w:rPr>
          <w:rFonts w:asciiTheme="minorHAnsi" w:hAnsiTheme="minorHAnsi" w:cstheme="minorHAnsi"/>
        </w:rPr>
        <w:t xml:space="preserve">Dyrektor GZK w Żołędowie </w:t>
      </w:r>
    </w:p>
    <w:p w:rsidR="00550D8A" w:rsidRDefault="00550D8A" w:rsidP="00550D8A">
      <w:pPr>
        <w:jc w:val="right"/>
        <w:rPr>
          <w:rFonts w:asciiTheme="minorHAnsi" w:hAnsiTheme="minorHAnsi" w:cstheme="minorHAnsi"/>
        </w:rPr>
      </w:pPr>
      <w:r>
        <w:rPr>
          <w:rFonts w:asciiTheme="minorHAnsi" w:hAnsiTheme="minorHAnsi" w:cstheme="minorHAnsi"/>
        </w:rPr>
        <w:t>mgr Leszek Dziamski</w:t>
      </w:r>
    </w:p>
    <w:p w:rsidR="00550D8A" w:rsidRDefault="00550D8A" w:rsidP="00550D8A">
      <w:pPr>
        <w:keepNext/>
        <w:keepLines/>
        <w:spacing w:before="200"/>
        <w:jc w:val="right"/>
        <w:outlineLvl w:val="1"/>
        <w:rPr>
          <w:rFonts w:asciiTheme="minorHAnsi" w:eastAsiaTheme="majorEastAsia" w:hAnsiTheme="minorHAnsi" w:cstheme="minorHAnsi"/>
          <w:b/>
          <w:bCs/>
          <w:color w:val="4F81BD" w:themeColor="accent1"/>
        </w:rPr>
      </w:pPr>
    </w:p>
    <w:p w:rsidR="00550D8A" w:rsidRDefault="00550D8A" w:rsidP="00550D8A">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rsidR="00550D8A" w:rsidRDefault="00550D8A" w:rsidP="00550D8A">
      <w:pPr>
        <w:rPr>
          <w:rFonts w:asciiTheme="minorHAnsi" w:hAnsiTheme="minorHAnsi" w:cstheme="minorHAnsi"/>
        </w:rPr>
      </w:pPr>
    </w:p>
    <w:p w:rsidR="00550D8A" w:rsidRDefault="00550D8A" w:rsidP="00550D8A">
      <w:pPr>
        <w:jc w:val="right"/>
        <w:rPr>
          <w:rFonts w:asciiTheme="minorHAnsi" w:hAnsiTheme="minorHAnsi" w:cstheme="minorHAnsi"/>
        </w:rPr>
      </w:pPr>
      <w:r>
        <w:rPr>
          <w:rFonts w:asciiTheme="minorHAnsi" w:hAnsiTheme="minorHAnsi" w:cstheme="minorHAnsi"/>
        </w:rPr>
        <w:t>( pieczęć i podpis na oryginale )</w:t>
      </w:r>
    </w:p>
    <w:p w:rsidR="00550D8A" w:rsidRDefault="00550D8A" w:rsidP="00550D8A">
      <w:pPr>
        <w:rPr>
          <w:rFonts w:asciiTheme="minorHAnsi" w:hAnsiTheme="minorHAnsi" w:cstheme="minorHAnsi"/>
        </w:rPr>
      </w:pPr>
    </w:p>
    <w:p w:rsidR="00550D8A" w:rsidRDefault="00550D8A" w:rsidP="00550D8A">
      <w:pPr>
        <w:rPr>
          <w:rFonts w:ascii="Calibri" w:hAnsi="Calibri" w:cs="Calibri"/>
        </w:rPr>
      </w:pPr>
    </w:p>
    <w:p w:rsidR="00550D8A" w:rsidRDefault="00550D8A" w:rsidP="00550D8A">
      <w:pPr>
        <w:rPr>
          <w:rFonts w:ascii="Calibri" w:hAnsi="Calibri" w:cs="Calibri"/>
        </w:rPr>
      </w:pPr>
    </w:p>
    <w:p w:rsidR="00550D8A" w:rsidRDefault="00550D8A" w:rsidP="00550D8A">
      <w:pPr>
        <w:rPr>
          <w:rFonts w:ascii="Calibri" w:hAnsi="Calibri" w:cs="Calibri"/>
        </w:rPr>
      </w:pPr>
    </w:p>
    <w:p w:rsidR="001E5155" w:rsidRDefault="001E5155" w:rsidP="00550D8A">
      <w:pPr>
        <w:rPr>
          <w:rFonts w:ascii="Calibri" w:hAnsi="Calibri" w:cs="Calibri"/>
        </w:rPr>
      </w:pPr>
    </w:p>
    <w:p w:rsidR="001E5155" w:rsidRDefault="001E5155" w:rsidP="00550D8A">
      <w:pPr>
        <w:rPr>
          <w:rFonts w:ascii="Calibri" w:hAnsi="Calibri" w:cs="Calibri"/>
        </w:rPr>
      </w:pPr>
    </w:p>
    <w:p w:rsidR="001E5155" w:rsidRDefault="001E5155" w:rsidP="00550D8A">
      <w:pPr>
        <w:rPr>
          <w:rFonts w:ascii="Calibri" w:hAnsi="Calibri" w:cs="Calibri"/>
        </w:rPr>
      </w:pPr>
    </w:p>
    <w:p w:rsidR="00550D8A" w:rsidRPr="00E13F7A" w:rsidRDefault="00550D8A" w:rsidP="00550D8A">
      <w:pPr>
        <w:rPr>
          <w:rFonts w:ascii="Calibri" w:hAnsi="Calibri" w:cs="Calibri"/>
        </w:rPr>
      </w:pPr>
      <w:r>
        <w:rPr>
          <w:rFonts w:ascii="Calibri" w:hAnsi="Calibri" w:cs="Calibri"/>
        </w:rPr>
        <w:t xml:space="preserve">Żołędowo, dnia </w:t>
      </w:r>
      <w:r w:rsidR="001E5155" w:rsidRPr="00E13F7A">
        <w:rPr>
          <w:rFonts w:ascii="Calibri" w:hAnsi="Calibri" w:cs="Calibri"/>
        </w:rPr>
        <w:t>08.09</w:t>
      </w:r>
      <w:r w:rsidRPr="00E13F7A">
        <w:rPr>
          <w:rFonts w:ascii="Calibri" w:hAnsi="Calibri" w:cs="Calibri"/>
        </w:rPr>
        <w:t>.2021 r.</w:t>
      </w:r>
    </w:p>
    <w:p w:rsidR="00550D8A" w:rsidRPr="00E13F7A" w:rsidRDefault="00550D8A" w:rsidP="00550D8A">
      <w:pPr>
        <w:rPr>
          <w:rFonts w:ascii="Calibri" w:hAnsi="Calibri" w:cs="Calibri"/>
        </w:rPr>
      </w:pPr>
    </w:p>
    <w:p w:rsidR="001E5155" w:rsidRDefault="001E5155" w:rsidP="00550D8A">
      <w:pPr>
        <w:rPr>
          <w:rFonts w:ascii="Calibri" w:hAnsi="Calibri" w:cs="Calibri"/>
        </w:rPr>
      </w:pPr>
    </w:p>
    <w:p w:rsidR="00550D8A" w:rsidRDefault="00550D8A" w:rsidP="00550D8A">
      <w:pPr>
        <w:rPr>
          <w:rFonts w:ascii="Calibri" w:hAnsi="Calibri" w:cs="Calibri"/>
        </w:rPr>
      </w:pP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rsidR="00550D8A" w:rsidRDefault="00550D8A" w:rsidP="00550D8A">
      <w:pPr>
        <w:spacing w:line="120" w:lineRule="auto"/>
        <w:jc w:val="both"/>
        <w:rPr>
          <w:rFonts w:ascii="Calibri" w:hAnsi="Calibri"/>
          <w:b/>
          <w:bCs/>
          <w:color w:val="000000" w:themeColor="text1"/>
        </w:rPr>
      </w:pPr>
    </w:p>
    <w:p w:rsidR="00550D8A" w:rsidRDefault="00550D8A" w:rsidP="00550D8A">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rsidR="00550D8A" w:rsidRDefault="00550D8A" w:rsidP="00550D8A">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rsidR="00550D8A" w:rsidRDefault="00550D8A" w:rsidP="00550D8A">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9"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rsidR="00550D8A" w:rsidRDefault="00550D8A" w:rsidP="00550D8A">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rsidR="00550D8A" w:rsidRDefault="00550D8A" w:rsidP="00550D8A">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rsidR="00550D8A" w:rsidRDefault="00550D8A" w:rsidP="00550D8A">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rsidR="00550D8A" w:rsidRDefault="00550D8A" w:rsidP="00550D8A">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rsidR="00550D8A" w:rsidRDefault="00550D8A" w:rsidP="00550D8A">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rsidR="00550D8A" w:rsidRDefault="00550D8A" w:rsidP="00550D8A">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2019 r., poz. 2019 ze zm.) – zwaną dalej PZP.</w:t>
      </w:r>
    </w:p>
    <w:p w:rsidR="00550D8A" w:rsidRDefault="00550D8A" w:rsidP="00550D8A">
      <w:pPr>
        <w:tabs>
          <w:tab w:val="left" w:pos="709"/>
        </w:tabs>
        <w:jc w:val="both"/>
        <w:rPr>
          <w:rFonts w:ascii="Calibri" w:hAnsi="Calibri" w:cs="Calibri"/>
          <w:iCs/>
          <w:color w:val="000000" w:themeColor="text1"/>
          <w:sz w:val="20"/>
          <w:szCs w:val="20"/>
        </w:rPr>
      </w:pPr>
      <w:r>
        <w:rPr>
          <w:rFonts w:ascii="Calibri" w:hAnsi="Calibri" w:cs="Calibri"/>
          <w:iCs/>
          <w:color w:val="000000" w:themeColor="text1"/>
          <w:sz w:val="20"/>
          <w:szCs w:val="20"/>
        </w:rPr>
        <w:t>Do  spraw nieuregulowanych w niniejszej SWZ maja zastosowanie przepisy w/w ustawy.</w:t>
      </w:r>
    </w:p>
    <w:p w:rsidR="00550D8A" w:rsidRDefault="00550D8A" w:rsidP="00550D8A">
      <w:pPr>
        <w:jc w:val="both"/>
        <w:rPr>
          <w:rFonts w:asciiTheme="minorHAnsi" w:hAnsiTheme="minorHAnsi" w:cstheme="minorHAnsi"/>
          <w:color w:val="000000" w:themeColor="text1"/>
          <w:sz w:val="20"/>
          <w:szCs w:val="20"/>
        </w:rPr>
      </w:pPr>
    </w:p>
    <w:p w:rsidR="00550D8A" w:rsidRDefault="00550D8A" w:rsidP="00550D8A">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  Oferty wariantowe.</w:t>
      </w:r>
    </w:p>
    <w:p w:rsidR="00550D8A" w:rsidRDefault="00550D8A" w:rsidP="00550D8A">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ustawy PZP.</w:t>
      </w:r>
    </w:p>
    <w:p w:rsidR="00550D8A" w:rsidRDefault="00550D8A" w:rsidP="00550D8A">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 Umowa ramowa</w:t>
      </w:r>
    </w:p>
    <w:p w:rsidR="00550D8A" w:rsidRDefault="00550D8A" w:rsidP="00550D8A">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zawarcia umowy ramowej, o której mowa w art. 311-315 ustawy PZP.</w:t>
      </w:r>
    </w:p>
    <w:p w:rsidR="00550D8A" w:rsidRDefault="00550D8A" w:rsidP="00550D8A">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  Negocjacje / bez negocjacji</w:t>
      </w:r>
    </w:p>
    <w:p w:rsidR="00550D8A" w:rsidRDefault="00550D8A" w:rsidP="00550D8A">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będzie prowadził negocjacji</w:t>
      </w:r>
    </w:p>
    <w:p w:rsidR="00550D8A" w:rsidRDefault="00550D8A" w:rsidP="00550D8A">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 Aukcje elektroniczne.</w:t>
      </w:r>
    </w:p>
    <w:p w:rsidR="00550D8A" w:rsidRDefault="00550D8A" w:rsidP="00550D8A">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aukcji elektronicznej.</w:t>
      </w:r>
    </w:p>
    <w:p w:rsidR="00550D8A" w:rsidRDefault="00550D8A" w:rsidP="00550D8A">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 Wizja lokalna</w:t>
      </w:r>
    </w:p>
    <w:p w:rsidR="00550D8A" w:rsidRDefault="00550D8A" w:rsidP="00550D8A">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dostępnych na miejscu u zamawiającego.</w:t>
      </w:r>
    </w:p>
    <w:p w:rsidR="00550D8A" w:rsidRDefault="00550D8A" w:rsidP="00550D8A">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 Informacja o przewidywanych zamówieniach, o których mowa w art. 214 ust. 1 pkt 7 i 8 ustawy PZP.</w:t>
      </w:r>
    </w:p>
    <w:p w:rsidR="00550D8A" w:rsidRDefault="00550D8A" w:rsidP="00550D8A">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rsidR="00550D8A" w:rsidRPr="00550D8A" w:rsidRDefault="00550D8A" w:rsidP="00550D8A">
      <w:pPr>
        <w:widowControl w:val="0"/>
        <w:numPr>
          <w:ilvl w:val="0"/>
          <w:numId w:val="1"/>
        </w:numPr>
        <w:autoSpaceDE w:val="0"/>
        <w:autoSpaceDN w:val="0"/>
        <w:adjustRightInd w:val="0"/>
        <w:jc w:val="both"/>
        <w:rPr>
          <w:rFonts w:ascii="Calibri" w:eastAsiaTheme="minorHAnsi" w:hAnsi="Calibri" w:cstheme="minorBidi"/>
          <w:color w:val="FF0000"/>
          <w:sz w:val="20"/>
          <w:szCs w:val="20"/>
          <w:lang w:eastAsia="en-US"/>
        </w:rPr>
      </w:pPr>
      <w:r>
        <w:rPr>
          <w:rFonts w:ascii="Calibri" w:eastAsia="Calibri" w:hAnsi="Calibri" w:cstheme="minorBidi"/>
          <w:color w:val="000000"/>
          <w:sz w:val="20"/>
          <w:szCs w:val="20"/>
          <w:lang w:eastAsia="en-US"/>
        </w:rPr>
        <w:t xml:space="preserve">Przedmiotem zamówienia jest: </w:t>
      </w:r>
      <w:r w:rsidR="00063677">
        <w:rPr>
          <w:rFonts w:ascii="Calibri" w:hAnsi="Calibri" w:cs="Tahoma"/>
          <w:b/>
          <w:sz w:val="22"/>
          <w:szCs w:val="22"/>
        </w:rPr>
        <w:t>Dostawa pojazdów i sprzętów na potrzeby Gminnego Zakładu Komunalnego w Żołędowie</w:t>
      </w:r>
    </w:p>
    <w:p w:rsidR="00D91FE5" w:rsidRPr="00E13F7A" w:rsidRDefault="00550D8A" w:rsidP="00550D8A">
      <w:pPr>
        <w:spacing w:before="120"/>
        <w:jc w:val="both"/>
        <w:rPr>
          <w:rFonts w:ascii="Calibri" w:hAnsi="Calibri"/>
          <w:b/>
          <w:sz w:val="20"/>
        </w:rPr>
      </w:pPr>
      <w:r w:rsidRPr="00E13F7A">
        <w:rPr>
          <w:rFonts w:ascii="Calibri" w:hAnsi="Calibri"/>
          <w:b/>
          <w:sz w:val="20"/>
        </w:rPr>
        <w:t xml:space="preserve">Część </w:t>
      </w:r>
      <w:r w:rsidR="00D91FE5" w:rsidRPr="00E13F7A">
        <w:rPr>
          <w:rFonts w:ascii="Calibri" w:hAnsi="Calibri"/>
          <w:b/>
          <w:sz w:val="20"/>
        </w:rPr>
        <w:t>1</w:t>
      </w:r>
      <w:r w:rsidRPr="00E13F7A">
        <w:rPr>
          <w:rFonts w:ascii="Calibri" w:hAnsi="Calibri"/>
          <w:b/>
          <w:sz w:val="20"/>
        </w:rPr>
        <w:t xml:space="preserve">: </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b/>
          <w:bCs/>
          <w:sz w:val="20"/>
          <w:szCs w:val="20"/>
        </w:rPr>
        <w:t>DOSTAWA SAMOCHODU DOSTAWCZEGO TYPU FURGON</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1.OPIS PRZEDMIOTU ZAMÓWIENIA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1.1. Pojazd fabrycznie nowy.</w:t>
      </w:r>
      <w:r w:rsidR="00E13F7A">
        <w:rPr>
          <w:rFonts w:asciiTheme="minorHAnsi" w:hAnsiTheme="minorHAnsi" w:cstheme="minorHAnsi"/>
          <w:sz w:val="20"/>
          <w:szCs w:val="20"/>
        </w:rPr>
        <w:t xml:space="preserve"> </w:t>
      </w:r>
      <w:r w:rsidRPr="00D91FE5">
        <w:rPr>
          <w:rFonts w:asciiTheme="minorHAnsi" w:hAnsiTheme="minorHAnsi" w:cstheme="minorHAnsi"/>
          <w:sz w:val="20"/>
          <w:szCs w:val="20"/>
        </w:rPr>
        <w:t>Rok produkcji 2021r.</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 xml:space="preserve">1.2. Silnik 2.0 Diesel </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1.3. Wspomaganie układu kierowniczego</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1.4. Elektrycznie składane lusterka boczne</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1.5. Kolor biały</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1.6. Zderzak przedni w kolorze nadwozia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1.7. Kabina 3 osobowa , z otworem technicznym na długie przedmioty w przegrodzie kabiny</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1.8. Drzwi prawe boczne przesuwne</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1.9. Drzwi tylne dwuskrzydłowe nieprzeszklone, kąt otwarcia 180°</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2.0. Tapicerka w ciemnych barwach materiałowo - winylowa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2.1. Opcjonalnie kierownica pokryta skórą</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lastRenderedPageBreak/>
        <w:t>2.2. Podłoga przestrzeni bagażowej antypoślizgowa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2.3. Reflektory przeciwmgielne</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2.4. Światła do jazdy dziennej typu Led</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2.5. Elektrycznie sterowane szyby boczne kabiny</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2.6. Klimatyzacja manualna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2.7. Fotel kierowcy z podłokietnikiem i regulacją w min. 6 kierunkach</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2.8. Radio z Bluetooth</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2.9. Czujnik parkowania tył</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3.0. Poduszki powietrzne dla kierowcy i pasażera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3.1. Tempomat z ogranicznikiem prędkości</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3.2. Układ ABS</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3.3. Układ stabilizacji toru jazdy ESP</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3.4. Dwa kluczyki</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3.5. Koła 16” z oponami zimowymi 215/65/R16</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3.6. Zapasowe koło 16”</w:t>
      </w:r>
    </w:p>
    <w:p w:rsid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3.7. Pakiet ubezpieczeń (OC, AC)</w:t>
      </w:r>
    </w:p>
    <w:p w:rsidR="001E5155" w:rsidRPr="001E5155" w:rsidRDefault="001E5155" w:rsidP="001E5155">
      <w:pPr>
        <w:numPr>
          <w:ilvl w:val="0"/>
          <w:numId w:val="32"/>
        </w:numPr>
        <w:shd w:val="clear" w:color="auto" w:fill="FFFFFF"/>
        <w:suppressAutoHyphens/>
        <w:ind w:left="284" w:hanging="284"/>
        <w:jc w:val="both"/>
        <w:rPr>
          <w:rFonts w:ascii="Calibri" w:hAnsi="Calibri" w:cs="Calibri"/>
          <w:color w:val="222222"/>
          <w:sz w:val="22"/>
          <w:szCs w:val="22"/>
        </w:rPr>
      </w:pPr>
      <w:r w:rsidRPr="001E5155">
        <w:rPr>
          <w:rFonts w:ascii="Calibri" w:eastAsia="Calibri" w:hAnsi="Calibri" w:cs="Calibri"/>
          <w:sz w:val="22"/>
          <w:szCs w:val="22"/>
          <w:lang w:eastAsia="ar-SA"/>
        </w:rPr>
        <w:t>gwarancja:</w:t>
      </w:r>
    </w:p>
    <w:p w:rsidR="001E5155" w:rsidRPr="001E5155" w:rsidRDefault="001E5155" w:rsidP="001E5155">
      <w:pPr>
        <w:tabs>
          <w:tab w:val="left" w:pos="284"/>
        </w:tabs>
        <w:suppressAutoHyphens/>
        <w:ind w:left="284"/>
        <w:jc w:val="both"/>
        <w:rPr>
          <w:rFonts w:ascii="Calibri" w:eastAsia="Calibri" w:hAnsi="Calibri" w:cs="Calibri"/>
          <w:sz w:val="22"/>
          <w:szCs w:val="22"/>
          <w:lang w:eastAsia="ar-SA"/>
        </w:rPr>
      </w:pPr>
      <w:r w:rsidRPr="001E5155">
        <w:rPr>
          <w:rFonts w:ascii="Calibri" w:eastAsia="Calibri" w:hAnsi="Calibri" w:cs="Calibri"/>
          <w:sz w:val="22"/>
          <w:szCs w:val="22"/>
          <w:lang w:eastAsia="ar-SA"/>
        </w:rPr>
        <w:t xml:space="preserve">min. 12 miesięcy </w:t>
      </w:r>
    </w:p>
    <w:p w:rsidR="001E5155" w:rsidRPr="001E5155" w:rsidRDefault="001E5155" w:rsidP="00E13F7A">
      <w:pPr>
        <w:tabs>
          <w:tab w:val="left" w:pos="284"/>
        </w:tabs>
        <w:suppressAutoHyphens/>
        <w:jc w:val="both"/>
        <w:rPr>
          <w:rFonts w:ascii="Calibri" w:eastAsia="Calibri" w:hAnsi="Calibri" w:cs="Calibri"/>
          <w:b/>
          <w:sz w:val="22"/>
          <w:szCs w:val="22"/>
          <w:lang w:eastAsia="ar-SA"/>
        </w:rPr>
      </w:pPr>
      <w:r w:rsidRPr="001E5155">
        <w:rPr>
          <w:rFonts w:ascii="Calibri" w:eastAsia="Calibri" w:hAnsi="Calibri" w:cs="Calibri"/>
          <w:b/>
          <w:sz w:val="22"/>
          <w:szCs w:val="22"/>
          <w:lang w:eastAsia="ar-SA"/>
        </w:rPr>
        <w:t xml:space="preserve"> </w:t>
      </w:r>
    </w:p>
    <w:p w:rsidR="001E5155" w:rsidRPr="00D91FE5" w:rsidRDefault="001E5155" w:rsidP="00D91FE5">
      <w:pPr>
        <w:pStyle w:val="western"/>
        <w:spacing w:before="0" w:beforeAutospacing="0" w:after="0" w:line="240" w:lineRule="auto"/>
        <w:rPr>
          <w:rFonts w:asciiTheme="minorHAnsi" w:hAnsiTheme="minorHAnsi" w:cstheme="minorHAnsi"/>
          <w:sz w:val="20"/>
          <w:szCs w:val="20"/>
        </w:rPr>
      </w:pPr>
    </w:p>
    <w:p w:rsidR="00D91FE5" w:rsidRPr="009A5876" w:rsidRDefault="00550D8A" w:rsidP="00550D8A">
      <w:pPr>
        <w:spacing w:before="120"/>
        <w:jc w:val="both"/>
        <w:rPr>
          <w:rFonts w:ascii="Calibri" w:hAnsi="Calibri"/>
          <w:b/>
          <w:sz w:val="20"/>
        </w:rPr>
      </w:pPr>
      <w:r w:rsidRPr="009A5876">
        <w:rPr>
          <w:rFonts w:ascii="Calibri" w:hAnsi="Calibri"/>
          <w:b/>
          <w:sz w:val="20"/>
        </w:rPr>
        <w:t xml:space="preserve">Część </w:t>
      </w:r>
      <w:r w:rsidR="00D91FE5" w:rsidRPr="009A5876">
        <w:rPr>
          <w:rFonts w:ascii="Calibri" w:hAnsi="Calibri"/>
          <w:b/>
          <w:sz w:val="20"/>
        </w:rPr>
        <w:t>2</w:t>
      </w:r>
      <w:r w:rsidRPr="009A5876">
        <w:rPr>
          <w:rFonts w:ascii="Calibri" w:hAnsi="Calibri"/>
          <w:b/>
          <w:sz w:val="20"/>
        </w:rPr>
        <w:t xml:space="preserve">:  </w:t>
      </w:r>
    </w:p>
    <w:p w:rsidR="007A1939" w:rsidRPr="007A1939" w:rsidRDefault="007A1939" w:rsidP="007A1939">
      <w:pPr>
        <w:pStyle w:val="Standard"/>
        <w:jc w:val="both"/>
        <w:outlineLvl w:val="0"/>
        <w:rPr>
          <w:rFonts w:asciiTheme="minorHAnsi" w:hAnsiTheme="minorHAnsi" w:cstheme="minorHAnsi"/>
          <w:sz w:val="20"/>
          <w:szCs w:val="20"/>
        </w:rPr>
      </w:pPr>
      <w:r w:rsidRPr="007A1939">
        <w:rPr>
          <w:rFonts w:asciiTheme="minorHAnsi" w:hAnsiTheme="minorHAnsi" w:cstheme="minorHAnsi"/>
          <w:b/>
          <w:bCs/>
          <w:sz w:val="20"/>
          <w:szCs w:val="20"/>
        </w:rPr>
        <w:t>DOSTAWA SAMOCHODU DOSTAWCZEGO TYPU FURGON</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1.OPIS PRZEDMIOTU ZAMÓWIENIA</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1.1. Pojazd z datą produkcji 2020r -2021r</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1.2. Silnik 2.0 Diesel</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1.3. Wspomaganie układu kierowniczego</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1.4. Elektrycznie składane lusterka boczne</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1.5. Kolor biały</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1.6. Przebieg nie więcej niż 25000km</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1.7. Kabina 3 osobowa</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1.8. Drzwi prawe boczne przesuwne</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1.9. Drzwi tylne dwuskrzydłowe nieprzeszklone, kąt otwarcia 180°</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2.0. Tapicerka w ciemnych barwach materiałowa lub welurowa</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2.1. Wielofunkcyjna kierownica</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 xml:space="preserve">2.2. DMC:3500kg- </w:t>
      </w:r>
      <w:proofErr w:type="spellStart"/>
      <w:r w:rsidRPr="007A1939">
        <w:rPr>
          <w:rFonts w:asciiTheme="minorHAnsi" w:hAnsiTheme="minorHAnsi" w:cstheme="minorHAnsi"/>
          <w:sz w:val="20"/>
          <w:szCs w:val="20"/>
        </w:rPr>
        <w:t>kat.B</w:t>
      </w:r>
      <w:proofErr w:type="spellEnd"/>
      <w:r w:rsidRPr="007A1939">
        <w:rPr>
          <w:rFonts w:asciiTheme="minorHAnsi" w:hAnsiTheme="minorHAnsi" w:cstheme="minorHAnsi"/>
          <w:sz w:val="20"/>
          <w:szCs w:val="20"/>
        </w:rPr>
        <w:t>, ładowność min.1100kg</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2.3. Reflektory przeciwmgielne</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2.4. Światła do jazdy dziennej typu Led</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2.5. Elektrycznie sterowane szyby boczne kabiny</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2.6. Klimatyzacja manualna</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2.7. Fotel kierowcy z podłokietnikiem i regulacją w min. 6 kierunkach</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 xml:space="preserve">2.8. Radio dotykowe, </w:t>
      </w:r>
      <w:proofErr w:type="spellStart"/>
      <w:r w:rsidRPr="007A1939">
        <w:rPr>
          <w:rFonts w:asciiTheme="minorHAnsi" w:hAnsiTheme="minorHAnsi" w:cstheme="minorHAnsi"/>
          <w:sz w:val="20"/>
          <w:szCs w:val="20"/>
        </w:rPr>
        <w:t>Bluetooth,USB</w:t>
      </w:r>
      <w:proofErr w:type="spellEnd"/>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2.9. Czujnik parkowania tył</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3.0. Poduszki powietrzne dla kierowcy i pasażera</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3.1. Tempomat z ogranicznikiem prędkości</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3.2. Układ ABS</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3.3. Układ stabilizacji toru jazdy ESP</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3.4. Dwa kluczyki</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3.5. 6 biegowa skrzynia biegów</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3.6. Zapasowe koło 16”</w:t>
      </w:r>
    </w:p>
    <w:p w:rsidR="007A1939" w:rsidRPr="007A1939"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3.7. Długość części ładunkowej od 4.00m-4.30m</w:t>
      </w:r>
    </w:p>
    <w:p w:rsidR="00D91FE5" w:rsidRDefault="007A1939" w:rsidP="007A1939">
      <w:pPr>
        <w:pStyle w:val="Standard"/>
        <w:outlineLvl w:val="0"/>
        <w:rPr>
          <w:rFonts w:asciiTheme="minorHAnsi" w:hAnsiTheme="minorHAnsi" w:cstheme="minorHAnsi"/>
          <w:sz w:val="20"/>
          <w:szCs w:val="20"/>
        </w:rPr>
      </w:pPr>
      <w:r w:rsidRPr="007A1939">
        <w:rPr>
          <w:rFonts w:asciiTheme="minorHAnsi" w:hAnsiTheme="minorHAnsi" w:cstheme="minorHAnsi"/>
          <w:sz w:val="20"/>
          <w:szCs w:val="20"/>
        </w:rPr>
        <w:t>3.8. Wysokość części ładunkowej min.2m</w:t>
      </w:r>
    </w:p>
    <w:p w:rsidR="001E5155" w:rsidRPr="001E5155" w:rsidRDefault="001E5155" w:rsidP="001E5155">
      <w:pPr>
        <w:numPr>
          <w:ilvl w:val="0"/>
          <w:numId w:val="32"/>
        </w:numPr>
        <w:shd w:val="clear" w:color="auto" w:fill="FFFFFF"/>
        <w:suppressAutoHyphens/>
        <w:ind w:left="284" w:hanging="284"/>
        <w:jc w:val="both"/>
        <w:rPr>
          <w:rFonts w:ascii="Calibri" w:hAnsi="Calibri" w:cs="Calibri"/>
          <w:color w:val="222222"/>
          <w:sz w:val="22"/>
          <w:szCs w:val="22"/>
        </w:rPr>
      </w:pPr>
      <w:r w:rsidRPr="001E5155">
        <w:rPr>
          <w:rFonts w:ascii="Calibri" w:eastAsia="Calibri" w:hAnsi="Calibri" w:cs="Calibri"/>
          <w:sz w:val="22"/>
          <w:szCs w:val="22"/>
          <w:lang w:eastAsia="ar-SA"/>
        </w:rPr>
        <w:t>gwarancja:</w:t>
      </w:r>
    </w:p>
    <w:p w:rsidR="001E5155" w:rsidRPr="001E5155" w:rsidRDefault="001E5155" w:rsidP="001E5155">
      <w:pPr>
        <w:tabs>
          <w:tab w:val="left" w:pos="284"/>
        </w:tabs>
        <w:suppressAutoHyphens/>
        <w:ind w:left="284"/>
        <w:jc w:val="both"/>
        <w:rPr>
          <w:rFonts w:ascii="Calibri" w:eastAsia="Calibri" w:hAnsi="Calibri" w:cs="Calibri"/>
          <w:sz w:val="22"/>
          <w:szCs w:val="22"/>
          <w:lang w:eastAsia="ar-SA"/>
        </w:rPr>
      </w:pPr>
      <w:r w:rsidRPr="001E5155">
        <w:rPr>
          <w:rFonts w:ascii="Calibri" w:eastAsia="Calibri" w:hAnsi="Calibri" w:cs="Calibri"/>
          <w:sz w:val="22"/>
          <w:szCs w:val="22"/>
          <w:lang w:eastAsia="ar-SA"/>
        </w:rPr>
        <w:t xml:space="preserve">min. 12 miesięcy </w:t>
      </w:r>
    </w:p>
    <w:p w:rsidR="001E5155" w:rsidRPr="001E5155" w:rsidRDefault="001E5155" w:rsidP="001E5155">
      <w:pPr>
        <w:tabs>
          <w:tab w:val="left" w:pos="284"/>
        </w:tabs>
        <w:suppressAutoHyphens/>
        <w:ind w:left="426" w:hanging="426"/>
        <w:jc w:val="both"/>
        <w:rPr>
          <w:rFonts w:ascii="Calibri" w:eastAsia="Calibri" w:hAnsi="Calibri" w:cs="Calibri"/>
          <w:b/>
          <w:sz w:val="22"/>
          <w:szCs w:val="22"/>
          <w:lang w:eastAsia="ar-SA"/>
        </w:rPr>
      </w:pPr>
      <w:r w:rsidRPr="001E5155">
        <w:rPr>
          <w:rFonts w:ascii="Calibri" w:eastAsia="Calibri" w:hAnsi="Calibri" w:cs="Calibri"/>
          <w:b/>
          <w:sz w:val="22"/>
          <w:szCs w:val="22"/>
          <w:lang w:eastAsia="ar-SA"/>
        </w:rPr>
        <w:tab/>
        <w:t xml:space="preserve"> </w:t>
      </w:r>
    </w:p>
    <w:p w:rsidR="001E5155" w:rsidRPr="007A1939" w:rsidRDefault="001E5155" w:rsidP="007A1939">
      <w:pPr>
        <w:pStyle w:val="Standard"/>
        <w:outlineLvl w:val="0"/>
        <w:rPr>
          <w:rFonts w:asciiTheme="minorHAnsi" w:hAnsiTheme="minorHAnsi" w:cstheme="minorHAnsi"/>
          <w:sz w:val="20"/>
          <w:szCs w:val="20"/>
        </w:rPr>
      </w:pPr>
    </w:p>
    <w:p w:rsidR="00D91FE5" w:rsidRPr="009A5876" w:rsidRDefault="00D91FE5" w:rsidP="00550D8A">
      <w:pPr>
        <w:spacing w:before="120"/>
        <w:jc w:val="both"/>
        <w:rPr>
          <w:rFonts w:ascii="Calibri" w:hAnsi="Calibri"/>
          <w:b/>
          <w:sz w:val="20"/>
        </w:rPr>
      </w:pPr>
      <w:r w:rsidRPr="009A5876">
        <w:rPr>
          <w:rFonts w:ascii="Calibri" w:hAnsi="Calibri"/>
          <w:b/>
          <w:sz w:val="20"/>
        </w:rPr>
        <w:lastRenderedPageBreak/>
        <w:t xml:space="preserve">Część 3:  </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b/>
          <w:bCs/>
          <w:sz w:val="20"/>
          <w:szCs w:val="20"/>
        </w:rPr>
        <w:t>DOSTAWA SAMOCHODU OSOBOWEGO TYPU CARGO</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1.OPIS PRZEDMIOTU ZAMÓWIENIA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1.1. Pojazd fabrycznie nowy. Rok produkcji 2021r.Wersja 5 - miejscowa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1.2. Silnik 1.4-1.8 Diesel, 100 – 120 KM</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1.3. Wspomaganie układu kierowniczego</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1.4. Lusterka podgrzewane i elektrycznie ustawiane</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1.5. Kolor biały</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1.6. Fotel kierowcy i pasażera z podłokietnikiem</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1.7. Radio z systemem głośnomówiącym Bluetooth</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1.8. Drzwi boczne prawe i lewe przesuwne z oknem</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1.9. Drzwi tylne dwuskrzydłowe przeszklone, kąt otwarcia 180°</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2.0. Tapicerka w ciemnych barwach materiałowo - welurowa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2.1. Tylna kanapa składana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2.2. Podłoga przestrzeni bagażowej antypoślizgowa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2.3. Światła do jazdy dziennej typu Led</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2.4. Elektrycznie sterowane szyby przednie</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2.5. Klimatyzacja manualna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2.6. Ruchoma przegroda z otworem na długie przedmioty</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2.7. Nawiewy na drugi rząd siedzeń</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2.8. Czujnik parkowania tył</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2.9. Poduszki powietrzne dla kierowcy i pasażera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3.0. Tempomat z ogranicznikiem prędkości</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3.1. Układ ABS</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3.2. Układ stabilizacji toru jazdy ESP</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3.3. Dwa kluczyki</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3.4. Koła 16” stalowe z oponami zimowymi 205/60/R16</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3.5. Zapasowe koło 16”</w:t>
      </w:r>
    </w:p>
    <w:p w:rsid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3.6. Pakiet ubezpieczeń (OC, AC)</w:t>
      </w:r>
    </w:p>
    <w:p w:rsidR="001E5155" w:rsidRPr="001E5155" w:rsidRDefault="001E5155" w:rsidP="001E5155">
      <w:pPr>
        <w:numPr>
          <w:ilvl w:val="0"/>
          <w:numId w:val="32"/>
        </w:numPr>
        <w:shd w:val="clear" w:color="auto" w:fill="FFFFFF"/>
        <w:suppressAutoHyphens/>
        <w:ind w:left="284" w:hanging="284"/>
        <w:jc w:val="both"/>
        <w:rPr>
          <w:rFonts w:ascii="Calibri" w:hAnsi="Calibri" w:cs="Calibri"/>
          <w:color w:val="222222"/>
          <w:sz w:val="22"/>
          <w:szCs w:val="22"/>
        </w:rPr>
      </w:pPr>
      <w:r w:rsidRPr="001E5155">
        <w:rPr>
          <w:rFonts w:ascii="Calibri" w:eastAsia="Calibri" w:hAnsi="Calibri" w:cs="Calibri"/>
          <w:sz w:val="22"/>
          <w:szCs w:val="22"/>
          <w:lang w:eastAsia="ar-SA"/>
        </w:rPr>
        <w:t>gwarancja:</w:t>
      </w:r>
    </w:p>
    <w:p w:rsidR="001E5155" w:rsidRPr="001E5155" w:rsidRDefault="001E5155" w:rsidP="001E5155">
      <w:pPr>
        <w:tabs>
          <w:tab w:val="left" w:pos="284"/>
        </w:tabs>
        <w:suppressAutoHyphens/>
        <w:ind w:left="284"/>
        <w:jc w:val="both"/>
        <w:rPr>
          <w:rFonts w:ascii="Calibri" w:eastAsia="Calibri" w:hAnsi="Calibri" w:cs="Calibri"/>
          <w:sz w:val="22"/>
          <w:szCs w:val="22"/>
          <w:lang w:eastAsia="ar-SA"/>
        </w:rPr>
      </w:pPr>
      <w:r w:rsidRPr="001E5155">
        <w:rPr>
          <w:rFonts w:ascii="Calibri" w:eastAsia="Calibri" w:hAnsi="Calibri" w:cs="Calibri"/>
          <w:sz w:val="22"/>
          <w:szCs w:val="22"/>
          <w:lang w:eastAsia="ar-SA"/>
        </w:rPr>
        <w:t xml:space="preserve">min. 12 miesięcy </w:t>
      </w:r>
    </w:p>
    <w:p w:rsidR="001E5155" w:rsidRPr="00C72C06" w:rsidRDefault="00C72C06" w:rsidP="00C72C06">
      <w:pPr>
        <w:tabs>
          <w:tab w:val="left" w:pos="284"/>
        </w:tabs>
        <w:suppressAutoHyphens/>
        <w:ind w:left="426" w:hanging="426"/>
        <w:jc w:val="both"/>
        <w:rPr>
          <w:rFonts w:ascii="Calibri" w:eastAsia="Calibri" w:hAnsi="Calibri" w:cs="Calibri"/>
          <w:b/>
          <w:sz w:val="22"/>
          <w:szCs w:val="22"/>
          <w:lang w:eastAsia="ar-SA"/>
        </w:rPr>
      </w:pPr>
      <w:r>
        <w:rPr>
          <w:rFonts w:ascii="Calibri" w:eastAsia="Calibri" w:hAnsi="Calibri" w:cs="Calibri"/>
          <w:b/>
          <w:sz w:val="22"/>
          <w:szCs w:val="22"/>
          <w:lang w:eastAsia="ar-SA"/>
        </w:rPr>
        <w:tab/>
        <w:t xml:space="preserve"> </w:t>
      </w:r>
    </w:p>
    <w:p w:rsidR="00D91FE5" w:rsidRPr="009A5876" w:rsidRDefault="00D91FE5" w:rsidP="00D91FE5">
      <w:pPr>
        <w:spacing w:before="120"/>
        <w:jc w:val="both"/>
        <w:rPr>
          <w:rFonts w:ascii="Calibri" w:hAnsi="Calibri"/>
          <w:b/>
          <w:sz w:val="20"/>
        </w:rPr>
      </w:pPr>
      <w:r w:rsidRPr="009A5876">
        <w:rPr>
          <w:rFonts w:ascii="Calibri" w:hAnsi="Calibri"/>
          <w:b/>
          <w:sz w:val="20"/>
        </w:rPr>
        <w:t xml:space="preserve">Część 4:  </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b/>
          <w:bCs/>
          <w:sz w:val="20"/>
          <w:szCs w:val="20"/>
        </w:rPr>
        <w:t>DOSTAWA FABRYCZNIE NOWEJ KOSIARKI WYSIĘGNIKOWEJ BOCZNEJ Z GŁOWICĄ KOSZĄCĄ.</w:t>
      </w:r>
    </w:p>
    <w:p w:rsidR="00D91FE5" w:rsidRPr="00D91FE5" w:rsidRDefault="007A1939" w:rsidP="00D91FE5">
      <w:pPr>
        <w:pStyle w:val="western"/>
        <w:spacing w:before="0" w:beforeAutospacing="0" w:after="0" w:line="240" w:lineRule="auto"/>
        <w:rPr>
          <w:rFonts w:asciiTheme="minorHAnsi" w:hAnsiTheme="minorHAnsi" w:cstheme="minorHAnsi"/>
          <w:sz w:val="20"/>
          <w:szCs w:val="20"/>
        </w:rPr>
      </w:pPr>
      <w:r>
        <w:rPr>
          <w:rFonts w:asciiTheme="minorHAnsi" w:hAnsiTheme="minorHAnsi" w:cstheme="minorHAnsi"/>
          <w:sz w:val="20"/>
          <w:szCs w:val="20"/>
        </w:rPr>
        <w:t>1.OPIS PRZEDMIOTU ZAMÓWIENIA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1.1. Ramię fabrycznie nowe 2021r</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 xml:space="preserve">1.2. Zasięg roboczy z głowicą koszącą od 5,5 do 6,0m </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1.3. Trzypunktowy układ zawieszenia z tyłu ciągnika,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 xml:space="preserve">1.4. Obroty WOM 540 </w:t>
      </w:r>
      <w:proofErr w:type="spellStart"/>
      <w:r w:rsidRPr="00D91FE5">
        <w:rPr>
          <w:rFonts w:asciiTheme="minorHAnsi" w:hAnsiTheme="minorHAnsi" w:cstheme="minorHAnsi"/>
          <w:sz w:val="20"/>
          <w:szCs w:val="20"/>
        </w:rPr>
        <w:t>obr</w:t>
      </w:r>
      <w:proofErr w:type="spellEnd"/>
      <w:r w:rsidRPr="00D91FE5">
        <w:rPr>
          <w:rFonts w:asciiTheme="minorHAnsi" w:hAnsiTheme="minorHAnsi" w:cstheme="minorHAnsi"/>
          <w:sz w:val="20"/>
          <w:szCs w:val="20"/>
        </w:rPr>
        <w:t xml:space="preserve">/min , </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 xml:space="preserve">1.5. Zbiornik oleju min. 160l w standardzie, </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1.6. Niezależny od ciągnika układ hydrauliczny</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1.7. Dwa kierunki obrotu wału roboczego</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 xml:space="preserve">1.8. Sterowanie elektryczne - Joystick </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1.9. Moc na pompie głównej 50-60 KM</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1.10. Pompa główna o pojemności 60cm3</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1.11. Płynna regulacja położenia głowicy w stosunku do terenu,</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 xml:space="preserve">1.12. </w:t>
      </w:r>
      <w:proofErr w:type="spellStart"/>
      <w:r w:rsidRPr="00D91FE5">
        <w:rPr>
          <w:rFonts w:asciiTheme="minorHAnsi" w:hAnsiTheme="minorHAnsi" w:cstheme="minorHAnsi"/>
          <w:sz w:val="20"/>
          <w:szCs w:val="20"/>
        </w:rPr>
        <w:t>Hydrauliczno</w:t>
      </w:r>
      <w:proofErr w:type="spellEnd"/>
      <w:r w:rsidRPr="00D91FE5">
        <w:rPr>
          <w:rFonts w:asciiTheme="minorHAnsi" w:hAnsiTheme="minorHAnsi" w:cstheme="minorHAnsi"/>
          <w:sz w:val="20"/>
          <w:szCs w:val="20"/>
        </w:rPr>
        <w:t xml:space="preserve">–gazowy bezpiecznik podnoszenia i opuszczania ramienia w zakresie min +/-20cm, </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1.13. Bezpiecznik najazdowy ramienia - mechaniczny oraz dodatkowy amortyzator hydrauliczno- gazowy.</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 xml:space="preserve">1.14. Układa stabilizacji ramienia śrubami rzymskimi, </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1.15. Znak bezpieczeństwa CE</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1.16. Ciężar max. od 720 - 790kg</w:t>
      </w:r>
    </w:p>
    <w:p w:rsid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1.17.Głowica kosząca do trawy i krzaków od 100 do 120 cm szerokości.</w:t>
      </w:r>
    </w:p>
    <w:p w:rsidR="001E5155" w:rsidRPr="001E5155" w:rsidRDefault="001E5155" w:rsidP="001E5155">
      <w:pPr>
        <w:numPr>
          <w:ilvl w:val="0"/>
          <w:numId w:val="32"/>
        </w:numPr>
        <w:shd w:val="clear" w:color="auto" w:fill="FFFFFF"/>
        <w:suppressAutoHyphens/>
        <w:ind w:left="284" w:hanging="284"/>
        <w:jc w:val="both"/>
        <w:rPr>
          <w:rFonts w:ascii="Calibri" w:hAnsi="Calibri" w:cs="Calibri"/>
          <w:color w:val="222222"/>
          <w:sz w:val="22"/>
          <w:szCs w:val="22"/>
        </w:rPr>
      </w:pPr>
      <w:r w:rsidRPr="001E5155">
        <w:rPr>
          <w:rFonts w:ascii="Calibri" w:eastAsia="Calibri" w:hAnsi="Calibri" w:cs="Calibri"/>
          <w:sz w:val="22"/>
          <w:szCs w:val="22"/>
          <w:lang w:eastAsia="ar-SA"/>
        </w:rPr>
        <w:t>gwarancja:</w:t>
      </w:r>
    </w:p>
    <w:p w:rsidR="001E5155" w:rsidRPr="001E5155" w:rsidRDefault="001E5155" w:rsidP="001E5155">
      <w:pPr>
        <w:tabs>
          <w:tab w:val="left" w:pos="284"/>
        </w:tabs>
        <w:suppressAutoHyphens/>
        <w:ind w:left="284"/>
        <w:jc w:val="both"/>
        <w:rPr>
          <w:rFonts w:ascii="Calibri" w:eastAsia="Calibri" w:hAnsi="Calibri" w:cs="Calibri"/>
          <w:sz w:val="22"/>
          <w:szCs w:val="22"/>
          <w:lang w:eastAsia="ar-SA"/>
        </w:rPr>
      </w:pPr>
      <w:r w:rsidRPr="001E5155">
        <w:rPr>
          <w:rFonts w:ascii="Calibri" w:eastAsia="Calibri" w:hAnsi="Calibri" w:cs="Calibri"/>
          <w:sz w:val="22"/>
          <w:szCs w:val="22"/>
          <w:lang w:eastAsia="ar-SA"/>
        </w:rPr>
        <w:t xml:space="preserve">min. 12 miesięcy </w:t>
      </w:r>
    </w:p>
    <w:p w:rsidR="001E5155" w:rsidRPr="001E5155" w:rsidRDefault="001E5155" w:rsidP="001E5155">
      <w:pPr>
        <w:tabs>
          <w:tab w:val="left" w:pos="284"/>
        </w:tabs>
        <w:suppressAutoHyphens/>
        <w:ind w:left="426" w:hanging="426"/>
        <w:jc w:val="both"/>
        <w:rPr>
          <w:rFonts w:ascii="Calibri" w:eastAsia="Calibri" w:hAnsi="Calibri" w:cs="Calibri"/>
          <w:b/>
          <w:sz w:val="22"/>
          <w:szCs w:val="22"/>
          <w:lang w:eastAsia="ar-SA"/>
        </w:rPr>
      </w:pPr>
      <w:r w:rsidRPr="001E5155">
        <w:rPr>
          <w:rFonts w:ascii="Calibri" w:eastAsia="Calibri" w:hAnsi="Calibri" w:cs="Calibri"/>
          <w:b/>
          <w:sz w:val="22"/>
          <w:szCs w:val="22"/>
          <w:lang w:eastAsia="ar-SA"/>
        </w:rPr>
        <w:tab/>
        <w:t xml:space="preserve"> </w:t>
      </w:r>
    </w:p>
    <w:p w:rsidR="001E5155" w:rsidRPr="009A5876" w:rsidRDefault="001E5155" w:rsidP="00D91FE5">
      <w:pPr>
        <w:pStyle w:val="western"/>
        <w:spacing w:before="0" w:beforeAutospacing="0" w:after="0" w:line="240" w:lineRule="auto"/>
        <w:rPr>
          <w:rFonts w:asciiTheme="minorHAnsi" w:hAnsiTheme="minorHAnsi" w:cstheme="minorHAnsi"/>
          <w:color w:val="auto"/>
          <w:sz w:val="20"/>
          <w:szCs w:val="20"/>
        </w:rPr>
      </w:pPr>
    </w:p>
    <w:p w:rsidR="00D91FE5" w:rsidRPr="009A5876" w:rsidRDefault="00D91FE5" w:rsidP="00D91FE5">
      <w:pPr>
        <w:spacing w:before="120"/>
        <w:jc w:val="both"/>
        <w:rPr>
          <w:rFonts w:ascii="Calibri" w:hAnsi="Calibri"/>
          <w:b/>
          <w:sz w:val="20"/>
        </w:rPr>
      </w:pPr>
      <w:r w:rsidRPr="009A5876">
        <w:rPr>
          <w:rFonts w:ascii="Calibri" w:hAnsi="Calibri"/>
          <w:b/>
          <w:sz w:val="20"/>
        </w:rPr>
        <w:lastRenderedPageBreak/>
        <w:t xml:space="preserve">Część 5:  </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b/>
          <w:bCs/>
          <w:sz w:val="20"/>
          <w:szCs w:val="20"/>
        </w:rPr>
        <w:t>DOSTAWA FABRYCZNIE NOWEGO CIĄGNIKA ROLNICZEGO</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1.OPIS PRZEDMIOTU ZAMÓWIENIA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1.1. Przedmiotem zamówienia jest dostawa fabrycznie nowego ciągnika rolniczego, rok produkcji 2021-1szt.</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I. SILNIK:</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-wysokoprężny o mocy w przedziale od 80 do110KM</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-liczba cylindrów 4</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-pojemność silnika min 3200 max. 4200cm3</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 xml:space="preserve">-norma emisji spalin min. </w:t>
      </w:r>
      <w:proofErr w:type="spellStart"/>
      <w:r w:rsidRPr="00D91FE5">
        <w:rPr>
          <w:rFonts w:asciiTheme="minorHAnsi" w:hAnsiTheme="minorHAnsi" w:cstheme="minorHAnsi"/>
          <w:sz w:val="20"/>
          <w:szCs w:val="20"/>
        </w:rPr>
        <w:t>Stage</w:t>
      </w:r>
      <w:proofErr w:type="spellEnd"/>
      <w:r w:rsidRPr="00D91FE5">
        <w:rPr>
          <w:rFonts w:asciiTheme="minorHAnsi" w:hAnsiTheme="minorHAnsi" w:cstheme="minorHAnsi"/>
          <w:sz w:val="20"/>
          <w:szCs w:val="20"/>
        </w:rPr>
        <w:t xml:space="preserve"> 4</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II. NAPĘD</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-ilość biegów przód/tył min. 12/12</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-rewers hydrauliczny</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-napęd na 4 koła załączany elektrohydraulicznie</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-przednia oś z napędem na 4 koła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-blokada tylnego mechanizmu różnicowego</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III. UKŁAD HAMULCOWY</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-tarcze hamulcowe chłodzone olejem</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-hamulec roboczy hydrauliczny</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-hamulec postojowy sterowany mechanicznie</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-pneumatyczny układ hamulcowy dla przyczep</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IV. UKŁAD HYDRAULICZNY</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-min trzy pary gniazd hydrauliki zewnętrznej z tyłu</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 xml:space="preserve">-tylny TUZ o udźwigu min.42 </w:t>
      </w:r>
      <w:proofErr w:type="spellStart"/>
      <w:r w:rsidRPr="00D91FE5">
        <w:rPr>
          <w:rFonts w:asciiTheme="minorHAnsi" w:hAnsiTheme="minorHAnsi" w:cstheme="minorHAnsi"/>
          <w:sz w:val="20"/>
          <w:szCs w:val="20"/>
        </w:rPr>
        <w:t>kN</w:t>
      </w:r>
      <w:proofErr w:type="spellEnd"/>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-przedni TUZ o udźwigu min.2000kg</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-wydajność pompy min. 50 l/min.</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-hydrauliczne wspomaganie układu kierowniczego</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-zaczep transportowy</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 jedna para wyjść hydraulicznych do przodu</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V. WOM</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 xml:space="preserve">- prędkość tylnego WOM 540/750 </w:t>
      </w:r>
      <w:proofErr w:type="spellStart"/>
      <w:r w:rsidRPr="00D91FE5">
        <w:rPr>
          <w:rFonts w:asciiTheme="minorHAnsi" w:hAnsiTheme="minorHAnsi" w:cstheme="minorHAnsi"/>
          <w:sz w:val="20"/>
          <w:szCs w:val="20"/>
        </w:rPr>
        <w:t>obr</w:t>
      </w:r>
      <w:proofErr w:type="spellEnd"/>
      <w:r w:rsidRPr="00D91FE5">
        <w:rPr>
          <w:rFonts w:asciiTheme="minorHAnsi" w:hAnsiTheme="minorHAnsi" w:cstheme="minorHAnsi"/>
          <w:sz w:val="20"/>
          <w:szCs w:val="20"/>
        </w:rPr>
        <w:t>/min</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-elektro-hydrauliczne sprzęgło WOM chłodzone olejem</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-prędkość przedniego WOM 1000, obroty przeciwne do ruchu wskazówek zegara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VI. KABINA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 uchylne szyby tylna i boczna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-radioodtwarzacz</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-dwa przednie światła robocze + tylne</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-fotel kierowcy amortyzowany pneumatycznie + siedzenie pasażera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-kabina klimatyzowana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-na dachu kabiny lampa sygnalizacyjna błyskowa koloru pomarańczowego, typu belka z napisem: "GZK Żołędowo wzór napisu zostanie uzgodniony z zamawiającym</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VII. POZOSTAŁE PARAMETRY</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-felgi skręcane 380/70 R 24</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-felga tylna skręcana 480/70 R 34</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-długość całkowita max. 4710m</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-rozstaw osi max. 2308 mm</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-szerokość całkowita max. 2319 mm</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-wysokość całkowita max.2725mm</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-konstrukcja ramowa ciągnika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-przedni tuz 2 tony</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-pionowa rura układu wydechowego przy narożniku kabiny</w:t>
      </w:r>
    </w:p>
    <w:p w:rsid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-pojemność zbiornika paliwa min. 120L</w:t>
      </w:r>
    </w:p>
    <w:p w:rsidR="001E5155" w:rsidRPr="001E5155" w:rsidRDefault="001E5155" w:rsidP="001E5155">
      <w:pPr>
        <w:numPr>
          <w:ilvl w:val="0"/>
          <w:numId w:val="32"/>
        </w:numPr>
        <w:shd w:val="clear" w:color="auto" w:fill="FFFFFF"/>
        <w:suppressAutoHyphens/>
        <w:ind w:left="284" w:hanging="284"/>
        <w:jc w:val="both"/>
        <w:rPr>
          <w:rFonts w:ascii="Calibri" w:hAnsi="Calibri" w:cs="Calibri"/>
          <w:color w:val="222222"/>
          <w:sz w:val="22"/>
          <w:szCs w:val="22"/>
        </w:rPr>
      </w:pPr>
      <w:r w:rsidRPr="001E5155">
        <w:rPr>
          <w:rFonts w:ascii="Calibri" w:eastAsia="Calibri" w:hAnsi="Calibri" w:cs="Calibri"/>
          <w:sz w:val="22"/>
          <w:szCs w:val="22"/>
          <w:lang w:eastAsia="ar-SA"/>
        </w:rPr>
        <w:t>gwarancja:</w:t>
      </w:r>
    </w:p>
    <w:p w:rsidR="001E5155" w:rsidRPr="001E5155" w:rsidRDefault="001E5155" w:rsidP="001E5155">
      <w:pPr>
        <w:tabs>
          <w:tab w:val="left" w:pos="284"/>
        </w:tabs>
        <w:suppressAutoHyphens/>
        <w:ind w:left="284"/>
        <w:jc w:val="both"/>
        <w:rPr>
          <w:rFonts w:ascii="Calibri" w:eastAsia="Calibri" w:hAnsi="Calibri" w:cs="Calibri"/>
          <w:sz w:val="22"/>
          <w:szCs w:val="22"/>
          <w:lang w:eastAsia="ar-SA"/>
        </w:rPr>
      </w:pPr>
      <w:r w:rsidRPr="001E5155">
        <w:rPr>
          <w:rFonts w:ascii="Calibri" w:eastAsia="Calibri" w:hAnsi="Calibri" w:cs="Calibri"/>
          <w:sz w:val="22"/>
          <w:szCs w:val="22"/>
          <w:lang w:eastAsia="ar-SA"/>
        </w:rPr>
        <w:t xml:space="preserve">min. 12 miesięcy </w:t>
      </w:r>
    </w:p>
    <w:p w:rsidR="001E5155" w:rsidRPr="001E5155" w:rsidRDefault="001E5155" w:rsidP="001E5155">
      <w:pPr>
        <w:tabs>
          <w:tab w:val="left" w:pos="284"/>
        </w:tabs>
        <w:suppressAutoHyphens/>
        <w:ind w:left="426" w:hanging="426"/>
        <w:jc w:val="both"/>
        <w:rPr>
          <w:rFonts w:ascii="Calibri" w:eastAsia="Calibri" w:hAnsi="Calibri" w:cs="Calibri"/>
          <w:b/>
          <w:sz w:val="22"/>
          <w:szCs w:val="22"/>
          <w:lang w:eastAsia="ar-SA"/>
        </w:rPr>
      </w:pPr>
      <w:r w:rsidRPr="001E5155">
        <w:rPr>
          <w:rFonts w:ascii="Calibri" w:eastAsia="Calibri" w:hAnsi="Calibri" w:cs="Calibri"/>
          <w:b/>
          <w:sz w:val="22"/>
          <w:szCs w:val="22"/>
          <w:lang w:eastAsia="ar-SA"/>
        </w:rPr>
        <w:tab/>
        <w:t xml:space="preserve"> </w:t>
      </w:r>
    </w:p>
    <w:p w:rsidR="001E5155" w:rsidRDefault="001E5155" w:rsidP="00D91FE5">
      <w:pPr>
        <w:pStyle w:val="western"/>
        <w:spacing w:before="0" w:beforeAutospacing="0" w:after="0" w:line="240" w:lineRule="auto"/>
        <w:rPr>
          <w:rFonts w:asciiTheme="minorHAnsi" w:hAnsiTheme="minorHAnsi" w:cstheme="minorHAnsi"/>
          <w:sz w:val="20"/>
          <w:szCs w:val="20"/>
        </w:rPr>
      </w:pPr>
    </w:p>
    <w:p w:rsidR="004B43BB" w:rsidRPr="00D91FE5" w:rsidRDefault="004B43BB" w:rsidP="00D91FE5">
      <w:pPr>
        <w:pStyle w:val="western"/>
        <w:spacing w:before="0" w:beforeAutospacing="0" w:after="0" w:line="240" w:lineRule="auto"/>
        <w:rPr>
          <w:rFonts w:asciiTheme="minorHAnsi" w:hAnsiTheme="minorHAnsi" w:cstheme="minorHAnsi"/>
          <w:sz w:val="20"/>
          <w:szCs w:val="20"/>
        </w:rPr>
      </w:pPr>
    </w:p>
    <w:p w:rsidR="00D91FE5" w:rsidRPr="009A5876" w:rsidRDefault="00D91FE5" w:rsidP="00D91FE5">
      <w:pPr>
        <w:spacing w:before="120"/>
        <w:jc w:val="both"/>
        <w:rPr>
          <w:rFonts w:ascii="Calibri" w:hAnsi="Calibri"/>
          <w:b/>
          <w:sz w:val="20"/>
        </w:rPr>
      </w:pPr>
      <w:r w:rsidRPr="009A5876">
        <w:rPr>
          <w:rFonts w:ascii="Calibri" w:hAnsi="Calibri"/>
          <w:b/>
          <w:sz w:val="20"/>
        </w:rPr>
        <w:lastRenderedPageBreak/>
        <w:t xml:space="preserve">Część 6:  </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b/>
          <w:bCs/>
          <w:sz w:val="20"/>
          <w:szCs w:val="20"/>
        </w:rPr>
        <w:t>DOSTAWA PŁUGU ODŚNIEŻNEGO</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1.OPIS PRZEDMIOTU ZAMÓWIENIA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1.1. Szerokość robocza od 2,5m do 2,80m</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1.2. Minimum cztery pozycje robocze</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1.3. Gumowe lub stalowe lemiesze</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1.4. Możliwość wykorzystania przedniego TUZ-u ciągnika</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1.5. Hydrauliczny zespół sterujący</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1.6. Światła obrysowe</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1.7. Odbojniki sprężynowe odkładnicy</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1.8. Kółka podporowe</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1.9. Praca lemiesza pod kątem 30 st.</w:t>
      </w:r>
    </w:p>
    <w:p w:rsidR="00D91FE5" w:rsidRP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2.0. 7-polowy przewód przyłączeniowy oświetlenia obrysowego</w:t>
      </w:r>
    </w:p>
    <w:p w:rsidR="00D91FE5" w:rsidRDefault="00D91FE5" w:rsidP="00D91FE5">
      <w:pPr>
        <w:pStyle w:val="western"/>
        <w:spacing w:before="0" w:beforeAutospacing="0" w:after="0" w:line="240" w:lineRule="auto"/>
        <w:rPr>
          <w:rFonts w:asciiTheme="minorHAnsi" w:hAnsiTheme="minorHAnsi" w:cstheme="minorHAnsi"/>
          <w:sz w:val="20"/>
          <w:szCs w:val="20"/>
        </w:rPr>
      </w:pPr>
      <w:r w:rsidRPr="00D91FE5">
        <w:rPr>
          <w:rFonts w:asciiTheme="minorHAnsi" w:hAnsiTheme="minorHAnsi" w:cstheme="minorHAnsi"/>
          <w:sz w:val="20"/>
          <w:szCs w:val="20"/>
        </w:rPr>
        <w:t xml:space="preserve">2.1. Rok </w:t>
      </w:r>
      <w:proofErr w:type="spellStart"/>
      <w:r w:rsidRPr="00D91FE5">
        <w:rPr>
          <w:rFonts w:asciiTheme="minorHAnsi" w:hAnsiTheme="minorHAnsi" w:cstheme="minorHAnsi"/>
          <w:sz w:val="20"/>
          <w:szCs w:val="20"/>
        </w:rPr>
        <w:t>prod</w:t>
      </w:r>
      <w:proofErr w:type="spellEnd"/>
      <w:r w:rsidRPr="00D91FE5">
        <w:rPr>
          <w:rFonts w:asciiTheme="minorHAnsi" w:hAnsiTheme="minorHAnsi" w:cstheme="minorHAnsi"/>
          <w:sz w:val="20"/>
          <w:szCs w:val="20"/>
        </w:rPr>
        <w:t>. Nie starszy niż 4 lata (powystawowy)</w:t>
      </w:r>
    </w:p>
    <w:p w:rsidR="001E5155" w:rsidRPr="001E5155" w:rsidRDefault="001E5155" w:rsidP="001E5155">
      <w:pPr>
        <w:numPr>
          <w:ilvl w:val="0"/>
          <w:numId w:val="32"/>
        </w:numPr>
        <w:shd w:val="clear" w:color="auto" w:fill="FFFFFF"/>
        <w:suppressAutoHyphens/>
        <w:ind w:left="284" w:hanging="284"/>
        <w:jc w:val="both"/>
        <w:rPr>
          <w:rFonts w:ascii="Calibri" w:hAnsi="Calibri" w:cs="Calibri"/>
          <w:color w:val="222222"/>
          <w:sz w:val="22"/>
          <w:szCs w:val="22"/>
        </w:rPr>
      </w:pPr>
      <w:r w:rsidRPr="001E5155">
        <w:rPr>
          <w:rFonts w:ascii="Calibri" w:eastAsia="Calibri" w:hAnsi="Calibri" w:cs="Calibri"/>
          <w:sz w:val="22"/>
          <w:szCs w:val="22"/>
          <w:lang w:eastAsia="ar-SA"/>
        </w:rPr>
        <w:t>gwarancja:</w:t>
      </w:r>
    </w:p>
    <w:p w:rsidR="001E5155" w:rsidRPr="001E5155" w:rsidRDefault="001E5155" w:rsidP="001E5155">
      <w:pPr>
        <w:tabs>
          <w:tab w:val="left" w:pos="284"/>
        </w:tabs>
        <w:suppressAutoHyphens/>
        <w:ind w:left="284"/>
        <w:jc w:val="both"/>
        <w:rPr>
          <w:rFonts w:ascii="Calibri" w:eastAsia="Calibri" w:hAnsi="Calibri" w:cs="Calibri"/>
          <w:sz w:val="22"/>
          <w:szCs w:val="22"/>
          <w:lang w:eastAsia="ar-SA"/>
        </w:rPr>
      </w:pPr>
      <w:r w:rsidRPr="001E5155">
        <w:rPr>
          <w:rFonts w:ascii="Calibri" w:eastAsia="Calibri" w:hAnsi="Calibri" w:cs="Calibri"/>
          <w:sz w:val="22"/>
          <w:szCs w:val="22"/>
          <w:lang w:eastAsia="ar-SA"/>
        </w:rPr>
        <w:t xml:space="preserve">min. 12 miesięcy </w:t>
      </w:r>
    </w:p>
    <w:p w:rsidR="001E5155" w:rsidRPr="001E5155" w:rsidRDefault="001E5155" w:rsidP="00C72C06">
      <w:pPr>
        <w:tabs>
          <w:tab w:val="left" w:pos="284"/>
        </w:tabs>
        <w:suppressAutoHyphens/>
        <w:ind w:left="426" w:hanging="426"/>
        <w:jc w:val="both"/>
        <w:rPr>
          <w:rFonts w:ascii="Calibri" w:eastAsia="Calibri" w:hAnsi="Calibri" w:cs="Calibri"/>
          <w:b/>
          <w:sz w:val="22"/>
          <w:szCs w:val="22"/>
          <w:lang w:eastAsia="ar-SA"/>
        </w:rPr>
      </w:pPr>
      <w:r w:rsidRPr="001E5155">
        <w:rPr>
          <w:rFonts w:ascii="Calibri" w:eastAsia="Calibri" w:hAnsi="Calibri" w:cs="Calibri"/>
          <w:b/>
          <w:sz w:val="22"/>
          <w:szCs w:val="22"/>
          <w:lang w:eastAsia="ar-SA"/>
        </w:rPr>
        <w:tab/>
        <w:t xml:space="preserve"> </w:t>
      </w:r>
    </w:p>
    <w:p w:rsidR="001E5155" w:rsidRPr="001E5155" w:rsidRDefault="001E5155" w:rsidP="001E5155">
      <w:pPr>
        <w:pStyle w:val="Akapitzlist"/>
        <w:numPr>
          <w:ilvl w:val="0"/>
          <w:numId w:val="1"/>
        </w:numPr>
        <w:suppressAutoHyphens/>
        <w:jc w:val="both"/>
        <w:rPr>
          <w:rFonts w:ascii="Calibri" w:eastAsia="Calibri" w:hAnsi="Calibri" w:cs="Calibri"/>
          <w:sz w:val="20"/>
          <w:szCs w:val="20"/>
          <w:lang w:eastAsia="ar-SA"/>
        </w:rPr>
      </w:pPr>
      <w:r w:rsidRPr="001E5155">
        <w:rPr>
          <w:rFonts w:ascii="Calibri" w:eastAsia="Calibri" w:hAnsi="Calibri" w:cs="Calibri"/>
          <w:sz w:val="20"/>
          <w:szCs w:val="20"/>
          <w:lang w:eastAsia="ar-SA"/>
        </w:rPr>
        <w:t>Przedmiot zamówienia obejmuje w szczególności dostawę pojazdów  do miejsca wskazanego przez zamawiającego, ubezpieczenia przedmiotu umowy do czasu odbioru, dostarczenie dokumentów umożliwiających zamawiającemu ich zarejestrowanie, dokumentów gwarancyjnych, przeprowadzenie próby eksploatacyjnej, wykonywanie serwisu oraz przeglądów gwarancyjnych oraz przeszkolenie wyznaczonego przez zamawiającego personelu.</w:t>
      </w:r>
    </w:p>
    <w:p w:rsidR="001E5155" w:rsidRPr="001E5155" w:rsidRDefault="001E5155" w:rsidP="001E5155">
      <w:pPr>
        <w:pStyle w:val="Akapitzlist"/>
        <w:numPr>
          <w:ilvl w:val="0"/>
          <w:numId w:val="1"/>
        </w:numPr>
        <w:suppressAutoHyphens/>
        <w:jc w:val="both"/>
        <w:rPr>
          <w:rFonts w:ascii="Calibri" w:eastAsia="Calibri" w:hAnsi="Calibri" w:cs="Calibri"/>
          <w:sz w:val="20"/>
          <w:szCs w:val="20"/>
          <w:lang w:eastAsia="ar-SA"/>
        </w:rPr>
      </w:pPr>
      <w:r w:rsidRPr="001E5155">
        <w:rPr>
          <w:rFonts w:ascii="Calibri" w:eastAsia="Calibri" w:hAnsi="Calibri" w:cs="Calibri"/>
          <w:sz w:val="20"/>
          <w:szCs w:val="20"/>
          <w:lang w:eastAsia="ar-SA"/>
        </w:rPr>
        <w:t>Wraz z dostawą pojazdów wykonawca zobowiązany jest dostarczyć zamawiającemu niezbędny komplet dokumentów od producenta w języku polskim, m.in.</w:t>
      </w:r>
    </w:p>
    <w:p w:rsidR="001E5155" w:rsidRPr="001E5155" w:rsidRDefault="001E5155" w:rsidP="001E5155">
      <w:pPr>
        <w:numPr>
          <w:ilvl w:val="0"/>
          <w:numId w:val="34"/>
        </w:numPr>
        <w:suppressAutoHyphens/>
        <w:autoSpaceDE w:val="0"/>
        <w:autoSpaceDN w:val="0"/>
        <w:adjustRightInd w:val="0"/>
        <w:jc w:val="both"/>
        <w:rPr>
          <w:rFonts w:ascii="Calibri" w:eastAsia="Calibri" w:hAnsi="Calibri" w:cs="Calibri"/>
          <w:sz w:val="20"/>
          <w:szCs w:val="20"/>
          <w:lang w:eastAsia="ar-SA"/>
        </w:rPr>
      </w:pPr>
      <w:r w:rsidRPr="001E5155">
        <w:rPr>
          <w:rFonts w:ascii="Calibri" w:eastAsia="Calibri" w:hAnsi="Calibri" w:cs="Calibri"/>
          <w:sz w:val="20"/>
          <w:szCs w:val="20"/>
          <w:lang w:eastAsia="ar-SA"/>
        </w:rPr>
        <w:t>instrukcję obsługi w języku polskim, w tym instrukcję obsługi urządzeń na nich zamontowanych</w:t>
      </w:r>
    </w:p>
    <w:p w:rsidR="001E5155" w:rsidRPr="001E5155" w:rsidRDefault="001E5155" w:rsidP="001E5155">
      <w:pPr>
        <w:numPr>
          <w:ilvl w:val="0"/>
          <w:numId w:val="34"/>
        </w:numPr>
        <w:suppressAutoHyphens/>
        <w:autoSpaceDE w:val="0"/>
        <w:autoSpaceDN w:val="0"/>
        <w:adjustRightInd w:val="0"/>
        <w:jc w:val="both"/>
        <w:rPr>
          <w:rFonts w:ascii="Calibri" w:eastAsia="Calibri" w:hAnsi="Calibri" w:cs="Calibri"/>
          <w:sz w:val="20"/>
          <w:szCs w:val="20"/>
          <w:lang w:eastAsia="ar-SA"/>
        </w:rPr>
      </w:pPr>
      <w:r w:rsidRPr="001E5155">
        <w:rPr>
          <w:rFonts w:ascii="Calibri" w:eastAsia="Calibri" w:hAnsi="Calibri" w:cs="Calibri"/>
          <w:sz w:val="20"/>
          <w:szCs w:val="20"/>
          <w:lang w:eastAsia="ar-SA"/>
        </w:rPr>
        <w:t>katalog części zamiennych,</w:t>
      </w:r>
    </w:p>
    <w:p w:rsidR="001E5155" w:rsidRPr="001E5155" w:rsidRDefault="001E5155" w:rsidP="001E5155">
      <w:pPr>
        <w:numPr>
          <w:ilvl w:val="0"/>
          <w:numId w:val="34"/>
        </w:numPr>
        <w:suppressAutoHyphens/>
        <w:autoSpaceDE w:val="0"/>
        <w:autoSpaceDN w:val="0"/>
        <w:adjustRightInd w:val="0"/>
        <w:jc w:val="both"/>
        <w:rPr>
          <w:rFonts w:ascii="Calibri" w:eastAsia="Calibri" w:hAnsi="Calibri" w:cs="Calibri"/>
          <w:sz w:val="20"/>
          <w:szCs w:val="20"/>
          <w:lang w:eastAsia="ar-SA"/>
        </w:rPr>
      </w:pPr>
      <w:r w:rsidRPr="001E5155">
        <w:rPr>
          <w:rFonts w:ascii="Calibri" w:eastAsia="Calibri" w:hAnsi="Calibri" w:cs="Calibri"/>
          <w:sz w:val="20"/>
          <w:szCs w:val="20"/>
          <w:lang w:eastAsia="ar-SA"/>
        </w:rPr>
        <w:t>kartę gwarancyjną,</w:t>
      </w:r>
    </w:p>
    <w:p w:rsidR="001E5155" w:rsidRPr="001E5155" w:rsidRDefault="001E5155" w:rsidP="001E5155">
      <w:pPr>
        <w:numPr>
          <w:ilvl w:val="0"/>
          <w:numId w:val="34"/>
        </w:numPr>
        <w:suppressAutoHyphens/>
        <w:autoSpaceDE w:val="0"/>
        <w:autoSpaceDN w:val="0"/>
        <w:adjustRightInd w:val="0"/>
        <w:jc w:val="both"/>
        <w:rPr>
          <w:rFonts w:ascii="Calibri" w:eastAsia="Calibri" w:hAnsi="Calibri" w:cs="Calibri"/>
          <w:sz w:val="20"/>
          <w:szCs w:val="20"/>
          <w:lang w:eastAsia="ar-SA"/>
        </w:rPr>
      </w:pPr>
      <w:r w:rsidRPr="001E5155">
        <w:rPr>
          <w:rFonts w:ascii="Calibri" w:eastAsia="Calibri" w:hAnsi="Calibri" w:cs="Calibri"/>
          <w:sz w:val="20"/>
          <w:szCs w:val="20"/>
          <w:lang w:eastAsia="ar-SA"/>
        </w:rPr>
        <w:t>wszelkie wymagane prawem dokumenty homologacyjne i certyfikaty.</w:t>
      </w:r>
    </w:p>
    <w:p w:rsidR="001E5155" w:rsidRPr="00D91FE5" w:rsidRDefault="001E5155" w:rsidP="00D91FE5">
      <w:pPr>
        <w:pStyle w:val="western"/>
        <w:spacing w:before="0" w:beforeAutospacing="0" w:after="0" w:line="240" w:lineRule="auto"/>
        <w:rPr>
          <w:rFonts w:asciiTheme="minorHAnsi" w:hAnsiTheme="minorHAnsi" w:cstheme="minorHAnsi"/>
          <w:sz w:val="20"/>
          <w:szCs w:val="20"/>
        </w:rPr>
      </w:pPr>
    </w:p>
    <w:p w:rsidR="002A11F6" w:rsidRPr="002A11F6" w:rsidRDefault="002A11F6" w:rsidP="002A11F6">
      <w:pPr>
        <w:pStyle w:val="Akapitzlist"/>
        <w:numPr>
          <w:ilvl w:val="0"/>
          <w:numId w:val="1"/>
        </w:numPr>
        <w:rPr>
          <w:color w:val="000000"/>
          <w:sz w:val="20"/>
          <w:szCs w:val="20"/>
        </w:rPr>
      </w:pPr>
      <w:r w:rsidRPr="002A11F6">
        <w:rPr>
          <w:color w:val="000000"/>
          <w:sz w:val="20"/>
          <w:szCs w:val="20"/>
        </w:rPr>
        <w:t>W okresie gwarancji wszystkie koszty naprawy w tym dojazd, koszt materiałów i części zamiennych, za wyjątkiem materiałów i części eksploatacyjnych podlegających naturalnemu zużyciu ponosi Wykonawca.</w:t>
      </w:r>
    </w:p>
    <w:p w:rsidR="002A11F6" w:rsidRPr="002A11F6" w:rsidRDefault="002A11F6" w:rsidP="002A11F6">
      <w:pPr>
        <w:pStyle w:val="Akapitzlist"/>
        <w:numPr>
          <w:ilvl w:val="0"/>
          <w:numId w:val="1"/>
        </w:numPr>
        <w:rPr>
          <w:color w:val="000000"/>
          <w:sz w:val="20"/>
          <w:szCs w:val="20"/>
        </w:rPr>
      </w:pPr>
      <w:r w:rsidRPr="002A11F6">
        <w:rPr>
          <w:color w:val="000000"/>
          <w:sz w:val="20"/>
          <w:szCs w:val="20"/>
        </w:rPr>
        <w:t>Wykonawca powinien zapewnić autoryzowany serwis gwarancyjny. Serwis powinien znajdować na terenie Polski</w:t>
      </w:r>
    </w:p>
    <w:p w:rsidR="002A11F6" w:rsidRPr="002A11F6" w:rsidRDefault="002A11F6" w:rsidP="002A11F6">
      <w:pPr>
        <w:pStyle w:val="Akapitzlist"/>
        <w:ind w:left="720"/>
        <w:rPr>
          <w:color w:val="000000"/>
          <w:sz w:val="20"/>
          <w:szCs w:val="20"/>
        </w:rPr>
      </w:pPr>
      <w:r w:rsidRPr="002A11F6">
        <w:rPr>
          <w:color w:val="000000"/>
          <w:sz w:val="20"/>
          <w:szCs w:val="20"/>
        </w:rPr>
        <w:t>a) maksymalny czas reakcji serwisu z przedstawieniem propozycji usunięcia awarii od momentu zgłoszenia awarii do 48 godzin,</w:t>
      </w:r>
    </w:p>
    <w:p w:rsidR="002A11F6" w:rsidRPr="002A11F6" w:rsidRDefault="002A11F6" w:rsidP="002A11F6">
      <w:pPr>
        <w:pStyle w:val="Akapitzlist"/>
        <w:ind w:left="720"/>
        <w:rPr>
          <w:color w:val="000000"/>
          <w:sz w:val="20"/>
          <w:szCs w:val="20"/>
        </w:rPr>
      </w:pPr>
      <w:r w:rsidRPr="002A11F6">
        <w:rPr>
          <w:color w:val="000000"/>
          <w:sz w:val="20"/>
          <w:szCs w:val="20"/>
        </w:rPr>
        <w:t>b) wykonanie obowiązków z tytułu gwarancji odbywać się będzie transportem i na koszt Wykonawcy,</w:t>
      </w:r>
    </w:p>
    <w:p w:rsidR="002A11F6" w:rsidRPr="002A11F6" w:rsidRDefault="002A11F6" w:rsidP="002A11F6">
      <w:pPr>
        <w:pStyle w:val="Akapitzlist"/>
        <w:ind w:left="720"/>
        <w:rPr>
          <w:color w:val="000000"/>
          <w:sz w:val="20"/>
          <w:szCs w:val="20"/>
        </w:rPr>
      </w:pPr>
      <w:r w:rsidRPr="002A11F6">
        <w:rPr>
          <w:color w:val="000000"/>
          <w:sz w:val="20"/>
          <w:szCs w:val="20"/>
        </w:rPr>
        <w:t xml:space="preserve">c) wykonawca dostarczy części zamienne w okresie gwarancji niezwłocznie, najpóźniej w terminie 72 godzin od daty zgłoszenia pocztą elektroniczną na adres e-mail Wykonawcy . </w:t>
      </w:r>
    </w:p>
    <w:p w:rsidR="002A11F6" w:rsidRPr="002A11F6" w:rsidRDefault="002A11F6" w:rsidP="002A11F6">
      <w:pPr>
        <w:pStyle w:val="Akapitzlist"/>
        <w:numPr>
          <w:ilvl w:val="0"/>
          <w:numId w:val="1"/>
        </w:numPr>
        <w:rPr>
          <w:color w:val="000000"/>
          <w:sz w:val="20"/>
          <w:szCs w:val="20"/>
        </w:rPr>
      </w:pPr>
      <w:r w:rsidRPr="002A11F6">
        <w:rPr>
          <w:color w:val="000000"/>
          <w:sz w:val="20"/>
          <w:szCs w:val="20"/>
        </w:rPr>
        <w:t xml:space="preserve">Wykonawca zobowiązuje się w ramach gwarancji do usunięcia wad pługu, które ujawniły się w okresie gwarancji w nieprzekraczalnym terminie 14 dni. </w:t>
      </w:r>
    </w:p>
    <w:p w:rsidR="001E5155" w:rsidRPr="002A11F6" w:rsidRDefault="001E5155" w:rsidP="002A11F6">
      <w:pPr>
        <w:pStyle w:val="Akapitzlist"/>
        <w:numPr>
          <w:ilvl w:val="0"/>
          <w:numId w:val="1"/>
        </w:numPr>
        <w:rPr>
          <w:color w:val="000000"/>
          <w:sz w:val="20"/>
          <w:szCs w:val="20"/>
        </w:rPr>
      </w:pPr>
      <w:r w:rsidRPr="002A11F6">
        <w:rPr>
          <w:sz w:val="20"/>
          <w:szCs w:val="20"/>
        </w:rPr>
        <w:t xml:space="preserve">Wykonawca musi posiadać autoryzację producenta w zakresie sprzedaży i serwisu oferowanego sprzętu na terenie RP. </w:t>
      </w:r>
    </w:p>
    <w:p w:rsidR="00550D8A" w:rsidRDefault="00550D8A" w:rsidP="001E5155">
      <w:pPr>
        <w:pStyle w:val="Akapitzlist"/>
        <w:numPr>
          <w:ilvl w:val="0"/>
          <w:numId w:val="1"/>
        </w:numPr>
        <w:spacing w:before="120" w:after="120" w:line="276" w:lineRule="auto"/>
        <w:jc w:val="both"/>
        <w:rPr>
          <w:rFonts w:ascii="Calibri" w:hAnsi="Calibri"/>
          <w:sz w:val="20"/>
          <w:szCs w:val="20"/>
        </w:rPr>
      </w:pPr>
      <w:r w:rsidRPr="001E5155">
        <w:rPr>
          <w:rFonts w:ascii="Calibri" w:hAnsi="Calibri"/>
          <w:sz w:val="20"/>
          <w:szCs w:val="20"/>
        </w:rPr>
        <w:t>Nazwy i kody opisujące przedmiot zamówienia (CPV):</w:t>
      </w:r>
    </w:p>
    <w:p w:rsidR="00E13F7A" w:rsidRPr="00E13F7A" w:rsidRDefault="008F4ACA" w:rsidP="00E13F7A">
      <w:pPr>
        <w:rPr>
          <w:rFonts w:asciiTheme="minorHAnsi" w:hAnsiTheme="minorHAnsi" w:cstheme="minorHAnsi"/>
          <w:sz w:val="20"/>
          <w:szCs w:val="20"/>
        </w:rPr>
      </w:pPr>
      <w:hyperlink r:id="rId10" w:history="1">
        <w:r w:rsidR="00E13F7A" w:rsidRPr="00E13F7A">
          <w:rPr>
            <w:rStyle w:val="Hipercze"/>
            <w:rFonts w:asciiTheme="minorHAnsi" w:eastAsiaTheme="majorEastAsia" w:hAnsiTheme="minorHAnsi" w:cstheme="minorHAnsi"/>
            <w:color w:val="auto"/>
            <w:sz w:val="20"/>
            <w:szCs w:val="20"/>
            <w:u w:val="none"/>
          </w:rPr>
          <w:t>34100000-8</w:t>
        </w:r>
      </w:hyperlink>
      <w:r w:rsidR="00E13F7A" w:rsidRPr="00E13F7A">
        <w:rPr>
          <w:rFonts w:asciiTheme="minorHAnsi" w:hAnsiTheme="minorHAnsi" w:cstheme="minorHAnsi"/>
          <w:sz w:val="20"/>
          <w:szCs w:val="20"/>
        </w:rPr>
        <w:t xml:space="preserve"> Pojazdy silnikowe </w:t>
      </w:r>
    </w:p>
    <w:p w:rsidR="001E5155" w:rsidRPr="001E5155" w:rsidRDefault="001E5155" w:rsidP="001E5155">
      <w:pPr>
        <w:rPr>
          <w:rFonts w:asciiTheme="minorHAnsi" w:hAnsiTheme="minorHAnsi" w:cstheme="minorHAnsi"/>
          <w:w w:val="101"/>
          <w:sz w:val="20"/>
          <w:szCs w:val="20"/>
        </w:rPr>
      </w:pPr>
      <w:r w:rsidRPr="001E5155">
        <w:rPr>
          <w:rFonts w:asciiTheme="minorHAnsi" w:hAnsiTheme="minorHAnsi" w:cstheme="minorHAnsi"/>
          <w:w w:val="101"/>
          <w:sz w:val="20"/>
          <w:szCs w:val="20"/>
        </w:rPr>
        <w:t>42900000-5 różne maszyny ogólnego i specjalnego przeznaczenia</w:t>
      </w:r>
    </w:p>
    <w:p w:rsidR="00550D8A" w:rsidRDefault="00550D8A" w:rsidP="001E5155">
      <w:pPr>
        <w:pStyle w:val="Akapitzlist"/>
        <w:numPr>
          <w:ilvl w:val="0"/>
          <w:numId w:val="1"/>
        </w:numPr>
        <w:jc w:val="both"/>
        <w:rPr>
          <w:rFonts w:cstheme="minorHAnsi"/>
          <w:color w:val="000000" w:themeColor="text1"/>
          <w:sz w:val="20"/>
          <w:szCs w:val="20"/>
        </w:rPr>
      </w:pPr>
      <w:r>
        <w:rPr>
          <w:rFonts w:cstheme="minorHAnsi"/>
          <w:color w:val="000000" w:themeColor="text1"/>
          <w:sz w:val="20"/>
          <w:szCs w:val="20"/>
        </w:rPr>
        <w:t xml:space="preserve">Opis części zamówienia: </w:t>
      </w:r>
    </w:p>
    <w:p w:rsidR="007A1939" w:rsidRPr="007A1939" w:rsidRDefault="007A1939" w:rsidP="007A1939">
      <w:pPr>
        <w:jc w:val="both"/>
        <w:rPr>
          <w:rFonts w:ascii="Calibri" w:hAnsi="Calibri"/>
          <w:sz w:val="20"/>
          <w:szCs w:val="20"/>
        </w:rPr>
      </w:pPr>
      <w:r w:rsidRPr="007A1939">
        <w:rPr>
          <w:rFonts w:ascii="Calibri" w:hAnsi="Calibri"/>
          <w:sz w:val="20"/>
          <w:szCs w:val="20"/>
        </w:rPr>
        <w:t xml:space="preserve">Zamawiający dopuszcza składanie ofert częściowych - część </w:t>
      </w:r>
      <w:r>
        <w:rPr>
          <w:rFonts w:ascii="Calibri" w:hAnsi="Calibri"/>
          <w:sz w:val="20"/>
          <w:szCs w:val="20"/>
        </w:rPr>
        <w:t>1</w:t>
      </w:r>
      <w:r w:rsidRPr="007A1939">
        <w:rPr>
          <w:rFonts w:ascii="Calibri" w:hAnsi="Calibri"/>
          <w:sz w:val="20"/>
          <w:szCs w:val="20"/>
        </w:rPr>
        <w:t xml:space="preserve">, </w:t>
      </w:r>
      <w:r>
        <w:rPr>
          <w:rFonts w:ascii="Calibri" w:hAnsi="Calibri"/>
          <w:sz w:val="20"/>
          <w:szCs w:val="20"/>
        </w:rPr>
        <w:t>2, 3, 4, 5, 6.</w:t>
      </w:r>
    </w:p>
    <w:p w:rsidR="00550D8A" w:rsidRDefault="00550D8A" w:rsidP="00550D8A">
      <w:pPr>
        <w:jc w:val="both"/>
        <w:rPr>
          <w:rFonts w:cstheme="minorHAnsi"/>
          <w:color w:val="000000" w:themeColor="text1"/>
          <w:sz w:val="20"/>
          <w:szCs w:val="20"/>
        </w:rPr>
      </w:pP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rsidR="00550D8A" w:rsidRDefault="00550D8A" w:rsidP="00550D8A">
      <w:pPr>
        <w:spacing w:before="120" w:after="120" w:line="276" w:lineRule="auto"/>
        <w:jc w:val="both"/>
        <w:rPr>
          <w:rFonts w:ascii="Calibri" w:hAnsi="Calibri"/>
          <w:b/>
          <w:bCs/>
          <w:sz w:val="20"/>
          <w:szCs w:val="20"/>
          <w:u w:val="single"/>
        </w:rPr>
      </w:pPr>
      <w:r w:rsidRPr="00E13F7A">
        <w:rPr>
          <w:rFonts w:ascii="Calibri" w:hAnsi="Calibri"/>
          <w:sz w:val="20"/>
          <w:szCs w:val="20"/>
          <w:u w:val="single"/>
        </w:rPr>
        <w:t xml:space="preserve">1.Zamawiający wymaga realizacji zamówienia w terminie do: </w:t>
      </w:r>
      <w:r w:rsidR="00E13F7A">
        <w:rPr>
          <w:rFonts w:ascii="Calibri" w:hAnsi="Calibri"/>
          <w:b/>
          <w:bCs/>
          <w:sz w:val="20"/>
          <w:szCs w:val="20"/>
          <w:u w:val="single"/>
        </w:rPr>
        <w:t>2 miesiące od podpisania umowy.</w:t>
      </w:r>
    </w:p>
    <w:p w:rsidR="00C72C06" w:rsidRPr="00E13F7A" w:rsidRDefault="00C72C06" w:rsidP="00550D8A">
      <w:pPr>
        <w:spacing w:before="120" w:after="120" w:line="276" w:lineRule="auto"/>
        <w:jc w:val="both"/>
        <w:rPr>
          <w:rFonts w:ascii="Calibri" w:hAnsi="Calibri"/>
          <w:sz w:val="20"/>
          <w:szCs w:val="20"/>
          <w:u w:val="single"/>
        </w:rPr>
      </w:pP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rsidR="00550D8A" w:rsidRDefault="00550D8A" w:rsidP="00550D8A">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rsidR="00550D8A" w:rsidRDefault="00550D8A" w:rsidP="00550D8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art.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rsidR="00550D8A" w:rsidRDefault="00550D8A" w:rsidP="00550D8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rsidR="00550D8A" w:rsidRDefault="00550D8A" w:rsidP="00550D8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rsidR="00550D8A" w:rsidRDefault="00550D8A" w:rsidP="00550D8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rsidR="00550D8A" w:rsidRDefault="00550D8A" w:rsidP="00550D8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rsidR="00550D8A" w:rsidRDefault="00550D8A" w:rsidP="00550D8A">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rsidR="00550D8A" w:rsidRDefault="00550D8A" w:rsidP="00550D8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rsidR="00550D8A" w:rsidRDefault="00550D8A" w:rsidP="00550D8A">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 xml:space="preserve">4) ZDOLNOŚCI TECHNICZNEJ LUB ZAWODOWEJ: </w:t>
      </w:r>
    </w:p>
    <w:p w:rsidR="00550D8A" w:rsidRDefault="00550D8A" w:rsidP="00550D8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rsidR="00550D8A" w:rsidRPr="00200BDD" w:rsidRDefault="007A1939" w:rsidP="00200BDD">
      <w:pPr>
        <w:jc w:val="both"/>
        <w:rPr>
          <w:rFonts w:asciiTheme="minorHAnsi" w:hAnsiTheme="minorHAnsi" w:cstheme="minorHAnsi"/>
          <w:sz w:val="20"/>
        </w:rPr>
      </w:pPr>
      <w:r w:rsidRPr="00252294">
        <w:rPr>
          <w:rFonts w:asciiTheme="minorHAnsi" w:hAnsiTheme="minorHAnsi" w:cstheme="minorHAnsi"/>
          <w:sz w:val="20"/>
        </w:rPr>
        <w:t xml:space="preserve">Zamawiający nie stawia warunku udziału w postępowaniu dotyczącego wiedzy </w:t>
      </w:r>
      <w:r w:rsidR="00200BDD">
        <w:rPr>
          <w:rFonts w:asciiTheme="minorHAnsi" w:hAnsiTheme="minorHAnsi" w:cstheme="minorHAnsi"/>
          <w:sz w:val="20"/>
        </w:rPr>
        <w:t xml:space="preserve">i doświadczenia. </w:t>
      </w:r>
    </w:p>
    <w:p w:rsidR="00550D8A" w:rsidRPr="00252294" w:rsidRDefault="00550D8A" w:rsidP="00550D8A">
      <w:pPr>
        <w:autoSpaceDE w:val="0"/>
        <w:autoSpaceDN w:val="0"/>
        <w:adjustRightInd w:val="0"/>
        <w:rPr>
          <w:rFonts w:asciiTheme="minorHAnsi" w:eastAsiaTheme="minorHAnsi" w:hAnsiTheme="minorHAnsi" w:cstheme="minorHAnsi"/>
          <w:sz w:val="20"/>
          <w:szCs w:val="20"/>
          <w:lang w:eastAsia="en-US"/>
        </w:rPr>
      </w:pPr>
      <w:r w:rsidRPr="00252294">
        <w:rPr>
          <w:rFonts w:asciiTheme="minorHAnsi" w:eastAsiaTheme="minorHAnsi" w:hAnsiTheme="minorHAnsi" w:cstheme="minorHAnsi"/>
          <w:b/>
          <w:bCs/>
          <w:sz w:val="20"/>
          <w:szCs w:val="20"/>
          <w:lang w:eastAsia="en-US"/>
        </w:rPr>
        <w:t>b) kwalifikacje zawodowe kadry technicznej:</w:t>
      </w:r>
    </w:p>
    <w:p w:rsidR="007A1939" w:rsidRPr="00252294" w:rsidRDefault="007A1939" w:rsidP="007A1939">
      <w:pPr>
        <w:jc w:val="both"/>
        <w:rPr>
          <w:rFonts w:asciiTheme="minorHAnsi" w:hAnsiTheme="minorHAnsi" w:cstheme="minorHAnsi"/>
          <w:sz w:val="20"/>
        </w:rPr>
      </w:pPr>
      <w:r w:rsidRPr="00252294">
        <w:rPr>
          <w:rFonts w:asciiTheme="minorHAnsi" w:hAnsiTheme="minorHAnsi" w:cstheme="minorHAnsi"/>
          <w:sz w:val="20"/>
        </w:rPr>
        <w:t xml:space="preserve">Zamawiający nie stawia warunku udziału w </w:t>
      </w:r>
      <w:r w:rsidR="00252294">
        <w:rPr>
          <w:rFonts w:asciiTheme="minorHAnsi" w:hAnsiTheme="minorHAnsi" w:cstheme="minorHAnsi"/>
          <w:sz w:val="20"/>
        </w:rPr>
        <w:t xml:space="preserve">postępowaniu dotyczącego wiedzy </w:t>
      </w:r>
      <w:r w:rsidRPr="00252294">
        <w:rPr>
          <w:rFonts w:asciiTheme="minorHAnsi" w:hAnsiTheme="minorHAnsi" w:cstheme="minorHAnsi"/>
          <w:sz w:val="20"/>
        </w:rPr>
        <w:t xml:space="preserve"> i doświadczenia. </w:t>
      </w:r>
    </w:p>
    <w:p w:rsidR="00550D8A" w:rsidRDefault="00550D8A" w:rsidP="00200BDD">
      <w:pPr>
        <w:jc w:val="both"/>
        <w:rPr>
          <w:rFonts w:ascii="Calibri" w:hAnsi="Calibri" w:cs="Calibri"/>
          <w:color w:val="000000"/>
          <w:sz w:val="20"/>
          <w:szCs w:val="20"/>
          <w:u w:val="single"/>
        </w:rPr>
      </w:pPr>
    </w:p>
    <w:p w:rsidR="00550D8A" w:rsidRDefault="00550D8A" w:rsidP="00550D8A">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rsidR="00550D8A" w:rsidRDefault="00550D8A" w:rsidP="00550D8A">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rsidR="00550D8A" w:rsidRDefault="00550D8A" w:rsidP="00550D8A">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 108 ust. 1 pkt 1÷6 ustawy PZP:</w:t>
      </w:r>
    </w:p>
    <w:p w:rsidR="00550D8A" w:rsidRDefault="00550D8A" w:rsidP="00550D8A">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t>2.</w:t>
      </w:r>
      <w:r>
        <w:rPr>
          <w:rFonts w:asciiTheme="minorHAnsi" w:hAnsiTheme="minorHAnsi" w:cstheme="minorHAnsi"/>
          <w:sz w:val="20"/>
          <w:szCs w:val="20"/>
        </w:rPr>
        <w:t xml:space="preserve"> </w:t>
      </w:r>
      <w:r>
        <w:rPr>
          <w:rFonts w:asciiTheme="minorHAnsi" w:hAnsiTheme="minorHAnsi" w:cstheme="minorHAnsi"/>
          <w:b/>
          <w:bCs/>
          <w:sz w:val="20"/>
          <w:szCs w:val="20"/>
        </w:rPr>
        <w:t>Zamawiający, stosownie do treści art. 109 ust. 1 ustawy PZP, wykluczy z postepowania o udzielenie zamówienia wykonawcę:</w:t>
      </w:r>
    </w:p>
    <w:p w:rsidR="00355CB6" w:rsidRPr="00355CB6" w:rsidRDefault="00355CB6" w:rsidP="00355CB6">
      <w:pPr>
        <w:pStyle w:val="Akapitzlist"/>
        <w:numPr>
          <w:ilvl w:val="0"/>
          <w:numId w:val="5"/>
        </w:numPr>
        <w:jc w:val="both"/>
        <w:rPr>
          <w:rFonts w:cstheme="minorHAnsi"/>
          <w:sz w:val="20"/>
          <w:szCs w:val="20"/>
        </w:rPr>
      </w:pPr>
      <w:r w:rsidRPr="00355CB6">
        <w:rPr>
          <w:rFonts w:cstheme="minorHAnsi"/>
          <w:sz w:val="20"/>
          <w:szCs w:val="20"/>
        </w:rPr>
        <w:t xml:space="preserve">Nie może podlegać wykluczeniu z postępowania na podstawie przesłanek, o których mowa w art. 109 ust. 1 </w:t>
      </w:r>
      <w:proofErr w:type="spellStart"/>
      <w:r w:rsidRPr="00355CB6">
        <w:rPr>
          <w:rFonts w:cstheme="minorHAnsi"/>
          <w:sz w:val="20"/>
          <w:szCs w:val="20"/>
        </w:rPr>
        <w:t>Pzp</w:t>
      </w:r>
      <w:proofErr w:type="spellEnd"/>
      <w:r w:rsidRPr="00355CB6">
        <w:rPr>
          <w:rFonts w:cstheme="minorHAnsi"/>
          <w:sz w:val="20"/>
          <w:szCs w:val="20"/>
        </w:rPr>
        <w:t xml:space="preserve"> punkty 5, 6, 7, 8, 9 i 10: wykonawca, żaden ze wspólników konsorcjum (w przypadku składania oferty wspólnej), ani żaden podmiot, na którego zasoby powołuje się wykonawca w celu spełnienia warunków udziału w postępowaniu.</w:t>
      </w:r>
    </w:p>
    <w:p w:rsidR="00355CB6" w:rsidRPr="00355CB6" w:rsidRDefault="00355CB6" w:rsidP="00355CB6">
      <w:pPr>
        <w:pStyle w:val="Akapitzlist"/>
        <w:numPr>
          <w:ilvl w:val="0"/>
          <w:numId w:val="5"/>
        </w:numPr>
        <w:jc w:val="both"/>
        <w:rPr>
          <w:rFonts w:cstheme="minorHAnsi"/>
          <w:sz w:val="20"/>
          <w:szCs w:val="20"/>
        </w:rPr>
      </w:pPr>
      <w:r w:rsidRPr="00355CB6">
        <w:rPr>
          <w:rFonts w:cstheme="minorHAnsi"/>
          <w:sz w:val="20"/>
          <w:szCs w:val="20"/>
        </w:rPr>
        <w:t xml:space="preserve">Art. 109 ust. 1 pkt: </w:t>
      </w:r>
    </w:p>
    <w:p w:rsidR="00355CB6" w:rsidRPr="00355CB6" w:rsidRDefault="00355CB6" w:rsidP="00355CB6">
      <w:pPr>
        <w:pStyle w:val="Akapitzlist"/>
        <w:numPr>
          <w:ilvl w:val="0"/>
          <w:numId w:val="5"/>
        </w:numPr>
        <w:jc w:val="both"/>
        <w:rPr>
          <w:rFonts w:cstheme="minorHAnsi"/>
          <w:sz w:val="20"/>
          <w:szCs w:val="20"/>
        </w:rPr>
      </w:pPr>
      <w:r w:rsidRPr="00355CB6">
        <w:rPr>
          <w:rFonts w:cstheme="minorHAnsi"/>
          <w:sz w:val="20"/>
          <w:szCs w:val="20"/>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355CB6" w:rsidRPr="00355CB6" w:rsidRDefault="00355CB6" w:rsidP="00355CB6">
      <w:pPr>
        <w:pStyle w:val="Akapitzlist"/>
        <w:numPr>
          <w:ilvl w:val="0"/>
          <w:numId w:val="5"/>
        </w:numPr>
        <w:jc w:val="both"/>
        <w:rPr>
          <w:rFonts w:cstheme="minorHAnsi"/>
          <w:sz w:val="20"/>
          <w:szCs w:val="20"/>
        </w:rPr>
      </w:pPr>
      <w:r w:rsidRPr="00355CB6">
        <w:rPr>
          <w:rFonts w:cstheme="minorHAnsi"/>
          <w:sz w:val="20"/>
          <w:szCs w:val="20"/>
        </w:rPr>
        <w:t>6) jeżeli występuje konflikt interesów w rozumieniu art. 56 ust. 2, którego nie można skutecznie wyeliminować w inny sposób niż przez wykluczenie wykonawcy;</w:t>
      </w:r>
    </w:p>
    <w:p w:rsidR="00355CB6" w:rsidRPr="00355CB6" w:rsidRDefault="00355CB6" w:rsidP="00355CB6">
      <w:pPr>
        <w:pStyle w:val="Akapitzlist"/>
        <w:numPr>
          <w:ilvl w:val="0"/>
          <w:numId w:val="5"/>
        </w:numPr>
        <w:jc w:val="both"/>
        <w:rPr>
          <w:rFonts w:cstheme="minorHAnsi"/>
          <w:sz w:val="20"/>
          <w:szCs w:val="20"/>
        </w:rPr>
      </w:pPr>
      <w:r w:rsidRPr="00355CB6">
        <w:rPr>
          <w:rFonts w:cstheme="minorHAnsi"/>
          <w:sz w:val="20"/>
          <w:szCs w:val="20"/>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355CB6" w:rsidRPr="00355CB6" w:rsidRDefault="00355CB6" w:rsidP="00355CB6">
      <w:pPr>
        <w:pStyle w:val="Akapitzlist"/>
        <w:numPr>
          <w:ilvl w:val="0"/>
          <w:numId w:val="5"/>
        </w:numPr>
        <w:jc w:val="both"/>
        <w:rPr>
          <w:rFonts w:cstheme="minorHAnsi"/>
          <w:sz w:val="20"/>
          <w:szCs w:val="20"/>
        </w:rPr>
      </w:pPr>
      <w:r w:rsidRPr="00355CB6">
        <w:rPr>
          <w:rFonts w:cstheme="minorHAnsi"/>
          <w:sz w:val="20"/>
          <w:szCs w:val="20"/>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355CB6" w:rsidRPr="00355CB6" w:rsidRDefault="00355CB6" w:rsidP="00355CB6">
      <w:pPr>
        <w:pStyle w:val="Akapitzlist"/>
        <w:numPr>
          <w:ilvl w:val="0"/>
          <w:numId w:val="5"/>
        </w:numPr>
        <w:jc w:val="both"/>
        <w:rPr>
          <w:rFonts w:cstheme="minorHAnsi"/>
          <w:sz w:val="20"/>
          <w:szCs w:val="20"/>
        </w:rPr>
      </w:pPr>
      <w:r w:rsidRPr="00355CB6">
        <w:rPr>
          <w:rFonts w:cstheme="minorHAnsi"/>
          <w:sz w:val="20"/>
          <w:szCs w:val="20"/>
        </w:rPr>
        <w:t>9) który bezprawnie wpływał lub próbował wpływać na czynności zamawiającego lub próbował pozyskać lub pozyskał informacje poufne, mogące dać mu przewagę w postępowaniu o udzielenie zamówienia;</w:t>
      </w:r>
    </w:p>
    <w:p w:rsidR="00355CB6" w:rsidRPr="00355CB6" w:rsidRDefault="00355CB6" w:rsidP="00355CB6">
      <w:pPr>
        <w:pStyle w:val="Akapitzlist"/>
        <w:numPr>
          <w:ilvl w:val="0"/>
          <w:numId w:val="5"/>
        </w:numPr>
        <w:jc w:val="both"/>
        <w:rPr>
          <w:rFonts w:cstheme="minorHAnsi"/>
          <w:sz w:val="20"/>
          <w:szCs w:val="20"/>
        </w:rPr>
      </w:pPr>
      <w:r w:rsidRPr="00355CB6">
        <w:rPr>
          <w:rFonts w:cstheme="minorHAnsi"/>
          <w:sz w:val="20"/>
          <w:szCs w:val="20"/>
        </w:rPr>
        <w:t>10) który w wyniku lekkomyślności lub niedbalstwa przedstawił informacje wprowadzające w błąd, co mogło mieć istotny wpływ na decyzje podejmowane przez zamawiającego w postępowaniu o udzielenie zamówienia”.</w:t>
      </w:r>
    </w:p>
    <w:p w:rsidR="00355CB6" w:rsidRPr="00355CB6" w:rsidRDefault="00355CB6" w:rsidP="00355CB6">
      <w:pPr>
        <w:pStyle w:val="Akapitzlist"/>
        <w:numPr>
          <w:ilvl w:val="0"/>
          <w:numId w:val="5"/>
        </w:numPr>
        <w:jc w:val="both"/>
        <w:rPr>
          <w:rFonts w:ascii="Arial" w:hAnsi="Arial" w:cs="Arial"/>
          <w:b/>
          <w:bCs/>
          <w:sz w:val="20"/>
          <w:szCs w:val="20"/>
        </w:rPr>
      </w:pPr>
    </w:p>
    <w:p w:rsidR="00550D8A" w:rsidRDefault="00550D8A" w:rsidP="0022458D">
      <w:pPr>
        <w:autoSpaceDE w:val="0"/>
        <w:autoSpaceDN w:val="0"/>
        <w:adjustRightInd w:val="0"/>
        <w:rPr>
          <w:rFonts w:ascii="Cambria" w:eastAsiaTheme="minorHAnsi" w:hAnsi="Cambria" w:cs="Cambria"/>
          <w:color w:val="000000"/>
          <w:sz w:val="22"/>
          <w:szCs w:val="22"/>
          <w:lang w:eastAsia="en-US"/>
        </w:rPr>
      </w:pPr>
    </w:p>
    <w:p w:rsidR="0022458D" w:rsidRDefault="0022458D" w:rsidP="0022458D">
      <w:pPr>
        <w:autoSpaceDE w:val="0"/>
        <w:autoSpaceDN w:val="0"/>
        <w:adjustRightInd w:val="0"/>
        <w:rPr>
          <w:rFonts w:ascii="Cambria" w:eastAsiaTheme="minorHAnsi" w:hAnsi="Cambria" w:cs="Cambria"/>
          <w:color w:val="000000"/>
          <w:sz w:val="22"/>
          <w:szCs w:val="22"/>
          <w:lang w:eastAsia="en-US"/>
        </w:rPr>
      </w:pPr>
    </w:p>
    <w:p w:rsidR="0022458D" w:rsidRDefault="0022458D" w:rsidP="0022458D">
      <w:pPr>
        <w:autoSpaceDE w:val="0"/>
        <w:autoSpaceDN w:val="0"/>
        <w:adjustRightInd w:val="0"/>
        <w:rPr>
          <w:rFonts w:ascii="Cambria" w:eastAsiaTheme="minorHAnsi" w:hAnsi="Cambria" w:cs="Cambria"/>
          <w:color w:val="000000"/>
          <w:sz w:val="22"/>
          <w:szCs w:val="22"/>
          <w:lang w:eastAsia="en-US"/>
        </w:rPr>
      </w:pPr>
    </w:p>
    <w:p w:rsidR="00550D8A" w:rsidRPr="00BC5BB7" w:rsidRDefault="00550D8A" w:rsidP="00550D8A">
      <w:pPr>
        <w:shd w:val="clear" w:color="auto" w:fill="A6A6A6"/>
        <w:spacing w:line="276" w:lineRule="auto"/>
        <w:ind w:left="1276" w:hanging="1276"/>
        <w:jc w:val="center"/>
        <w:rPr>
          <w:rFonts w:ascii="Calibri" w:hAnsi="Calibri"/>
          <w:b/>
          <w:bCs/>
        </w:rPr>
      </w:pPr>
      <w:r w:rsidRPr="00BC5BB7">
        <w:rPr>
          <w:rFonts w:ascii="Calibri" w:hAnsi="Calibri"/>
          <w:b/>
          <w:bCs/>
        </w:rPr>
        <w:t>Rozdział VI</w:t>
      </w:r>
    </w:p>
    <w:p w:rsidR="00550D8A" w:rsidRPr="00BC5BB7" w:rsidRDefault="00550D8A" w:rsidP="00550D8A">
      <w:pPr>
        <w:shd w:val="clear" w:color="auto" w:fill="A6A6A6"/>
        <w:spacing w:line="276" w:lineRule="auto"/>
        <w:ind w:left="1276" w:hanging="1276"/>
        <w:jc w:val="center"/>
        <w:rPr>
          <w:rFonts w:ascii="Calibri" w:hAnsi="Calibri"/>
        </w:rPr>
      </w:pPr>
      <w:r w:rsidRPr="00BC5BB7">
        <w:rPr>
          <w:rFonts w:ascii="Calibri" w:hAnsi="Calibri"/>
          <w:b/>
          <w:bCs/>
        </w:rPr>
        <w:t>Wymagania w zakresie zatrudnienia na umowę o pracę</w:t>
      </w:r>
    </w:p>
    <w:p w:rsidR="006B6FA3" w:rsidRPr="006B6FA3" w:rsidRDefault="006B6FA3" w:rsidP="006B6FA3">
      <w:pPr>
        <w:jc w:val="both"/>
        <w:rPr>
          <w:rFonts w:asciiTheme="minorHAnsi" w:hAnsiTheme="minorHAnsi" w:cstheme="minorHAnsi"/>
          <w:sz w:val="22"/>
          <w:szCs w:val="22"/>
        </w:rPr>
      </w:pPr>
      <w:r w:rsidRPr="006B6FA3">
        <w:rPr>
          <w:rFonts w:asciiTheme="minorHAnsi" w:hAnsiTheme="minorHAnsi" w:cstheme="minorHAnsi"/>
          <w:b/>
          <w:bCs/>
          <w:sz w:val="22"/>
          <w:szCs w:val="22"/>
        </w:rPr>
        <w:t>1. Wymagania w zakresie zatrudnienia na podstawie stosunku pracy</w:t>
      </w:r>
      <w:r w:rsidRPr="006B6FA3">
        <w:rPr>
          <w:rFonts w:asciiTheme="minorHAnsi" w:hAnsiTheme="minorHAnsi" w:cstheme="minorHAnsi"/>
          <w:sz w:val="22"/>
          <w:szCs w:val="22"/>
        </w:rPr>
        <w:t xml:space="preserve">, w okolicznościach, o których mowa w art. 95 </w:t>
      </w:r>
      <w:proofErr w:type="spellStart"/>
      <w:r w:rsidRPr="006B6FA3">
        <w:rPr>
          <w:rFonts w:asciiTheme="minorHAnsi" w:hAnsiTheme="minorHAnsi" w:cstheme="minorHAnsi"/>
          <w:sz w:val="22"/>
          <w:szCs w:val="22"/>
        </w:rPr>
        <w:t>Pzp</w:t>
      </w:r>
      <w:proofErr w:type="spellEnd"/>
      <w:r w:rsidRPr="006B6FA3">
        <w:rPr>
          <w:rFonts w:asciiTheme="minorHAnsi" w:hAnsiTheme="minorHAnsi" w:cstheme="minorHAnsi"/>
          <w:sz w:val="22"/>
          <w:szCs w:val="22"/>
        </w:rPr>
        <w:t xml:space="preserve">.  </w:t>
      </w:r>
    </w:p>
    <w:p w:rsidR="006B6FA3" w:rsidRPr="006B6FA3" w:rsidRDefault="006B6FA3" w:rsidP="006B6FA3">
      <w:pPr>
        <w:jc w:val="both"/>
        <w:rPr>
          <w:rFonts w:asciiTheme="minorHAnsi" w:hAnsiTheme="minorHAnsi" w:cstheme="minorHAnsi"/>
          <w:sz w:val="22"/>
          <w:szCs w:val="22"/>
        </w:rPr>
      </w:pPr>
    </w:p>
    <w:p w:rsidR="006B6FA3" w:rsidRPr="006B6FA3" w:rsidRDefault="006B6FA3" w:rsidP="006B6FA3">
      <w:pPr>
        <w:pStyle w:val="Akapitzlist"/>
        <w:tabs>
          <w:tab w:val="left" w:pos="426"/>
        </w:tabs>
        <w:ind w:left="0"/>
        <w:jc w:val="both"/>
        <w:rPr>
          <w:rFonts w:cstheme="minorHAnsi"/>
          <w:sz w:val="22"/>
          <w:szCs w:val="22"/>
        </w:rPr>
      </w:pPr>
      <w:r w:rsidRPr="006B6FA3">
        <w:rPr>
          <w:rFonts w:cstheme="minorHAnsi"/>
          <w:sz w:val="22"/>
          <w:szCs w:val="22"/>
        </w:rPr>
        <w:t>Zamawiający nie wymaga zatrudnienia przez wykonawcę, podwykonawcę lub dalszego podwykonawcę osób wykonujących wszelkie czynności.</w:t>
      </w:r>
    </w:p>
    <w:p w:rsidR="006B6FA3" w:rsidRPr="006B6FA3" w:rsidRDefault="006B6FA3" w:rsidP="006B6FA3">
      <w:pPr>
        <w:jc w:val="both"/>
        <w:rPr>
          <w:rFonts w:asciiTheme="minorHAnsi" w:hAnsiTheme="minorHAnsi" w:cstheme="minorHAnsi"/>
          <w:b/>
          <w:bCs/>
          <w:sz w:val="22"/>
          <w:szCs w:val="22"/>
        </w:rPr>
      </w:pPr>
    </w:p>
    <w:p w:rsidR="006B6FA3" w:rsidRPr="006B6FA3" w:rsidRDefault="006B6FA3" w:rsidP="006B6FA3">
      <w:pPr>
        <w:jc w:val="both"/>
        <w:rPr>
          <w:rFonts w:asciiTheme="minorHAnsi" w:hAnsiTheme="minorHAnsi" w:cstheme="minorHAnsi"/>
          <w:sz w:val="22"/>
          <w:szCs w:val="22"/>
        </w:rPr>
      </w:pPr>
      <w:r w:rsidRPr="006B6FA3">
        <w:rPr>
          <w:rFonts w:asciiTheme="minorHAnsi" w:hAnsiTheme="minorHAnsi" w:cstheme="minorHAnsi"/>
          <w:b/>
          <w:bCs/>
          <w:sz w:val="22"/>
          <w:szCs w:val="22"/>
        </w:rPr>
        <w:t>2. Wymagania w zakresie zatrudnienia osób, o których mowa w art. 96 ust. 2 pkt 2</w:t>
      </w:r>
      <w:r w:rsidRPr="006B6FA3">
        <w:rPr>
          <w:rFonts w:asciiTheme="minorHAnsi" w:hAnsiTheme="minorHAnsi" w:cstheme="minorHAnsi"/>
          <w:sz w:val="22"/>
          <w:szCs w:val="22"/>
        </w:rPr>
        <w:t xml:space="preserve">, jeżeli zamawiający przewiduje takie wymagania. Zamawiający nie przewiduje takich wymagań. </w:t>
      </w:r>
    </w:p>
    <w:p w:rsidR="006B6FA3" w:rsidRPr="006B6FA3" w:rsidRDefault="006B6FA3" w:rsidP="006B6FA3">
      <w:pPr>
        <w:jc w:val="both"/>
        <w:rPr>
          <w:rFonts w:asciiTheme="minorHAnsi" w:hAnsiTheme="minorHAnsi" w:cstheme="minorHAnsi"/>
          <w:b/>
          <w:bCs/>
          <w:sz w:val="22"/>
          <w:szCs w:val="22"/>
        </w:rPr>
      </w:pPr>
    </w:p>
    <w:p w:rsidR="006B6FA3" w:rsidRPr="006B6FA3" w:rsidRDefault="006B6FA3" w:rsidP="006B6FA3">
      <w:pPr>
        <w:jc w:val="both"/>
        <w:rPr>
          <w:rFonts w:asciiTheme="minorHAnsi" w:hAnsiTheme="minorHAnsi" w:cstheme="minorHAnsi"/>
          <w:sz w:val="22"/>
          <w:szCs w:val="22"/>
        </w:rPr>
      </w:pPr>
      <w:r w:rsidRPr="006B6FA3">
        <w:rPr>
          <w:rFonts w:asciiTheme="minorHAnsi" w:hAnsiTheme="minorHAnsi" w:cstheme="minorHAnsi"/>
          <w:b/>
          <w:bCs/>
          <w:sz w:val="22"/>
          <w:szCs w:val="22"/>
        </w:rPr>
        <w:t>3. Informacja o zastrzeżeniu możliwości</w:t>
      </w:r>
      <w:r w:rsidRPr="006B6FA3">
        <w:rPr>
          <w:rFonts w:asciiTheme="minorHAnsi" w:hAnsiTheme="minorHAnsi" w:cstheme="minorHAnsi"/>
          <w:sz w:val="22"/>
          <w:szCs w:val="22"/>
        </w:rPr>
        <w:t xml:space="preserve"> ubiegania się o udzielenie zamówienia wyłącznie przez wykonawców, o których mowa w art. 94, jeżeli zamawiający przewiduje takie wymagania. Zamawiający nie przewiduje takich wymagań.</w:t>
      </w:r>
    </w:p>
    <w:p w:rsidR="00550D8A" w:rsidRDefault="00550D8A" w:rsidP="00550D8A">
      <w:pPr>
        <w:autoSpaceDE w:val="0"/>
        <w:autoSpaceDN w:val="0"/>
        <w:adjustRightInd w:val="0"/>
        <w:ind w:left="360"/>
        <w:rPr>
          <w:rFonts w:ascii="Cambria" w:eastAsiaTheme="minorHAnsi" w:hAnsi="Cambria" w:cs="Cambria"/>
          <w:color w:val="000000"/>
          <w:sz w:val="22"/>
          <w:szCs w:val="22"/>
          <w:lang w:eastAsia="en-US"/>
        </w:rPr>
      </w:pP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rsidR="00550D8A" w:rsidRDefault="00550D8A" w:rsidP="00550D8A">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rsidR="00550D8A" w:rsidRDefault="00550D8A" w:rsidP="00550D8A">
      <w:pPr>
        <w:tabs>
          <w:tab w:val="left" w:pos="5880"/>
        </w:tabs>
        <w:jc w:val="center"/>
        <w:rPr>
          <w:rFonts w:ascii="Calibri" w:hAnsi="Calibri"/>
          <w:color w:val="000000" w:themeColor="text1"/>
          <w:sz w:val="20"/>
          <w:szCs w:val="20"/>
        </w:rPr>
      </w:pPr>
    </w:p>
    <w:p w:rsidR="00550D8A" w:rsidRDefault="00550D8A" w:rsidP="00550D8A">
      <w:pPr>
        <w:widowControl w:val="0"/>
        <w:numPr>
          <w:ilvl w:val="0"/>
          <w:numId w:val="8"/>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rsidR="00550D8A" w:rsidRDefault="00550D8A" w:rsidP="00550D8A">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rsidR="00550D8A" w:rsidRDefault="00550D8A" w:rsidP="00550D8A">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rsidR="00550D8A" w:rsidRDefault="00550D8A" w:rsidP="00550D8A">
      <w:pPr>
        <w:widowControl w:val="0"/>
        <w:spacing w:line="263" w:lineRule="exact"/>
        <w:jc w:val="both"/>
        <w:rPr>
          <w:rFonts w:ascii="Calibri" w:eastAsiaTheme="minorHAnsi" w:hAnsi="Calibri" w:cs="Calibri"/>
          <w:sz w:val="22"/>
          <w:szCs w:val="22"/>
          <w:lang w:eastAsia="en-US"/>
        </w:rPr>
      </w:pPr>
    </w:p>
    <w:p w:rsidR="00550D8A" w:rsidRDefault="00550D8A" w:rsidP="00550D8A">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rsidR="00550D8A" w:rsidRDefault="00550D8A" w:rsidP="00550D8A">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rsidR="00550D8A" w:rsidRPr="00C72C06" w:rsidRDefault="00550D8A" w:rsidP="00C72C06">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rsidR="00550D8A" w:rsidRPr="00C72C06" w:rsidRDefault="00550D8A" w:rsidP="00C72C06">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rsidR="00550D8A" w:rsidRDefault="00550D8A" w:rsidP="00550D8A">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rsidR="00550D8A" w:rsidRDefault="00550D8A" w:rsidP="00550D8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rsidR="00550D8A" w:rsidRDefault="00550D8A" w:rsidP="00550D8A">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oświadczenia wykonawcy, w zakresie art. 108 ust. 1 pkt 5 ustawy, o braku przynależności do tej samej grupy kapitałowej w rozumieniu ustawy z dnia 16 lutego 2007 r. o ochronie konkurencji i konsumentów (Dz. U. z 2020 r. poz. 1076ze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550D8A" w:rsidRDefault="00550D8A" w:rsidP="00550D8A">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rsidR="00550D8A" w:rsidRPr="00200BDD" w:rsidRDefault="00550D8A" w:rsidP="00550D8A">
      <w:pPr>
        <w:widowControl w:val="0"/>
        <w:tabs>
          <w:tab w:val="left" w:pos="720"/>
        </w:tabs>
        <w:spacing w:line="240" w:lineRule="atLeast"/>
        <w:jc w:val="both"/>
        <w:rPr>
          <w:rFonts w:asciiTheme="minorHAnsi" w:eastAsiaTheme="minorHAnsi" w:hAnsiTheme="minorHAnsi" w:cstheme="minorHAnsi"/>
          <w:sz w:val="20"/>
          <w:szCs w:val="20"/>
          <w:lang w:eastAsia="en-US"/>
        </w:rPr>
      </w:pPr>
      <w:r w:rsidRPr="00200BDD">
        <w:rPr>
          <w:rFonts w:asciiTheme="minorHAnsi" w:eastAsiaTheme="minorHAnsi" w:hAnsiTheme="minorHAnsi" w:cstheme="minorHAnsi"/>
          <w:bCs/>
          <w:color w:val="000000"/>
          <w:sz w:val="20"/>
          <w:szCs w:val="20"/>
          <w:lang w:eastAsia="en-US"/>
        </w:rPr>
        <w:t>1.2</w:t>
      </w:r>
      <w:r w:rsidRPr="00C72C06">
        <w:rPr>
          <w:rFonts w:asciiTheme="minorHAnsi" w:eastAsiaTheme="minorHAnsi" w:hAnsiTheme="minorHAnsi" w:cstheme="minorHAnsi"/>
          <w:bCs/>
          <w:sz w:val="20"/>
          <w:szCs w:val="20"/>
          <w:lang w:eastAsia="en-US"/>
        </w:rPr>
        <w:t>)</w:t>
      </w:r>
      <w:r w:rsidRPr="00200BDD">
        <w:rPr>
          <w:rFonts w:asciiTheme="minorHAnsi" w:eastAsiaTheme="minorHAnsi" w:hAnsiTheme="minorHAnsi" w:cstheme="minorHAnsi"/>
          <w:bCs/>
          <w:color w:val="FF0000"/>
          <w:sz w:val="20"/>
          <w:szCs w:val="20"/>
          <w:lang w:eastAsia="en-US"/>
        </w:rPr>
        <w:t xml:space="preserve"> </w:t>
      </w:r>
      <w:r w:rsidRPr="00200BDD">
        <w:rPr>
          <w:rFonts w:asciiTheme="minorHAnsi" w:hAnsiTheme="minorHAnsi" w:cstheme="minorHAnsi"/>
          <w:b/>
          <w:bCs/>
          <w:sz w:val="20"/>
          <w:szCs w:val="20"/>
        </w:rPr>
        <w:t>potwierdzających spełnianie warunków udziału w postępowaniu dotyczących zdolności technicznej lub zawodowej (doświadczenie, kwalifikacje zawodowe kadry technicznej):</w:t>
      </w:r>
    </w:p>
    <w:p w:rsidR="006B6FA3" w:rsidRPr="00200BDD" w:rsidRDefault="00550D8A" w:rsidP="00550D8A">
      <w:pPr>
        <w:numPr>
          <w:ilvl w:val="0"/>
          <w:numId w:val="12"/>
        </w:numPr>
        <w:jc w:val="both"/>
        <w:rPr>
          <w:rFonts w:asciiTheme="minorHAnsi" w:hAnsiTheme="minorHAnsi" w:cstheme="minorHAnsi"/>
          <w:sz w:val="20"/>
          <w:szCs w:val="20"/>
        </w:rPr>
      </w:pPr>
      <w:r w:rsidRPr="00200BDD">
        <w:rPr>
          <w:rFonts w:asciiTheme="minorHAnsi" w:hAnsiTheme="minorHAnsi" w:cstheme="minorHAnsi"/>
          <w:b/>
          <w:bCs/>
          <w:sz w:val="20"/>
          <w:szCs w:val="20"/>
          <w:u w:val="single"/>
        </w:rPr>
        <w:t>wykazu robót budowlanych</w:t>
      </w:r>
      <w:r w:rsidR="006B6FA3" w:rsidRPr="00200BDD">
        <w:rPr>
          <w:rFonts w:asciiTheme="minorHAnsi" w:hAnsiTheme="minorHAnsi" w:cstheme="minorHAnsi"/>
          <w:sz w:val="20"/>
          <w:szCs w:val="20"/>
        </w:rPr>
        <w:t xml:space="preserve">: </w:t>
      </w:r>
    </w:p>
    <w:p w:rsidR="006B6FA3" w:rsidRPr="00200BDD" w:rsidRDefault="006B6FA3" w:rsidP="006B6FA3">
      <w:pPr>
        <w:pStyle w:val="Akapitzlist"/>
        <w:ind w:left="720"/>
        <w:jc w:val="both"/>
        <w:rPr>
          <w:rFonts w:cstheme="minorHAnsi"/>
          <w:sz w:val="20"/>
        </w:rPr>
      </w:pPr>
      <w:r w:rsidRPr="00200BDD">
        <w:rPr>
          <w:rFonts w:cstheme="minorHAnsi"/>
          <w:sz w:val="20"/>
        </w:rPr>
        <w:t xml:space="preserve">Zamawiający nie stawia warunku udziału w postępowaniu dotyczącego wiedzy </w:t>
      </w:r>
      <w:r w:rsidR="00B81EC4" w:rsidRPr="00200BDD">
        <w:rPr>
          <w:rFonts w:cstheme="minorHAnsi"/>
          <w:sz w:val="20"/>
        </w:rPr>
        <w:t xml:space="preserve"> </w:t>
      </w:r>
      <w:r w:rsidRPr="00200BDD">
        <w:rPr>
          <w:rFonts w:cstheme="minorHAnsi"/>
          <w:sz w:val="20"/>
        </w:rPr>
        <w:t xml:space="preserve">i doświadczenia. </w:t>
      </w:r>
    </w:p>
    <w:p w:rsidR="006B6FA3" w:rsidRPr="00200BDD" w:rsidRDefault="006B6FA3" w:rsidP="006B6FA3">
      <w:pPr>
        <w:ind w:left="720"/>
        <w:jc w:val="both"/>
        <w:rPr>
          <w:rFonts w:asciiTheme="minorHAnsi" w:hAnsiTheme="minorHAnsi" w:cstheme="minorHAnsi"/>
          <w:sz w:val="20"/>
          <w:szCs w:val="20"/>
        </w:rPr>
      </w:pPr>
    </w:p>
    <w:p w:rsidR="00550D8A" w:rsidRPr="00200BDD" w:rsidRDefault="00550D8A" w:rsidP="00550D8A">
      <w:pPr>
        <w:numPr>
          <w:ilvl w:val="0"/>
          <w:numId w:val="12"/>
        </w:numPr>
        <w:jc w:val="both"/>
        <w:rPr>
          <w:rFonts w:asciiTheme="minorHAnsi" w:hAnsiTheme="minorHAnsi" w:cstheme="minorHAnsi"/>
          <w:sz w:val="20"/>
          <w:szCs w:val="20"/>
        </w:rPr>
      </w:pPr>
      <w:r w:rsidRPr="00200BDD">
        <w:rPr>
          <w:rFonts w:asciiTheme="minorHAnsi" w:hAnsiTheme="minorHAnsi" w:cstheme="minorHAnsi"/>
          <w:b/>
          <w:bCs/>
          <w:sz w:val="20"/>
          <w:szCs w:val="20"/>
          <w:u w:val="single"/>
        </w:rPr>
        <w:t>wykazu osób</w:t>
      </w:r>
      <w:r w:rsidR="006B6FA3" w:rsidRPr="00200BDD">
        <w:rPr>
          <w:rFonts w:asciiTheme="minorHAnsi" w:hAnsiTheme="minorHAnsi" w:cstheme="minorHAnsi"/>
          <w:sz w:val="20"/>
          <w:szCs w:val="20"/>
        </w:rPr>
        <w:t>:</w:t>
      </w:r>
    </w:p>
    <w:p w:rsidR="006B6FA3" w:rsidRPr="007A1939" w:rsidRDefault="006B6FA3" w:rsidP="006B6FA3">
      <w:pPr>
        <w:pStyle w:val="Akapitzlist"/>
        <w:ind w:left="720"/>
        <w:jc w:val="both"/>
        <w:rPr>
          <w:rFonts w:ascii="Arial" w:hAnsi="Arial" w:cs="Arial"/>
          <w:sz w:val="20"/>
        </w:rPr>
      </w:pPr>
      <w:r w:rsidRPr="00200BDD">
        <w:rPr>
          <w:rFonts w:cstheme="minorHAnsi"/>
          <w:sz w:val="20"/>
        </w:rPr>
        <w:lastRenderedPageBreak/>
        <w:t xml:space="preserve">Zamawiający nie stawia warunku udziału w postępowaniu dotyczącego wiedzy </w:t>
      </w:r>
      <w:r w:rsidR="00B81EC4" w:rsidRPr="00200BDD">
        <w:rPr>
          <w:rFonts w:cstheme="minorHAnsi"/>
          <w:sz w:val="20"/>
        </w:rPr>
        <w:t xml:space="preserve"> </w:t>
      </w:r>
      <w:r w:rsidRPr="00200BDD">
        <w:rPr>
          <w:rFonts w:cstheme="minorHAnsi"/>
          <w:sz w:val="20"/>
        </w:rPr>
        <w:t>i doświadczenia</w:t>
      </w:r>
      <w:r w:rsidRPr="007A1939">
        <w:rPr>
          <w:rFonts w:ascii="Arial" w:hAnsi="Arial" w:cs="Arial"/>
          <w:sz w:val="20"/>
        </w:rPr>
        <w:t xml:space="preserve">. </w:t>
      </w:r>
    </w:p>
    <w:p w:rsidR="00550D8A" w:rsidRPr="00B81EC4" w:rsidRDefault="00550D8A" w:rsidP="00B81EC4">
      <w:pPr>
        <w:jc w:val="both"/>
        <w:rPr>
          <w:rFonts w:ascii="Calibri" w:hAnsi="Calibri" w:cs="Calibri"/>
          <w:b/>
          <w:color w:val="FF0000"/>
          <w:sz w:val="20"/>
          <w:szCs w:val="20"/>
        </w:rPr>
      </w:pPr>
    </w:p>
    <w:p w:rsidR="00550D8A" w:rsidRPr="00252294" w:rsidRDefault="00550D8A" w:rsidP="00550D8A">
      <w:pPr>
        <w:shd w:val="clear" w:color="auto" w:fill="A6A6A6"/>
        <w:spacing w:line="276" w:lineRule="auto"/>
        <w:jc w:val="center"/>
        <w:rPr>
          <w:rFonts w:ascii="Calibri" w:hAnsi="Calibri"/>
          <w:b/>
          <w:bCs/>
        </w:rPr>
      </w:pPr>
      <w:r w:rsidRPr="00252294">
        <w:rPr>
          <w:rFonts w:ascii="Calibri" w:hAnsi="Calibri"/>
          <w:b/>
          <w:bCs/>
        </w:rPr>
        <w:t>Rozdział IX</w:t>
      </w:r>
    </w:p>
    <w:p w:rsidR="00550D8A" w:rsidRPr="00252294" w:rsidRDefault="00550D8A" w:rsidP="00550D8A">
      <w:pPr>
        <w:keepNext/>
        <w:shd w:val="clear" w:color="auto" w:fill="A6A6A6"/>
        <w:spacing w:line="276" w:lineRule="auto"/>
        <w:ind w:left="1276" w:hanging="1276"/>
        <w:jc w:val="center"/>
        <w:rPr>
          <w:rFonts w:ascii="Calibri" w:hAnsi="Calibri"/>
          <w:b/>
          <w:bCs/>
        </w:rPr>
      </w:pPr>
      <w:r w:rsidRPr="00252294">
        <w:rPr>
          <w:rFonts w:ascii="Calibri" w:hAnsi="Calibri"/>
          <w:b/>
          <w:bCs/>
        </w:rPr>
        <w:t>Sposób porozumiewania się Zamawiającego z Wykonawcami oraz przekazywania oświadczeń i dokumentów.</w:t>
      </w:r>
    </w:p>
    <w:p w:rsidR="00550D8A" w:rsidRDefault="00550D8A" w:rsidP="00550D8A">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1"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2"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rsidR="00550D8A" w:rsidRDefault="00550D8A" w:rsidP="00550D8A">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3"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proofErr w:type="spellStart"/>
      <w:r>
        <w:rPr>
          <w:rFonts w:asciiTheme="minorHAnsi" w:hAnsiTheme="minorHAnsi" w:cstheme="minorHAnsi"/>
          <w:b/>
          <w:sz w:val="20"/>
          <w:szCs w:val="20"/>
          <w:lang w:val="en-US"/>
        </w:rPr>
        <w:t>lub</w:t>
      </w:r>
      <w:proofErr w:type="spellEnd"/>
      <w:r>
        <w:rPr>
          <w:rFonts w:asciiTheme="minorHAnsi" w:hAnsiTheme="minorHAnsi" w:cstheme="minorHAnsi"/>
          <w:b/>
          <w:sz w:val="20"/>
          <w:szCs w:val="20"/>
          <w:lang w:val="en-US"/>
        </w:rPr>
        <w:t xml:space="preserve"> </w:t>
      </w:r>
      <w:hyperlink r:id="rId14" w:history="1">
        <w:r>
          <w:rPr>
            <w:rStyle w:val="Hipercze"/>
            <w:rFonts w:asciiTheme="minorHAnsi" w:eastAsiaTheme="majorEastAsia" w:hAnsiTheme="minorHAnsi" w:cstheme="minorHAnsi"/>
            <w:sz w:val="20"/>
            <w:szCs w:val="20"/>
            <w:lang w:val="en-US"/>
          </w:rPr>
          <w:t>bok@gzk-zoledowo.pl</w:t>
        </w:r>
      </w:hyperlink>
      <w:r>
        <w:rPr>
          <w:rFonts w:asciiTheme="minorHAnsi" w:hAnsiTheme="minorHAnsi" w:cstheme="minorHAnsi"/>
          <w:b/>
          <w:sz w:val="20"/>
          <w:szCs w:val="20"/>
          <w:lang w:val="en-US"/>
        </w:rPr>
        <w:t xml:space="preserve"> </w:t>
      </w:r>
    </w:p>
    <w:p w:rsidR="00550D8A" w:rsidRDefault="00550D8A" w:rsidP="00550D8A">
      <w:pPr>
        <w:tabs>
          <w:tab w:val="left" w:pos="360"/>
          <w:tab w:val="left" w:pos="540"/>
        </w:tabs>
        <w:ind w:left="180"/>
        <w:jc w:val="both"/>
        <w:rPr>
          <w:rFonts w:asciiTheme="minorHAnsi" w:hAnsiTheme="minorHAnsi" w:cstheme="minorHAnsi"/>
          <w:b/>
          <w:sz w:val="20"/>
          <w:szCs w:val="20"/>
          <w:lang w:val="en-US"/>
        </w:rPr>
      </w:pPr>
    </w:p>
    <w:p w:rsidR="00550D8A" w:rsidRDefault="00550D8A" w:rsidP="00550D8A">
      <w:pPr>
        <w:numPr>
          <w:ilvl w:val="0"/>
          <w:numId w:val="13"/>
        </w:numPr>
        <w:ind w:left="360"/>
        <w:jc w:val="both"/>
        <w:rPr>
          <w:rFonts w:asciiTheme="minorHAnsi" w:eastAsia="CIDFont" w:hAnsiTheme="minorHAnsi" w:cstheme="minorHAnsi"/>
          <w:color w:val="000000"/>
          <w:sz w:val="20"/>
          <w:szCs w:val="20"/>
          <w:lang w:val="en-US" w:eastAsia="zh-CN" w:bidi="ar"/>
        </w:rPr>
      </w:pPr>
      <w:proofErr w:type="spellStart"/>
      <w:r>
        <w:rPr>
          <w:rFonts w:asciiTheme="minorHAnsi" w:eastAsia="CIDFont" w:hAnsiTheme="minorHAnsi" w:cstheme="minorHAnsi"/>
          <w:color w:val="000000"/>
          <w:sz w:val="20"/>
          <w:szCs w:val="20"/>
          <w:lang w:val="en-US" w:eastAsia="zh-CN" w:bidi="ar"/>
        </w:rPr>
        <w:t>Dokumenty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składane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są</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przez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Wykonawcę</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pośrednictwem</w:t>
      </w:r>
      <w:proofErr w:type="spellEnd"/>
      <w:r>
        <w:rPr>
          <w:rFonts w:asciiTheme="minorHAnsi" w:eastAsia="CIDFont" w:hAnsiTheme="minorHAnsi" w:cstheme="minorHAnsi"/>
          <w:color w:val="000000"/>
          <w:sz w:val="20"/>
          <w:szCs w:val="20"/>
          <w:lang w:val="en-US" w:eastAsia="zh-CN" w:bidi="ar"/>
        </w:rPr>
        <w:t xml:space="preserve"> </w:t>
      </w:r>
      <w:r>
        <w:rPr>
          <w:rFonts w:asciiTheme="minorHAnsi" w:eastAsia="CIDFont" w:hAnsiTheme="minorHAnsi" w:cstheme="minorHAnsi"/>
          <w:b/>
          <w:bCs/>
          <w:i/>
          <w:iCs/>
          <w:color w:val="000000"/>
          <w:sz w:val="20"/>
          <w:szCs w:val="20"/>
          <w:lang w:val="en-US" w:eastAsia="zh-CN" w:bidi="ar"/>
        </w:rPr>
        <w:t>„</w:t>
      </w:r>
      <w:proofErr w:type="spellStart"/>
      <w:r>
        <w:rPr>
          <w:rFonts w:asciiTheme="minorHAnsi" w:eastAsia="CIDFont" w:hAnsiTheme="minorHAnsi" w:cstheme="minorHAnsi"/>
          <w:b/>
          <w:bCs/>
          <w:i/>
          <w:iCs/>
          <w:color w:val="000000"/>
          <w:sz w:val="20"/>
          <w:szCs w:val="20"/>
          <w:lang w:val="en-US" w:eastAsia="zh-CN" w:bidi="ar"/>
        </w:rPr>
        <w:t>Formularza</w:t>
      </w:r>
      <w:proofErr w:type="spellEnd"/>
      <w:r>
        <w:rPr>
          <w:rFonts w:asciiTheme="minorHAnsi" w:eastAsia="CIDFont" w:hAnsiTheme="minorHAnsi" w:cstheme="minorHAnsi"/>
          <w:b/>
          <w:bCs/>
          <w:i/>
          <w:iCs/>
          <w:color w:val="000000"/>
          <w:sz w:val="20"/>
          <w:szCs w:val="20"/>
          <w:lang w:val="en-US" w:eastAsia="zh-CN" w:bidi="ar"/>
        </w:rPr>
        <w:t xml:space="preserve"> do </w:t>
      </w:r>
      <w:proofErr w:type="spellStart"/>
      <w:r>
        <w:rPr>
          <w:rFonts w:asciiTheme="minorHAnsi" w:eastAsia="CIDFont" w:hAnsiTheme="minorHAnsi" w:cstheme="minorHAnsi"/>
          <w:b/>
          <w:bCs/>
          <w:i/>
          <w:iCs/>
          <w:color w:val="000000"/>
          <w:sz w:val="20"/>
          <w:szCs w:val="20"/>
          <w:lang w:val="en-US" w:eastAsia="zh-CN" w:bidi="ar"/>
        </w:rPr>
        <w:t>komunikacji</w:t>
      </w:r>
      <w:proofErr w:type="spellEnd"/>
      <w:r>
        <w:rPr>
          <w:rFonts w:asciiTheme="minorHAnsi" w:eastAsia="CIDFont" w:hAnsiTheme="minorHAnsi" w:cstheme="minorHAnsi"/>
          <w:b/>
          <w:bCs/>
          <w:i/>
          <w:iCs/>
          <w:color w:val="000000"/>
          <w:sz w:val="20"/>
          <w:szCs w:val="20"/>
          <w:lang w:val="en-US" w:eastAsia="zh-CN" w:bidi="ar"/>
        </w:rPr>
        <w:t>”</w:t>
      </w:r>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jako</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załączniki</w:t>
      </w:r>
      <w:proofErr w:type="spellEnd"/>
      <w:r>
        <w:rPr>
          <w:rFonts w:asciiTheme="minorHAnsi" w:eastAsia="CIDFont" w:hAnsiTheme="minorHAnsi" w:cstheme="minorHAnsi"/>
          <w:color w:val="000000"/>
          <w:sz w:val="20"/>
          <w:szCs w:val="20"/>
          <w:lang w:val="en-US" w:eastAsia="zh-CN" w:bidi="ar"/>
        </w:rPr>
        <w:t xml:space="preserve">. </w:t>
      </w:r>
    </w:p>
    <w:p w:rsidR="00550D8A" w:rsidRDefault="00550D8A" w:rsidP="00550D8A">
      <w:pPr>
        <w:jc w:val="both"/>
        <w:rPr>
          <w:rFonts w:asciiTheme="minorHAnsi" w:eastAsia="CIDFont" w:hAnsiTheme="minorHAnsi" w:cstheme="minorHAnsi"/>
          <w:color w:val="000000"/>
          <w:sz w:val="20"/>
          <w:szCs w:val="20"/>
          <w:lang w:val="en-US" w:eastAsia="zh-CN" w:bidi="ar"/>
        </w:rPr>
      </w:pPr>
    </w:p>
    <w:p w:rsidR="00550D8A" w:rsidRDefault="00550D8A" w:rsidP="00550D8A">
      <w:pPr>
        <w:numPr>
          <w:ilvl w:val="0"/>
          <w:numId w:val="13"/>
        </w:numPr>
        <w:ind w:left="360"/>
        <w:jc w:val="both"/>
        <w:rPr>
          <w:rFonts w:asciiTheme="minorHAnsi" w:hAnsiTheme="minorHAnsi" w:cstheme="minorHAnsi"/>
          <w:sz w:val="20"/>
          <w:szCs w:val="20"/>
        </w:rPr>
      </w:pPr>
      <w:proofErr w:type="spellStart"/>
      <w:r>
        <w:rPr>
          <w:rFonts w:asciiTheme="minorHAnsi" w:eastAsia="CIDFont" w:hAnsiTheme="minorHAnsi" w:cstheme="minorHAnsi"/>
          <w:color w:val="000000"/>
          <w:sz w:val="20"/>
          <w:szCs w:val="20"/>
          <w:lang w:val="en-US" w:eastAsia="zh-CN" w:bidi="ar"/>
        </w:rPr>
        <w:t>Zamawiający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dopuszcza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również</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możliwość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składania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r>
        <w:rPr>
          <w:rFonts w:asciiTheme="minorHAnsi" w:eastAsia="CIDFont" w:hAnsiTheme="minorHAnsi" w:cstheme="minorHAnsi"/>
          <w:color w:val="000000"/>
          <w:sz w:val="20"/>
          <w:szCs w:val="20"/>
          <w:lang w:eastAsia="zh-CN" w:bidi="ar"/>
        </w:rPr>
        <w:t xml:space="preserve">(z wyłączeniem oferty) </w:t>
      </w:r>
      <w:proofErr w:type="spellStart"/>
      <w:r>
        <w:rPr>
          <w:rFonts w:asciiTheme="minorHAnsi" w:eastAsia="CIDFont" w:hAnsiTheme="minorHAnsi" w:cstheme="minorHAnsi"/>
          <w:color w:val="000000"/>
          <w:sz w:val="20"/>
          <w:szCs w:val="20"/>
          <w:lang w:val="en-US" w:eastAsia="zh-CN" w:bidi="ar"/>
        </w:rPr>
        <w:t>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pomocą</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poczty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elektronicznej</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hAnsiTheme="minorHAnsi" w:cstheme="minorHAnsi"/>
          <w:sz w:val="20"/>
          <w:szCs w:val="20"/>
          <w:lang w:val="en-US"/>
        </w:rPr>
        <w:t>adres</w:t>
      </w:r>
      <w:proofErr w:type="spellEnd"/>
      <w:r>
        <w:rPr>
          <w:rFonts w:asciiTheme="minorHAnsi" w:hAnsiTheme="minorHAnsi" w:cstheme="minorHAnsi"/>
          <w:sz w:val="20"/>
          <w:szCs w:val="20"/>
          <w:lang w:val="en-US"/>
        </w:rPr>
        <w:t xml:space="preserve"> e-mail: </w:t>
      </w:r>
      <w:hyperlink r:id="rId15" w:history="1">
        <w:r>
          <w:rPr>
            <w:rStyle w:val="Hipercze"/>
            <w:rFonts w:asciiTheme="minorHAnsi" w:eastAsiaTheme="majorEastAsia" w:hAnsiTheme="minorHAnsi" w:cstheme="minorHAnsi"/>
            <w:sz w:val="20"/>
            <w:szCs w:val="20"/>
            <w:lang w:val="en-US"/>
          </w:rPr>
          <w:t>zp@gzk-zoledowo.pl</w:t>
        </w:r>
      </w:hyperlink>
      <w:r>
        <w:rPr>
          <w:rFonts w:asciiTheme="minorHAnsi" w:eastAsiaTheme="majorEastAsia" w:hAnsiTheme="minorHAnsi" w:cstheme="minorHAnsi"/>
          <w:color w:val="0000FF"/>
          <w:sz w:val="20"/>
          <w:szCs w:val="20"/>
          <w:u w:val="single"/>
          <w:lang w:val="en-US"/>
        </w:rPr>
        <w:t xml:space="preserve"> </w:t>
      </w:r>
      <w:proofErr w:type="spellStart"/>
      <w:r>
        <w:rPr>
          <w:rFonts w:asciiTheme="minorHAnsi" w:eastAsia="CIDFont" w:hAnsiTheme="minorHAnsi" w:cstheme="minorHAnsi"/>
          <w:color w:val="000000"/>
          <w:sz w:val="20"/>
          <w:szCs w:val="20"/>
          <w:lang w:val="en-US" w:eastAsia="zh-CN" w:bidi="ar"/>
        </w:rPr>
        <w:t>Sposób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sporządzenia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musi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być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zgody</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wymaganiami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określonymi</w:t>
      </w:r>
      <w:proofErr w:type="spellEnd"/>
      <w:r>
        <w:rPr>
          <w:rFonts w:asciiTheme="minorHAnsi" w:eastAsia="CIDFont" w:hAnsiTheme="minorHAnsi" w:cstheme="minorHAnsi"/>
          <w:color w:val="000000"/>
          <w:sz w:val="20"/>
          <w:szCs w:val="20"/>
          <w:lang w:val="en-US" w:eastAsia="zh-CN" w:bidi="ar"/>
        </w:rPr>
        <w:t xml:space="preserve"> w </w:t>
      </w:r>
      <w:proofErr w:type="spellStart"/>
      <w:r>
        <w:rPr>
          <w:rFonts w:asciiTheme="minorHAnsi" w:eastAsia="CIDFont" w:hAnsiTheme="minorHAnsi" w:cstheme="minorHAnsi"/>
          <w:color w:val="000000"/>
          <w:sz w:val="20"/>
          <w:szCs w:val="20"/>
          <w:lang w:val="en-US" w:eastAsia="zh-CN" w:bidi="ar"/>
        </w:rPr>
        <w:t>rozporządzeniu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Prezesa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Rady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Ministrów</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dnia</w:t>
      </w:r>
      <w:proofErr w:type="spellEnd"/>
      <w:r>
        <w:rPr>
          <w:rFonts w:asciiTheme="minorHAnsi" w:eastAsia="CIDFont" w:hAnsiTheme="minorHAnsi" w:cstheme="minorHAnsi"/>
          <w:color w:val="000000"/>
          <w:sz w:val="20"/>
          <w:szCs w:val="20"/>
          <w:lang w:val="en-US" w:eastAsia="zh-CN" w:bidi="ar"/>
        </w:rPr>
        <w:t xml:space="preserve"> 30 </w:t>
      </w:r>
      <w:proofErr w:type="spellStart"/>
      <w:r>
        <w:rPr>
          <w:rFonts w:asciiTheme="minorHAnsi" w:eastAsia="CIDFont" w:hAnsiTheme="minorHAnsi" w:cstheme="minorHAnsi"/>
          <w:color w:val="000000"/>
          <w:sz w:val="20"/>
          <w:szCs w:val="20"/>
          <w:lang w:val="en-US" w:eastAsia="zh-CN" w:bidi="ar"/>
        </w:rPr>
        <w:t>grudnia</w:t>
      </w:r>
      <w:proofErr w:type="spellEnd"/>
      <w:r>
        <w:rPr>
          <w:rFonts w:asciiTheme="minorHAnsi" w:eastAsia="CIDFont" w:hAnsiTheme="minorHAnsi" w:cstheme="minorHAnsi"/>
          <w:color w:val="000000"/>
          <w:sz w:val="20"/>
          <w:szCs w:val="20"/>
          <w:lang w:val="en-US" w:eastAsia="zh-CN" w:bidi="ar"/>
        </w:rPr>
        <w:t xml:space="preserve"> 2020 r. w </w:t>
      </w:r>
      <w:proofErr w:type="spellStart"/>
      <w:r>
        <w:rPr>
          <w:rFonts w:asciiTheme="minorHAnsi" w:eastAsia="CIDFont" w:hAnsiTheme="minorHAnsi" w:cstheme="minorHAnsi"/>
          <w:color w:val="000000"/>
          <w:sz w:val="20"/>
          <w:szCs w:val="20"/>
          <w:lang w:val="en-US" w:eastAsia="zh-CN" w:bidi="ar"/>
        </w:rPr>
        <w:t>sprawie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sposobu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sporządzania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przekazywania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informacji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wymagań</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technicznych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dla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środków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komunikacji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elektronicznej</w:t>
      </w:r>
      <w:proofErr w:type="spellEnd"/>
      <w:r>
        <w:rPr>
          <w:rFonts w:asciiTheme="minorHAnsi" w:eastAsia="CIDFont" w:hAnsiTheme="minorHAnsi" w:cstheme="minorHAnsi"/>
          <w:color w:val="000000"/>
          <w:sz w:val="20"/>
          <w:szCs w:val="20"/>
          <w:lang w:val="en-US" w:eastAsia="zh-CN" w:bidi="ar"/>
        </w:rPr>
        <w:t xml:space="preserve"> w </w:t>
      </w:r>
      <w:proofErr w:type="spellStart"/>
      <w:r>
        <w:rPr>
          <w:rFonts w:asciiTheme="minorHAnsi" w:eastAsia="CIDFont" w:hAnsiTheme="minorHAnsi" w:cstheme="minorHAnsi"/>
          <w:color w:val="000000"/>
          <w:sz w:val="20"/>
          <w:szCs w:val="20"/>
          <w:lang w:val="en-US" w:eastAsia="zh-CN" w:bidi="ar"/>
        </w:rPr>
        <w:t>postępowaniu</w:t>
      </w:r>
      <w:proofErr w:type="spellEnd"/>
      <w:r>
        <w:rPr>
          <w:rFonts w:asciiTheme="minorHAnsi" w:eastAsia="CIDFont" w:hAnsiTheme="minorHAnsi" w:cstheme="minorHAnsi"/>
          <w:color w:val="000000"/>
          <w:sz w:val="20"/>
          <w:szCs w:val="20"/>
          <w:lang w:val="en-US" w:eastAsia="zh-CN" w:bidi="ar"/>
        </w:rPr>
        <w:t xml:space="preserve"> o </w:t>
      </w:r>
      <w:proofErr w:type="spellStart"/>
      <w:r>
        <w:rPr>
          <w:rFonts w:asciiTheme="minorHAnsi" w:eastAsia="CIDFont" w:hAnsiTheme="minorHAnsi" w:cstheme="minorHAnsi"/>
          <w:color w:val="000000"/>
          <w:sz w:val="20"/>
          <w:szCs w:val="20"/>
          <w:lang w:val="en-US" w:eastAsia="zh-CN" w:bidi="ar"/>
        </w:rPr>
        <w:t>udzielenie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zamówienia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publicznego</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lub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konkursie</w:t>
      </w:r>
      <w:proofErr w:type="spellEnd"/>
      <w:r>
        <w:rPr>
          <w:rFonts w:asciiTheme="minorHAnsi" w:eastAsia="CIDFont" w:hAnsiTheme="minorHAnsi" w:cstheme="minorHAnsi"/>
          <w:color w:val="000000"/>
          <w:sz w:val="20"/>
          <w:szCs w:val="20"/>
          <w:lang w:val="en-US" w:eastAsia="zh-CN" w:bidi="ar"/>
        </w:rPr>
        <w:t xml:space="preserve"> (Dz. U. z 2020 </w:t>
      </w:r>
      <w:proofErr w:type="spellStart"/>
      <w:r>
        <w:rPr>
          <w:rFonts w:asciiTheme="minorHAnsi" w:eastAsia="CIDFont" w:hAnsiTheme="minorHAnsi" w:cstheme="minorHAnsi"/>
          <w:color w:val="000000"/>
          <w:sz w:val="20"/>
          <w:szCs w:val="20"/>
          <w:lang w:val="en-US" w:eastAsia="zh-CN" w:bidi="ar"/>
        </w:rPr>
        <w:t>poz</w:t>
      </w:r>
      <w:proofErr w:type="spellEnd"/>
      <w:r>
        <w:rPr>
          <w:rFonts w:asciiTheme="minorHAnsi" w:eastAsia="CIDFont" w:hAnsiTheme="minorHAnsi" w:cstheme="minorHAnsi"/>
          <w:color w:val="000000"/>
          <w:sz w:val="20"/>
          <w:szCs w:val="20"/>
          <w:lang w:val="en-US" w:eastAsia="zh-CN" w:bidi="ar"/>
        </w:rPr>
        <w:t xml:space="preserve">. 2452)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rozporządzeniu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Ministra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Rozwoju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Pracy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Technologii</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dnia</w:t>
      </w:r>
      <w:proofErr w:type="spellEnd"/>
      <w:r>
        <w:rPr>
          <w:rFonts w:asciiTheme="minorHAnsi" w:eastAsia="CIDFont" w:hAnsiTheme="minorHAnsi" w:cstheme="minorHAnsi"/>
          <w:color w:val="000000"/>
          <w:sz w:val="20"/>
          <w:szCs w:val="20"/>
          <w:lang w:val="en-US" w:eastAsia="zh-CN" w:bidi="ar"/>
        </w:rPr>
        <w:t xml:space="preserve"> 23 </w:t>
      </w:r>
      <w:proofErr w:type="spellStart"/>
      <w:r>
        <w:rPr>
          <w:rFonts w:asciiTheme="minorHAnsi" w:eastAsia="CIDFont" w:hAnsiTheme="minorHAnsi" w:cstheme="minorHAnsi"/>
          <w:color w:val="000000"/>
          <w:sz w:val="20"/>
          <w:szCs w:val="20"/>
          <w:lang w:val="en-US" w:eastAsia="zh-CN" w:bidi="ar"/>
        </w:rPr>
        <w:t>grudnia</w:t>
      </w:r>
      <w:proofErr w:type="spellEnd"/>
      <w:r>
        <w:rPr>
          <w:rFonts w:asciiTheme="minorHAnsi" w:eastAsia="CIDFont" w:hAnsiTheme="minorHAnsi" w:cstheme="minorHAnsi"/>
          <w:color w:val="000000"/>
          <w:sz w:val="20"/>
          <w:szCs w:val="20"/>
          <w:lang w:val="en-US" w:eastAsia="zh-CN" w:bidi="ar"/>
        </w:rPr>
        <w:t xml:space="preserve"> 2020 r. w </w:t>
      </w:r>
      <w:proofErr w:type="spellStart"/>
      <w:r>
        <w:rPr>
          <w:rFonts w:asciiTheme="minorHAnsi" w:eastAsia="CIDFont" w:hAnsiTheme="minorHAnsi" w:cstheme="minorHAnsi"/>
          <w:color w:val="000000"/>
          <w:sz w:val="20"/>
          <w:szCs w:val="20"/>
          <w:lang w:val="en-US" w:eastAsia="zh-CN" w:bidi="ar"/>
        </w:rPr>
        <w:t>sprawie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podmiotowych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środków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dowodowych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innych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lub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oświadczeń</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jakich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może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żądać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zamawiający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od</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wykonawcy</w:t>
      </w:r>
      <w:proofErr w:type="spellEnd"/>
      <w:r>
        <w:rPr>
          <w:rFonts w:asciiTheme="minorHAnsi" w:eastAsia="CIDFont" w:hAnsiTheme="minorHAnsi" w:cstheme="minorHAnsi"/>
          <w:color w:val="000000"/>
          <w:sz w:val="20"/>
          <w:szCs w:val="20"/>
          <w:lang w:val="en-US" w:eastAsia="zh-CN" w:bidi="ar"/>
        </w:rPr>
        <w:t xml:space="preserve"> (Dz. U. z 2020 </w:t>
      </w:r>
      <w:proofErr w:type="spellStart"/>
      <w:r>
        <w:rPr>
          <w:rFonts w:asciiTheme="minorHAnsi" w:eastAsia="CIDFont" w:hAnsiTheme="minorHAnsi" w:cstheme="minorHAnsi"/>
          <w:color w:val="000000"/>
          <w:sz w:val="20"/>
          <w:szCs w:val="20"/>
          <w:lang w:val="en-US" w:eastAsia="zh-CN" w:bidi="ar"/>
        </w:rPr>
        <w:t>poz</w:t>
      </w:r>
      <w:proofErr w:type="spellEnd"/>
      <w:r>
        <w:rPr>
          <w:rFonts w:asciiTheme="minorHAnsi" w:eastAsia="CIDFont" w:hAnsiTheme="minorHAnsi" w:cstheme="minorHAnsi"/>
          <w:color w:val="000000"/>
          <w:sz w:val="20"/>
          <w:szCs w:val="20"/>
          <w:lang w:val="en-US" w:eastAsia="zh-CN" w:bidi="ar"/>
        </w:rPr>
        <w:t xml:space="preserve">. 2415). </w:t>
      </w:r>
    </w:p>
    <w:p w:rsidR="00550D8A" w:rsidRDefault="00550D8A" w:rsidP="00550D8A">
      <w:pPr>
        <w:tabs>
          <w:tab w:val="left" w:pos="360"/>
          <w:tab w:val="left" w:pos="540"/>
        </w:tabs>
        <w:jc w:val="both"/>
        <w:rPr>
          <w:rFonts w:asciiTheme="minorHAnsi" w:hAnsiTheme="minorHAnsi" w:cstheme="minorHAnsi"/>
          <w:b/>
          <w:sz w:val="20"/>
          <w:szCs w:val="20"/>
          <w:lang w:val="en-US"/>
        </w:rPr>
      </w:pPr>
    </w:p>
    <w:p w:rsidR="00550D8A" w:rsidRDefault="00550D8A" w:rsidP="00550D8A">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rsidR="00550D8A" w:rsidRDefault="00550D8A" w:rsidP="00550D8A">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550D8A" w:rsidRDefault="00550D8A" w:rsidP="00550D8A">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rsidR="00550D8A" w:rsidRDefault="00550D8A" w:rsidP="00550D8A">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550D8A" w:rsidRDefault="00550D8A" w:rsidP="00550D8A">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rsidR="00550D8A" w:rsidRDefault="00550D8A" w:rsidP="00550D8A">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rsidR="00550D8A" w:rsidRDefault="00550D8A" w:rsidP="00550D8A">
      <w:pPr>
        <w:spacing w:before="120"/>
        <w:ind w:left="181"/>
        <w:jc w:val="both"/>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Pr>
          <w:rFonts w:asciiTheme="minorHAnsi" w:hAnsiTheme="minorHAnsi" w:cstheme="minorHAnsi"/>
          <w:sz w:val="20"/>
          <w:szCs w:val="20"/>
        </w:rPr>
        <w:t xml:space="preserve">Beata </w:t>
      </w:r>
      <w:proofErr w:type="spellStart"/>
      <w:r>
        <w:rPr>
          <w:rFonts w:asciiTheme="minorHAnsi" w:hAnsiTheme="minorHAnsi" w:cstheme="minorHAnsi"/>
          <w:sz w:val="20"/>
          <w:szCs w:val="20"/>
        </w:rPr>
        <w:t>Jerzewska</w:t>
      </w:r>
      <w:proofErr w:type="spellEnd"/>
      <w:r>
        <w:rPr>
          <w:rFonts w:asciiTheme="minorHAnsi" w:hAnsiTheme="minorHAnsi" w:cstheme="minorHAnsi"/>
          <w:sz w:val="20"/>
          <w:szCs w:val="20"/>
        </w:rPr>
        <w:t xml:space="preserve"> - tel. (52) 328 26 00</w:t>
      </w:r>
    </w:p>
    <w:p w:rsidR="00550D8A" w:rsidRPr="007A1939" w:rsidRDefault="00550D8A" w:rsidP="00550D8A">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sidRPr="007A1939">
        <w:rPr>
          <w:rFonts w:asciiTheme="minorHAnsi" w:hAnsiTheme="minorHAnsi" w:cstheme="minorHAnsi"/>
          <w:b/>
          <w:bCs/>
          <w:i/>
          <w:sz w:val="20"/>
          <w:szCs w:val="20"/>
          <w:u w:val="single"/>
        </w:rPr>
        <w:t>Sprawy techniczne (dotyczące przedmiotu zamówienia i warunków  realizacji</w:t>
      </w:r>
      <w:r w:rsidRPr="007A1939">
        <w:rPr>
          <w:rFonts w:asciiTheme="minorHAnsi" w:hAnsiTheme="minorHAnsi" w:cstheme="minorHAnsi"/>
          <w:b/>
          <w:bCs/>
          <w:sz w:val="20"/>
          <w:szCs w:val="20"/>
        </w:rPr>
        <w:t>):</w:t>
      </w:r>
    </w:p>
    <w:p w:rsidR="00550D8A" w:rsidRPr="007A1939" w:rsidRDefault="00B81EC4" w:rsidP="00B81EC4">
      <w:pPr>
        <w:ind w:firstLine="567"/>
        <w:jc w:val="both"/>
        <w:rPr>
          <w:rFonts w:asciiTheme="minorHAnsi" w:hAnsiTheme="minorHAnsi" w:cstheme="minorHAnsi"/>
          <w:sz w:val="20"/>
          <w:szCs w:val="20"/>
        </w:rPr>
      </w:pPr>
      <w:r w:rsidRPr="007A1939">
        <w:rPr>
          <w:rFonts w:asciiTheme="minorHAnsi" w:hAnsiTheme="minorHAnsi" w:cstheme="minorHAnsi"/>
          <w:b/>
          <w:bCs/>
          <w:sz w:val="20"/>
          <w:szCs w:val="20"/>
        </w:rPr>
        <w:t>Wojciech Zawadzki</w:t>
      </w:r>
      <w:r w:rsidR="00550D8A" w:rsidRPr="007A1939">
        <w:rPr>
          <w:rFonts w:asciiTheme="minorHAnsi" w:hAnsiTheme="minorHAnsi" w:cstheme="minorHAnsi"/>
          <w:sz w:val="20"/>
          <w:szCs w:val="20"/>
        </w:rPr>
        <w:t>-</w:t>
      </w:r>
      <w:r w:rsidR="00550D8A" w:rsidRPr="007A1939">
        <w:rPr>
          <w:rFonts w:asciiTheme="minorHAnsi" w:hAnsiTheme="minorHAnsi" w:cstheme="minorHAnsi"/>
          <w:b/>
          <w:sz w:val="20"/>
          <w:szCs w:val="20"/>
        </w:rPr>
        <w:t xml:space="preserve"> </w:t>
      </w:r>
      <w:proofErr w:type="spellStart"/>
      <w:r w:rsidR="00550D8A" w:rsidRPr="007A1939">
        <w:rPr>
          <w:rFonts w:asciiTheme="minorHAnsi" w:hAnsiTheme="minorHAnsi" w:cstheme="minorHAnsi"/>
          <w:b/>
          <w:sz w:val="20"/>
          <w:szCs w:val="20"/>
        </w:rPr>
        <w:t>tel</w:t>
      </w:r>
      <w:proofErr w:type="spellEnd"/>
      <w:r w:rsidR="00550D8A" w:rsidRPr="007A1939">
        <w:rPr>
          <w:rFonts w:asciiTheme="minorHAnsi" w:hAnsiTheme="minorHAnsi" w:cstheme="minorHAnsi"/>
          <w:b/>
          <w:sz w:val="20"/>
          <w:szCs w:val="20"/>
        </w:rPr>
        <w:t xml:space="preserve">  52 328-26-</w:t>
      </w:r>
      <w:r w:rsidRPr="007A1939">
        <w:rPr>
          <w:rFonts w:asciiTheme="minorHAnsi" w:hAnsiTheme="minorHAnsi" w:cstheme="minorHAnsi"/>
          <w:b/>
          <w:sz w:val="20"/>
          <w:szCs w:val="20"/>
        </w:rPr>
        <w:t>05</w:t>
      </w:r>
    </w:p>
    <w:p w:rsidR="00550D8A" w:rsidRDefault="00550D8A" w:rsidP="00550D8A">
      <w:pPr>
        <w:jc w:val="both"/>
        <w:rPr>
          <w:rFonts w:asciiTheme="minorHAnsi" w:hAnsiTheme="minorHAnsi" w:cstheme="minorHAnsi"/>
          <w:b/>
          <w:bCs/>
          <w:sz w:val="20"/>
          <w:szCs w:val="20"/>
        </w:rPr>
      </w:pPr>
    </w:p>
    <w:p w:rsidR="00550D8A" w:rsidRDefault="00550D8A" w:rsidP="00550D8A">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rsidR="00550D8A" w:rsidRDefault="00550D8A" w:rsidP="00550D8A">
      <w:pPr>
        <w:widowControl w:val="0"/>
        <w:spacing w:after="4" w:line="200" w:lineRule="exact"/>
        <w:ind w:left="240" w:hanging="240"/>
        <w:rPr>
          <w:rFonts w:asciiTheme="minorHAnsi" w:eastAsiaTheme="minorHAnsi" w:hAnsiTheme="minorHAnsi" w:cstheme="minorHAnsi"/>
          <w:bCs/>
          <w:sz w:val="20"/>
          <w:szCs w:val="20"/>
          <w:lang w:eastAsia="en-US"/>
        </w:rPr>
      </w:pPr>
    </w:p>
    <w:p w:rsidR="00550D8A" w:rsidRDefault="00550D8A" w:rsidP="00550D8A">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rsidR="00550D8A" w:rsidRDefault="00550D8A" w:rsidP="00550D8A">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rsidR="00550D8A" w:rsidRDefault="00550D8A" w:rsidP="00550D8A">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10.2.  Zamawiający udzieli odpowiedzi niezwłocznie, jednak nie później niż na 2 dni przed upływem   terminu </w:t>
      </w:r>
      <w:r>
        <w:rPr>
          <w:rFonts w:asciiTheme="minorHAnsi" w:eastAsiaTheme="minorHAnsi" w:hAnsiTheme="minorHAnsi" w:cstheme="minorHAnsi"/>
          <w:color w:val="000000"/>
          <w:sz w:val="20"/>
          <w:szCs w:val="20"/>
          <w:shd w:val="clear" w:color="auto" w:fill="FFFFFF"/>
          <w:lang w:eastAsia="en-US"/>
        </w:rPr>
        <w:lastRenderedPageBreak/>
        <w:t>składania ofert, pod warunkiem, że wniosek o wyjaśnienie treści SWZ wpłynie do Zamawiającego nie później niż na 4 dni przed upływem terminu składania ofert.</w:t>
      </w:r>
    </w:p>
    <w:p w:rsidR="00550D8A" w:rsidRDefault="00550D8A" w:rsidP="00550D8A">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rsidR="00550D8A" w:rsidRDefault="00550D8A" w:rsidP="00550D8A">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rsidR="00550D8A" w:rsidRDefault="00550D8A" w:rsidP="00550D8A">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rsidR="00550D8A" w:rsidRDefault="00550D8A" w:rsidP="00550D8A">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rsidR="00550D8A" w:rsidRDefault="00550D8A" w:rsidP="00550D8A">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przez okres </w:t>
      </w:r>
      <w:r>
        <w:rPr>
          <w:rFonts w:ascii="Calibri" w:eastAsiaTheme="minorHAnsi" w:hAnsi="Calibri" w:cstheme="minorBidi"/>
          <w:b/>
          <w:sz w:val="20"/>
          <w:szCs w:val="20"/>
          <w:lang w:eastAsia="en-US"/>
        </w:rPr>
        <w:t xml:space="preserve">30 </w:t>
      </w:r>
      <w:r>
        <w:rPr>
          <w:rFonts w:ascii="Calibri" w:eastAsiaTheme="minorHAnsi" w:hAnsi="Calibri" w:cstheme="minorBidi"/>
          <w:b/>
          <w:bCs/>
          <w:sz w:val="20"/>
          <w:szCs w:val="20"/>
          <w:lang w:eastAsia="en-US"/>
        </w:rPr>
        <w:t>dni</w:t>
      </w:r>
      <w:r>
        <w:rPr>
          <w:rFonts w:ascii="Calibri" w:eastAsiaTheme="minorHAnsi" w:hAnsi="Calibri" w:cstheme="minorBidi"/>
          <w:sz w:val="20"/>
          <w:szCs w:val="20"/>
          <w:lang w:eastAsia="en-US"/>
        </w:rPr>
        <w:t xml:space="preserve">. </w:t>
      </w:r>
      <w:r>
        <w:rPr>
          <w:rStyle w:val="Teksttreci2"/>
          <w:rFonts w:ascii="Calibri" w:eastAsiaTheme="majorEastAsia" w:hAnsi="Calibri" w:cs="Calibri"/>
          <w:color w:val="000000"/>
          <w:sz w:val="20"/>
          <w:szCs w:val="20"/>
        </w:rPr>
        <w:t xml:space="preserve">Bieg terminu związania ofertą rozpoczyna się wraz z upływem terminu składania ofert </w:t>
      </w:r>
      <w:r>
        <w:rPr>
          <w:rStyle w:val="Teksttreci2"/>
          <w:rFonts w:ascii="Calibri" w:eastAsiaTheme="majorEastAsia" w:hAnsi="Calibri" w:cs="Calibri"/>
          <w:sz w:val="20"/>
          <w:szCs w:val="20"/>
        </w:rPr>
        <w:t xml:space="preserve">i kończy się w dniu </w:t>
      </w:r>
      <w:r w:rsidR="007A1939">
        <w:rPr>
          <w:rStyle w:val="Teksttreci2"/>
          <w:rFonts w:ascii="Calibri" w:eastAsiaTheme="majorEastAsia" w:hAnsi="Calibri" w:cs="Calibri"/>
          <w:b/>
          <w:sz w:val="20"/>
          <w:szCs w:val="20"/>
        </w:rPr>
        <w:t>15</w:t>
      </w:r>
      <w:r>
        <w:rPr>
          <w:rStyle w:val="Teksttreci2"/>
          <w:rFonts w:ascii="Calibri" w:eastAsiaTheme="majorEastAsia" w:hAnsi="Calibri" w:cs="Calibri"/>
          <w:b/>
          <w:sz w:val="20"/>
          <w:szCs w:val="20"/>
        </w:rPr>
        <w:t>.</w:t>
      </w:r>
      <w:r w:rsidR="007A1939">
        <w:rPr>
          <w:rStyle w:val="Teksttreci2"/>
          <w:rFonts w:ascii="Calibri" w:eastAsiaTheme="majorEastAsia" w:hAnsi="Calibri" w:cs="Calibri"/>
          <w:b/>
          <w:sz w:val="20"/>
          <w:szCs w:val="20"/>
        </w:rPr>
        <w:t>10</w:t>
      </w:r>
      <w:r>
        <w:rPr>
          <w:rStyle w:val="Teksttreci2"/>
          <w:rFonts w:ascii="Calibri" w:eastAsiaTheme="majorEastAsia" w:hAnsi="Calibri" w:cs="Calibri"/>
          <w:b/>
          <w:sz w:val="20"/>
          <w:szCs w:val="20"/>
        </w:rPr>
        <w:t xml:space="preserve">.2021 r. </w:t>
      </w:r>
    </w:p>
    <w:p w:rsidR="00550D8A" w:rsidRDefault="00550D8A" w:rsidP="00550D8A">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rsidR="00550D8A" w:rsidRDefault="00550D8A" w:rsidP="00550D8A">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rsidR="00550D8A" w:rsidRDefault="00550D8A" w:rsidP="00550D8A">
      <w:pPr>
        <w:numPr>
          <w:ilvl w:val="0"/>
          <w:numId w:val="14"/>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550D8A" w:rsidRDefault="00550D8A" w:rsidP="00550D8A">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rsidR="00550D8A" w:rsidRDefault="00550D8A" w:rsidP="00550D8A">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rsidR="00550D8A" w:rsidRPr="006B6FA3" w:rsidRDefault="00550D8A" w:rsidP="00550D8A">
      <w:pPr>
        <w:widowControl w:val="0"/>
        <w:tabs>
          <w:tab w:val="left" w:pos="360"/>
        </w:tabs>
        <w:ind w:left="720"/>
        <w:jc w:val="both"/>
        <w:rPr>
          <w:rFonts w:ascii="Calibri" w:eastAsiaTheme="minorHAnsi" w:hAnsi="Calibri" w:cs="Calibri"/>
          <w:b/>
          <w:color w:val="FF0000"/>
          <w:sz w:val="20"/>
          <w:szCs w:val="20"/>
          <w:u w:val="single"/>
          <w:lang w:eastAsia="en-US"/>
        </w:rPr>
      </w:pPr>
    </w:p>
    <w:p w:rsidR="00550D8A" w:rsidRPr="00C72C06" w:rsidRDefault="00550D8A" w:rsidP="00550D8A">
      <w:pPr>
        <w:shd w:val="clear" w:color="auto" w:fill="A6A6A6"/>
        <w:spacing w:line="276" w:lineRule="auto"/>
        <w:jc w:val="center"/>
        <w:rPr>
          <w:rFonts w:ascii="Calibri" w:hAnsi="Calibri"/>
          <w:b/>
          <w:bCs/>
        </w:rPr>
      </w:pPr>
      <w:r w:rsidRPr="00C72C06">
        <w:rPr>
          <w:rFonts w:ascii="Calibri" w:hAnsi="Calibri"/>
          <w:b/>
          <w:bCs/>
        </w:rPr>
        <w:t>Rozdział XI</w:t>
      </w:r>
    </w:p>
    <w:p w:rsidR="00550D8A" w:rsidRPr="00C72C06" w:rsidRDefault="00550D8A" w:rsidP="00550D8A">
      <w:pPr>
        <w:shd w:val="clear" w:color="auto" w:fill="A6A6A6"/>
        <w:spacing w:line="276" w:lineRule="auto"/>
        <w:ind w:left="284" w:hanging="284"/>
        <w:jc w:val="center"/>
        <w:rPr>
          <w:rFonts w:ascii="Calibri" w:hAnsi="Calibri"/>
          <w:b/>
          <w:bCs/>
        </w:rPr>
      </w:pPr>
      <w:r w:rsidRPr="00C72C06">
        <w:rPr>
          <w:rFonts w:ascii="Calibri" w:hAnsi="Calibri"/>
          <w:b/>
          <w:bCs/>
        </w:rPr>
        <w:t>Wadium.</w:t>
      </w:r>
    </w:p>
    <w:p w:rsidR="00550D8A" w:rsidRPr="00C72C06" w:rsidRDefault="00550D8A" w:rsidP="00550D8A">
      <w:pPr>
        <w:tabs>
          <w:tab w:val="left" w:pos="540"/>
        </w:tabs>
        <w:ind w:left="340" w:hanging="340"/>
        <w:jc w:val="both"/>
        <w:rPr>
          <w:rFonts w:ascii="Calibri" w:hAnsi="Calibri" w:cs="Calibri"/>
          <w:b/>
          <w:sz w:val="20"/>
          <w:szCs w:val="20"/>
        </w:rPr>
      </w:pPr>
    </w:p>
    <w:p w:rsidR="006B6FA3" w:rsidRPr="00C72C06" w:rsidRDefault="006B6FA3" w:rsidP="006B6FA3">
      <w:pPr>
        <w:jc w:val="both"/>
        <w:rPr>
          <w:rFonts w:ascii="Arial" w:hAnsi="Arial" w:cs="Arial"/>
          <w:sz w:val="20"/>
          <w:szCs w:val="20"/>
        </w:rPr>
      </w:pPr>
      <w:r w:rsidRPr="00C72C06">
        <w:rPr>
          <w:rFonts w:ascii="Arial" w:hAnsi="Arial" w:cs="Arial"/>
          <w:sz w:val="20"/>
          <w:szCs w:val="20"/>
        </w:rPr>
        <w:t xml:space="preserve">Zamawiający nie będzie wymagał złożenia wadium. </w:t>
      </w:r>
    </w:p>
    <w:p w:rsidR="006B6FA3" w:rsidRPr="00C72C06" w:rsidRDefault="006B6FA3" w:rsidP="00C72C06">
      <w:pPr>
        <w:tabs>
          <w:tab w:val="left" w:pos="540"/>
        </w:tabs>
        <w:jc w:val="both"/>
        <w:rPr>
          <w:rFonts w:ascii="Calibri" w:hAnsi="Calibri" w:cs="Calibri"/>
          <w:b/>
          <w:sz w:val="20"/>
          <w:szCs w:val="20"/>
        </w:rPr>
      </w:pPr>
    </w:p>
    <w:p w:rsidR="006B6FA3" w:rsidRPr="00C72C06" w:rsidRDefault="006B6FA3" w:rsidP="00550D8A">
      <w:pPr>
        <w:shd w:val="clear" w:color="auto" w:fill="A6A6A6"/>
        <w:spacing w:line="360" w:lineRule="auto"/>
        <w:jc w:val="center"/>
        <w:rPr>
          <w:rFonts w:ascii="Calibri" w:hAnsi="Calibri" w:cs="Calibri"/>
          <w:sz w:val="20"/>
          <w:szCs w:val="20"/>
        </w:rPr>
      </w:pPr>
    </w:p>
    <w:p w:rsidR="00550D8A" w:rsidRPr="00C72C06" w:rsidRDefault="00550D8A" w:rsidP="00550D8A">
      <w:pPr>
        <w:shd w:val="clear" w:color="auto" w:fill="A6A6A6"/>
        <w:spacing w:line="360" w:lineRule="auto"/>
        <w:jc w:val="center"/>
        <w:rPr>
          <w:rFonts w:ascii="Calibri" w:hAnsi="Calibri"/>
          <w:b/>
          <w:bCs/>
        </w:rPr>
      </w:pPr>
      <w:r w:rsidRPr="00C72C06">
        <w:rPr>
          <w:rFonts w:ascii="Calibri" w:hAnsi="Calibri"/>
          <w:b/>
          <w:bCs/>
        </w:rPr>
        <w:t>Rozdział XII</w:t>
      </w:r>
    </w:p>
    <w:p w:rsidR="00550D8A" w:rsidRPr="00C72C06" w:rsidRDefault="00550D8A" w:rsidP="00550D8A">
      <w:pPr>
        <w:shd w:val="clear" w:color="auto" w:fill="A6A6A6"/>
        <w:spacing w:line="360" w:lineRule="auto"/>
        <w:ind w:left="284" w:hanging="284"/>
        <w:jc w:val="center"/>
        <w:rPr>
          <w:rFonts w:ascii="Calibri" w:hAnsi="Calibri"/>
          <w:b/>
          <w:bCs/>
        </w:rPr>
      </w:pPr>
      <w:r w:rsidRPr="00C72C06">
        <w:rPr>
          <w:rFonts w:ascii="Calibri" w:hAnsi="Calibri"/>
          <w:b/>
          <w:bCs/>
        </w:rPr>
        <w:t>Opis sposobu przygotowania oferty.</w:t>
      </w:r>
    </w:p>
    <w:p w:rsidR="00550D8A" w:rsidRDefault="00550D8A" w:rsidP="00550D8A">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rsidR="00550D8A" w:rsidRDefault="00550D8A" w:rsidP="00550D8A">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rsidR="00550D8A" w:rsidRDefault="00550D8A" w:rsidP="00550D8A">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rsidR="00550D8A" w:rsidRDefault="00550D8A" w:rsidP="00550D8A">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6" w:history="1">
        <w:r>
          <w:rPr>
            <w:rStyle w:val="Hipercze"/>
            <w:rFonts w:asciiTheme="minorHAnsi" w:eastAsia="CIDFont" w:hAnsiTheme="minorHAnsi" w:cstheme="minorHAnsi"/>
            <w:sz w:val="20"/>
            <w:szCs w:val="20"/>
            <w:lang w:val="en-US" w:eastAsia="zh-CN" w:bidi="ar"/>
          </w:rPr>
          <w:t>https://miniportal.uzp.gov.pl/</w:t>
        </w:r>
      </w:hyperlink>
      <w:r>
        <w:rPr>
          <w:rFonts w:asciiTheme="minorHAnsi" w:eastAsia="CIDFont" w:hAnsiTheme="minorHAnsi" w:cstheme="minorHAnsi"/>
          <w:color w:val="000000"/>
          <w:sz w:val="20"/>
          <w:szCs w:val="20"/>
          <w:lang w:val="en-US" w:eastAsia="zh-CN" w:bidi="ar"/>
        </w:rPr>
        <w:t xml:space="preserve">  </w:t>
      </w: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rsidR="00550D8A" w:rsidRDefault="00550D8A" w:rsidP="00550D8A">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eastAsia="SimSun" w:hAnsi="Calibri" w:cs="Calibri"/>
          <w:color w:val="000000"/>
          <w:sz w:val="20"/>
          <w:szCs w:val="20"/>
          <w:lang w:val="en-US" w:eastAsia="zh-CN" w:bidi="ar"/>
        </w:rPr>
        <w:t xml:space="preserve">Po </w:t>
      </w:r>
      <w:proofErr w:type="spellStart"/>
      <w:r>
        <w:rPr>
          <w:rFonts w:ascii="Calibri" w:eastAsia="SimSun" w:hAnsi="Calibri" w:cs="Calibri"/>
          <w:color w:val="000000"/>
          <w:sz w:val="20"/>
          <w:szCs w:val="20"/>
          <w:lang w:val="en-US" w:eastAsia="zh-CN" w:bidi="ar"/>
        </w:rPr>
        <w:t>jej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podaniu</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formularzu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adres</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skrzynki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automatycznie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pojawi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odpowiednim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w:t>
      </w:r>
    </w:p>
    <w:p w:rsidR="00550D8A" w:rsidRDefault="00550D8A" w:rsidP="00550D8A">
      <w:pPr>
        <w:ind w:leftChars="98" w:left="235" w:firstLine="6"/>
        <w:jc w:val="both"/>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złożenie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podmiotowi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innemu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Zamawiający</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wyniku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niewłaściwej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nazwy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systemie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odpowiada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Wykonawca</w:t>
      </w:r>
      <w:proofErr w:type="spellEnd"/>
      <w:r>
        <w:rPr>
          <w:rFonts w:ascii="Calibri" w:eastAsia="SimSun" w:hAnsi="Calibri" w:cs="Calibri"/>
          <w:color w:val="000000"/>
          <w:sz w:val="20"/>
          <w:szCs w:val="20"/>
          <w:lang w:val="en-US" w:eastAsia="zh-CN" w:bidi="ar"/>
        </w:rPr>
        <w:t xml:space="preserve">. </w:t>
      </w:r>
    </w:p>
    <w:p w:rsidR="00550D8A" w:rsidRDefault="00550D8A" w:rsidP="00550D8A">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eastAsia="CIDFont" w:hAnsi="Calibri" w:cs="Calibri"/>
          <w:color w:val="000000"/>
          <w:sz w:val="20"/>
          <w:szCs w:val="20"/>
          <w:lang w:val="en-US" w:eastAsia="zh-CN" w:bidi="ar"/>
        </w:rPr>
        <w:t xml:space="preserve">Do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należy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dołączyć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oświadczenie</w:t>
      </w:r>
      <w:proofErr w:type="spellEnd"/>
      <w:r>
        <w:rPr>
          <w:rFonts w:ascii="Calibri" w:eastAsia="CIDFont" w:hAnsi="Calibri" w:cs="Calibri"/>
          <w:color w:val="000000"/>
          <w:sz w:val="20"/>
          <w:szCs w:val="20"/>
          <w:lang w:val="en-US" w:eastAsia="zh-CN" w:bidi="ar"/>
        </w:rPr>
        <w:t xml:space="preserve"> o </w:t>
      </w:r>
      <w:proofErr w:type="spellStart"/>
      <w:r>
        <w:rPr>
          <w:rFonts w:ascii="Calibri" w:eastAsia="CIDFont" w:hAnsi="Calibri" w:cs="Calibri"/>
          <w:color w:val="000000"/>
          <w:sz w:val="20"/>
          <w:szCs w:val="20"/>
          <w:lang w:val="en-US" w:eastAsia="zh-CN" w:bidi="ar"/>
        </w:rPr>
        <w:t>niepodleganiu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wykluczeniu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spełnianiu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warunków</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udziału</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postępowaniu</w:t>
      </w:r>
      <w:proofErr w:type="spellEnd"/>
      <w:r>
        <w:rPr>
          <w:rFonts w:ascii="Calibri" w:eastAsia="CIDFont" w:hAnsi="Calibri" w:cs="Calibri"/>
          <w:color w:val="000000"/>
          <w:sz w:val="20"/>
          <w:szCs w:val="20"/>
          <w:lang w:val="en-US" w:eastAsia="zh-CN" w:bidi="ar"/>
        </w:rPr>
        <w:t xml:space="preserve"> , w </w:t>
      </w:r>
      <w:proofErr w:type="spellStart"/>
      <w:r>
        <w:rPr>
          <w:rFonts w:ascii="Calibri" w:eastAsia="CIDFont" w:hAnsi="Calibri" w:cs="Calibri"/>
          <w:color w:val="000000"/>
          <w:sz w:val="20"/>
          <w:szCs w:val="20"/>
          <w:lang w:val="en-US" w:eastAsia="zh-CN" w:bidi="ar"/>
        </w:rPr>
        <w:t>zakresie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wskazanym</w:t>
      </w:r>
      <w:proofErr w:type="spellEnd"/>
      <w:r>
        <w:rPr>
          <w:rFonts w:ascii="Calibri" w:eastAsia="CIDFont" w:hAnsi="Calibri" w:cs="Calibri"/>
          <w:color w:val="000000"/>
          <w:sz w:val="20"/>
          <w:szCs w:val="20"/>
          <w:lang w:val="en-US" w:eastAsia="zh-CN" w:bidi="ar"/>
        </w:rPr>
        <w:t xml:space="preserve"> w </w:t>
      </w:r>
      <w:r>
        <w:rPr>
          <w:rFonts w:ascii="Calibri" w:eastAsia="CIDFont" w:hAnsi="Calibri" w:cs="Calibri"/>
          <w:color w:val="000000"/>
          <w:sz w:val="20"/>
          <w:szCs w:val="20"/>
          <w:lang w:eastAsia="zh-CN" w:bidi="ar"/>
        </w:rPr>
        <w:t>„załączniku 2 i 3 do SWZ”</w:t>
      </w:r>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formie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elektronicznej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lub</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postaci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lastRenderedPageBreak/>
        <w:t>elektronicznej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opatrzonej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podpisem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zaufanym</w:t>
      </w:r>
      <w:proofErr w:type="spellEnd"/>
      <w:r>
        <w:rPr>
          <w:rFonts w:ascii="Calibri" w:eastAsia="CIDFont" w:hAnsi="Calibri" w:cs="Calibri"/>
          <w:color w:val="000000"/>
          <w:sz w:val="20"/>
          <w:szCs w:val="20"/>
          <w:lang w:val="en-US" w:eastAsia="zh-CN" w:bidi="ar"/>
        </w:rPr>
        <w:t xml:space="preserve">, a </w:t>
      </w:r>
      <w:proofErr w:type="spellStart"/>
      <w:r>
        <w:rPr>
          <w:rFonts w:ascii="Calibri" w:eastAsia="CIDFont" w:hAnsi="Calibri" w:cs="Calibri"/>
          <w:color w:val="000000"/>
          <w:sz w:val="20"/>
          <w:szCs w:val="20"/>
          <w:lang w:val="en-US" w:eastAsia="zh-CN" w:bidi="ar"/>
        </w:rPr>
        <w:t>następnie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zaszyfrować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wraz</w:t>
      </w:r>
      <w:proofErr w:type="spellEnd"/>
      <w:r>
        <w:rPr>
          <w:rFonts w:ascii="Calibri" w:eastAsia="CIDFont" w:hAnsi="Calibri" w:cs="Calibri"/>
          <w:color w:val="000000"/>
          <w:sz w:val="20"/>
          <w:szCs w:val="20"/>
          <w:lang w:val="en-US" w:eastAsia="zh-CN" w:bidi="ar"/>
        </w:rPr>
        <w:t xml:space="preserve"> z </w:t>
      </w:r>
      <w:proofErr w:type="spellStart"/>
      <w:r>
        <w:rPr>
          <w:rFonts w:ascii="Calibri" w:eastAsia="CIDFont" w:hAnsi="Calibri" w:cs="Calibri"/>
          <w:color w:val="000000"/>
          <w:sz w:val="20"/>
          <w:szCs w:val="20"/>
          <w:lang w:val="en-US" w:eastAsia="zh-CN" w:bidi="ar"/>
        </w:rPr>
        <w:t>plikami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stanowiącymi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ofertę</w:t>
      </w:r>
      <w:proofErr w:type="spellEnd"/>
      <w:r>
        <w:rPr>
          <w:rFonts w:ascii="Calibri" w:eastAsia="CIDFont" w:hAnsi="Calibri" w:cs="Calibri"/>
          <w:color w:val="000000"/>
          <w:sz w:val="20"/>
          <w:szCs w:val="20"/>
          <w:lang w:eastAsia="zh-CN" w:bidi="ar"/>
        </w:rPr>
        <w:t>.</w:t>
      </w:r>
    </w:p>
    <w:p w:rsidR="00550D8A" w:rsidRDefault="00550D8A" w:rsidP="00550D8A">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Zaleca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sporządzenie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.pdf, a </w:t>
      </w:r>
      <w:proofErr w:type="spellStart"/>
      <w:r>
        <w:rPr>
          <w:rFonts w:ascii="Calibri" w:eastAsia="SimSun" w:hAnsi="Calibri" w:cs="Calibri"/>
          <w:color w:val="000000"/>
          <w:sz w:val="20"/>
          <w:szCs w:val="20"/>
          <w:lang w:val="en-US" w:eastAsia="zh-CN" w:bidi="ar"/>
        </w:rPr>
        <w:t>także</w:t>
      </w:r>
      <w:proofErr w:type="spellEnd"/>
      <w:r>
        <w:rPr>
          <w:rFonts w:ascii="Calibri" w:eastAsia="SimSun" w:hAnsi="Calibri" w:cs="Calibri"/>
          <w:color w:val="000000"/>
          <w:sz w:val="20"/>
          <w:szCs w:val="20"/>
          <w:lang w:val="en-US" w:eastAsia="zh-CN" w:bidi="ar"/>
        </w:rPr>
        <w:t xml:space="preserve"> –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opatrywania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elektronicznym</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złożenie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sporządzonych</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.pdf –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opatrywania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elektronicznym</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zaleca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zastosowanie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XAdES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wariancie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wewnętrznym</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XAdES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wariancie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zewnętrznym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pamiętać</w:t>
      </w:r>
      <w:proofErr w:type="spellEnd"/>
      <w:r>
        <w:rPr>
          <w:rFonts w:ascii="Calibri" w:eastAsia="SimSun" w:hAnsi="Calibri" w:cs="Calibri"/>
          <w:color w:val="000000"/>
          <w:sz w:val="20"/>
          <w:szCs w:val="20"/>
          <w:lang w:val="en-US" w:eastAsia="zh-CN" w:bidi="ar"/>
        </w:rPr>
        <w:t xml:space="preserve"> aby </w:t>
      </w:r>
      <w:proofErr w:type="spellStart"/>
      <w:r>
        <w:rPr>
          <w:rFonts w:ascii="Calibri" w:eastAsia="SimSun" w:hAnsi="Calibri" w:cs="Calibri"/>
          <w:color w:val="000000"/>
          <w:sz w:val="20"/>
          <w:szCs w:val="20"/>
          <w:lang w:val="en-US" w:eastAsia="zh-CN" w:bidi="ar"/>
        </w:rPr>
        <w:t>przekazać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zarówno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podpisywane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zewnętrznego</w:t>
      </w:r>
      <w:proofErr w:type="spellEnd"/>
      <w:r>
        <w:rPr>
          <w:rFonts w:ascii="Calibri" w:eastAsia="SimSun" w:hAnsi="Calibri" w:cs="Calibri"/>
          <w:color w:val="000000"/>
          <w:sz w:val="20"/>
          <w:szCs w:val="20"/>
          <w:lang w:val="en-US" w:eastAsia="zh-CN" w:bidi="ar"/>
        </w:rPr>
        <w:t xml:space="preserve">. </w:t>
      </w:r>
    </w:p>
    <w:p w:rsidR="00550D8A" w:rsidRDefault="00550D8A" w:rsidP="00550D8A">
      <w:pPr>
        <w:ind w:leftChars="99" w:left="238"/>
        <w:rPr>
          <w:rFonts w:ascii="Calibri" w:eastAsia="SimSun" w:hAnsi="Calibri" w:cs="Calibri"/>
          <w:color w:val="000000"/>
          <w:sz w:val="20"/>
          <w:szCs w:val="20"/>
          <w:lang w:val="en-US" w:eastAsia="zh-CN" w:bidi="ar"/>
        </w:rPr>
      </w:pPr>
    </w:p>
    <w:p w:rsidR="00550D8A" w:rsidRDefault="00550D8A" w:rsidP="00550D8A">
      <w:pPr>
        <w:ind w:leftChars="99" w:left="238"/>
        <w:jc w:val="both"/>
        <w:rPr>
          <w:rFonts w:ascii="Calibri" w:eastAsia="SimSun" w:hAnsi="Calibri" w:cs="Calibri"/>
          <w:color w:val="000000"/>
          <w:sz w:val="20"/>
          <w:szCs w:val="20"/>
          <w:lang w:eastAsia="zh-CN" w:bidi="ar"/>
        </w:rPr>
      </w:pPr>
      <w:proofErr w:type="spellStart"/>
      <w:r>
        <w:rPr>
          <w:rFonts w:ascii="Calibri" w:eastAsia="SimSun" w:hAnsi="Calibri" w:cs="Calibri"/>
          <w:color w:val="000000"/>
          <w:sz w:val="20"/>
          <w:szCs w:val="20"/>
          <w:lang w:val="en-US" w:eastAsia="zh-CN" w:bidi="ar"/>
        </w:rPr>
        <w:t>Opatrzenie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możliwe</w:t>
      </w:r>
      <w:proofErr w:type="spellEnd"/>
      <w:r>
        <w:rPr>
          <w:rFonts w:ascii="Calibri" w:eastAsia="SimSun" w:hAnsi="Calibri" w:cs="Calibri"/>
          <w:color w:val="000000"/>
          <w:sz w:val="20"/>
          <w:szCs w:val="20"/>
          <w:lang w:val="en-US" w:eastAsia="zh-CN" w:bidi="ar"/>
        </w:rPr>
        <w:t xml:space="preserve"> jest w </w:t>
      </w:r>
      <w:proofErr w:type="spellStart"/>
      <w:r>
        <w:rPr>
          <w:rFonts w:ascii="Calibri" w:eastAsia="SimSun" w:hAnsi="Calibri" w:cs="Calibri"/>
          <w:color w:val="000000"/>
          <w:sz w:val="20"/>
          <w:szCs w:val="20"/>
          <w:lang w:val="en-US" w:eastAsia="zh-CN" w:bidi="ar"/>
        </w:rPr>
        <w:t>serwisie</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7" w:history="1">
        <w:r>
          <w:rPr>
            <w:rStyle w:val="Hipercze"/>
            <w:rFonts w:ascii="Calibri" w:eastAsia="SimSun" w:hAnsi="Calibri" w:cs="Calibri"/>
            <w:sz w:val="20"/>
            <w:szCs w:val="20"/>
            <w:lang w:val="en-US" w:eastAsia="zh-CN" w:bidi="ar"/>
          </w:rPr>
          <w:t>https://www.gov.pl/web/gov/podpisz-dokument-elektronicznie-wykorzystajpodpis-zaufany</w:t>
        </w:r>
      </w:hyperlink>
      <w:r>
        <w:rPr>
          <w:rFonts w:ascii="Calibri" w:eastAsia="SimSun" w:hAnsi="Calibri" w:cs="Calibri"/>
          <w:color w:val="0563C1"/>
          <w:sz w:val="20"/>
          <w:szCs w:val="20"/>
          <w:lang w:val="en-US" w:eastAsia="zh-CN" w:bidi="ar"/>
        </w:rPr>
        <w:t xml:space="preserve"> </w:t>
      </w:r>
      <w:r>
        <w:rPr>
          <w:rFonts w:ascii="Calibri" w:eastAsia="SimSun" w:hAnsi="Calibri" w:cs="Calibri"/>
          <w:color w:val="000000"/>
          <w:sz w:val="20"/>
          <w:szCs w:val="20"/>
          <w:lang w:val="en-US" w:eastAsia="zh-CN" w:bidi="ar"/>
        </w:rPr>
        <w:t xml:space="preserve">. Aby </w:t>
      </w:r>
      <w:proofErr w:type="spellStart"/>
      <w:r>
        <w:rPr>
          <w:rFonts w:ascii="Calibri" w:eastAsia="SimSun" w:hAnsi="Calibri" w:cs="Calibri"/>
          <w:color w:val="000000"/>
          <w:sz w:val="20"/>
          <w:szCs w:val="20"/>
          <w:lang w:val="en-US" w:eastAsia="zh-CN" w:bidi="ar"/>
        </w:rPr>
        <w:t>opatrzyć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posiadać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profil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Szczegóły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dotyczące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zakładania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profilu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stronie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serwisu</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8" w:history="1">
        <w:r>
          <w:rPr>
            <w:rStyle w:val="Hipercze"/>
            <w:rFonts w:ascii="Calibri" w:eastAsia="SimSun" w:hAnsi="Calibri" w:cs="Calibri"/>
            <w:sz w:val="20"/>
            <w:szCs w:val="20"/>
            <w:lang w:val="en-US" w:eastAsia="zh-CN" w:bidi="ar"/>
          </w:rPr>
          <w:t>https://www.gov.pl/web/gov/zaloz-profil-zaufany</w:t>
        </w:r>
      </w:hyperlink>
      <w:r>
        <w:rPr>
          <w:rFonts w:ascii="Calibri" w:eastAsia="SimSun" w:hAnsi="Calibri" w:cs="Calibri"/>
          <w:color w:val="0563C1"/>
          <w:sz w:val="20"/>
          <w:szCs w:val="20"/>
          <w:lang w:val="en-US" w:eastAsia="zh-CN" w:bidi="ar"/>
        </w:rPr>
        <w:t xml:space="preserve"> </w:t>
      </w:r>
    </w:p>
    <w:p w:rsidR="00550D8A" w:rsidRDefault="00550D8A" w:rsidP="00550D8A">
      <w:pPr>
        <w:ind w:leftChars="99" w:left="238"/>
        <w:jc w:val="both"/>
        <w:rPr>
          <w:rFonts w:ascii="Calibri" w:eastAsia="SimSun" w:hAnsi="Calibri" w:cs="Calibri"/>
          <w:color w:val="000000"/>
          <w:sz w:val="20"/>
          <w:szCs w:val="20"/>
          <w:lang w:val="en-US" w:eastAsia="zh-CN" w:bidi="ar"/>
        </w:rPr>
      </w:pPr>
    </w:p>
    <w:p w:rsidR="00550D8A" w:rsidRDefault="00550D8A" w:rsidP="00550D8A">
      <w:pPr>
        <w:ind w:leftChars="99" w:left="238"/>
        <w:jc w:val="both"/>
        <w:rPr>
          <w:rFonts w:ascii="Calibri" w:eastAsia="SimSun" w:hAnsi="Calibri" w:cs="Calibri"/>
          <w:color w:val="0563C1"/>
          <w:sz w:val="20"/>
          <w:szCs w:val="20"/>
          <w:lang w:eastAsia="zh-CN" w:bidi="ar"/>
        </w:rPr>
      </w:pPr>
      <w:proofErr w:type="spellStart"/>
      <w:r>
        <w:rPr>
          <w:rFonts w:ascii="Calibri" w:eastAsia="SimSun" w:hAnsi="Calibri" w:cs="Calibri"/>
          <w:color w:val="000000"/>
          <w:sz w:val="20"/>
          <w:szCs w:val="20"/>
          <w:lang w:val="en-US" w:eastAsia="zh-CN" w:bidi="ar"/>
        </w:rPr>
        <w:t>Opatrzenie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wymaga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posiadania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certyfikatem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„e-</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specjalistycznego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czytnika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Szczegóły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dotyczące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e-</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serwisie</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9" w:history="1">
        <w:r>
          <w:rPr>
            <w:rStyle w:val="Hipercze"/>
            <w:rFonts w:ascii="Calibri" w:eastAsia="SimSun" w:hAnsi="Calibri" w:cs="Calibri"/>
            <w:sz w:val="20"/>
            <w:szCs w:val="20"/>
            <w:lang w:val="en-US" w:eastAsia="zh-CN" w:bidi="ar"/>
          </w:rPr>
          <w:t>https://www.gov.pl/web/e-dowod/podpis-osobisty</w:t>
        </w:r>
      </w:hyperlink>
      <w:r>
        <w:rPr>
          <w:rFonts w:ascii="Calibri" w:eastAsia="SimSun" w:hAnsi="Calibri" w:cs="Calibri"/>
          <w:color w:val="0563C1"/>
          <w:sz w:val="20"/>
          <w:szCs w:val="20"/>
          <w:lang w:val="en-US" w:eastAsia="zh-CN" w:bidi="ar"/>
        </w:rPr>
        <w:t xml:space="preserve"> </w:t>
      </w:r>
    </w:p>
    <w:p w:rsidR="00550D8A" w:rsidRDefault="00550D8A" w:rsidP="00550D8A">
      <w:pPr>
        <w:ind w:leftChars="99" w:left="238"/>
        <w:jc w:val="both"/>
        <w:rPr>
          <w:rFonts w:ascii="Calibri" w:eastAsia="SimSun" w:hAnsi="Calibri" w:cs="Calibri"/>
          <w:color w:val="0563C1"/>
          <w:sz w:val="20"/>
          <w:szCs w:val="20"/>
          <w:lang w:eastAsia="zh-CN" w:bidi="ar"/>
        </w:rPr>
      </w:pPr>
    </w:p>
    <w:p w:rsidR="00550D8A" w:rsidRDefault="00550D8A" w:rsidP="004B43BB">
      <w:pPr>
        <w:numPr>
          <w:ilvl w:val="0"/>
          <w:numId w:val="17"/>
        </w:numPr>
        <w:jc w:val="both"/>
        <w:rPr>
          <w:rFonts w:ascii="Calibri" w:hAnsi="Calibri" w:cs="Calibri"/>
          <w:sz w:val="20"/>
          <w:szCs w:val="20"/>
        </w:rPr>
      </w:pPr>
      <w:proofErr w:type="spellStart"/>
      <w:r>
        <w:rPr>
          <w:rFonts w:ascii="Calibri" w:eastAsia="SimSun" w:hAnsi="Calibri" w:cs="Calibri"/>
          <w:color w:val="000000"/>
          <w:sz w:val="20"/>
          <w:szCs w:val="20"/>
          <w:lang w:val="en-US" w:eastAsia="zh-CN" w:bidi="ar"/>
        </w:rPr>
        <w:t>Wszystkie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składające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jeśli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odrębnych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łącznie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skompresować</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jednego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archiwum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folderu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.zip, a </w:t>
      </w:r>
      <w:proofErr w:type="spellStart"/>
      <w:r>
        <w:rPr>
          <w:rFonts w:ascii="Calibri" w:eastAsia="SimSun" w:hAnsi="Calibri" w:cs="Calibri"/>
          <w:color w:val="000000"/>
          <w:sz w:val="20"/>
          <w:szCs w:val="20"/>
          <w:lang w:val="en-US" w:eastAsia="zh-CN" w:bidi="ar"/>
        </w:rPr>
        <w:t>następnie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narzędzia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dostępnego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bezpośrednio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szczegółach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niniejszego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postępowania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miniPortalu</w:t>
      </w:r>
      <w:proofErr w:type="spellEnd"/>
      <w:r>
        <w:rPr>
          <w:rFonts w:ascii="Calibri" w:eastAsia="SimSun" w:hAnsi="Calibri" w:cs="Calibri"/>
          <w:color w:val="000000"/>
          <w:sz w:val="20"/>
          <w:szCs w:val="20"/>
          <w:lang w:val="en-US" w:eastAsia="zh-CN" w:bidi="ar"/>
        </w:rPr>
        <w:t xml:space="preserve">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20" w:history="1">
        <w:r w:rsidR="004B43BB" w:rsidRPr="00AC663D">
          <w:rPr>
            <w:rStyle w:val="Hipercze"/>
            <w:rFonts w:asciiTheme="minorHAnsi" w:hAnsiTheme="minorHAnsi" w:cstheme="minorHAnsi"/>
            <w:sz w:val="20"/>
            <w:szCs w:val="20"/>
          </w:rPr>
          <w:t>https://miniportal.uzp.gov.pl/Postepowania/98ffbb72-3aa2-464b-9f41-14dd45196f46</w:t>
        </w:r>
      </w:hyperlink>
      <w:r w:rsidR="004B43BB">
        <w:rPr>
          <w:rFonts w:ascii="Calibri" w:eastAsia="SimSun" w:hAnsi="Calibri" w:cs="Calibri"/>
          <w:color w:val="000000"/>
          <w:sz w:val="20"/>
          <w:szCs w:val="20"/>
          <w:lang w:val="en-US" w:eastAsia="zh-CN" w:bidi="ar"/>
        </w:rPr>
        <w:t xml:space="preserve"> </w:t>
      </w:r>
      <w:r w:rsidRPr="004B43BB">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pomocą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aktywnego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pola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Wybierz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pliki</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zaszyfrowania</w:t>
      </w:r>
      <w:proofErr w:type="spellEnd"/>
      <w:r>
        <w:rPr>
          <w:rFonts w:ascii="Calibri" w:eastAsia="SimSun" w:hAnsi="Calibri" w:cs="Calibri"/>
          <w:color w:val="000000"/>
          <w:sz w:val="20"/>
          <w:szCs w:val="20"/>
          <w:lang w:val="en-US" w:eastAsia="zh-CN" w:bidi="ar"/>
        </w:rPr>
        <w:t xml:space="preserve">”. </w:t>
      </w:r>
    </w:p>
    <w:p w:rsidR="00550D8A" w:rsidRDefault="00550D8A" w:rsidP="00550D8A">
      <w:pPr>
        <w:jc w:val="both"/>
        <w:rPr>
          <w:rFonts w:ascii="Calibri" w:eastAsia="SimSun" w:hAnsi="Calibri" w:cs="Calibri"/>
          <w:color w:val="000000"/>
          <w:sz w:val="20"/>
          <w:szCs w:val="20"/>
          <w:lang w:val="en-US" w:eastAsia="zh-CN" w:bidi="ar"/>
        </w:rPr>
      </w:pPr>
    </w:p>
    <w:p w:rsidR="00550D8A" w:rsidRDefault="00550D8A" w:rsidP="00550D8A">
      <w:pPr>
        <w:ind w:leftChars="99" w:left="238"/>
        <w:jc w:val="both"/>
        <w:rPr>
          <w:rFonts w:ascii="Calibri" w:eastAsia="SimSun" w:hAnsi="Calibri" w:cs="Calibri"/>
          <w:color w:val="000000"/>
          <w:sz w:val="20"/>
          <w:szCs w:val="20"/>
          <w:lang w:val="en-US" w:eastAsia="zh-CN" w:bidi="ar"/>
        </w:rPr>
      </w:pPr>
      <w:r>
        <w:rPr>
          <w:rFonts w:ascii="Calibri" w:eastAsia="SimSun" w:hAnsi="Calibri" w:cs="Calibri"/>
          <w:color w:val="000000"/>
          <w:sz w:val="20"/>
          <w:szCs w:val="20"/>
          <w:lang w:val="en-US" w:eastAsia="zh-CN" w:bidi="ar"/>
        </w:rPr>
        <w:t xml:space="preserve">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gdy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przekazywane</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postępowaniu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wskazanych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wyżej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środków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rozumieniu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przepisów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ustawy</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dnia</w:t>
      </w:r>
      <w:proofErr w:type="spellEnd"/>
      <w:r>
        <w:rPr>
          <w:rFonts w:ascii="Calibri" w:eastAsia="SimSun" w:hAnsi="Calibri" w:cs="Calibri"/>
          <w:color w:val="000000"/>
          <w:sz w:val="20"/>
          <w:szCs w:val="20"/>
          <w:lang w:val="en-US" w:eastAsia="zh-CN" w:bidi="ar"/>
        </w:rPr>
        <w:t xml:space="preserve"> 16 </w:t>
      </w:r>
      <w:proofErr w:type="spellStart"/>
      <w:r>
        <w:rPr>
          <w:rFonts w:ascii="Calibri" w:eastAsia="SimSun" w:hAnsi="Calibri" w:cs="Calibri"/>
          <w:color w:val="000000"/>
          <w:sz w:val="20"/>
          <w:szCs w:val="20"/>
          <w:lang w:val="en-US" w:eastAsia="zh-CN" w:bidi="ar"/>
        </w:rPr>
        <w:t>kwietnia</w:t>
      </w:r>
      <w:proofErr w:type="spellEnd"/>
      <w:r>
        <w:rPr>
          <w:rFonts w:ascii="Calibri" w:eastAsia="SimSun" w:hAnsi="Calibri" w:cs="Calibri"/>
          <w:color w:val="000000"/>
          <w:sz w:val="20"/>
          <w:szCs w:val="20"/>
          <w:lang w:val="en-US" w:eastAsia="zh-CN" w:bidi="ar"/>
        </w:rPr>
        <w:t xml:space="preserve"> 1993 r. o </w:t>
      </w:r>
      <w:proofErr w:type="spellStart"/>
      <w:r>
        <w:rPr>
          <w:rFonts w:ascii="Calibri" w:eastAsia="SimSun" w:hAnsi="Calibri" w:cs="Calibri"/>
          <w:color w:val="000000"/>
          <w:sz w:val="20"/>
          <w:szCs w:val="20"/>
          <w:lang w:val="en-US" w:eastAsia="zh-CN" w:bidi="ar"/>
        </w:rPr>
        <w:t>zwalczaniu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nieuczciwej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konkurencji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tekst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jednolity</w:t>
      </w:r>
      <w:proofErr w:type="spellEnd"/>
      <w:r>
        <w:rPr>
          <w:rFonts w:ascii="Calibri" w:eastAsia="SimSun" w:hAnsi="Calibri" w:cs="Calibri"/>
          <w:color w:val="000000"/>
          <w:sz w:val="20"/>
          <w:szCs w:val="20"/>
          <w:lang w:val="en-US" w:eastAsia="zh-CN" w:bidi="ar"/>
        </w:rPr>
        <w:t xml:space="preserve">: Dz. U. z 2020 r. </w:t>
      </w:r>
      <w:proofErr w:type="spellStart"/>
      <w:r>
        <w:rPr>
          <w:rFonts w:ascii="Calibri" w:eastAsia="SimSun" w:hAnsi="Calibri" w:cs="Calibri"/>
          <w:color w:val="000000"/>
          <w:sz w:val="20"/>
          <w:szCs w:val="20"/>
          <w:lang w:val="en-US" w:eastAsia="zh-CN" w:bidi="ar"/>
        </w:rPr>
        <w:t>poz</w:t>
      </w:r>
      <w:proofErr w:type="spellEnd"/>
      <w:r>
        <w:rPr>
          <w:rFonts w:ascii="Calibri" w:eastAsia="SimSun" w:hAnsi="Calibri" w:cs="Calibri"/>
          <w:color w:val="000000"/>
          <w:sz w:val="20"/>
          <w:szCs w:val="20"/>
          <w:lang w:val="en-US" w:eastAsia="zh-CN" w:bidi="ar"/>
        </w:rPr>
        <w:t xml:space="preserve">. 1913), </w:t>
      </w:r>
      <w:proofErr w:type="spellStart"/>
      <w:r>
        <w:rPr>
          <w:rFonts w:ascii="Calibri" w:eastAsia="SimSun" w:hAnsi="Calibri" w:cs="Calibri"/>
          <w:color w:val="000000"/>
          <w:sz w:val="20"/>
          <w:szCs w:val="20"/>
          <w:lang w:val="en-US" w:eastAsia="zh-CN" w:bidi="ar"/>
        </w:rPr>
        <w:t>Wykonawca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celu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utrzymania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poufności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przekazuje</w:t>
      </w:r>
      <w:proofErr w:type="spellEnd"/>
      <w:r>
        <w:rPr>
          <w:rFonts w:ascii="Calibri" w:eastAsia="SimSun" w:hAnsi="Calibri" w:cs="Calibri"/>
          <w:color w:val="000000"/>
          <w:sz w:val="20"/>
          <w:szCs w:val="20"/>
          <w:lang w:val="en-US" w:eastAsia="zh-CN" w:bidi="ar"/>
        </w:rPr>
        <w:t xml:space="preserve"> je w </w:t>
      </w:r>
      <w:proofErr w:type="spellStart"/>
      <w:r>
        <w:rPr>
          <w:rFonts w:ascii="Calibri" w:eastAsia="SimSun" w:hAnsi="Calibri" w:cs="Calibri"/>
          <w:color w:val="000000"/>
          <w:sz w:val="20"/>
          <w:szCs w:val="20"/>
          <w:lang w:val="en-US" w:eastAsia="zh-CN" w:bidi="ar"/>
        </w:rPr>
        <w:t>wydzielonym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odpowiednio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oznaczonym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nazwą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zawierającą</w:t>
      </w:r>
      <w:proofErr w:type="spellEnd"/>
      <w:r>
        <w:rPr>
          <w:rFonts w:ascii="Calibri" w:eastAsia="SimSun" w:hAnsi="Calibri" w:cs="Calibri"/>
          <w:color w:val="000000"/>
          <w:sz w:val="20"/>
          <w:szCs w:val="20"/>
          <w:lang w:val="en-US" w:eastAsia="zh-CN" w:bidi="ar"/>
        </w:rPr>
        <w:t xml:space="preserve"> element w </w:t>
      </w:r>
      <w:proofErr w:type="spellStart"/>
      <w:r>
        <w:rPr>
          <w:rFonts w:ascii="Calibri" w:eastAsia="SimSun" w:hAnsi="Calibri" w:cs="Calibri"/>
          <w:color w:val="000000"/>
          <w:sz w:val="20"/>
          <w:szCs w:val="20"/>
          <w:lang w:val="en-US" w:eastAsia="zh-CN" w:bidi="ar"/>
        </w:rPr>
        <w:t>postaci</w:t>
      </w:r>
      <w:proofErr w:type="spellEnd"/>
      <w:r>
        <w:rPr>
          <w:rFonts w:ascii="Calibri" w:eastAsia="SimSun" w:hAnsi="Calibri" w:cs="Calibri"/>
          <w:color w:val="000000"/>
          <w:sz w:val="20"/>
          <w:szCs w:val="20"/>
          <w:lang w:val="en-US" w:eastAsia="zh-CN" w:bidi="ar"/>
        </w:rPr>
        <w:t xml:space="preserve"> np. „</w:t>
      </w:r>
      <w:proofErr w:type="spellStart"/>
      <w:r>
        <w:rPr>
          <w:rFonts w:ascii="Calibri" w:eastAsia="SimSun" w:hAnsi="Calibri" w:cs="Calibri"/>
          <w:color w:val="000000"/>
          <w:sz w:val="20"/>
          <w:szCs w:val="20"/>
          <w:lang w:val="en-US" w:eastAsia="zh-CN" w:bidi="ar"/>
        </w:rPr>
        <w:t>tajemnica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
    <w:p w:rsidR="00550D8A" w:rsidRDefault="00550D8A" w:rsidP="00550D8A">
      <w:pPr>
        <w:ind w:leftChars="99" w:left="238"/>
        <w:jc w:val="both"/>
        <w:rPr>
          <w:rFonts w:ascii="Calibri" w:eastAsia="SimSun" w:hAnsi="Calibri" w:cs="Calibri"/>
          <w:color w:val="000000"/>
          <w:sz w:val="20"/>
          <w:szCs w:val="20"/>
          <w:lang w:val="en-US" w:eastAsia="zh-CN" w:bidi="ar"/>
        </w:rPr>
      </w:pPr>
    </w:p>
    <w:p w:rsidR="00550D8A" w:rsidRDefault="00550D8A" w:rsidP="00550D8A">
      <w:pPr>
        <w:ind w:leftChars="99" w:left="238"/>
        <w:jc w:val="both"/>
        <w:rPr>
          <w:rFonts w:ascii="Calibri" w:eastAsia="SimSun" w:hAnsi="Calibri" w:cs="Calibri"/>
          <w:color w:val="000000"/>
          <w:sz w:val="20"/>
          <w:szCs w:val="20"/>
          <w:lang w:eastAsia="zh-CN" w:bidi="ar"/>
        </w:rPr>
      </w:pPr>
      <w:r>
        <w:rPr>
          <w:rFonts w:ascii="Calibri" w:eastAsia="SimSun" w:hAnsi="Calibri" w:cs="Calibri"/>
          <w:color w:val="000000"/>
          <w:sz w:val="20"/>
          <w:szCs w:val="20"/>
          <w:lang w:val="en-US" w:eastAsia="zh-CN" w:bidi="ar"/>
        </w:rPr>
        <w:t xml:space="preserve">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gdy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łącznie</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ofertą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odpowiednio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oznaczony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wraz</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pozostałymi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plikami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zawierającymi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składające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skompresować</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jednego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archiwum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folderu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.zip a </w:t>
      </w:r>
      <w:proofErr w:type="spellStart"/>
      <w:r>
        <w:rPr>
          <w:rFonts w:ascii="Calibri" w:eastAsia="SimSun" w:hAnsi="Calibri" w:cs="Calibri"/>
          <w:color w:val="000000"/>
          <w:sz w:val="20"/>
          <w:szCs w:val="20"/>
          <w:lang w:val="en-US" w:eastAsia="zh-CN" w:bidi="ar"/>
        </w:rPr>
        <w:t>następnie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narzędzia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dostępnego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bezpośrednio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szczegółach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niniejszego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postępowania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miniPortalu</w:t>
      </w:r>
      <w:proofErr w:type="spellEnd"/>
      <w:r>
        <w:rPr>
          <w:rFonts w:ascii="Calibri" w:eastAsia="SimSun" w:hAnsi="Calibri" w:cs="Calibri"/>
          <w:color w:val="000000"/>
          <w:sz w:val="20"/>
          <w:szCs w:val="20"/>
          <w:lang w:val="en-US" w:eastAsia="zh-CN" w:bidi="ar"/>
        </w:rPr>
        <w:t xml:space="preserve">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p>
    <w:p w:rsidR="00550D8A" w:rsidRDefault="004B43BB" w:rsidP="00550D8A">
      <w:pPr>
        <w:ind w:leftChars="99" w:left="238"/>
        <w:jc w:val="both"/>
        <w:rPr>
          <w:rFonts w:ascii="Calibri" w:eastAsia="SimSun" w:hAnsi="Calibri" w:cs="Calibri"/>
          <w:color w:val="000000"/>
          <w:sz w:val="20"/>
          <w:szCs w:val="20"/>
          <w:lang w:val="en-US" w:eastAsia="zh-CN" w:bidi="ar"/>
        </w:rPr>
      </w:pPr>
      <w:hyperlink r:id="rId21" w:history="1">
        <w:r w:rsidRPr="00AC663D">
          <w:rPr>
            <w:rStyle w:val="Hipercze"/>
            <w:rFonts w:asciiTheme="minorHAnsi" w:hAnsiTheme="minorHAnsi" w:cstheme="minorHAnsi"/>
            <w:sz w:val="20"/>
            <w:szCs w:val="20"/>
          </w:rPr>
          <w:t>https://miniportal.uzp.gov.pl/Postepowania/98ffbb72-3aa2-464b-9f41-14dd45196f46</w:t>
        </w:r>
      </w:hyperlink>
      <w:bookmarkStart w:id="0" w:name="_GoBack"/>
      <w:bookmarkEnd w:id="0"/>
      <w:r w:rsidR="00550D8A">
        <w:rPr>
          <w:rFonts w:ascii="Calibri" w:eastAsia="SimSun" w:hAnsi="Calibri" w:cs="Calibri"/>
          <w:color w:val="000000"/>
          <w:sz w:val="20"/>
          <w:szCs w:val="20"/>
          <w:lang w:val="en-US" w:eastAsia="zh-CN" w:bidi="ar"/>
        </w:rPr>
        <w:t xml:space="preserve"> </w:t>
      </w:r>
      <w:proofErr w:type="spellStart"/>
      <w:r w:rsidR="00550D8A">
        <w:rPr>
          <w:rFonts w:ascii="Calibri" w:eastAsia="SimSun" w:hAnsi="Calibri" w:cs="Calibri"/>
          <w:color w:val="000000"/>
          <w:sz w:val="20"/>
          <w:szCs w:val="20"/>
          <w:lang w:val="en-US" w:eastAsia="zh-CN" w:bidi="ar"/>
        </w:rPr>
        <w:t>za</w:t>
      </w:r>
      <w:proofErr w:type="spellEnd"/>
      <w:r w:rsidR="00550D8A">
        <w:rPr>
          <w:rFonts w:ascii="Calibri" w:eastAsia="SimSun" w:hAnsi="Calibri" w:cs="Calibri"/>
          <w:color w:val="000000"/>
          <w:sz w:val="20"/>
          <w:szCs w:val="20"/>
          <w:lang w:val="en-US" w:eastAsia="zh-CN" w:bidi="ar"/>
        </w:rPr>
        <w:t xml:space="preserve"> </w:t>
      </w:r>
      <w:proofErr w:type="spellStart"/>
      <w:r w:rsidR="00550D8A">
        <w:rPr>
          <w:rFonts w:ascii="Calibri" w:eastAsia="SimSun" w:hAnsi="Calibri" w:cs="Calibri"/>
          <w:color w:val="000000"/>
          <w:sz w:val="20"/>
          <w:szCs w:val="20"/>
          <w:lang w:val="en-US" w:eastAsia="zh-CN" w:bidi="ar"/>
        </w:rPr>
        <w:t>pomocą</w:t>
      </w:r>
      <w:proofErr w:type="spellEnd"/>
      <w:r w:rsidR="00550D8A">
        <w:rPr>
          <w:rFonts w:ascii="Calibri" w:eastAsia="SimSun" w:hAnsi="Calibri" w:cs="Calibri"/>
          <w:color w:val="000000"/>
          <w:sz w:val="20"/>
          <w:szCs w:val="20"/>
          <w:lang w:val="en-US" w:eastAsia="zh-CN" w:bidi="ar"/>
        </w:rPr>
        <w:t xml:space="preserve"> </w:t>
      </w:r>
      <w:proofErr w:type="spellStart"/>
      <w:r w:rsidR="00550D8A">
        <w:rPr>
          <w:rFonts w:ascii="Calibri" w:eastAsia="SimSun" w:hAnsi="Calibri" w:cs="Calibri"/>
          <w:color w:val="000000"/>
          <w:sz w:val="20"/>
          <w:szCs w:val="20"/>
          <w:lang w:val="en-US" w:eastAsia="zh-CN" w:bidi="ar"/>
        </w:rPr>
        <w:t>aktywnego</w:t>
      </w:r>
      <w:proofErr w:type="spellEnd"/>
      <w:r w:rsidR="00550D8A">
        <w:rPr>
          <w:rFonts w:ascii="Calibri" w:eastAsia="SimSun" w:hAnsi="Calibri" w:cs="Calibri"/>
          <w:color w:val="000000"/>
          <w:sz w:val="20"/>
          <w:szCs w:val="20"/>
          <w:lang w:val="en-US" w:eastAsia="zh-CN" w:bidi="ar"/>
        </w:rPr>
        <w:t xml:space="preserve"> </w:t>
      </w:r>
      <w:proofErr w:type="spellStart"/>
      <w:r w:rsidR="00550D8A">
        <w:rPr>
          <w:rFonts w:ascii="Calibri" w:eastAsia="SimSun" w:hAnsi="Calibri" w:cs="Calibri"/>
          <w:color w:val="000000"/>
          <w:sz w:val="20"/>
          <w:szCs w:val="20"/>
          <w:lang w:val="en-US" w:eastAsia="zh-CN" w:bidi="ar"/>
        </w:rPr>
        <w:t>pola</w:t>
      </w:r>
      <w:proofErr w:type="spellEnd"/>
      <w:r w:rsidR="00550D8A">
        <w:rPr>
          <w:rFonts w:ascii="Calibri" w:eastAsia="SimSun" w:hAnsi="Calibri" w:cs="Calibri"/>
          <w:color w:val="000000"/>
          <w:sz w:val="20"/>
          <w:szCs w:val="20"/>
          <w:lang w:val="en-US" w:eastAsia="zh-CN" w:bidi="ar"/>
        </w:rPr>
        <w:t xml:space="preserve"> „</w:t>
      </w:r>
      <w:proofErr w:type="spellStart"/>
      <w:r w:rsidR="00550D8A">
        <w:rPr>
          <w:rFonts w:ascii="Calibri" w:eastAsia="SimSun" w:hAnsi="Calibri" w:cs="Calibri"/>
          <w:color w:val="000000"/>
          <w:sz w:val="20"/>
          <w:szCs w:val="20"/>
          <w:lang w:val="en-US" w:eastAsia="zh-CN" w:bidi="ar"/>
        </w:rPr>
        <w:t>Wybierz</w:t>
      </w:r>
      <w:proofErr w:type="spellEnd"/>
      <w:r w:rsidR="00550D8A">
        <w:rPr>
          <w:rFonts w:ascii="Calibri" w:eastAsia="SimSun" w:hAnsi="Calibri" w:cs="Calibri"/>
          <w:color w:val="000000"/>
          <w:sz w:val="20"/>
          <w:szCs w:val="20"/>
          <w:lang w:val="en-US" w:eastAsia="zh-CN" w:bidi="ar"/>
        </w:rPr>
        <w:t xml:space="preserve"> </w:t>
      </w:r>
      <w:proofErr w:type="spellStart"/>
      <w:r w:rsidR="00550D8A">
        <w:rPr>
          <w:rFonts w:ascii="Calibri" w:eastAsia="SimSun" w:hAnsi="Calibri" w:cs="Calibri"/>
          <w:color w:val="000000"/>
          <w:sz w:val="20"/>
          <w:szCs w:val="20"/>
          <w:lang w:val="en-US" w:eastAsia="zh-CN" w:bidi="ar"/>
        </w:rPr>
        <w:t>pliki</w:t>
      </w:r>
      <w:proofErr w:type="spellEnd"/>
      <w:r w:rsidR="00550D8A">
        <w:rPr>
          <w:rFonts w:ascii="Calibri" w:eastAsia="SimSun" w:hAnsi="Calibri" w:cs="Calibri"/>
          <w:color w:val="000000"/>
          <w:sz w:val="20"/>
          <w:szCs w:val="20"/>
          <w:lang w:val="en-US" w:eastAsia="zh-CN" w:bidi="ar"/>
        </w:rPr>
        <w:t xml:space="preserve"> do </w:t>
      </w:r>
      <w:proofErr w:type="spellStart"/>
      <w:r w:rsidR="00550D8A">
        <w:rPr>
          <w:rFonts w:ascii="Calibri" w:eastAsia="SimSun" w:hAnsi="Calibri" w:cs="Calibri"/>
          <w:color w:val="000000"/>
          <w:sz w:val="20"/>
          <w:szCs w:val="20"/>
          <w:lang w:val="en-US" w:eastAsia="zh-CN" w:bidi="ar"/>
        </w:rPr>
        <w:t>zaszyfrowania</w:t>
      </w:r>
      <w:proofErr w:type="spellEnd"/>
      <w:r w:rsidR="00550D8A">
        <w:rPr>
          <w:rFonts w:ascii="Calibri" w:eastAsia="SimSun" w:hAnsi="Calibri" w:cs="Calibri"/>
          <w:color w:val="000000"/>
          <w:sz w:val="20"/>
          <w:szCs w:val="20"/>
          <w:lang w:val="en-US" w:eastAsia="zh-CN" w:bidi="ar"/>
        </w:rPr>
        <w:t xml:space="preserve">”. </w:t>
      </w:r>
    </w:p>
    <w:p w:rsidR="00550D8A" w:rsidRDefault="00550D8A" w:rsidP="00550D8A">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rsidR="00550D8A" w:rsidRDefault="00550D8A" w:rsidP="00550D8A">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rsidR="00550D8A" w:rsidRDefault="00550D8A" w:rsidP="00550D8A">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rsidR="00550D8A" w:rsidRDefault="00550D8A" w:rsidP="00550D8A">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CIDFont" w:hAnsi="Calibri" w:cs="Calibri"/>
          <w:color w:val="000000"/>
          <w:sz w:val="20"/>
          <w:szCs w:val="20"/>
          <w:lang w:val="en-US" w:eastAsia="zh-CN" w:bidi="ar"/>
        </w:rPr>
        <w:t>Wykonawca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może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przed</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upływem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terminu</w:t>
      </w:r>
      <w:proofErr w:type="spellEnd"/>
      <w:r>
        <w:rPr>
          <w:rFonts w:ascii="Calibri" w:eastAsia="CIDFont" w:hAnsi="Calibri" w:cs="Calibri"/>
          <w:color w:val="000000"/>
          <w:sz w:val="20"/>
          <w:szCs w:val="20"/>
          <w:lang w:val="en-US" w:eastAsia="zh-CN" w:bidi="ar"/>
        </w:rPr>
        <w:t xml:space="preserve"> do </w:t>
      </w:r>
      <w:proofErr w:type="spellStart"/>
      <w:r>
        <w:rPr>
          <w:rFonts w:ascii="Calibri" w:eastAsia="CIDFont" w:hAnsi="Calibri" w:cs="Calibri"/>
          <w:color w:val="000000"/>
          <w:sz w:val="20"/>
          <w:szCs w:val="20"/>
          <w:lang w:val="en-US" w:eastAsia="zh-CN" w:bidi="ar"/>
        </w:rPr>
        <w:t>składania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ofertę</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pośrednictwem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Formularza</w:t>
      </w:r>
      <w:proofErr w:type="spellEnd"/>
      <w:r>
        <w:rPr>
          <w:rFonts w:ascii="Calibri" w:eastAsia="CIDFont" w:hAnsi="Calibri" w:cs="Calibri"/>
          <w:b/>
          <w:bCs/>
          <w:i/>
          <w:iCs/>
          <w:color w:val="000000"/>
          <w:sz w:val="20"/>
          <w:szCs w:val="20"/>
          <w:lang w:val="en-US" w:eastAsia="zh-CN" w:bidi="ar"/>
        </w:rPr>
        <w:t xml:space="preserve"> do </w:t>
      </w:r>
      <w:proofErr w:type="spellStart"/>
      <w:r>
        <w:rPr>
          <w:rFonts w:ascii="Calibri" w:eastAsia="CIDFont" w:hAnsi="Calibri" w:cs="Calibri"/>
          <w:b/>
          <w:bCs/>
          <w:i/>
          <w:iCs/>
          <w:color w:val="000000"/>
          <w:sz w:val="20"/>
          <w:szCs w:val="20"/>
          <w:lang w:val="en-US" w:eastAsia="zh-CN" w:bidi="ar"/>
        </w:rPr>
        <w:t>złożenia</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zmiany</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wycofania</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oferty</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lub</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wniosku</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dostępnego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ePUAP</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udostępnionego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również</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miniPortalu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Sposób</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został</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opisany</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Instrukcji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użytkownika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dostępnej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miniPortalu</w:t>
      </w:r>
      <w:proofErr w:type="spellEnd"/>
      <w:r>
        <w:rPr>
          <w:rFonts w:ascii="Calibri" w:eastAsia="CIDFont" w:hAnsi="Calibri" w:cs="Calibri"/>
          <w:color w:val="000000"/>
          <w:sz w:val="20"/>
          <w:szCs w:val="20"/>
          <w:lang w:val="en-US" w:eastAsia="zh-CN" w:bidi="ar"/>
        </w:rPr>
        <w:t xml:space="preserve"> </w:t>
      </w:r>
    </w:p>
    <w:p w:rsidR="00550D8A" w:rsidRDefault="00550D8A" w:rsidP="00550D8A">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CIDFont" w:hAnsi="Calibri" w:cs="Calibri"/>
          <w:color w:val="000000"/>
          <w:sz w:val="20"/>
          <w:szCs w:val="20"/>
          <w:lang w:val="en-US" w:eastAsia="zh-CN" w:bidi="ar"/>
        </w:rPr>
        <w:t>Wykonawca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upływie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terminu</w:t>
      </w:r>
      <w:proofErr w:type="spellEnd"/>
      <w:r>
        <w:rPr>
          <w:rFonts w:ascii="Calibri" w:eastAsia="CIDFont" w:hAnsi="Calibri" w:cs="Calibri"/>
          <w:color w:val="000000"/>
          <w:sz w:val="20"/>
          <w:szCs w:val="20"/>
          <w:lang w:val="en-US" w:eastAsia="zh-CN" w:bidi="ar"/>
        </w:rPr>
        <w:t xml:space="preserve"> do </w:t>
      </w:r>
      <w:proofErr w:type="spellStart"/>
      <w:r>
        <w:rPr>
          <w:rFonts w:ascii="Calibri" w:eastAsia="CIDFont" w:hAnsi="Calibri" w:cs="Calibri"/>
          <w:color w:val="000000"/>
          <w:sz w:val="20"/>
          <w:szCs w:val="20"/>
          <w:lang w:val="en-US" w:eastAsia="zh-CN" w:bidi="ar"/>
        </w:rPr>
        <w:t>składania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może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skutecznie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dokonać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zmiany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ani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złożonej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w:t>
      </w:r>
    </w:p>
    <w:p w:rsidR="00550D8A" w:rsidRDefault="00550D8A" w:rsidP="00550D8A">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rsidR="00550D8A" w:rsidRDefault="00550D8A" w:rsidP="00550D8A">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rsidR="00550D8A" w:rsidRDefault="00550D8A" w:rsidP="00550D8A">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rsidR="00550D8A" w:rsidRDefault="00550D8A" w:rsidP="00550D8A">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rsidR="00550D8A" w:rsidRDefault="00550D8A" w:rsidP="00550D8A">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rsidR="00550D8A" w:rsidRDefault="00550D8A" w:rsidP="00550D8A">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rsidR="00550D8A" w:rsidRDefault="00550D8A" w:rsidP="00550D8A">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są</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pośrednictwem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poczty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elektronicznej</w:t>
      </w:r>
      <w:proofErr w:type="spellEnd"/>
      <w:r>
        <w:rPr>
          <w:rFonts w:ascii="Calibri" w:eastAsia="SimSun" w:hAnsi="Calibri" w:cs="Calibri"/>
          <w:color w:val="000000"/>
          <w:sz w:val="20"/>
          <w:szCs w:val="20"/>
          <w:lang w:val="en-US" w:eastAsia="zh-CN" w:bidi="ar"/>
        </w:rPr>
        <w:t xml:space="preserve"> – bez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uprzedniego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takich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przesłanie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pośrednictwem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spowoduje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możliwości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odszyfrowania</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przyczyn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leżących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stronie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Wykonawcy</w:t>
      </w:r>
      <w:proofErr w:type="spellEnd"/>
      <w:r>
        <w:rPr>
          <w:rFonts w:ascii="Calibri" w:eastAsia="SimSun" w:hAnsi="Calibri" w:cs="Calibri"/>
          <w:color w:val="000000"/>
          <w:sz w:val="20"/>
          <w:szCs w:val="20"/>
          <w:lang w:val="en-US" w:eastAsia="zh-CN" w:bidi="ar"/>
        </w:rPr>
        <w:t>.</w:t>
      </w:r>
    </w:p>
    <w:p w:rsidR="00550D8A" w:rsidRDefault="00550D8A" w:rsidP="00550D8A">
      <w:pPr>
        <w:pStyle w:val="Teksttreci21"/>
        <w:shd w:val="clear" w:color="auto" w:fill="auto"/>
        <w:tabs>
          <w:tab w:val="left" w:pos="360"/>
        </w:tabs>
        <w:spacing w:before="0" w:after="0" w:line="240" w:lineRule="auto"/>
        <w:ind w:firstLine="0"/>
        <w:jc w:val="both"/>
        <w:rPr>
          <w:rStyle w:val="Teksttreci2"/>
          <w:rFonts w:ascii="Calibri" w:hAnsi="Calibri" w:cs="Calibri"/>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rsidR="00550D8A" w:rsidRDefault="00550D8A" w:rsidP="00550D8A">
      <w:pPr>
        <w:spacing w:line="276" w:lineRule="auto"/>
        <w:jc w:val="both"/>
        <w:rPr>
          <w:iCs/>
        </w:rPr>
      </w:pPr>
    </w:p>
    <w:p w:rsidR="00550D8A" w:rsidRPr="00C72C06" w:rsidRDefault="00550D8A" w:rsidP="00550D8A">
      <w:pPr>
        <w:shd w:val="clear" w:color="auto" w:fill="A6A6A6"/>
        <w:spacing w:line="276" w:lineRule="auto"/>
        <w:jc w:val="center"/>
        <w:rPr>
          <w:rFonts w:ascii="Calibri" w:hAnsi="Calibri"/>
          <w:b/>
          <w:bCs/>
        </w:rPr>
      </w:pPr>
      <w:r w:rsidRPr="00C72C06">
        <w:rPr>
          <w:rFonts w:ascii="Calibri" w:hAnsi="Calibri"/>
          <w:b/>
          <w:bCs/>
        </w:rPr>
        <w:t>Rozdział XIII</w:t>
      </w:r>
    </w:p>
    <w:p w:rsidR="00550D8A" w:rsidRPr="00C72C06" w:rsidRDefault="00550D8A" w:rsidP="00550D8A">
      <w:pPr>
        <w:shd w:val="clear" w:color="auto" w:fill="A6A6A6"/>
        <w:spacing w:line="276" w:lineRule="auto"/>
        <w:jc w:val="center"/>
        <w:rPr>
          <w:rFonts w:ascii="Calibri" w:hAnsi="Calibri"/>
          <w:b/>
          <w:bCs/>
        </w:rPr>
      </w:pPr>
      <w:r w:rsidRPr="00C72C06">
        <w:rPr>
          <w:rFonts w:ascii="Calibri" w:hAnsi="Calibri"/>
          <w:b/>
          <w:bCs/>
        </w:rPr>
        <w:t>Termin składania oraz otwarcia ofert.</w:t>
      </w:r>
    </w:p>
    <w:p w:rsidR="00550D8A" w:rsidRPr="00C72C06" w:rsidRDefault="00550D8A" w:rsidP="00550D8A">
      <w:pPr>
        <w:numPr>
          <w:ilvl w:val="0"/>
          <w:numId w:val="18"/>
        </w:numPr>
        <w:spacing w:before="120"/>
        <w:ind w:left="360"/>
        <w:rPr>
          <w:rFonts w:ascii="Calibri" w:hAnsi="Calibri" w:cs="Calibri"/>
          <w:sz w:val="20"/>
          <w:szCs w:val="20"/>
        </w:rPr>
      </w:pPr>
      <w:r w:rsidRPr="00C72C06">
        <w:rPr>
          <w:rFonts w:ascii="Calibri" w:hAnsi="Calibri" w:cs="Calibri"/>
          <w:b/>
          <w:sz w:val="20"/>
          <w:szCs w:val="20"/>
        </w:rPr>
        <w:t>Termin składania ofert</w:t>
      </w:r>
    </w:p>
    <w:p w:rsidR="00550D8A" w:rsidRDefault="00550D8A" w:rsidP="00550D8A">
      <w:pPr>
        <w:numPr>
          <w:ilvl w:val="2"/>
          <w:numId w:val="18"/>
        </w:numPr>
        <w:spacing w:before="120"/>
        <w:ind w:left="709" w:hanging="142"/>
        <w:jc w:val="both"/>
        <w:rPr>
          <w:rFonts w:ascii="Calibri" w:hAnsi="Calibri" w:cs="Calibri"/>
          <w:sz w:val="20"/>
          <w:szCs w:val="20"/>
        </w:rPr>
      </w:pPr>
      <w:r w:rsidRPr="007A1939">
        <w:rPr>
          <w:rFonts w:ascii="Calibri" w:hAnsi="Calibri" w:cs="Calibri"/>
          <w:b/>
          <w:sz w:val="20"/>
          <w:szCs w:val="20"/>
        </w:rPr>
        <w:t>Oferty należy złożyć</w:t>
      </w:r>
      <w:r w:rsidRPr="007A1939">
        <w:rPr>
          <w:rFonts w:ascii="Calibri" w:hAnsi="Calibri" w:cs="Calibri"/>
          <w:sz w:val="20"/>
          <w:szCs w:val="20"/>
        </w:rPr>
        <w:t xml:space="preserve"> do dnia </w:t>
      </w:r>
      <w:r w:rsidRPr="007A1939">
        <w:rPr>
          <w:rFonts w:ascii="Calibri" w:hAnsi="Calibri" w:cs="Calibri"/>
          <w:b/>
          <w:sz w:val="20"/>
          <w:szCs w:val="20"/>
        </w:rPr>
        <w:t xml:space="preserve"> </w:t>
      </w:r>
      <w:r w:rsidR="007A1939" w:rsidRPr="007A1939">
        <w:rPr>
          <w:rFonts w:ascii="Calibri" w:hAnsi="Calibri" w:cs="Calibri"/>
          <w:b/>
          <w:sz w:val="20"/>
          <w:szCs w:val="20"/>
        </w:rPr>
        <w:t>16</w:t>
      </w:r>
      <w:r w:rsidRPr="007A1939">
        <w:rPr>
          <w:rFonts w:ascii="Calibri" w:hAnsi="Calibri" w:cs="Calibri"/>
          <w:b/>
          <w:sz w:val="20"/>
          <w:szCs w:val="20"/>
        </w:rPr>
        <w:t>.0</w:t>
      </w:r>
      <w:r w:rsidR="007A1939" w:rsidRPr="007A1939">
        <w:rPr>
          <w:rFonts w:ascii="Calibri" w:hAnsi="Calibri" w:cs="Calibri"/>
          <w:b/>
          <w:sz w:val="20"/>
          <w:szCs w:val="20"/>
        </w:rPr>
        <w:t>9</w:t>
      </w:r>
      <w:r w:rsidRPr="007A1939">
        <w:rPr>
          <w:rFonts w:ascii="Calibri" w:hAnsi="Calibri" w:cs="Calibri"/>
          <w:b/>
          <w:sz w:val="20"/>
          <w:szCs w:val="20"/>
        </w:rPr>
        <w:t xml:space="preserve">.2021 r. do </w:t>
      </w:r>
      <w:r>
        <w:rPr>
          <w:rFonts w:ascii="Calibri" w:hAnsi="Calibri" w:cs="Calibri"/>
          <w:b/>
          <w:sz w:val="20"/>
          <w:szCs w:val="20"/>
        </w:rPr>
        <w:t xml:space="preserve">godz. </w:t>
      </w:r>
      <w:r w:rsidR="007A1939">
        <w:rPr>
          <w:rFonts w:ascii="Calibri" w:hAnsi="Calibri" w:cs="Calibri"/>
          <w:b/>
          <w:sz w:val="20"/>
          <w:szCs w:val="20"/>
        </w:rPr>
        <w:t>09</w:t>
      </w:r>
      <w:r>
        <w:rPr>
          <w:rFonts w:ascii="Calibri" w:hAnsi="Calibri" w:cs="Calibri"/>
          <w:b/>
          <w:sz w:val="20"/>
          <w:szCs w:val="20"/>
        </w:rPr>
        <w:t>:00</w:t>
      </w:r>
    </w:p>
    <w:p w:rsidR="00550D8A" w:rsidRDefault="00550D8A" w:rsidP="00550D8A">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rsidR="00550D8A" w:rsidRDefault="00550D8A" w:rsidP="00550D8A">
      <w:pPr>
        <w:numPr>
          <w:ilvl w:val="2"/>
          <w:numId w:val="18"/>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rsidR="00550D8A" w:rsidRDefault="00550D8A" w:rsidP="00550D8A">
      <w:pPr>
        <w:numPr>
          <w:ilvl w:val="0"/>
          <w:numId w:val="18"/>
        </w:numPr>
        <w:spacing w:before="120"/>
        <w:ind w:left="360"/>
        <w:jc w:val="both"/>
        <w:rPr>
          <w:rFonts w:ascii="Calibri" w:hAnsi="Calibri" w:cs="Calibri"/>
          <w:sz w:val="20"/>
          <w:szCs w:val="20"/>
        </w:rPr>
      </w:pPr>
      <w:r>
        <w:rPr>
          <w:rFonts w:ascii="Calibri" w:hAnsi="Calibri" w:cs="Calibri"/>
          <w:b/>
          <w:sz w:val="20"/>
          <w:szCs w:val="20"/>
        </w:rPr>
        <w:t>Termin otwarcia ofert</w:t>
      </w:r>
    </w:p>
    <w:p w:rsidR="00550D8A" w:rsidRDefault="00550D8A" w:rsidP="00550D8A">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7A1939">
        <w:rPr>
          <w:rFonts w:ascii="Calibri" w:eastAsiaTheme="minorHAnsi" w:hAnsi="Calibri" w:cs="Calibri"/>
          <w:b/>
          <w:sz w:val="20"/>
          <w:szCs w:val="20"/>
          <w:lang w:eastAsia="en-US"/>
        </w:rPr>
        <w:t>16</w:t>
      </w:r>
      <w:r>
        <w:rPr>
          <w:rFonts w:ascii="Calibri" w:eastAsiaTheme="minorHAnsi" w:hAnsi="Calibri" w:cs="Calibri"/>
          <w:b/>
          <w:sz w:val="20"/>
          <w:szCs w:val="20"/>
          <w:lang w:eastAsia="en-US"/>
        </w:rPr>
        <w:t>.0</w:t>
      </w:r>
      <w:r w:rsidR="007A1939">
        <w:rPr>
          <w:rFonts w:ascii="Calibri" w:eastAsiaTheme="minorHAnsi" w:hAnsi="Calibri" w:cs="Calibri"/>
          <w:b/>
          <w:sz w:val="20"/>
          <w:szCs w:val="20"/>
          <w:lang w:eastAsia="en-US"/>
        </w:rPr>
        <w:t>9</w:t>
      </w:r>
      <w:r>
        <w:rPr>
          <w:rFonts w:ascii="Calibri" w:eastAsiaTheme="minorHAnsi" w:hAnsi="Calibri" w:cs="Calibri"/>
          <w:b/>
          <w:sz w:val="20"/>
          <w:szCs w:val="20"/>
          <w:lang w:eastAsia="en-US"/>
        </w:rPr>
        <w:t>.2021. r. o godz. 1</w:t>
      </w:r>
      <w:r w:rsidR="007A1939">
        <w:rPr>
          <w:rFonts w:ascii="Calibri" w:eastAsiaTheme="minorHAnsi" w:hAnsi="Calibri" w:cs="Calibri"/>
          <w:b/>
          <w:sz w:val="20"/>
          <w:szCs w:val="20"/>
          <w:lang w:eastAsia="en-US"/>
        </w:rPr>
        <w:t>0</w:t>
      </w:r>
      <w:r>
        <w:rPr>
          <w:rFonts w:ascii="Calibri" w:eastAsiaTheme="minorHAnsi" w:hAnsi="Calibri" w:cs="Calibri"/>
          <w:b/>
          <w:sz w:val="20"/>
          <w:szCs w:val="20"/>
          <w:lang w:eastAsia="en-US"/>
        </w:rPr>
        <w:t>:00</w:t>
      </w:r>
      <w:r>
        <w:rPr>
          <w:rFonts w:ascii="Calibri" w:eastAsiaTheme="minorHAnsi" w:hAnsi="Calibri" w:cs="Calibri"/>
          <w:sz w:val="20"/>
          <w:szCs w:val="20"/>
          <w:lang w:eastAsia="en-US"/>
        </w:rPr>
        <w:t xml:space="preserve"> .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rsidR="00550D8A" w:rsidRDefault="00550D8A" w:rsidP="00550D8A">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rsidR="00550D8A" w:rsidRDefault="00550D8A" w:rsidP="00550D8A">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rsidR="00550D8A" w:rsidRDefault="00550D8A" w:rsidP="00550D8A">
      <w:pPr>
        <w:ind w:firstLineChars="300" w:firstLine="600"/>
        <w:jc w:val="both"/>
        <w:rPr>
          <w:rFonts w:ascii="Calibri" w:hAnsi="Calibri" w:cs="Calibri"/>
          <w:color w:val="000000"/>
          <w:sz w:val="20"/>
          <w:szCs w:val="20"/>
        </w:rPr>
      </w:pPr>
      <w:r>
        <w:rPr>
          <w:rFonts w:ascii="Calibri" w:hAnsi="Calibri" w:cs="Calibri"/>
          <w:color w:val="000000"/>
          <w:sz w:val="20"/>
          <w:szCs w:val="20"/>
        </w:rPr>
        <w:t>b) cenach lub kosztach zawartych w ofertach.</w:t>
      </w:r>
    </w:p>
    <w:p w:rsidR="00550D8A" w:rsidRDefault="00550D8A" w:rsidP="00550D8A">
      <w:pPr>
        <w:ind w:firstLineChars="300" w:firstLine="600"/>
        <w:jc w:val="both"/>
        <w:rPr>
          <w:rFonts w:ascii="Calibri" w:hAnsi="Calibri" w:cs="Calibri"/>
          <w:color w:val="000000"/>
          <w:sz w:val="20"/>
          <w:szCs w:val="20"/>
        </w:rPr>
      </w:pPr>
    </w:p>
    <w:p w:rsidR="00C72C06" w:rsidRDefault="00C72C06" w:rsidP="00550D8A">
      <w:pPr>
        <w:ind w:firstLineChars="300" w:firstLine="600"/>
        <w:jc w:val="both"/>
        <w:rPr>
          <w:rFonts w:ascii="Calibri" w:hAnsi="Calibri" w:cs="Calibri"/>
          <w:color w:val="000000"/>
          <w:sz w:val="20"/>
          <w:szCs w:val="20"/>
        </w:rPr>
      </w:pPr>
    </w:p>
    <w:p w:rsidR="00C72C06" w:rsidRDefault="00C72C06" w:rsidP="00550D8A">
      <w:pPr>
        <w:ind w:firstLineChars="300" w:firstLine="600"/>
        <w:jc w:val="both"/>
        <w:rPr>
          <w:rFonts w:ascii="Calibri" w:hAnsi="Calibri" w:cs="Calibri"/>
          <w:color w:val="000000"/>
          <w:sz w:val="20"/>
          <w:szCs w:val="20"/>
        </w:rPr>
      </w:pPr>
    </w:p>
    <w:p w:rsidR="00C72C06" w:rsidRDefault="00C72C06" w:rsidP="00550D8A">
      <w:pPr>
        <w:ind w:firstLineChars="300" w:firstLine="600"/>
        <w:jc w:val="both"/>
        <w:rPr>
          <w:rFonts w:ascii="Calibri" w:hAnsi="Calibri" w:cs="Calibri"/>
          <w:color w:val="000000"/>
          <w:sz w:val="20"/>
          <w:szCs w:val="20"/>
        </w:rPr>
      </w:pPr>
    </w:p>
    <w:p w:rsidR="00C72C06" w:rsidRDefault="00C72C06" w:rsidP="00550D8A">
      <w:pPr>
        <w:ind w:firstLineChars="300" w:firstLine="600"/>
        <w:jc w:val="both"/>
        <w:rPr>
          <w:rFonts w:ascii="Calibri" w:hAnsi="Calibri" w:cs="Calibri"/>
          <w:color w:val="000000"/>
          <w:sz w:val="20"/>
          <w:szCs w:val="20"/>
        </w:rPr>
      </w:pPr>
    </w:p>
    <w:p w:rsidR="00C72C06" w:rsidRDefault="00C72C06" w:rsidP="00550D8A">
      <w:pPr>
        <w:ind w:firstLineChars="300" w:firstLine="600"/>
        <w:jc w:val="both"/>
        <w:rPr>
          <w:rFonts w:ascii="Calibri" w:hAnsi="Calibri" w:cs="Calibri"/>
          <w:color w:val="000000"/>
          <w:sz w:val="20"/>
          <w:szCs w:val="20"/>
        </w:rPr>
      </w:pP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XIV</w:t>
      </w: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rsidR="00550D8A" w:rsidRDefault="00550D8A" w:rsidP="00550D8A">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rsidR="00550D8A" w:rsidRDefault="00550D8A" w:rsidP="00550D8A">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rsidR="00550D8A" w:rsidRDefault="00550D8A" w:rsidP="00550D8A">
      <w:pPr>
        <w:numPr>
          <w:ilvl w:val="0"/>
          <w:numId w:val="21"/>
        </w:numPr>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rsidR="00550D8A" w:rsidRDefault="00550D8A" w:rsidP="00550D8A">
      <w:pPr>
        <w:numPr>
          <w:ilvl w:val="0"/>
          <w:numId w:val="21"/>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rsidR="00550D8A" w:rsidRDefault="00550D8A" w:rsidP="00550D8A">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rsidR="00550D8A" w:rsidRDefault="00550D8A" w:rsidP="00550D8A">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rsidR="00550D8A" w:rsidRDefault="00550D8A" w:rsidP="00550D8A">
      <w:pPr>
        <w:numPr>
          <w:ilvl w:val="0"/>
          <w:numId w:val="21"/>
        </w:numPr>
        <w:ind w:left="357" w:hanging="357"/>
        <w:jc w:val="both"/>
        <w:rPr>
          <w:rFonts w:ascii="Calibri" w:hAnsi="Calibri"/>
          <w:sz w:val="20"/>
          <w:szCs w:val="20"/>
        </w:rPr>
      </w:pPr>
      <w:r>
        <w:rPr>
          <w:rFonts w:ascii="Calibri" w:hAnsi="Calibri"/>
          <w:b/>
          <w:sz w:val="20"/>
          <w:szCs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rsidR="00550D8A" w:rsidRDefault="00550D8A" w:rsidP="00550D8A">
      <w:pPr>
        <w:suppressAutoHyphens/>
        <w:ind w:left="360"/>
        <w:jc w:val="both"/>
        <w:rPr>
          <w:rFonts w:ascii="Calibri" w:hAnsi="Calibri" w:cs="Tahoma"/>
          <w:bCs/>
          <w:sz w:val="20"/>
          <w:szCs w:val="20"/>
          <w:lang w:eastAsia="ar-SA"/>
        </w:rPr>
      </w:pPr>
      <w:r>
        <w:rPr>
          <w:rFonts w:ascii="Calibri" w:hAnsi="Calibri" w:cs="Tahoma"/>
          <w:bCs/>
          <w:sz w:val="20"/>
          <w:szCs w:val="20"/>
          <w:lang w:eastAsia="ar-SA"/>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rsidR="00550D8A" w:rsidRDefault="00550D8A" w:rsidP="00550D8A">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rsidR="00550D8A" w:rsidRDefault="00550D8A" w:rsidP="00550D8A">
      <w:pPr>
        <w:autoSpaceDE w:val="0"/>
        <w:autoSpaceDN w:val="0"/>
        <w:adjustRightInd w:val="0"/>
        <w:ind w:left="180" w:firstLine="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rsidR="00550D8A" w:rsidRDefault="00550D8A" w:rsidP="00550D8A">
      <w:pPr>
        <w:suppressAutoHyphens/>
        <w:jc w:val="both"/>
        <w:rPr>
          <w:rFonts w:ascii="Calibri" w:hAnsi="Calibri" w:cs="Tahoma"/>
          <w:bCs/>
          <w:sz w:val="20"/>
          <w:szCs w:val="20"/>
          <w:u w:val="single"/>
          <w:lang w:eastAsia="ar-SA"/>
        </w:rPr>
      </w:pPr>
    </w:p>
    <w:p w:rsidR="00550D8A" w:rsidRDefault="00550D8A" w:rsidP="00550D8A">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rsidR="00550D8A" w:rsidRDefault="00550D8A" w:rsidP="00550D8A">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rsidR="00550D8A" w:rsidRDefault="00550D8A" w:rsidP="00550D8A">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rsidR="00550D8A" w:rsidRDefault="00550D8A" w:rsidP="00550D8A">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50D8A" w:rsidTr="00550D8A">
        <w:trPr>
          <w:trHeight w:val="331"/>
        </w:trPr>
        <w:tc>
          <w:tcPr>
            <w:tcW w:w="3966" w:type="dxa"/>
            <w:tcBorders>
              <w:top w:val="single" w:sz="4" w:space="0" w:color="auto"/>
              <w:left w:val="single" w:sz="4" w:space="0" w:color="auto"/>
              <w:bottom w:val="single" w:sz="4" w:space="0" w:color="auto"/>
              <w:right w:val="single" w:sz="4" w:space="0" w:color="auto"/>
            </w:tcBorders>
            <w:hideMark/>
          </w:tcPr>
          <w:p w:rsidR="00550D8A" w:rsidRDefault="00550D8A">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rsidR="00550D8A" w:rsidRDefault="00550D8A">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50D8A" w:rsidTr="00550D8A">
        <w:trPr>
          <w:trHeight w:val="318"/>
        </w:trPr>
        <w:tc>
          <w:tcPr>
            <w:tcW w:w="3966" w:type="dxa"/>
            <w:tcBorders>
              <w:top w:val="single" w:sz="4" w:space="0" w:color="auto"/>
              <w:left w:val="single" w:sz="4" w:space="0" w:color="auto"/>
              <w:bottom w:val="single" w:sz="4" w:space="0" w:color="auto"/>
              <w:right w:val="single" w:sz="4" w:space="0" w:color="auto"/>
            </w:tcBorders>
            <w:hideMark/>
          </w:tcPr>
          <w:p w:rsidR="00550D8A" w:rsidRDefault="00550D8A">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rsidR="00550D8A" w:rsidRDefault="00550D8A">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550D8A" w:rsidTr="00550D8A">
        <w:trPr>
          <w:trHeight w:val="344"/>
        </w:trPr>
        <w:tc>
          <w:tcPr>
            <w:tcW w:w="3966" w:type="dxa"/>
            <w:tcBorders>
              <w:top w:val="single" w:sz="4" w:space="0" w:color="auto"/>
              <w:left w:val="single" w:sz="4" w:space="0" w:color="auto"/>
              <w:bottom w:val="single" w:sz="4" w:space="0" w:color="auto"/>
              <w:right w:val="single" w:sz="4" w:space="0" w:color="auto"/>
            </w:tcBorders>
            <w:hideMark/>
          </w:tcPr>
          <w:p w:rsidR="00550D8A" w:rsidRDefault="00550D8A">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rsidR="00550D8A" w:rsidRDefault="00550D8A">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rsidR="00550D8A" w:rsidRDefault="00550D8A" w:rsidP="00550D8A">
      <w:pPr>
        <w:rPr>
          <w:rFonts w:asciiTheme="minorHAnsi" w:hAnsiTheme="minorHAnsi" w:cstheme="minorHAnsi"/>
          <w:sz w:val="20"/>
          <w:szCs w:val="20"/>
        </w:rPr>
      </w:pPr>
    </w:p>
    <w:p w:rsidR="00550D8A" w:rsidRDefault="00550D8A" w:rsidP="00550D8A">
      <w:pPr>
        <w:rPr>
          <w:rFonts w:asciiTheme="minorHAnsi" w:hAnsiTheme="minorHAnsi" w:cstheme="minorHAnsi"/>
          <w:sz w:val="20"/>
          <w:szCs w:val="20"/>
        </w:rPr>
      </w:pPr>
    </w:p>
    <w:p w:rsidR="00550D8A" w:rsidRDefault="00550D8A" w:rsidP="00550D8A">
      <w:pPr>
        <w:rPr>
          <w:rFonts w:asciiTheme="minorHAnsi" w:hAnsiTheme="minorHAnsi" w:cstheme="minorHAnsi"/>
          <w:sz w:val="20"/>
          <w:szCs w:val="20"/>
        </w:rPr>
      </w:pPr>
    </w:p>
    <w:p w:rsidR="00550D8A" w:rsidRDefault="00550D8A" w:rsidP="00550D8A">
      <w:pPr>
        <w:rPr>
          <w:rFonts w:asciiTheme="minorHAnsi" w:hAnsiTheme="minorHAnsi" w:cstheme="minorHAnsi"/>
          <w:sz w:val="20"/>
          <w:szCs w:val="20"/>
        </w:rPr>
      </w:pPr>
    </w:p>
    <w:p w:rsidR="00550D8A" w:rsidRDefault="00550D8A" w:rsidP="00550D8A">
      <w:pPr>
        <w:rPr>
          <w:rFonts w:asciiTheme="minorHAnsi" w:hAnsiTheme="minorHAnsi" w:cstheme="minorHAnsi"/>
          <w:sz w:val="20"/>
          <w:szCs w:val="20"/>
        </w:rPr>
      </w:pPr>
    </w:p>
    <w:p w:rsidR="00550D8A" w:rsidRDefault="00550D8A" w:rsidP="00550D8A">
      <w:pPr>
        <w:rPr>
          <w:rFonts w:asciiTheme="minorHAnsi" w:hAnsiTheme="minorHAnsi" w:cstheme="minorHAnsi"/>
          <w:sz w:val="20"/>
          <w:szCs w:val="20"/>
        </w:rPr>
      </w:pPr>
    </w:p>
    <w:p w:rsidR="00550D8A" w:rsidRDefault="00550D8A" w:rsidP="00550D8A">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rsidR="00550D8A" w:rsidRDefault="00550D8A" w:rsidP="00550D8A">
      <w:pPr>
        <w:rPr>
          <w:rFonts w:asciiTheme="minorHAnsi" w:hAnsiTheme="minorHAnsi" w:cstheme="minorHAnsi"/>
          <w:sz w:val="20"/>
          <w:szCs w:val="20"/>
        </w:rPr>
      </w:pPr>
    </w:p>
    <w:p w:rsidR="00550D8A" w:rsidRDefault="00550D8A" w:rsidP="00550D8A">
      <w:pPr>
        <w:rPr>
          <w:rFonts w:asciiTheme="minorHAnsi" w:hAnsiTheme="minorHAnsi" w:cstheme="minorHAnsi"/>
          <w:b/>
          <w:sz w:val="20"/>
          <w:szCs w:val="20"/>
        </w:rPr>
      </w:pPr>
      <w:r>
        <w:rPr>
          <w:rFonts w:asciiTheme="minorHAnsi" w:hAnsiTheme="minorHAnsi" w:cstheme="minorHAnsi"/>
          <w:b/>
          <w:sz w:val="20"/>
          <w:szCs w:val="20"/>
        </w:rPr>
        <w:t>A. Kryterium “CENA” w PLN</w:t>
      </w:r>
    </w:p>
    <w:p w:rsidR="00550D8A" w:rsidRDefault="00550D8A" w:rsidP="00550D8A">
      <w:pPr>
        <w:rPr>
          <w:rFonts w:asciiTheme="minorHAnsi" w:hAnsiTheme="minorHAnsi" w:cstheme="minorHAnsi"/>
          <w:sz w:val="20"/>
          <w:szCs w:val="20"/>
        </w:rPr>
      </w:pPr>
    </w:p>
    <w:p w:rsidR="00550D8A" w:rsidRDefault="00550D8A" w:rsidP="00550D8A">
      <w:pPr>
        <w:rPr>
          <w:rFonts w:asciiTheme="minorHAnsi" w:hAnsiTheme="minorHAnsi" w:cstheme="minorHAnsi"/>
          <w:sz w:val="20"/>
          <w:szCs w:val="20"/>
        </w:rPr>
      </w:pPr>
      <w:r>
        <w:rPr>
          <w:rFonts w:asciiTheme="minorHAnsi" w:hAnsiTheme="minorHAnsi" w:cstheme="minorHAnsi"/>
          <w:sz w:val="20"/>
          <w:szCs w:val="20"/>
        </w:rPr>
        <w:t>znaczenie kryterium – 60% (60 pkt)</w:t>
      </w:r>
    </w:p>
    <w:p w:rsidR="00550D8A" w:rsidRDefault="00550D8A" w:rsidP="00550D8A">
      <w:pPr>
        <w:overflowPunct w:val="0"/>
        <w:autoSpaceDE w:val="0"/>
        <w:autoSpaceDN w:val="0"/>
        <w:adjustRightInd w:val="0"/>
        <w:ind w:left="284" w:hanging="284"/>
        <w:jc w:val="both"/>
        <w:textAlignment w:val="baseline"/>
        <w:rPr>
          <w:rFonts w:asciiTheme="minorHAnsi" w:hAnsiTheme="minorHAnsi" w:cstheme="minorHAnsi"/>
          <w:sz w:val="20"/>
          <w:szCs w:val="20"/>
        </w:rPr>
      </w:pPr>
    </w:p>
    <w:p w:rsidR="00550D8A" w:rsidRDefault="00550D8A" w:rsidP="00550D8A">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rsidR="00550D8A" w:rsidRDefault="00550D8A" w:rsidP="00550D8A">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50D8A" w:rsidTr="00550D8A">
        <w:trPr>
          <w:cantSplit/>
          <w:trHeight w:val="616"/>
        </w:trPr>
        <w:tc>
          <w:tcPr>
            <w:tcW w:w="3960" w:type="dxa"/>
            <w:tcBorders>
              <w:top w:val="single" w:sz="4" w:space="0" w:color="000000"/>
              <w:left w:val="single" w:sz="4" w:space="0" w:color="000000"/>
              <w:bottom w:val="single" w:sz="4" w:space="0" w:color="000000"/>
              <w:right w:val="nil"/>
            </w:tcBorders>
            <w:hideMark/>
          </w:tcPr>
          <w:p w:rsidR="00550D8A" w:rsidRDefault="00550D8A">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rsidR="00550D8A" w:rsidRDefault="00550D8A">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rsidR="00550D8A" w:rsidRDefault="00550D8A">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rsidR="00550D8A" w:rsidRDefault="00550D8A">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rsidR="00550D8A" w:rsidRDefault="00550D8A">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rsidR="00550D8A" w:rsidRDefault="00550D8A">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rsidR="00550D8A" w:rsidRDefault="00550D8A">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rsidR="00550D8A" w:rsidRDefault="00550D8A">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rsidR="00550D8A" w:rsidRDefault="00550D8A">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rsidR="00550D8A" w:rsidRDefault="00550D8A" w:rsidP="00550D8A">
      <w:pPr>
        <w:rPr>
          <w:rFonts w:asciiTheme="minorHAnsi" w:hAnsiTheme="minorHAnsi" w:cstheme="minorHAnsi"/>
          <w:b/>
          <w:sz w:val="20"/>
          <w:szCs w:val="20"/>
        </w:rPr>
      </w:pPr>
    </w:p>
    <w:p w:rsidR="00550D8A" w:rsidRDefault="00550D8A" w:rsidP="00550D8A">
      <w:pPr>
        <w:rPr>
          <w:rFonts w:asciiTheme="minorHAnsi" w:hAnsiTheme="minorHAnsi" w:cstheme="minorHAnsi"/>
          <w:b/>
          <w:sz w:val="20"/>
          <w:szCs w:val="20"/>
        </w:rPr>
      </w:pPr>
    </w:p>
    <w:p w:rsidR="00550D8A" w:rsidRDefault="00550D8A" w:rsidP="00550D8A">
      <w:pPr>
        <w:rPr>
          <w:rFonts w:asciiTheme="minorHAnsi" w:hAnsiTheme="minorHAnsi" w:cstheme="minorHAnsi"/>
          <w:b/>
          <w:sz w:val="20"/>
          <w:szCs w:val="20"/>
        </w:rPr>
      </w:pPr>
      <w:r>
        <w:rPr>
          <w:rFonts w:asciiTheme="minorHAnsi" w:hAnsiTheme="minorHAnsi" w:cstheme="minorHAnsi"/>
          <w:b/>
          <w:sz w:val="20"/>
          <w:szCs w:val="20"/>
        </w:rPr>
        <w:t xml:space="preserve">B. Kryterium “OKRES GWARANCJI” </w:t>
      </w:r>
    </w:p>
    <w:p w:rsidR="00550D8A" w:rsidRDefault="00550D8A" w:rsidP="00550D8A">
      <w:pPr>
        <w:rPr>
          <w:rFonts w:asciiTheme="minorHAnsi" w:hAnsiTheme="minorHAnsi" w:cstheme="minorHAnsi"/>
          <w:sz w:val="20"/>
          <w:szCs w:val="20"/>
        </w:rPr>
      </w:pPr>
    </w:p>
    <w:p w:rsidR="00550D8A" w:rsidRDefault="00550D8A" w:rsidP="00550D8A">
      <w:pPr>
        <w:rPr>
          <w:rFonts w:asciiTheme="minorHAnsi" w:hAnsiTheme="minorHAnsi" w:cstheme="minorHAnsi"/>
          <w:sz w:val="20"/>
          <w:szCs w:val="20"/>
        </w:rPr>
      </w:pPr>
      <w:r>
        <w:rPr>
          <w:rFonts w:asciiTheme="minorHAnsi" w:hAnsiTheme="minorHAnsi" w:cstheme="minorHAnsi"/>
          <w:sz w:val="20"/>
          <w:szCs w:val="20"/>
        </w:rPr>
        <w:t>znaczenie kryterium – 40% (40 pkt)</w:t>
      </w:r>
    </w:p>
    <w:p w:rsidR="00550D8A" w:rsidRDefault="00550D8A" w:rsidP="00550D8A">
      <w:pPr>
        <w:rPr>
          <w:rFonts w:asciiTheme="minorHAnsi" w:hAnsiTheme="minorHAnsi" w:cstheme="minorHAnsi"/>
          <w:sz w:val="20"/>
          <w:szCs w:val="20"/>
        </w:rPr>
      </w:pPr>
    </w:p>
    <w:p w:rsidR="00550D8A" w:rsidRDefault="00550D8A" w:rsidP="00550D8A">
      <w:pPr>
        <w:ind w:left="360" w:hanging="360"/>
        <w:rPr>
          <w:rFonts w:asciiTheme="minorHAnsi" w:hAnsiTheme="minorHAnsi" w:cstheme="minorHAnsi"/>
          <w:sz w:val="20"/>
          <w:szCs w:val="20"/>
        </w:rPr>
      </w:pPr>
      <w:r>
        <w:rPr>
          <w:rFonts w:asciiTheme="minorHAnsi" w:hAnsiTheme="minorHAnsi" w:cstheme="minorHAnsi"/>
          <w:sz w:val="20"/>
          <w:szCs w:val="20"/>
        </w:rPr>
        <w:t>Kryterium – okres gwarancji oceniany będzie wg poniższej zasady:</w:t>
      </w:r>
    </w:p>
    <w:p w:rsidR="00550D8A" w:rsidRDefault="00C72C06" w:rsidP="00550D8A">
      <w:pPr>
        <w:keepNext/>
        <w:spacing w:before="240" w:after="60"/>
        <w:jc w:val="both"/>
        <w:outlineLvl w:val="2"/>
        <w:rPr>
          <w:rFonts w:asciiTheme="minorHAnsi" w:hAnsiTheme="minorHAnsi" w:cstheme="minorHAnsi"/>
          <w:b/>
          <w:bCs/>
          <w:sz w:val="20"/>
          <w:szCs w:val="20"/>
        </w:rPr>
      </w:pPr>
      <w:r>
        <w:rPr>
          <w:rFonts w:asciiTheme="minorHAnsi" w:hAnsiTheme="minorHAnsi" w:cstheme="minorHAnsi"/>
          <w:b/>
          <w:bCs/>
          <w:sz w:val="20"/>
          <w:szCs w:val="20"/>
        </w:rPr>
        <w:t>PUNKTACJA:</w:t>
      </w:r>
    </w:p>
    <w:tbl>
      <w:tblPr>
        <w:tblStyle w:val="Tabela-Siatka"/>
        <w:tblW w:w="0" w:type="auto"/>
        <w:tblInd w:w="0" w:type="dxa"/>
        <w:tblLook w:val="04A0" w:firstRow="1" w:lastRow="0" w:firstColumn="1" w:lastColumn="0" w:noHBand="0" w:noVBand="1"/>
      </w:tblPr>
      <w:tblGrid>
        <w:gridCol w:w="2235"/>
        <w:gridCol w:w="1842"/>
      </w:tblGrid>
      <w:tr w:rsidR="00550D8A" w:rsidTr="00550D8A">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50D8A">
              <w:trPr>
                <w:trHeight w:val="368"/>
              </w:trPr>
              <w:tc>
                <w:tcPr>
                  <w:tcW w:w="0" w:type="auto"/>
                  <w:hideMark/>
                </w:tcPr>
                <w:p w:rsidR="00550D8A" w:rsidRDefault="00550D8A">
                  <w:pPr>
                    <w:autoSpaceDE w:val="0"/>
                    <w:autoSpaceDN w:val="0"/>
                    <w:adjustRightInd w:val="0"/>
                    <w:spacing w:line="276" w:lineRule="auto"/>
                    <w:rPr>
                      <w:rFonts w:asciiTheme="minorHAnsi" w:eastAsiaTheme="minorHAnsi" w:hAnsiTheme="minorHAnsi" w:cstheme="minorHAnsi"/>
                      <w:b/>
                      <w:color w:val="000000"/>
                      <w:sz w:val="20"/>
                      <w:szCs w:val="20"/>
                      <w:lang w:eastAsia="en-US"/>
                    </w:rPr>
                  </w:pPr>
                  <w:r>
                    <w:rPr>
                      <w:rFonts w:asciiTheme="minorHAnsi" w:eastAsiaTheme="minorHAnsi" w:hAnsiTheme="minorHAnsi" w:cstheme="minorHAnsi"/>
                      <w:b/>
                      <w:color w:val="000000"/>
                      <w:sz w:val="20"/>
                      <w:szCs w:val="20"/>
                      <w:lang w:eastAsia="en-US"/>
                    </w:rPr>
                    <w:t>Okres gwarancji jakości na cały zakres zamówienia</w:t>
                  </w:r>
                </w:p>
              </w:tc>
            </w:tr>
          </w:tbl>
          <w:p w:rsidR="00550D8A" w:rsidRDefault="00550D8A">
            <w:pPr>
              <w:rPr>
                <w:rFonts w:asciiTheme="minorHAnsi" w:eastAsiaTheme="minorHAnsi" w:hAnsiTheme="minorHAnsi" w:cstheme="minorBid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550D8A" w:rsidRDefault="00550D8A">
            <w:pPr>
              <w:rPr>
                <w:rFonts w:asciiTheme="minorHAnsi" w:hAnsiTheme="minorHAnsi" w:cstheme="minorHAnsi"/>
                <w:b/>
                <w:sz w:val="20"/>
                <w:szCs w:val="20"/>
                <w:lang w:eastAsia="en-US"/>
              </w:rPr>
            </w:pPr>
            <w:r>
              <w:rPr>
                <w:rFonts w:asciiTheme="minorHAnsi" w:hAnsiTheme="minorHAnsi" w:cstheme="minorHAnsi"/>
                <w:b/>
                <w:sz w:val="20"/>
                <w:szCs w:val="20"/>
                <w:lang w:eastAsia="en-US"/>
              </w:rPr>
              <w:t>Punkty</w:t>
            </w:r>
          </w:p>
        </w:tc>
      </w:tr>
      <w:tr w:rsidR="00550D8A" w:rsidTr="00550D8A">
        <w:tc>
          <w:tcPr>
            <w:tcW w:w="2235" w:type="dxa"/>
            <w:tcBorders>
              <w:top w:val="single" w:sz="4" w:space="0" w:color="auto"/>
              <w:left w:val="single" w:sz="4" w:space="0" w:color="auto"/>
              <w:bottom w:val="single" w:sz="4" w:space="0" w:color="auto"/>
              <w:right w:val="single" w:sz="4" w:space="0" w:color="auto"/>
            </w:tcBorders>
            <w:hideMark/>
          </w:tcPr>
          <w:p w:rsidR="00550D8A" w:rsidRDefault="00550D8A">
            <w:pPr>
              <w:rPr>
                <w:rFonts w:asciiTheme="minorHAnsi" w:hAnsiTheme="minorHAnsi" w:cstheme="minorHAnsi"/>
                <w:sz w:val="20"/>
                <w:szCs w:val="20"/>
                <w:lang w:eastAsia="en-US"/>
              </w:rPr>
            </w:pPr>
            <w:r>
              <w:rPr>
                <w:rFonts w:asciiTheme="minorHAnsi" w:hAnsiTheme="minorHAnsi" w:cstheme="minorHAnsi"/>
                <w:sz w:val="20"/>
                <w:szCs w:val="20"/>
                <w:lang w:eastAsia="en-US"/>
              </w:rPr>
              <w:t>36 m-</w:t>
            </w:r>
            <w:proofErr w:type="spellStart"/>
            <w:r>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550D8A" w:rsidRDefault="002A11F6">
            <w:pPr>
              <w:rPr>
                <w:rFonts w:asciiTheme="minorHAnsi" w:hAnsiTheme="minorHAnsi" w:cstheme="minorHAnsi"/>
                <w:sz w:val="20"/>
                <w:szCs w:val="20"/>
                <w:lang w:eastAsia="en-US"/>
              </w:rPr>
            </w:pPr>
            <w:r>
              <w:rPr>
                <w:rFonts w:asciiTheme="minorHAnsi" w:hAnsiTheme="minorHAnsi" w:cstheme="minorHAnsi"/>
                <w:sz w:val="20"/>
                <w:szCs w:val="20"/>
                <w:lang w:eastAsia="en-US"/>
              </w:rPr>
              <w:t>40</w:t>
            </w:r>
          </w:p>
        </w:tc>
      </w:tr>
      <w:tr w:rsidR="00550D8A" w:rsidTr="00550D8A">
        <w:tc>
          <w:tcPr>
            <w:tcW w:w="2235" w:type="dxa"/>
            <w:tcBorders>
              <w:top w:val="single" w:sz="4" w:space="0" w:color="auto"/>
              <w:left w:val="single" w:sz="4" w:space="0" w:color="auto"/>
              <w:bottom w:val="single" w:sz="4" w:space="0" w:color="auto"/>
              <w:right w:val="single" w:sz="4" w:space="0" w:color="auto"/>
            </w:tcBorders>
            <w:hideMark/>
          </w:tcPr>
          <w:p w:rsidR="00550D8A" w:rsidRDefault="002A11F6">
            <w:pPr>
              <w:rPr>
                <w:rFonts w:asciiTheme="minorHAnsi" w:hAnsiTheme="minorHAnsi" w:cstheme="minorHAnsi"/>
                <w:sz w:val="20"/>
                <w:szCs w:val="20"/>
                <w:lang w:eastAsia="en-US"/>
              </w:rPr>
            </w:pPr>
            <w:r>
              <w:rPr>
                <w:rFonts w:asciiTheme="minorHAnsi" w:hAnsiTheme="minorHAnsi" w:cstheme="minorHAnsi"/>
                <w:sz w:val="20"/>
                <w:szCs w:val="20"/>
                <w:lang w:eastAsia="en-US"/>
              </w:rPr>
              <w:t>24</w:t>
            </w:r>
            <w:r w:rsidR="00550D8A">
              <w:rPr>
                <w:rFonts w:asciiTheme="minorHAnsi" w:hAnsiTheme="minorHAnsi" w:cstheme="minorHAnsi"/>
                <w:sz w:val="20"/>
                <w:szCs w:val="20"/>
                <w:lang w:eastAsia="en-US"/>
              </w:rPr>
              <w:t xml:space="preserve"> m-</w:t>
            </w:r>
            <w:proofErr w:type="spellStart"/>
            <w:r w:rsidR="00550D8A">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550D8A" w:rsidRDefault="002A11F6">
            <w:pPr>
              <w:rPr>
                <w:rFonts w:asciiTheme="minorHAnsi" w:hAnsiTheme="minorHAnsi" w:cstheme="minorHAnsi"/>
                <w:sz w:val="20"/>
                <w:szCs w:val="20"/>
                <w:lang w:eastAsia="en-US"/>
              </w:rPr>
            </w:pPr>
            <w:r>
              <w:rPr>
                <w:rFonts w:asciiTheme="minorHAnsi" w:hAnsiTheme="minorHAnsi" w:cstheme="minorHAnsi"/>
                <w:sz w:val="20"/>
                <w:szCs w:val="20"/>
                <w:lang w:eastAsia="en-US"/>
              </w:rPr>
              <w:t>2</w:t>
            </w:r>
            <w:r w:rsidR="00550D8A">
              <w:rPr>
                <w:rFonts w:asciiTheme="minorHAnsi" w:hAnsiTheme="minorHAnsi" w:cstheme="minorHAnsi"/>
                <w:sz w:val="20"/>
                <w:szCs w:val="20"/>
                <w:lang w:eastAsia="en-US"/>
              </w:rPr>
              <w:t>0</w:t>
            </w:r>
          </w:p>
        </w:tc>
      </w:tr>
      <w:tr w:rsidR="00550D8A" w:rsidTr="00550D8A">
        <w:tc>
          <w:tcPr>
            <w:tcW w:w="2235" w:type="dxa"/>
            <w:tcBorders>
              <w:top w:val="single" w:sz="4" w:space="0" w:color="auto"/>
              <w:left w:val="single" w:sz="4" w:space="0" w:color="auto"/>
              <w:bottom w:val="single" w:sz="4" w:space="0" w:color="auto"/>
              <w:right w:val="single" w:sz="4" w:space="0" w:color="auto"/>
            </w:tcBorders>
            <w:hideMark/>
          </w:tcPr>
          <w:p w:rsidR="00550D8A" w:rsidRDefault="002A11F6">
            <w:pPr>
              <w:rPr>
                <w:rFonts w:asciiTheme="minorHAnsi" w:hAnsiTheme="minorHAnsi" w:cstheme="minorHAnsi"/>
                <w:sz w:val="20"/>
                <w:szCs w:val="20"/>
                <w:lang w:eastAsia="en-US"/>
              </w:rPr>
            </w:pPr>
            <w:r>
              <w:rPr>
                <w:rFonts w:asciiTheme="minorHAnsi" w:hAnsiTheme="minorHAnsi" w:cstheme="minorHAnsi"/>
                <w:sz w:val="20"/>
                <w:szCs w:val="20"/>
                <w:lang w:eastAsia="en-US"/>
              </w:rPr>
              <w:t>12</w:t>
            </w:r>
            <w:r w:rsidR="00550D8A">
              <w:rPr>
                <w:rFonts w:asciiTheme="minorHAnsi" w:hAnsiTheme="minorHAnsi" w:cstheme="minorHAnsi"/>
                <w:sz w:val="20"/>
                <w:szCs w:val="20"/>
                <w:lang w:eastAsia="en-US"/>
              </w:rPr>
              <w:t xml:space="preserve"> m-</w:t>
            </w:r>
            <w:proofErr w:type="spellStart"/>
            <w:r w:rsidR="00550D8A">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550D8A" w:rsidRDefault="002A11F6">
            <w:pPr>
              <w:rPr>
                <w:rFonts w:asciiTheme="minorHAnsi" w:hAnsiTheme="minorHAnsi" w:cstheme="minorHAnsi"/>
                <w:sz w:val="20"/>
                <w:szCs w:val="20"/>
                <w:lang w:eastAsia="en-US"/>
              </w:rPr>
            </w:pPr>
            <w:r>
              <w:rPr>
                <w:rFonts w:asciiTheme="minorHAnsi" w:hAnsiTheme="minorHAnsi" w:cstheme="minorHAnsi"/>
                <w:sz w:val="20"/>
                <w:szCs w:val="20"/>
                <w:lang w:eastAsia="en-US"/>
              </w:rPr>
              <w:t>0</w:t>
            </w:r>
          </w:p>
        </w:tc>
      </w:tr>
    </w:tbl>
    <w:p w:rsidR="00550D8A" w:rsidRDefault="00550D8A" w:rsidP="00550D8A">
      <w:pPr>
        <w:rPr>
          <w:rFonts w:asciiTheme="minorHAnsi" w:hAnsiTheme="minorHAnsi" w:cstheme="minorHAnsi"/>
          <w:sz w:val="20"/>
          <w:szCs w:val="20"/>
        </w:rPr>
      </w:pPr>
      <w:r>
        <w:rPr>
          <w:rFonts w:asciiTheme="minorHAnsi" w:hAnsiTheme="minorHAnsi" w:cstheme="minorHAnsi"/>
          <w:sz w:val="20"/>
          <w:szCs w:val="20"/>
        </w:rPr>
        <w:tab/>
      </w:r>
    </w:p>
    <w:p w:rsidR="00C72C06" w:rsidRDefault="00550D8A" w:rsidP="00550D8A">
      <w:pPr>
        <w:rPr>
          <w:rFonts w:asciiTheme="minorHAnsi" w:hAnsiTheme="minorHAnsi" w:cstheme="minorHAnsi"/>
          <w:sz w:val="20"/>
          <w:szCs w:val="20"/>
        </w:rPr>
      </w:pPr>
      <w:r>
        <w:rPr>
          <w:rFonts w:asciiTheme="minorHAnsi" w:hAnsiTheme="minorHAnsi" w:cstheme="minorHAnsi"/>
          <w:sz w:val="20"/>
          <w:szCs w:val="20"/>
        </w:rPr>
        <w:t xml:space="preserve">a) Najkrótszy okres gwarancji jakości wymagany przez Zamawiającego: </w:t>
      </w:r>
      <w:r w:rsidR="00C72C06">
        <w:rPr>
          <w:rFonts w:asciiTheme="minorHAnsi" w:hAnsiTheme="minorHAnsi" w:cstheme="minorHAnsi"/>
          <w:sz w:val="20"/>
          <w:szCs w:val="20"/>
        </w:rPr>
        <w:t>12</w:t>
      </w:r>
      <w:r>
        <w:rPr>
          <w:rFonts w:asciiTheme="minorHAnsi" w:hAnsiTheme="minorHAnsi" w:cstheme="minorHAnsi"/>
          <w:sz w:val="20"/>
          <w:szCs w:val="20"/>
        </w:rPr>
        <w:t xml:space="preserve">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w:t>
      </w:r>
    </w:p>
    <w:p w:rsidR="00550D8A" w:rsidRDefault="00550D8A" w:rsidP="00550D8A">
      <w:pPr>
        <w:rPr>
          <w:rFonts w:asciiTheme="minorHAnsi" w:hAnsiTheme="minorHAnsi" w:cstheme="minorHAnsi"/>
          <w:sz w:val="20"/>
          <w:szCs w:val="20"/>
        </w:rPr>
      </w:pPr>
      <w:r>
        <w:rPr>
          <w:rFonts w:asciiTheme="minorHAnsi" w:hAnsiTheme="minorHAnsi" w:cstheme="minorHAnsi"/>
          <w:sz w:val="20"/>
          <w:szCs w:val="20"/>
        </w:rPr>
        <w:t xml:space="preserve">b) Maksymalny okres gwarancji uwzględniony do oceny: </w:t>
      </w:r>
      <w:r w:rsidR="00C72C06">
        <w:rPr>
          <w:rFonts w:asciiTheme="minorHAnsi" w:hAnsiTheme="minorHAnsi" w:cstheme="minorHAnsi"/>
          <w:sz w:val="20"/>
          <w:szCs w:val="20"/>
        </w:rPr>
        <w:t>36</w:t>
      </w:r>
      <w:r>
        <w:rPr>
          <w:rFonts w:asciiTheme="minorHAnsi" w:hAnsiTheme="minorHAnsi" w:cstheme="minorHAnsi"/>
          <w:sz w:val="20"/>
          <w:szCs w:val="20"/>
        </w:rPr>
        <w:t xml:space="preserve">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 xml:space="preserve">c) W przypadku podania okresu dłuższego niż maksymalny, Zamawiający do obliczeń przyjmie okres </w:t>
      </w:r>
      <w:r w:rsidR="00C72C06">
        <w:rPr>
          <w:rFonts w:asciiTheme="minorHAnsi" w:hAnsiTheme="minorHAnsi" w:cstheme="minorHAnsi"/>
          <w:sz w:val="20"/>
          <w:szCs w:val="20"/>
        </w:rPr>
        <w:t>36</w:t>
      </w:r>
      <w:r>
        <w:rPr>
          <w:rFonts w:asciiTheme="minorHAnsi" w:hAnsiTheme="minorHAnsi" w:cstheme="minorHAnsi"/>
          <w:sz w:val="20"/>
          <w:szCs w:val="20"/>
        </w:rPr>
        <w:t xml:space="preserve"> m-</w:t>
      </w:r>
      <w:proofErr w:type="spellStart"/>
      <w:r>
        <w:rPr>
          <w:rFonts w:asciiTheme="minorHAnsi" w:hAnsiTheme="minorHAnsi" w:cstheme="minorHAnsi"/>
          <w:sz w:val="20"/>
          <w:szCs w:val="20"/>
        </w:rPr>
        <w:t>cy</w:t>
      </w:r>
      <w:proofErr w:type="spellEnd"/>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 xml:space="preserve">d) W przypadku podania okresu krótszego niż </w:t>
      </w:r>
      <w:r w:rsidR="00C72C06">
        <w:rPr>
          <w:rFonts w:asciiTheme="minorHAnsi" w:hAnsiTheme="minorHAnsi" w:cstheme="minorHAnsi"/>
          <w:sz w:val="20"/>
          <w:szCs w:val="20"/>
        </w:rPr>
        <w:t>12</w:t>
      </w:r>
      <w:r>
        <w:rPr>
          <w:rFonts w:asciiTheme="minorHAnsi" w:hAnsiTheme="minorHAnsi" w:cstheme="minorHAnsi"/>
          <w:sz w:val="20"/>
          <w:szCs w:val="20"/>
        </w:rPr>
        <w:t xml:space="preserve">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550D8A" w:rsidRDefault="00550D8A" w:rsidP="00550D8A">
      <w:pPr>
        <w:rPr>
          <w:rFonts w:asciiTheme="minorHAnsi" w:hAnsiTheme="minorHAnsi" w:cstheme="minorHAnsi"/>
          <w:sz w:val="20"/>
          <w:szCs w:val="20"/>
        </w:rPr>
      </w:pPr>
    </w:p>
    <w:p w:rsidR="00550D8A" w:rsidRDefault="00550D8A" w:rsidP="00550D8A">
      <w:pPr>
        <w:pStyle w:val="Akapitzlist"/>
        <w:numPr>
          <w:ilvl w:val="0"/>
          <w:numId w:val="18"/>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rsidR="00550D8A" w:rsidRDefault="00550D8A" w:rsidP="00550D8A">
      <w:pPr>
        <w:numPr>
          <w:ilvl w:val="0"/>
          <w:numId w:val="18"/>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rsidR="00550D8A" w:rsidRDefault="00550D8A" w:rsidP="00550D8A">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rsidR="00550D8A" w:rsidRDefault="00550D8A" w:rsidP="00550D8A">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rsidR="00550D8A" w:rsidRDefault="00550D8A" w:rsidP="00550D8A">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rsidR="00550D8A" w:rsidRDefault="00550D8A" w:rsidP="00550D8A">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rsidR="00550D8A" w:rsidRDefault="00550D8A" w:rsidP="00550D8A">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rsidR="00550D8A" w:rsidRDefault="00550D8A" w:rsidP="00550D8A">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rsidR="00550D8A" w:rsidRDefault="00550D8A" w:rsidP="00550D8A">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50D8A" w:rsidRDefault="00550D8A" w:rsidP="00550D8A">
      <w:pPr>
        <w:shd w:val="clear" w:color="auto" w:fill="A6A6A6"/>
        <w:spacing w:line="276" w:lineRule="auto"/>
        <w:ind w:left="1559" w:hanging="1559"/>
        <w:jc w:val="center"/>
        <w:rPr>
          <w:rFonts w:ascii="Calibri" w:hAnsi="Calibri"/>
          <w:b/>
          <w:bCs/>
        </w:rPr>
      </w:pPr>
      <w:r>
        <w:rPr>
          <w:rFonts w:ascii="Calibri" w:hAnsi="Calibri"/>
          <w:b/>
          <w:bCs/>
        </w:rPr>
        <w:t>Rozdział XVI</w:t>
      </w:r>
    </w:p>
    <w:p w:rsidR="00550D8A" w:rsidRDefault="00550D8A" w:rsidP="00550D8A">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rsidR="00550D8A" w:rsidRDefault="00550D8A" w:rsidP="00550D8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rsidR="00550D8A" w:rsidRDefault="00550D8A" w:rsidP="00550D8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Osoby reprezentujące Wykonawcę przy podpisywaniu umowy powinny posiadać ze sobą dokumenty potwierdzające ich umocowanie do podpisania umowy, o ile umocowanie to nie będzie wynikać z dokumentów załączonych </w:t>
      </w:r>
      <w:r w:rsidR="002A11F6">
        <w:rPr>
          <w:rFonts w:asciiTheme="minorHAnsi" w:eastAsiaTheme="minorHAnsi" w:hAnsiTheme="minorHAnsi" w:cstheme="minorHAnsi"/>
          <w:color w:val="000000"/>
          <w:sz w:val="20"/>
          <w:szCs w:val="20"/>
          <w:lang w:eastAsia="en-US"/>
        </w:rPr>
        <w:t>do oferty.</w:t>
      </w:r>
    </w:p>
    <w:p w:rsidR="00550D8A" w:rsidRDefault="002A11F6" w:rsidP="00550D8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w:t>
      </w:r>
      <w:r w:rsidR="00550D8A">
        <w:rPr>
          <w:rFonts w:asciiTheme="minorHAnsi" w:eastAsiaTheme="minorHAnsi" w:hAnsiTheme="minorHAnsi" w:cstheme="minorHAnsi"/>
          <w:color w:val="000000"/>
          <w:sz w:val="20"/>
          <w:szCs w:val="20"/>
          <w:lang w:eastAsia="en-US"/>
        </w:rPr>
        <w:t xml:space="preserve">)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550D8A" w:rsidRDefault="002A11F6" w:rsidP="00550D8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4</w:t>
      </w:r>
      <w:r w:rsidR="00550D8A">
        <w:rPr>
          <w:rFonts w:asciiTheme="minorHAnsi" w:eastAsiaTheme="minorHAnsi" w:hAnsiTheme="minorHAnsi" w:cstheme="minorHAnsi"/>
          <w:color w:val="000000"/>
          <w:sz w:val="20"/>
          <w:szCs w:val="20"/>
          <w:lang w:eastAsia="en-US"/>
        </w:rPr>
        <w:t>) Niedopełnienie powyższych formalności przez wybranego wykonawcę będzie potraktowane przez zamawiającego jako niemożność zawarcia umowy w sprawie zamówienia publicznego z przyczyn leżących po stronie wykonawcy.</w:t>
      </w:r>
    </w:p>
    <w:p w:rsidR="00550D8A" w:rsidRDefault="00550D8A" w:rsidP="00550D8A">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w:t>
      </w:r>
      <w:r w:rsidR="002A11F6">
        <w:rPr>
          <w:rFonts w:asciiTheme="minorHAnsi" w:eastAsiaTheme="minorHAnsi" w:hAnsiTheme="minorHAnsi" w:cstheme="minorHAnsi"/>
          <w:color w:val="000000"/>
          <w:sz w:val="20"/>
          <w:szCs w:val="20"/>
          <w:lang w:eastAsia="en-US"/>
        </w:rPr>
        <w:t>iedzialność za wykonanie umowy.</w:t>
      </w:r>
    </w:p>
    <w:p w:rsidR="00550D8A" w:rsidRDefault="00550D8A" w:rsidP="00550D8A">
      <w:pPr>
        <w:keepNext/>
        <w:shd w:val="clear" w:color="auto" w:fill="A6A6A6"/>
        <w:spacing w:line="276" w:lineRule="auto"/>
        <w:jc w:val="center"/>
        <w:rPr>
          <w:rFonts w:ascii="Calibri" w:hAnsi="Calibri"/>
          <w:b/>
          <w:bCs/>
        </w:rPr>
      </w:pPr>
      <w:r>
        <w:rPr>
          <w:rFonts w:ascii="Calibri" w:hAnsi="Calibri"/>
          <w:b/>
          <w:bCs/>
        </w:rPr>
        <w:t>Rozdział XVII</w:t>
      </w:r>
    </w:p>
    <w:p w:rsidR="00550D8A" w:rsidRDefault="00550D8A" w:rsidP="00550D8A">
      <w:pPr>
        <w:keepNext/>
        <w:shd w:val="clear" w:color="auto" w:fill="A6A6A6"/>
        <w:spacing w:line="276" w:lineRule="auto"/>
        <w:jc w:val="center"/>
        <w:rPr>
          <w:rFonts w:ascii="Calibri" w:hAnsi="Calibri"/>
          <w:b/>
          <w:bCs/>
        </w:rPr>
      </w:pPr>
      <w:r>
        <w:rPr>
          <w:rFonts w:ascii="Calibri" w:hAnsi="Calibri"/>
          <w:b/>
          <w:bCs/>
        </w:rPr>
        <w:t>Informacja w sprawie postanowień Umowy.</w:t>
      </w:r>
    </w:p>
    <w:p w:rsidR="00550D8A" w:rsidRDefault="00550D8A" w:rsidP="00550D8A">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rsidR="00550D8A" w:rsidRDefault="00550D8A" w:rsidP="00550D8A">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rsidR="00550D8A" w:rsidRDefault="00550D8A" w:rsidP="00550D8A">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Wzór umowy stanowi załącznik do SWZ.</w:t>
      </w:r>
    </w:p>
    <w:p w:rsidR="00550D8A" w:rsidRDefault="00550D8A" w:rsidP="00550D8A">
      <w:pPr>
        <w:tabs>
          <w:tab w:val="left" w:pos="142"/>
        </w:tabs>
        <w:overflowPunct w:val="0"/>
        <w:autoSpaceDE w:val="0"/>
        <w:autoSpaceDN w:val="0"/>
        <w:adjustRightInd w:val="0"/>
        <w:ind w:left="357"/>
        <w:jc w:val="both"/>
        <w:textAlignment w:val="baseline"/>
        <w:rPr>
          <w:rFonts w:ascii="Calibri" w:hAnsi="Calibri"/>
          <w:sz w:val="20"/>
          <w:szCs w:val="20"/>
        </w:rPr>
      </w:pPr>
    </w:p>
    <w:p w:rsidR="00550D8A" w:rsidRDefault="00550D8A" w:rsidP="00550D8A">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rsidR="00550D8A" w:rsidRDefault="00550D8A" w:rsidP="00550D8A">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rsidR="00550D8A" w:rsidRDefault="00550D8A" w:rsidP="00550D8A">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rsidR="00550D8A" w:rsidRDefault="00550D8A" w:rsidP="00550D8A">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rsidR="00550D8A" w:rsidRDefault="00550D8A" w:rsidP="00550D8A">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rsidR="00550D8A" w:rsidRDefault="00550D8A" w:rsidP="00550D8A">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rsidR="00550D8A" w:rsidRDefault="00550D8A" w:rsidP="00550D8A">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50D8A" w:rsidRDefault="00550D8A" w:rsidP="00550D8A">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rsidR="00550D8A" w:rsidRDefault="00550D8A" w:rsidP="00550D8A">
      <w:pPr>
        <w:tabs>
          <w:tab w:val="left" w:pos="142"/>
        </w:tabs>
        <w:overflowPunct w:val="0"/>
        <w:spacing w:before="120" w:line="276" w:lineRule="auto"/>
        <w:jc w:val="both"/>
        <w:textAlignment w:val="baseline"/>
        <w:rPr>
          <w:rFonts w:asciiTheme="minorHAnsi" w:hAnsiTheme="minorHAnsi" w:cstheme="minorHAnsi"/>
          <w:sz w:val="20"/>
          <w:szCs w:val="20"/>
        </w:rPr>
      </w:pPr>
    </w:p>
    <w:p w:rsidR="00550D8A" w:rsidRDefault="00550D8A" w:rsidP="00550D8A">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rsidR="00550D8A" w:rsidRDefault="00550D8A" w:rsidP="00550D8A">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rsidR="00550D8A" w:rsidRDefault="00550D8A" w:rsidP="00550D8A">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rPr>
        <w:t>Rozdział XX</w:t>
      </w:r>
    </w:p>
    <w:p w:rsidR="00550D8A" w:rsidRDefault="00550D8A" w:rsidP="00550D8A">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rsidR="002A11F6" w:rsidRPr="007A1939" w:rsidRDefault="002A11F6" w:rsidP="002A11F6">
      <w:pPr>
        <w:jc w:val="both"/>
        <w:rPr>
          <w:rFonts w:ascii="Arial" w:hAnsi="Arial" w:cs="Arial"/>
          <w:sz w:val="20"/>
          <w:szCs w:val="20"/>
        </w:rPr>
      </w:pPr>
      <w:r w:rsidRPr="007A1939">
        <w:rPr>
          <w:rFonts w:ascii="Arial" w:hAnsi="Arial" w:cs="Arial"/>
          <w:sz w:val="20"/>
          <w:szCs w:val="20"/>
        </w:rPr>
        <w:t xml:space="preserve">Zamawiający nie będzie wymagał </w:t>
      </w:r>
      <w:r>
        <w:rPr>
          <w:rFonts w:ascii="Arial" w:hAnsi="Arial" w:cs="Arial"/>
          <w:sz w:val="20"/>
          <w:szCs w:val="20"/>
        </w:rPr>
        <w:t>zabezpieczenia należytego wykonania Umowy.</w:t>
      </w:r>
    </w:p>
    <w:p w:rsidR="002A11F6" w:rsidRPr="006B6FA3" w:rsidRDefault="002A11F6" w:rsidP="002A11F6">
      <w:pPr>
        <w:tabs>
          <w:tab w:val="left" w:pos="540"/>
        </w:tabs>
        <w:ind w:left="340" w:hanging="340"/>
        <w:jc w:val="both"/>
        <w:rPr>
          <w:rFonts w:ascii="Calibri" w:hAnsi="Calibri" w:cs="Calibri"/>
          <w:b/>
          <w:color w:val="FF0000"/>
          <w:sz w:val="20"/>
          <w:szCs w:val="20"/>
        </w:rPr>
      </w:pP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rsidR="00550D8A" w:rsidRDefault="00550D8A" w:rsidP="00550D8A">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rsidR="00550D8A" w:rsidRDefault="00550D8A" w:rsidP="00550D8A">
      <w:pPr>
        <w:jc w:val="both"/>
        <w:rPr>
          <w:rFonts w:cstheme="minorHAnsi"/>
          <w:sz w:val="18"/>
          <w:szCs w:val="18"/>
        </w:rPr>
      </w:pPr>
      <w:r>
        <w:rPr>
          <w:rFonts w:cstheme="minorHAnsi"/>
          <w:b/>
          <w:bCs/>
          <w:sz w:val="18"/>
          <w:szCs w:val="18"/>
        </w:rPr>
        <w:t>1. Informacje dotyczące Administratora Danych</w:t>
      </w:r>
    </w:p>
    <w:p w:rsidR="00550D8A" w:rsidRDefault="00550D8A" w:rsidP="00550D8A">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1" w:name="_Hlk517720740"/>
      <w:r>
        <w:rPr>
          <w:rFonts w:asciiTheme="minorHAnsi" w:hAnsiTheme="minorHAnsi" w:cstheme="minorHAnsi"/>
          <w:sz w:val="20"/>
          <w:szCs w:val="20"/>
        </w:rPr>
        <w:t xml:space="preserve"> </w:t>
      </w:r>
      <w:bookmarkStart w:id="2"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2"/>
      <w:r>
        <w:rPr>
          <w:rFonts w:asciiTheme="minorHAnsi" w:hAnsiTheme="minorHAnsi" w:cstheme="minorHAnsi"/>
          <w:b/>
          <w:sz w:val="20"/>
          <w:szCs w:val="20"/>
        </w:rPr>
        <w:t>;</w:t>
      </w:r>
      <w:bookmarkEnd w:id="1"/>
    </w:p>
    <w:p w:rsidR="00550D8A" w:rsidRDefault="00550D8A" w:rsidP="00550D8A">
      <w:pPr>
        <w:jc w:val="both"/>
        <w:rPr>
          <w:rFonts w:asciiTheme="minorHAnsi" w:hAnsiTheme="minorHAnsi" w:cstheme="minorHAnsi"/>
          <w:b/>
          <w:bCs/>
          <w:kern w:val="36"/>
          <w:sz w:val="20"/>
          <w:szCs w:val="20"/>
        </w:rPr>
      </w:pPr>
      <w:r>
        <w:rPr>
          <w:rFonts w:asciiTheme="minorHAnsi" w:hAnsiTheme="minorHAnsi" w:cstheme="minorHAnsi"/>
          <w:sz w:val="20"/>
          <w:szCs w:val="20"/>
        </w:rPr>
        <w:lastRenderedPageBreak/>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rsidR="00550D8A" w:rsidRDefault="00550D8A" w:rsidP="00550D8A">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rsidR="00550D8A" w:rsidRDefault="00550D8A" w:rsidP="00550D8A">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rsidR="00550D8A" w:rsidRDefault="00550D8A" w:rsidP="00550D8A">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rsidR="00550D8A" w:rsidRDefault="00550D8A" w:rsidP="00550D8A">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rsidR="00550D8A" w:rsidRDefault="00550D8A" w:rsidP="00550D8A">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2" w:history="1">
        <w:r>
          <w:rPr>
            <w:rStyle w:val="Hipercze"/>
            <w:rFonts w:asciiTheme="minorHAnsi" w:eastAsiaTheme="majorEastAsia" w:hAnsiTheme="minorHAnsi" w:cstheme="minorHAnsi"/>
            <w:color w:val="000000"/>
            <w:sz w:val="20"/>
            <w:szCs w:val="20"/>
          </w:rPr>
          <w:t>kielbon@ido.edu.pl</w:t>
        </w:r>
      </w:hyperlink>
    </w:p>
    <w:p w:rsidR="00550D8A" w:rsidRDefault="00550D8A" w:rsidP="00550D8A">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rsidR="00550D8A" w:rsidRDefault="00550D8A" w:rsidP="00550D8A">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rsidR="00550D8A" w:rsidRDefault="00550D8A" w:rsidP="00550D8A">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z 2019 r. poz. 1843 oraz z 2020 r. poz. 288, 1086),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550D8A" w:rsidRDefault="00550D8A" w:rsidP="00550D8A">
      <w:pPr>
        <w:numPr>
          <w:ilvl w:val="0"/>
          <w:numId w:val="29"/>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3"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rsidR="00550D8A" w:rsidRDefault="00550D8A" w:rsidP="00550D8A">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rsidR="00550D8A" w:rsidRDefault="00550D8A" w:rsidP="00550D8A">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Pr>
          <w:rFonts w:asciiTheme="minorHAnsi" w:hAnsiTheme="minorHAnsi" w:cstheme="minorHAnsi"/>
          <w:b/>
          <w:sz w:val="20"/>
          <w:szCs w:val="20"/>
        </w:rPr>
        <w:t>GZK.271. 1</w:t>
      </w:r>
      <w:r w:rsidR="002A11F6">
        <w:rPr>
          <w:rFonts w:asciiTheme="minorHAnsi" w:hAnsiTheme="minorHAnsi" w:cstheme="minorHAnsi"/>
          <w:b/>
          <w:sz w:val="20"/>
          <w:szCs w:val="20"/>
        </w:rPr>
        <w:t>8</w:t>
      </w:r>
      <w:r>
        <w:rPr>
          <w:rFonts w:asciiTheme="minorHAnsi" w:hAnsiTheme="minorHAnsi" w:cstheme="minorHAnsi"/>
          <w:b/>
          <w:sz w:val="20"/>
          <w:szCs w:val="20"/>
        </w:rPr>
        <w:t xml:space="preserve"> .2021</w:t>
      </w:r>
    </w:p>
    <w:p w:rsidR="00550D8A" w:rsidRDefault="00550D8A" w:rsidP="00550D8A">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rsidR="00550D8A" w:rsidRDefault="00550D8A" w:rsidP="00550D8A">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rsidR="00550D8A" w:rsidRDefault="00550D8A" w:rsidP="00550D8A">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rsidR="00550D8A" w:rsidRDefault="00550D8A" w:rsidP="00550D8A">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rsidR="00550D8A" w:rsidRDefault="00550D8A" w:rsidP="00550D8A">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3" w:name="_ftnref1"/>
      <w:r>
        <w:rPr>
          <w:rFonts w:asciiTheme="minorHAnsi" w:hAnsiTheme="minorHAnsi" w:cstheme="minorHAnsi"/>
          <w:sz w:val="20"/>
          <w:szCs w:val="20"/>
        </w:rPr>
        <w:t xml:space="preserve"> </w:t>
      </w:r>
      <w:hyperlink r:id="rId24" w:anchor="_ftn1" w:history="1">
        <w:r>
          <w:rPr>
            <w:rStyle w:val="Hipercze"/>
            <w:rFonts w:asciiTheme="minorHAnsi" w:eastAsiaTheme="majorEastAsia" w:hAnsiTheme="minorHAnsi" w:cstheme="minorHAnsi"/>
            <w:color w:val="auto"/>
            <w:sz w:val="20"/>
            <w:szCs w:val="20"/>
          </w:rPr>
          <w:t>[1]</w:t>
        </w:r>
      </w:hyperlink>
      <w:bookmarkEnd w:id="3"/>
      <w:r>
        <w:rPr>
          <w:rFonts w:asciiTheme="minorHAnsi" w:hAnsiTheme="minorHAnsi" w:cstheme="minorHAnsi"/>
          <w:sz w:val="20"/>
          <w:szCs w:val="20"/>
        </w:rPr>
        <w:t>,</w:t>
      </w:r>
    </w:p>
    <w:p w:rsidR="00550D8A" w:rsidRDefault="00550D8A" w:rsidP="00550D8A">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4" w:name="_ftnref2"/>
      <w:r>
        <w:rPr>
          <w:rFonts w:asciiTheme="minorHAnsi" w:hAnsiTheme="minorHAnsi" w:cstheme="minorHAnsi"/>
          <w:sz w:val="20"/>
          <w:szCs w:val="20"/>
        </w:rPr>
        <w:t xml:space="preserve"> </w:t>
      </w:r>
      <w:hyperlink r:id="rId25" w:anchor="_ftn2" w:history="1">
        <w:r>
          <w:rPr>
            <w:rStyle w:val="Hipercze"/>
            <w:rFonts w:asciiTheme="minorHAnsi" w:eastAsiaTheme="majorEastAsia" w:hAnsiTheme="minorHAnsi" w:cstheme="minorHAnsi"/>
            <w:color w:val="auto"/>
            <w:sz w:val="20"/>
            <w:szCs w:val="20"/>
          </w:rPr>
          <w:t>[2]</w:t>
        </w:r>
      </w:hyperlink>
      <w:bookmarkEnd w:id="4"/>
      <w:r>
        <w:rPr>
          <w:rFonts w:asciiTheme="minorHAnsi" w:hAnsiTheme="minorHAnsi" w:cstheme="minorHAnsi"/>
          <w:sz w:val="20"/>
          <w:szCs w:val="20"/>
        </w:rPr>
        <w:t>,</w:t>
      </w:r>
    </w:p>
    <w:p w:rsidR="00550D8A" w:rsidRDefault="00550D8A" w:rsidP="00550D8A">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Nie przysługuje Pani/Panu:</w:t>
      </w:r>
    </w:p>
    <w:p w:rsidR="00550D8A" w:rsidRDefault="00550D8A" w:rsidP="00550D8A">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rsidR="00550D8A" w:rsidRDefault="00550D8A" w:rsidP="00550D8A">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rsidR="00550D8A" w:rsidRDefault="00550D8A" w:rsidP="00550D8A">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rsidR="00550D8A" w:rsidRDefault="00550D8A" w:rsidP="00550D8A">
      <w:pPr>
        <w:spacing w:before="120"/>
        <w:jc w:val="both"/>
        <w:rPr>
          <w:rFonts w:asciiTheme="minorHAnsi" w:hAnsiTheme="minorHAnsi" w:cstheme="minorHAnsi"/>
          <w:sz w:val="20"/>
          <w:szCs w:val="20"/>
        </w:rPr>
      </w:pPr>
      <w:r>
        <w:rPr>
          <w:rFonts w:asciiTheme="minorHAnsi" w:hAnsiTheme="minorHAnsi" w:cstheme="minorHAnsi"/>
          <w:b/>
          <w:bCs/>
          <w:sz w:val="20"/>
          <w:szCs w:val="20"/>
        </w:rPr>
        <w:lastRenderedPageBreak/>
        <w:t>7. Obowiązek podania danych.</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rsidR="00550D8A" w:rsidRDefault="00550D8A" w:rsidP="00550D8A">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 xml:space="preserve">  </w:t>
      </w:r>
    </w:p>
    <w:p w:rsidR="00550D8A" w:rsidRDefault="008F4ACA" w:rsidP="00550D8A">
      <w:pPr>
        <w:jc w:val="center"/>
        <w:rPr>
          <w:rFonts w:asciiTheme="minorHAnsi" w:hAnsiTheme="minorHAnsi" w:cstheme="minorHAnsi"/>
          <w:sz w:val="20"/>
          <w:szCs w:val="20"/>
        </w:rPr>
      </w:pPr>
      <w:r>
        <w:rPr>
          <w:rFonts w:asciiTheme="minorHAnsi" w:hAnsiTheme="minorHAnsi" w:cstheme="minorHAnsi"/>
          <w:sz w:val="20"/>
          <w:szCs w:val="20"/>
        </w:rPr>
        <w:pict>
          <v:rect id="_x0000_i1025" style="width:453.6pt;height:1.5pt" o:hralign="center" o:hrstd="t" o:hr="t" fillcolor="#a0a0a0" stroked="f"/>
        </w:pict>
      </w:r>
    </w:p>
    <w:bookmarkStart w:id="5" w:name="_ftn1"/>
    <w:p w:rsidR="00550D8A" w:rsidRDefault="00550D8A" w:rsidP="00550D8A">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5"/>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Pr>
          <w:rFonts w:asciiTheme="minorHAnsi" w:hAnsiTheme="minorHAnsi" w:cstheme="minorHAnsi"/>
          <w:i/>
          <w:iCs/>
          <w:sz w:val="20"/>
          <w:szCs w:val="20"/>
        </w:rPr>
        <w:t>Pzp</w:t>
      </w:r>
      <w:proofErr w:type="spellEnd"/>
      <w:r>
        <w:rPr>
          <w:rFonts w:asciiTheme="minorHAnsi" w:hAnsiTheme="minorHAnsi" w:cstheme="minorHAnsi"/>
          <w:i/>
          <w:iCs/>
          <w:sz w:val="20"/>
          <w:szCs w:val="20"/>
        </w:rPr>
        <w:t xml:space="preserve"> oraz nie może naruszać integralności protokołu oraz jego załączników.</w:t>
      </w:r>
      <w:bookmarkStart w:id="6" w:name="_ftn2"/>
    </w:p>
    <w:p w:rsidR="00550D8A" w:rsidRDefault="008F4ACA" w:rsidP="00550D8A">
      <w:pPr>
        <w:rPr>
          <w:rFonts w:asciiTheme="minorHAnsi" w:hAnsiTheme="minorHAnsi" w:cstheme="minorHAnsi"/>
          <w:sz w:val="20"/>
          <w:szCs w:val="20"/>
        </w:rPr>
      </w:pPr>
      <w:hyperlink r:id="rId26" w:anchor="_ftnref2" w:history="1">
        <w:r w:rsidR="00550D8A">
          <w:rPr>
            <w:rStyle w:val="Hipercze"/>
            <w:rFonts w:asciiTheme="minorHAnsi" w:eastAsiaTheme="majorEastAsia" w:hAnsiTheme="minorHAnsi" w:cstheme="minorHAnsi"/>
            <w:color w:val="auto"/>
            <w:sz w:val="20"/>
            <w:szCs w:val="20"/>
          </w:rPr>
          <w:t>[2]</w:t>
        </w:r>
      </w:hyperlink>
      <w:bookmarkEnd w:id="6"/>
      <w:r w:rsidR="00550D8A">
        <w:rPr>
          <w:rFonts w:asciiTheme="minorHAnsi" w:hAnsiTheme="minorHAnsi" w:cstheme="minorHAnsi"/>
          <w:sz w:val="20"/>
          <w:szCs w:val="20"/>
        </w:rPr>
        <w:t xml:space="preserve"> </w:t>
      </w:r>
      <w:r w:rsidR="00550D8A">
        <w:rPr>
          <w:rFonts w:asciiTheme="minorHAnsi" w:hAnsiTheme="minorHAnsi" w:cstheme="minorHAnsi"/>
          <w:b/>
          <w:bCs/>
          <w:sz w:val="20"/>
          <w:szCs w:val="20"/>
        </w:rPr>
        <w:t>Wyjaśnienie:</w:t>
      </w:r>
      <w:r w:rsidR="00550D8A">
        <w:rPr>
          <w:rFonts w:asciiTheme="minorHAnsi" w:hAnsiTheme="minorHAnsi" w:cstheme="minorHAnsi"/>
          <w:sz w:val="20"/>
          <w:szCs w:val="20"/>
        </w:rPr>
        <w:t xml:space="preserve"> </w:t>
      </w:r>
      <w:r w:rsidR="00550D8A">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50D8A" w:rsidRDefault="00550D8A" w:rsidP="00550D8A">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50D8A" w:rsidRDefault="00550D8A" w:rsidP="00550D8A">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50D8A" w:rsidRDefault="00550D8A" w:rsidP="00550D8A">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50D8A" w:rsidRDefault="00550D8A" w:rsidP="00550D8A">
      <w:pPr>
        <w:keepNext/>
        <w:spacing w:line="276" w:lineRule="auto"/>
        <w:rPr>
          <w:rFonts w:ascii="Calibri" w:hAnsi="Calibri"/>
          <w:b/>
          <w:sz w:val="20"/>
          <w:szCs w:val="20"/>
          <w:u w:val="single"/>
        </w:rPr>
      </w:pPr>
      <w:r>
        <w:rPr>
          <w:rFonts w:ascii="Calibri" w:hAnsi="Calibri"/>
          <w:b/>
          <w:sz w:val="20"/>
          <w:szCs w:val="20"/>
          <w:u w:val="single"/>
        </w:rPr>
        <w:t>Wykaz Załączników do SIWZ:</w:t>
      </w:r>
    </w:p>
    <w:p w:rsidR="00550D8A" w:rsidRDefault="00550D8A" w:rsidP="00550D8A">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rsidR="00550D8A" w:rsidRDefault="00550D8A" w:rsidP="00550D8A">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rsidR="00550D8A" w:rsidRDefault="00550D8A" w:rsidP="00550D8A">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rsidR="00550D8A" w:rsidRDefault="00550D8A" w:rsidP="00550D8A">
      <w:pPr>
        <w:spacing w:line="276" w:lineRule="auto"/>
        <w:jc w:val="both"/>
        <w:rPr>
          <w:rFonts w:ascii="Calibri" w:hAnsi="Calibri"/>
          <w:sz w:val="20"/>
          <w:szCs w:val="20"/>
        </w:rPr>
      </w:pPr>
      <w:r>
        <w:rPr>
          <w:rFonts w:ascii="Calibri" w:hAnsi="Calibri"/>
          <w:b/>
          <w:sz w:val="20"/>
          <w:szCs w:val="20"/>
        </w:rPr>
        <w:t xml:space="preserve">Załącznik nr </w:t>
      </w:r>
      <w:r w:rsidR="00B46C72">
        <w:rPr>
          <w:rFonts w:ascii="Calibri" w:hAnsi="Calibri"/>
          <w:b/>
          <w:sz w:val="20"/>
          <w:szCs w:val="20"/>
        </w:rPr>
        <w:t>4</w:t>
      </w:r>
      <w:r>
        <w:rPr>
          <w:rFonts w:ascii="Calibri" w:hAnsi="Calibri"/>
          <w:sz w:val="20"/>
          <w:szCs w:val="20"/>
        </w:rPr>
        <w:t xml:space="preserve">   -wzór Umowy </w:t>
      </w:r>
    </w:p>
    <w:p w:rsidR="00550D8A" w:rsidRDefault="00550D8A" w:rsidP="00550D8A"/>
    <w:p w:rsidR="00550D8A" w:rsidRDefault="00550D8A" w:rsidP="00550D8A"/>
    <w:p w:rsidR="00550D8A" w:rsidRDefault="00550D8A" w:rsidP="00550D8A"/>
    <w:p w:rsidR="000B0D09" w:rsidRDefault="000B0D09"/>
    <w:sectPr w:rsidR="000B0D09">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ACA" w:rsidRDefault="008F4ACA" w:rsidP="00BB42F3">
      <w:r>
        <w:separator/>
      </w:r>
    </w:p>
  </w:endnote>
  <w:endnote w:type="continuationSeparator" w:id="0">
    <w:p w:rsidR="008F4ACA" w:rsidRDefault="008F4ACA" w:rsidP="00BB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76" w:rsidRDefault="009A587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836480"/>
      <w:docPartObj>
        <w:docPartGallery w:val="Page Numbers (Bottom of Page)"/>
        <w:docPartUnique/>
      </w:docPartObj>
    </w:sdtPr>
    <w:sdtEndPr/>
    <w:sdtContent>
      <w:p w:rsidR="009A5876" w:rsidRDefault="009A5876">
        <w:pPr>
          <w:pStyle w:val="Stopka"/>
          <w:jc w:val="right"/>
        </w:pPr>
        <w:r>
          <w:fldChar w:fldCharType="begin"/>
        </w:r>
        <w:r>
          <w:instrText>PAGE   \* MERGEFORMAT</w:instrText>
        </w:r>
        <w:r>
          <w:fldChar w:fldCharType="separate"/>
        </w:r>
        <w:r w:rsidR="004B43BB">
          <w:rPr>
            <w:noProof/>
          </w:rPr>
          <w:t>12</w:t>
        </w:r>
        <w:r>
          <w:fldChar w:fldCharType="end"/>
        </w:r>
      </w:p>
    </w:sdtContent>
  </w:sdt>
  <w:p w:rsidR="009A5876" w:rsidRDefault="009A587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76" w:rsidRDefault="009A58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ACA" w:rsidRDefault="008F4ACA" w:rsidP="00BB42F3">
      <w:r>
        <w:separator/>
      </w:r>
    </w:p>
  </w:footnote>
  <w:footnote w:type="continuationSeparator" w:id="0">
    <w:p w:rsidR="008F4ACA" w:rsidRDefault="008F4ACA" w:rsidP="00BB4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76" w:rsidRDefault="009A587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76" w:rsidRDefault="009A587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76" w:rsidRDefault="009A587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4A3063"/>
    <w:multiLevelType w:val="multilevel"/>
    <w:tmpl w:val="2CC2935A"/>
    <w:lvl w:ilvl="0">
      <w:start w:val="1"/>
      <w:numFmt w:val="decimal"/>
      <w:lvlText w:val="%1."/>
      <w:lvlJc w:val="left"/>
      <w:pPr>
        <w:ind w:left="720" w:hanging="360"/>
      </w:pPr>
      <w:rPr>
        <w:rFonts w:hint="default"/>
        <w:b/>
      </w:rPr>
    </w:lvl>
    <w:lvl w:ilvl="1">
      <w:start w:val="3"/>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088B6008"/>
    <w:multiLevelType w:val="hybridMultilevel"/>
    <w:tmpl w:val="0D6661F8"/>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2">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2EB1DAF"/>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7">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A8E011A"/>
    <w:multiLevelType w:val="hybridMultilevel"/>
    <w:tmpl w:val="E828EC6C"/>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0">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5">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81631A9"/>
    <w:multiLevelType w:val="multilevel"/>
    <w:tmpl w:val="781631A9"/>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86D3F7F"/>
    <w:multiLevelType w:val="hybridMultilevel"/>
    <w:tmpl w:val="581E0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CFA6175"/>
    <w:multiLevelType w:val="hybridMultilevel"/>
    <w:tmpl w:val="077EEE5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1"/>
  </w:num>
  <w:num w:numId="29">
    <w:abstractNumId w:val="22"/>
  </w:num>
  <w:num w:numId="30">
    <w:abstractNumId w:val="14"/>
  </w:num>
  <w:num w:numId="31">
    <w:abstractNumId w:val="20"/>
  </w:num>
  <w:num w:numId="32">
    <w:abstractNumId w:val="30"/>
  </w:num>
  <w:num w:numId="33">
    <w:abstractNumId w:val="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8A"/>
    <w:rsid w:val="00063677"/>
    <w:rsid w:val="000B0D09"/>
    <w:rsid w:val="00126345"/>
    <w:rsid w:val="001E5155"/>
    <w:rsid w:val="00200BDD"/>
    <w:rsid w:val="0022458D"/>
    <w:rsid w:val="00252294"/>
    <w:rsid w:val="002A11F6"/>
    <w:rsid w:val="00312E6C"/>
    <w:rsid w:val="00355CB6"/>
    <w:rsid w:val="00406C8A"/>
    <w:rsid w:val="004B43BB"/>
    <w:rsid w:val="00550D8A"/>
    <w:rsid w:val="005B6F7B"/>
    <w:rsid w:val="006B6FA3"/>
    <w:rsid w:val="007A1939"/>
    <w:rsid w:val="008F4ACA"/>
    <w:rsid w:val="00977673"/>
    <w:rsid w:val="009A5876"/>
    <w:rsid w:val="00B46C72"/>
    <w:rsid w:val="00B81EC4"/>
    <w:rsid w:val="00BB42F3"/>
    <w:rsid w:val="00BC5BB7"/>
    <w:rsid w:val="00C72C06"/>
    <w:rsid w:val="00D06C4F"/>
    <w:rsid w:val="00D91FE5"/>
    <w:rsid w:val="00E13F7A"/>
    <w:rsid w:val="00E3663E"/>
    <w:rsid w:val="00F133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0D8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50D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0D8A"/>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50D8A"/>
    <w:rPr>
      <w:color w:val="0000FF"/>
      <w:u w:val="single"/>
    </w:rPr>
  </w:style>
  <w:style w:type="paragraph" w:styleId="Bezodstpw">
    <w:name w:val="No Spacing"/>
    <w:qFormat/>
    <w:rsid w:val="00550D8A"/>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aliases w:val="1.Nagłówek Znak"/>
    <w:link w:val="Akapitzlist"/>
    <w:uiPriority w:val="1"/>
    <w:locked/>
    <w:rsid w:val="00550D8A"/>
    <w:rPr>
      <w:sz w:val="24"/>
      <w:szCs w:val="24"/>
    </w:rPr>
  </w:style>
  <w:style w:type="paragraph" w:styleId="Akapitzlist">
    <w:name w:val="List Paragraph"/>
    <w:aliases w:val="1.Nagłówek"/>
    <w:basedOn w:val="Normalny"/>
    <w:link w:val="AkapitzlistZnak"/>
    <w:uiPriority w:val="1"/>
    <w:qFormat/>
    <w:rsid w:val="00550D8A"/>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50D8A"/>
    <w:rPr>
      <w:rFonts w:ascii="Arial" w:hAnsi="Arial" w:cs="Arial"/>
      <w:shd w:val="clear" w:color="auto" w:fill="FFFFFF"/>
    </w:rPr>
  </w:style>
  <w:style w:type="paragraph" w:customStyle="1" w:styleId="Teksttreci21">
    <w:name w:val="Tekst treści (2)1"/>
    <w:basedOn w:val="Normalny"/>
    <w:link w:val="Teksttreci2"/>
    <w:rsid w:val="00550D8A"/>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50D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50D8A"/>
    <w:pPr>
      <w:numPr>
        <w:numId w:val="20"/>
      </w:numPr>
    </w:pPr>
  </w:style>
  <w:style w:type="paragraph" w:customStyle="1" w:styleId="western">
    <w:name w:val="western"/>
    <w:basedOn w:val="Normalny"/>
    <w:rsid w:val="00D91FE5"/>
    <w:pPr>
      <w:spacing w:before="100" w:beforeAutospacing="1" w:after="142" w:line="276" w:lineRule="auto"/>
    </w:pPr>
    <w:rPr>
      <w:color w:val="000000"/>
    </w:rPr>
  </w:style>
  <w:style w:type="paragraph" w:customStyle="1" w:styleId="Standard">
    <w:name w:val="Standard"/>
    <w:rsid w:val="007A1939"/>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Nagwek">
    <w:name w:val="header"/>
    <w:basedOn w:val="Normalny"/>
    <w:link w:val="NagwekZnak"/>
    <w:uiPriority w:val="99"/>
    <w:unhideWhenUsed/>
    <w:rsid w:val="00BB42F3"/>
    <w:pPr>
      <w:tabs>
        <w:tab w:val="center" w:pos="4536"/>
        <w:tab w:val="right" w:pos="9072"/>
      </w:tabs>
    </w:pPr>
  </w:style>
  <w:style w:type="character" w:customStyle="1" w:styleId="NagwekZnak">
    <w:name w:val="Nagłówek Znak"/>
    <w:basedOn w:val="Domylnaczcionkaakapitu"/>
    <w:link w:val="Nagwek"/>
    <w:uiPriority w:val="99"/>
    <w:rsid w:val="00BB42F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B42F3"/>
    <w:pPr>
      <w:tabs>
        <w:tab w:val="center" w:pos="4536"/>
        <w:tab w:val="right" w:pos="9072"/>
      </w:tabs>
    </w:pPr>
  </w:style>
  <w:style w:type="character" w:customStyle="1" w:styleId="StopkaZnak">
    <w:name w:val="Stopka Znak"/>
    <w:basedOn w:val="Domylnaczcionkaakapitu"/>
    <w:link w:val="Stopka"/>
    <w:uiPriority w:val="99"/>
    <w:rsid w:val="00BB42F3"/>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0D8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50D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0D8A"/>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50D8A"/>
    <w:rPr>
      <w:color w:val="0000FF"/>
      <w:u w:val="single"/>
    </w:rPr>
  </w:style>
  <w:style w:type="paragraph" w:styleId="Bezodstpw">
    <w:name w:val="No Spacing"/>
    <w:qFormat/>
    <w:rsid w:val="00550D8A"/>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aliases w:val="1.Nagłówek Znak"/>
    <w:link w:val="Akapitzlist"/>
    <w:uiPriority w:val="1"/>
    <w:locked/>
    <w:rsid w:val="00550D8A"/>
    <w:rPr>
      <w:sz w:val="24"/>
      <w:szCs w:val="24"/>
    </w:rPr>
  </w:style>
  <w:style w:type="paragraph" w:styleId="Akapitzlist">
    <w:name w:val="List Paragraph"/>
    <w:aliases w:val="1.Nagłówek"/>
    <w:basedOn w:val="Normalny"/>
    <w:link w:val="AkapitzlistZnak"/>
    <w:uiPriority w:val="1"/>
    <w:qFormat/>
    <w:rsid w:val="00550D8A"/>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50D8A"/>
    <w:rPr>
      <w:rFonts w:ascii="Arial" w:hAnsi="Arial" w:cs="Arial"/>
      <w:shd w:val="clear" w:color="auto" w:fill="FFFFFF"/>
    </w:rPr>
  </w:style>
  <w:style w:type="paragraph" w:customStyle="1" w:styleId="Teksttreci21">
    <w:name w:val="Tekst treści (2)1"/>
    <w:basedOn w:val="Normalny"/>
    <w:link w:val="Teksttreci2"/>
    <w:rsid w:val="00550D8A"/>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50D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50D8A"/>
    <w:pPr>
      <w:numPr>
        <w:numId w:val="20"/>
      </w:numPr>
    </w:pPr>
  </w:style>
  <w:style w:type="paragraph" w:customStyle="1" w:styleId="western">
    <w:name w:val="western"/>
    <w:basedOn w:val="Normalny"/>
    <w:rsid w:val="00D91FE5"/>
    <w:pPr>
      <w:spacing w:before="100" w:beforeAutospacing="1" w:after="142" w:line="276" w:lineRule="auto"/>
    </w:pPr>
    <w:rPr>
      <w:color w:val="000000"/>
    </w:rPr>
  </w:style>
  <w:style w:type="paragraph" w:customStyle="1" w:styleId="Standard">
    <w:name w:val="Standard"/>
    <w:rsid w:val="007A1939"/>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Nagwek">
    <w:name w:val="header"/>
    <w:basedOn w:val="Normalny"/>
    <w:link w:val="NagwekZnak"/>
    <w:uiPriority w:val="99"/>
    <w:unhideWhenUsed/>
    <w:rsid w:val="00BB42F3"/>
    <w:pPr>
      <w:tabs>
        <w:tab w:val="center" w:pos="4536"/>
        <w:tab w:val="right" w:pos="9072"/>
      </w:tabs>
    </w:pPr>
  </w:style>
  <w:style w:type="character" w:customStyle="1" w:styleId="NagwekZnak">
    <w:name w:val="Nagłówek Znak"/>
    <w:basedOn w:val="Domylnaczcionkaakapitu"/>
    <w:link w:val="Nagwek"/>
    <w:uiPriority w:val="99"/>
    <w:rsid w:val="00BB42F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B42F3"/>
    <w:pPr>
      <w:tabs>
        <w:tab w:val="center" w:pos="4536"/>
        <w:tab w:val="right" w:pos="9072"/>
      </w:tabs>
    </w:pPr>
  </w:style>
  <w:style w:type="character" w:customStyle="1" w:styleId="StopkaZnak">
    <w:name w:val="Stopka Znak"/>
    <w:basedOn w:val="Domylnaczcionkaakapitu"/>
    <w:link w:val="Stopka"/>
    <w:uiPriority w:val="99"/>
    <w:rsid w:val="00BB42F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3572">
      <w:bodyDiv w:val="1"/>
      <w:marLeft w:val="0"/>
      <w:marRight w:val="0"/>
      <w:marTop w:val="0"/>
      <w:marBottom w:val="0"/>
      <w:divBdr>
        <w:top w:val="none" w:sz="0" w:space="0" w:color="auto"/>
        <w:left w:val="none" w:sz="0" w:space="0" w:color="auto"/>
        <w:bottom w:val="none" w:sz="0" w:space="0" w:color="auto"/>
        <w:right w:val="none" w:sz="0" w:space="0" w:color="auto"/>
      </w:divBdr>
    </w:div>
    <w:div w:id="270014645">
      <w:bodyDiv w:val="1"/>
      <w:marLeft w:val="0"/>
      <w:marRight w:val="0"/>
      <w:marTop w:val="0"/>
      <w:marBottom w:val="0"/>
      <w:divBdr>
        <w:top w:val="none" w:sz="0" w:space="0" w:color="auto"/>
        <w:left w:val="none" w:sz="0" w:space="0" w:color="auto"/>
        <w:bottom w:val="none" w:sz="0" w:space="0" w:color="auto"/>
        <w:right w:val="none" w:sz="0" w:space="0" w:color="auto"/>
      </w:divBdr>
    </w:div>
    <w:div w:id="315885291">
      <w:bodyDiv w:val="1"/>
      <w:marLeft w:val="0"/>
      <w:marRight w:val="0"/>
      <w:marTop w:val="0"/>
      <w:marBottom w:val="0"/>
      <w:divBdr>
        <w:top w:val="none" w:sz="0" w:space="0" w:color="auto"/>
        <w:left w:val="none" w:sz="0" w:space="0" w:color="auto"/>
        <w:bottom w:val="none" w:sz="0" w:space="0" w:color="auto"/>
        <w:right w:val="none" w:sz="0" w:space="0" w:color="auto"/>
      </w:divBdr>
    </w:div>
    <w:div w:id="560948647">
      <w:bodyDiv w:val="1"/>
      <w:marLeft w:val="0"/>
      <w:marRight w:val="0"/>
      <w:marTop w:val="0"/>
      <w:marBottom w:val="0"/>
      <w:divBdr>
        <w:top w:val="none" w:sz="0" w:space="0" w:color="auto"/>
        <w:left w:val="none" w:sz="0" w:space="0" w:color="auto"/>
        <w:bottom w:val="none" w:sz="0" w:space="0" w:color="auto"/>
        <w:right w:val="none" w:sz="0" w:space="0" w:color="auto"/>
      </w:divBdr>
    </w:div>
    <w:div w:id="625741821">
      <w:bodyDiv w:val="1"/>
      <w:marLeft w:val="0"/>
      <w:marRight w:val="0"/>
      <w:marTop w:val="0"/>
      <w:marBottom w:val="0"/>
      <w:divBdr>
        <w:top w:val="none" w:sz="0" w:space="0" w:color="auto"/>
        <w:left w:val="none" w:sz="0" w:space="0" w:color="auto"/>
        <w:bottom w:val="none" w:sz="0" w:space="0" w:color="auto"/>
        <w:right w:val="none" w:sz="0" w:space="0" w:color="auto"/>
      </w:divBdr>
    </w:div>
    <w:div w:id="1333878868">
      <w:bodyDiv w:val="1"/>
      <w:marLeft w:val="0"/>
      <w:marRight w:val="0"/>
      <w:marTop w:val="0"/>
      <w:marBottom w:val="0"/>
      <w:divBdr>
        <w:top w:val="none" w:sz="0" w:space="0" w:color="auto"/>
        <w:left w:val="none" w:sz="0" w:space="0" w:color="auto"/>
        <w:bottom w:val="none" w:sz="0" w:space="0" w:color="auto"/>
        <w:right w:val="none" w:sz="0" w:space="0" w:color="auto"/>
      </w:divBdr>
    </w:div>
    <w:div w:id="1366254818">
      <w:bodyDiv w:val="1"/>
      <w:marLeft w:val="0"/>
      <w:marRight w:val="0"/>
      <w:marTop w:val="0"/>
      <w:marBottom w:val="0"/>
      <w:divBdr>
        <w:top w:val="none" w:sz="0" w:space="0" w:color="auto"/>
        <w:left w:val="none" w:sz="0" w:space="0" w:color="auto"/>
        <w:bottom w:val="none" w:sz="0" w:space="0" w:color="auto"/>
        <w:right w:val="none" w:sz="0" w:space="0" w:color="auto"/>
      </w:divBdr>
      <w:divsChild>
        <w:div w:id="972364835">
          <w:marLeft w:val="0"/>
          <w:marRight w:val="0"/>
          <w:marTop w:val="0"/>
          <w:marBottom w:val="0"/>
          <w:divBdr>
            <w:top w:val="none" w:sz="0" w:space="0" w:color="auto"/>
            <w:left w:val="none" w:sz="0" w:space="0" w:color="auto"/>
            <w:bottom w:val="none" w:sz="0" w:space="0" w:color="auto"/>
            <w:right w:val="none" w:sz="0" w:space="0" w:color="auto"/>
          </w:divBdr>
        </w:div>
        <w:div w:id="38020441">
          <w:marLeft w:val="0"/>
          <w:marRight w:val="0"/>
          <w:marTop w:val="0"/>
          <w:marBottom w:val="0"/>
          <w:divBdr>
            <w:top w:val="none" w:sz="0" w:space="0" w:color="auto"/>
            <w:left w:val="none" w:sz="0" w:space="0" w:color="auto"/>
            <w:bottom w:val="none" w:sz="0" w:space="0" w:color="auto"/>
            <w:right w:val="none" w:sz="0" w:space="0" w:color="auto"/>
          </w:divBdr>
        </w:div>
      </w:divsChild>
    </w:div>
    <w:div w:id="1819957473">
      <w:bodyDiv w:val="1"/>
      <w:marLeft w:val="0"/>
      <w:marRight w:val="0"/>
      <w:marTop w:val="0"/>
      <w:marBottom w:val="0"/>
      <w:divBdr>
        <w:top w:val="none" w:sz="0" w:space="0" w:color="auto"/>
        <w:left w:val="none" w:sz="0" w:space="0" w:color="auto"/>
        <w:bottom w:val="none" w:sz="0" w:space="0" w:color="auto"/>
        <w:right w:val="none" w:sz="0" w:space="0" w:color="auto"/>
      </w:divBdr>
    </w:div>
    <w:div w:id="206899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p@gzk-zoledowo.pl" TargetMode="External"/><Relationship Id="rId18" Type="http://schemas.openxmlformats.org/officeDocument/2006/relationships/hyperlink" Target="https://www.gov.pl/web/gov/zaloz-profil-zaufany" TargetMode="External"/><Relationship Id="rId26" Type="http://schemas.openxmlformats.org/officeDocument/2006/relationships/hyperlink" Target="http://www.rcb.bip-e.pl/rcb/zamowienia-publiczne/8361,Klauzula-informacyjna-dotyczaca-danych-osobowych-uczestnikow-postepowan-o-zamowi.html" TargetMode="External"/><Relationship Id="rId3" Type="http://schemas.microsoft.com/office/2007/relationships/stylesWithEffects" Target="stylesWithEffects.xml"/><Relationship Id="rId21" Type="http://schemas.openxmlformats.org/officeDocument/2006/relationships/hyperlink" Target="https://miniportal.uzp.gov.pl/Postepowania/98ffbb72-3aa2-464b-9f41-14dd45196f4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www.gov.pl/web/gov/podpisz-dokument-elektronicznie-wykorzystajpodpis-zaufany" TargetMode="External"/><Relationship Id="rId25" Type="http://schemas.openxmlformats.org/officeDocument/2006/relationships/hyperlink" Target="http://www.rcb.bip-e.pl/rcb/zamowienia-publiczne/8361,Klauzula-informacyjna-dotyczaca-danych-osobowych-uczestnikow-postepowan-o-zamowi.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iniportal.uzp.gov.pl/" TargetMode="External"/><Relationship Id="rId20" Type="http://schemas.openxmlformats.org/officeDocument/2006/relationships/hyperlink" Target="https://miniportal.uzp.gov.pl/Postepowania/98ffbb72-3aa2-464b-9f41-14dd45196f46"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www.rcb.bip-e.pl/rcb/zamowienia-publiczne/8361,Klauzula-informacyjna-dotyczaca-danych-osobowych-uczestnikow-postepowan-o-zamowi.htm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zp@gzk-zoledowo.pl" TargetMode="External"/><Relationship Id="rId23" Type="http://schemas.openxmlformats.org/officeDocument/2006/relationships/hyperlink" Target="https://isap.sejm.gov.pl/isap.nsf/DocDetails.xsp?id=WDU20000620718" TargetMode="External"/><Relationship Id="rId28" Type="http://schemas.openxmlformats.org/officeDocument/2006/relationships/header" Target="header2.xml"/><Relationship Id="rId10" Type="http://schemas.openxmlformats.org/officeDocument/2006/relationships/hyperlink" Target="https://www.portalzp.pl/kody-cpv/szczegoly/pojazdy-silnikowe-3318" TargetMode="External"/><Relationship Id="rId19" Type="http://schemas.openxmlformats.org/officeDocument/2006/relationships/hyperlink" Target="https://www.gov.pl/web/e-dowod/podpis-osobisty"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zp@gzk-zoledowo.pl" TargetMode="External"/><Relationship Id="rId14" Type="http://schemas.openxmlformats.org/officeDocument/2006/relationships/hyperlink" Target="mailto:bok@gzk-zoledowo.pl" TargetMode="External"/><Relationship Id="rId22" Type="http://schemas.openxmlformats.org/officeDocument/2006/relationships/hyperlink" Target="mailto:kielbon@ido.edu.p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Pages>
  <Words>6780</Words>
  <Characters>40686</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14</cp:revision>
  <dcterms:created xsi:type="dcterms:W3CDTF">2021-09-01T11:40:00Z</dcterms:created>
  <dcterms:modified xsi:type="dcterms:W3CDTF">2021-09-08T11:34:00Z</dcterms:modified>
</cp:coreProperties>
</file>