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93" w:rsidRPr="002A5DE7" w:rsidRDefault="008D1193" w:rsidP="00B87041">
      <w:pPr>
        <w:pStyle w:val="Tekstpodstawowy"/>
        <w:jc w:val="both"/>
        <w:rPr>
          <w:sz w:val="20"/>
          <w:lang w:val="pl-PL"/>
        </w:rPr>
      </w:pPr>
    </w:p>
    <w:p w:rsidR="008D1193" w:rsidRPr="002A5DE7" w:rsidRDefault="008D1193" w:rsidP="00B87041">
      <w:pPr>
        <w:pStyle w:val="Tekstpodstawowy"/>
        <w:jc w:val="both"/>
        <w:rPr>
          <w:sz w:val="20"/>
          <w:lang w:val="pl-PL"/>
        </w:rPr>
      </w:pPr>
    </w:p>
    <w:p w:rsidR="008D1193" w:rsidRPr="002A5DE7" w:rsidRDefault="008D1193" w:rsidP="00B87041">
      <w:pPr>
        <w:pStyle w:val="Tekstpodstawowy"/>
        <w:jc w:val="both"/>
        <w:rPr>
          <w:sz w:val="20"/>
          <w:lang w:val="pl-PL"/>
        </w:rPr>
      </w:pPr>
    </w:p>
    <w:p w:rsidR="008D1193" w:rsidRPr="002A5DE7" w:rsidRDefault="008D1193" w:rsidP="00B87041">
      <w:pPr>
        <w:pStyle w:val="Tekstpodstawowy"/>
        <w:spacing w:before="2"/>
        <w:jc w:val="both"/>
        <w:rPr>
          <w:sz w:val="21"/>
          <w:lang w:val="pl-PL"/>
        </w:rPr>
      </w:pPr>
    </w:p>
    <w:p w:rsidR="008D1193" w:rsidRPr="001D2CF1" w:rsidRDefault="00CA2EDD" w:rsidP="00895DFE">
      <w:pPr>
        <w:pStyle w:val="Nagwek2"/>
        <w:spacing w:before="69"/>
        <w:ind w:left="68" w:firstLine="0"/>
        <w:jc w:val="center"/>
        <w:rPr>
          <w:sz w:val="40"/>
          <w:szCs w:val="40"/>
          <w:lang w:val="pl-PL"/>
        </w:rPr>
      </w:pPr>
      <w:r w:rsidRPr="001D2CF1">
        <w:rPr>
          <w:sz w:val="40"/>
          <w:szCs w:val="40"/>
          <w:lang w:val="pl-PL"/>
        </w:rPr>
        <w:t>Remont p</w:t>
      </w:r>
      <w:r w:rsidR="005D7B5D" w:rsidRPr="001D2CF1">
        <w:rPr>
          <w:sz w:val="40"/>
          <w:szCs w:val="40"/>
          <w:lang w:val="pl-PL"/>
        </w:rPr>
        <w:t>ierścienia ronda na</w:t>
      </w:r>
      <w:r w:rsidRPr="001D2CF1">
        <w:rPr>
          <w:sz w:val="40"/>
          <w:szCs w:val="40"/>
          <w:lang w:val="pl-PL"/>
        </w:rPr>
        <w:t xml:space="preserve"> ul. Juliusza Słowackiego</w:t>
      </w:r>
      <w:r w:rsidR="005D7B5D" w:rsidRPr="001D2CF1">
        <w:rPr>
          <w:sz w:val="40"/>
          <w:szCs w:val="40"/>
          <w:lang w:val="pl-PL"/>
        </w:rPr>
        <w:t>/Jeź</w:t>
      </w:r>
      <w:r w:rsidR="00B46078" w:rsidRPr="001D2CF1">
        <w:rPr>
          <w:sz w:val="40"/>
          <w:szCs w:val="40"/>
          <w:lang w:val="pl-PL"/>
        </w:rPr>
        <w:t xml:space="preserve">dziecka </w:t>
      </w:r>
      <w:r w:rsidR="00B46078" w:rsidRPr="001D2CF1">
        <w:rPr>
          <w:sz w:val="40"/>
          <w:szCs w:val="40"/>
          <w:lang w:val="pl-PL"/>
        </w:rPr>
        <w:br/>
        <w:t>w miejscowości Niemcz</w:t>
      </w:r>
    </w:p>
    <w:p w:rsidR="008D1193" w:rsidRPr="001D2CF1" w:rsidRDefault="008D1193" w:rsidP="00B87041">
      <w:pPr>
        <w:pStyle w:val="Tekstpodstawowy"/>
        <w:jc w:val="both"/>
        <w:rPr>
          <w:b/>
          <w:sz w:val="40"/>
          <w:szCs w:val="40"/>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jc w:val="both"/>
        <w:rPr>
          <w:b/>
          <w:lang w:val="pl-PL"/>
        </w:rPr>
      </w:pPr>
    </w:p>
    <w:p w:rsidR="008D1193" w:rsidRPr="002A5DE7" w:rsidRDefault="008D1193" w:rsidP="00B87041">
      <w:pPr>
        <w:pStyle w:val="Tekstpodstawowy"/>
        <w:spacing w:before="6"/>
        <w:jc w:val="both"/>
        <w:rPr>
          <w:b/>
          <w:sz w:val="20"/>
          <w:lang w:val="pl-PL"/>
        </w:rPr>
      </w:pPr>
    </w:p>
    <w:p w:rsidR="008D1193" w:rsidRPr="002A5DE7" w:rsidRDefault="00C11838" w:rsidP="00895DFE">
      <w:pPr>
        <w:tabs>
          <w:tab w:val="left" w:pos="2520"/>
        </w:tabs>
        <w:ind w:left="69"/>
        <w:jc w:val="center"/>
        <w:rPr>
          <w:b/>
          <w:sz w:val="28"/>
          <w:lang w:val="pl-PL"/>
        </w:rPr>
      </w:pPr>
      <w:r w:rsidRPr="002A5DE7">
        <w:rPr>
          <w:b/>
          <w:sz w:val="28"/>
          <w:lang w:val="pl-PL"/>
        </w:rPr>
        <w:t>SZCZEGÓŁOWA</w:t>
      </w:r>
      <w:r w:rsidRPr="002A5DE7">
        <w:rPr>
          <w:b/>
          <w:sz w:val="28"/>
          <w:lang w:val="pl-PL"/>
        </w:rPr>
        <w:tab/>
        <w:t>SPECYFIKACJA</w:t>
      </w:r>
      <w:r w:rsidRPr="002A5DE7">
        <w:rPr>
          <w:b/>
          <w:spacing w:val="58"/>
          <w:sz w:val="28"/>
          <w:lang w:val="pl-PL"/>
        </w:rPr>
        <w:t xml:space="preserve"> </w:t>
      </w:r>
      <w:r w:rsidRPr="002A5DE7">
        <w:rPr>
          <w:b/>
          <w:sz w:val="28"/>
          <w:lang w:val="pl-PL"/>
        </w:rPr>
        <w:t>TECHNICZNA</w:t>
      </w: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pStyle w:val="Tekstpodstawowy"/>
        <w:jc w:val="both"/>
        <w:rPr>
          <w:b/>
          <w:sz w:val="28"/>
          <w:lang w:val="pl-PL"/>
        </w:rPr>
      </w:pPr>
    </w:p>
    <w:p w:rsidR="008D1193" w:rsidRPr="002A5DE7" w:rsidRDefault="008D1193" w:rsidP="00B87041">
      <w:pPr>
        <w:spacing w:line="201" w:lineRule="exact"/>
        <w:jc w:val="both"/>
        <w:rPr>
          <w:sz w:val="20"/>
          <w:lang w:val="pl-PL"/>
        </w:rPr>
        <w:sectPr w:rsidR="008D1193" w:rsidRPr="002A5DE7" w:rsidSect="00FE2EE3">
          <w:headerReference w:type="default" r:id="rId9"/>
          <w:footerReference w:type="default" r:id="rId10"/>
          <w:type w:val="continuous"/>
          <w:pgSz w:w="11900" w:h="16840"/>
          <w:pgMar w:top="1021" w:right="1418" w:bottom="1021" w:left="1418" w:header="850" w:footer="850" w:gutter="0"/>
          <w:cols w:space="708"/>
          <w:docGrid w:linePitch="299"/>
        </w:sectPr>
      </w:pPr>
    </w:p>
    <w:p w:rsidR="008D1193" w:rsidRPr="002A5DE7" w:rsidRDefault="008D1193" w:rsidP="00B87041">
      <w:pPr>
        <w:pStyle w:val="Tekstpodstawowy"/>
        <w:spacing w:before="9"/>
        <w:jc w:val="both"/>
        <w:rPr>
          <w:b/>
          <w:sz w:val="18"/>
          <w:lang w:val="pl-PL"/>
        </w:rPr>
      </w:pPr>
    </w:p>
    <w:p w:rsidR="008D1193" w:rsidRPr="002A5DE7" w:rsidRDefault="00C11838" w:rsidP="00B87041">
      <w:pPr>
        <w:pStyle w:val="Nagwek1"/>
        <w:spacing w:before="65"/>
        <w:ind w:left="290" w:firstLine="0"/>
        <w:jc w:val="both"/>
        <w:rPr>
          <w:lang w:val="pl-PL"/>
        </w:rPr>
      </w:pPr>
      <w:r w:rsidRPr="002A5DE7">
        <w:rPr>
          <w:lang w:val="pl-PL"/>
        </w:rPr>
        <w:t>SPIS TREŚCI</w:t>
      </w:r>
    </w:p>
    <w:p w:rsidR="008D1193" w:rsidRPr="002A5DE7" w:rsidRDefault="008D1193" w:rsidP="00B87041">
      <w:pPr>
        <w:pStyle w:val="Tekstpodstawowy"/>
        <w:spacing w:before="1"/>
        <w:jc w:val="both"/>
        <w:rPr>
          <w:b/>
          <w:sz w:val="21"/>
          <w:lang w:val="pl-PL"/>
        </w:rPr>
      </w:pPr>
    </w:p>
    <w:tbl>
      <w:tblPr>
        <w:tblStyle w:val="TableNormal"/>
        <w:tblW w:w="0" w:type="auto"/>
        <w:tblInd w:w="363" w:type="dxa"/>
        <w:tblLayout w:type="fixed"/>
        <w:tblLook w:val="01E0" w:firstRow="1" w:lastRow="1" w:firstColumn="1" w:lastColumn="1" w:noHBand="0" w:noVBand="0"/>
      </w:tblPr>
      <w:tblGrid>
        <w:gridCol w:w="1839"/>
        <w:gridCol w:w="5774"/>
        <w:gridCol w:w="780"/>
      </w:tblGrid>
      <w:tr w:rsidR="008D1193" w:rsidRPr="00476ADC" w:rsidTr="00A4676D">
        <w:trPr>
          <w:trHeight w:hRule="exact" w:val="315"/>
        </w:trPr>
        <w:tc>
          <w:tcPr>
            <w:tcW w:w="1839" w:type="dxa"/>
          </w:tcPr>
          <w:p w:rsidR="008D1193" w:rsidRPr="002A5DE7" w:rsidRDefault="00C11838" w:rsidP="00B87041">
            <w:pPr>
              <w:pStyle w:val="TableParagraph"/>
              <w:spacing w:before="73"/>
              <w:ind w:left="35"/>
              <w:jc w:val="both"/>
              <w:rPr>
                <w:sz w:val="20"/>
                <w:lang w:val="pl-PL"/>
              </w:rPr>
            </w:pPr>
            <w:r w:rsidRPr="002A5DE7">
              <w:rPr>
                <w:sz w:val="20"/>
                <w:lang w:val="pl-PL"/>
              </w:rPr>
              <w:t>D. 00.00.00.</w:t>
            </w:r>
          </w:p>
        </w:tc>
        <w:tc>
          <w:tcPr>
            <w:tcW w:w="5774" w:type="dxa"/>
          </w:tcPr>
          <w:p w:rsidR="008D1193" w:rsidRPr="002A5DE7" w:rsidRDefault="00C11838" w:rsidP="00B87041">
            <w:pPr>
              <w:pStyle w:val="TableParagraph"/>
              <w:spacing w:before="73"/>
              <w:ind w:left="107"/>
              <w:jc w:val="both"/>
              <w:rPr>
                <w:sz w:val="20"/>
                <w:lang w:val="pl-PL"/>
              </w:rPr>
            </w:pPr>
            <w:r w:rsidRPr="002A5DE7">
              <w:rPr>
                <w:sz w:val="20"/>
                <w:lang w:val="pl-PL"/>
              </w:rPr>
              <w:t>Wymagania ogólne</w:t>
            </w:r>
          </w:p>
        </w:tc>
        <w:tc>
          <w:tcPr>
            <w:tcW w:w="780" w:type="dxa"/>
          </w:tcPr>
          <w:p w:rsidR="008D1193" w:rsidRPr="002A5DE7" w:rsidRDefault="00476ADC" w:rsidP="00476ADC">
            <w:pPr>
              <w:pStyle w:val="TableParagraph"/>
              <w:spacing w:before="73"/>
              <w:jc w:val="both"/>
              <w:rPr>
                <w:sz w:val="20"/>
                <w:lang w:val="pl-PL"/>
              </w:rPr>
            </w:pPr>
            <w:r>
              <w:rPr>
                <w:sz w:val="20"/>
                <w:lang w:val="pl-PL"/>
              </w:rPr>
              <w:t>str. 3</w:t>
            </w:r>
          </w:p>
        </w:tc>
      </w:tr>
      <w:tr w:rsidR="008D1193" w:rsidRPr="00476ADC" w:rsidTr="00A4676D">
        <w:trPr>
          <w:trHeight w:hRule="exact" w:val="229"/>
        </w:trPr>
        <w:tc>
          <w:tcPr>
            <w:tcW w:w="1839" w:type="dxa"/>
          </w:tcPr>
          <w:p w:rsidR="008D1193" w:rsidRPr="002A5DE7" w:rsidRDefault="00C11838" w:rsidP="00B87041">
            <w:pPr>
              <w:pStyle w:val="TableParagraph"/>
              <w:spacing w:line="218" w:lineRule="exact"/>
              <w:ind w:left="35"/>
              <w:jc w:val="both"/>
              <w:rPr>
                <w:sz w:val="20"/>
                <w:lang w:val="pl-PL"/>
              </w:rPr>
            </w:pPr>
            <w:r w:rsidRPr="002A5DE7">
              <w:rPr>
                <w:sz w:val="20"/>
                <w:lang w:val="pl-PL"/>
              </w:rPr>
              <w:t>D.01.02.04.</w:t>
            </w:r>
          </w:p>
        </w:tc>
        <w:tc>
          <w:tcPr>
            <w:tcW w:w="5774" w:type="dxa"/>
          </w:tcPr>
          <w:p w:rsidR="008D1193" w:rsidRPr="002A5DE7" w:rsidRDefault="00C11838" w:rsidP="00B87041">
            <w:pPr>
              <w:pStyle w:val="TableParagraph"/>
              <w:spacing w:line="218" w:lineRule="exact"/>
              <w:ind w:left="107"/>
              <w:jc w:val="both"/>
              <w:rPr>
                <w:sz w:val="20"/>
                <w:lang w:val="pl-PL"/>
              </w:rPr>
            </w:pPr>
            <w:r w:rsidRPr="002A5DE7">
              <w:rPr>
                <w:sz w:val="20"/>
                <w:lang w:val="pl-PL"/>
              </w:rPr>
              <w:t>Rozbiórka elementów dróg</w:t>
            </w:r>
          </w:p>
        </w:tc>
        <w:tc>
          <w:tcPr>
            <w:tcW w:w="780" w:type="dxa"/>
          </w:tcPr>
          <w:p w:rsidR="008D1193" w:rsidRPr="002A5DE7" w:rsidRDefault="00A4676D" w:rsidP="00A4676D">
            <w:pPr>
              <w:pStyle w:val="TableParagraph"/>
              <w:spacing w:line="218" w:lineRule="exact"/>
              <w:jc w:val="both"/>
              <w:rPr>
                <w:sz w:val="20"/>
                <w:lang w:val="pl-PL"/>
              </w:rPr>
            </w:pPr>
            <w:r>
              <w:rPr>
                <w:sz w:val="20"/>
                <w:lang w:val="pl-PL"/>
              </w:rPr>
              <w:t>str. 23</w:t>
            </w:r>
          </w:p>
        </w:tc>
      </w:tr>
      <w:tr w:rsidR="008D1193" w:rsidRPr="001E1898" w:rsidTr="00A4676D">
        <w:trPr>
          <w:trHeight w:hRule="exact" w:val="230"/>
        </w:trPr>
        <w:tc>
          <w:tcPr>
            <w:tcW w:w="1839" w:type="dxa"/>
          </w:tcPr>
          <w:p w:rsidR="008D1193" w:rsidRPr="002A5DE7" w:rsidRDefault="00915C3A" w:rsidP="00B87041">
            <w:pPr>
              <w:pStyle w:val="TableParagraph"/>
              <w:spacing w:line="219" w:lineRule="exact"/>
              <w:ind w:left="35"/>
              <w:jc w:val="both"/>
              <w:rPr>
                <w:sz w:val="20"/>
                <w:lang w:val="pl-PL"/>
              </w:rPr>
            </w:pPr>
            <w:r>
              <w:rPr>
                <w:sz w:val="20"/>
                <w:lang w:val="pl-PL"/>
              </w:rPr>
              <w:t>D.04.06.01.</w:t>
            </w:r>
          </w:p>
        </w:tc>
        <w:tc>
          <w:tcPr>
            <w:tcW w:w="5774" w:type="dxa"/>
          </w:tcPr>
          <w:p w:rsidR="008D1193" w:rsidRPr="002A5DE7" w:rsidRDefault="00C11838" w:rsidP="00B87041">
            <w:pPr>
              <w:pStyle w:val="TableParagraph"/>
              <w:spacing w:line="219" w:lineRule="exact"/>
              <w:ind w:left="106"/>
              <w:jc w:val="both"/>
              <w:rPr>
                <w:sz w:val="20"/>
                <w:lang w:val="pl-PL"/>
              </w:rPr>
            </w:pPr>
            <w:r w:rsidRPr="002A5DE7">
              <w:rPr>
                <w:sz w:val="20"/>
                <w:lang w:val="pl-PL"/>
              </w:rPr>
              <w:t>Podbudowa z betonu gr. 20cm</w:t>
            </w:r>
          </w:p>
        </w:tc>
        <w:tc>
          <w:tcPr>
            <w:tcW w:w="780" w:type="dxa"/>
          </w:tcPr>
          <w:p w:rsidR="008D1193" w:rsidRPr="002A5DE7" w:rsidRDefault="00A4676D" w:rsidP="00A4676D">
            <w:pPr>
              <w:pStyle w:val="TableParagraph"/>
              <w:spacing w:line="219" w:lineRule="exact"/>
              <w:jc w:val="both"/>
              <w:rPr>
                <w:sz w:val="20"/>
                <w:lang w:val="pl-PL"/>
              </w:rPr>
            </w:pPr>
            <w:r>
              <w:rPr>
                <w:sz w:val="20"/>
                <w:lang w:val="pl-PL"/>
              </w:rPr>
              <w:t>str. 26</w:t>
            </w:r>
          </w:p>
        </w:tc>
      </w:tr>
      <w:tr w:rsidR="008D1193" w:rsidRPr="00A4676D" w:rsidTr="00A4676D">
        <w:trPr>
          <w:trHeight w:hRule="exact" w:val="222"/>
        </w:trPr>
        <w:tc>
          <w:tcPr>
            <w:tcW w:w="1839" w:type="dxa"/>
          </w:tcPr>
          <w:p w:rsidR="008D1193" w:rsidRPr="002A5DE7" w:rsidRDefault="00915C3A" w:rsidP="00B87041">
            <w:pPr>
              <w:pStyle w:val="TableParagraph"/>
              <w:spacing w:line="211" w:lineRule="exact"/>
              <w:ind w:left="35"/>
              <w:jc w:val="both"/>
              <w:rPr>
                <w:sz w:val="20"/>
                <w:lang w:val="pl-PL"/>
              </w:rPr>
            </w:pPr>
            <w:r>
              <w:rPr>
                <w:sz w:val="20"/>
                <w:lang w:val="pl-PL"/>
              </w:rPr>
              <w:t>D.05.03.01.</w:t>
            </w:r>
          </w:p>
        </w:tc>
        <w:tc>
          <w:tcPr>
            <w:tcW w:w="5774" w:type="dxa"/>
          </w:tcPr>
          <w:p w:rsidR="008D1193" w:rsidRPr="002A5DE7" w:rsidRDefault="00C11838" w:rsidP="00B87041">
            <w:pPr>
              <w:pStyle w:val="TableParagraph"/>
              <w:spacing w:line="211" w:lineRule="exact"/>
              <w:ind w:left="107"/>
              <w:jc w:val="both"/>
              <w:rPr>
                <w:sz w:val="20"/>
                <w:lang w:val="pl-PL"/>
              </w:rPr>
            </w:pPr>
            <w:r w:rsidRPr="002A5DE7">
              <w:rPr>
                <w:sz w:val="20"/>
                <w:lang w:val="pl-PL"/>
              </w:rPr>
              <w:t>Nawierzchnia z kostki kamiennej</w:t>
            </w:r>
          </w:p>
        </w:tc>
        <w:tc>
          <w:tcPr>
            <w:tcW w:w="780" w:type="dxa"/>
          </w:tcPr>
          <w:p w:rsidR="008D1193" w:rsidRPr="002A5DE7" w:rsidRDefault="00A4676D" w:rsidP="00A4676D">
            <w:pPr>
              <w:pStyle w:val="TableParagraph"/>
              <w:spacing w:line="211" w:lineRule="exact"/>
              <w:jc w:val="both"/>
              <w:rPr>
                <w:sz w:val="20"/>
                <w:lang w:val="pl-PL"/>
              </w:rPr>
            </w:pPr>
            <w:r>
              <w:rPr>
                <w:sz w:val="20"/>
                <w:lang w:val="pl-PL"/>
              </w:rPr>
              <w:t>str. 39</w:t>
            </w:r>
          </w:p>
        </w:tc>
      </w:tr>
    </w:tbl>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3"/>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jc w:val="both"/>
        <w:rPr>
          <w:b/>
          <w:sz w:val="20"/>
          <w:lang w:val="pl-PL"/>
        </w:rPr>
      </w:pPr>
    </w:p>
    <w:p w:rsidR="008D1193" w:rsidRPr="002A5DE7" w:rsidRDefault="008D1193" w:rsidP="00B87041">
      <w:pPr>
        <w:pStyle w:val="Tekstpodstawowy"/>
        <w:spacing w:before="10"/>
        <w:jc w:val="both"/>
        <w:rPr>
          <w:b/>
          <w:sz w:val="27"/>
          <w:lang w:val="pl-PL"/>
        </w:rPr>
      </w:pPr>
    </w:p>
    <w:p w:rsidR="008D1193" w:rsidRPr="002A5DE7" w:rsidRDefault="00C11838" w:rsidP="00B87041">
      <w:pPr>
        <w:spacing w:before="80"/>
        <w:ind w:left="398"/>
        <w:jc w:val="both"/>
        <w:rPr>
          <w:i/>
          <w:sz w:val="16"/>
          <w:lang w:val="pl-PL"/>
        </w:rPr>
      </w:pPr>
      <w:r w:rsidRPr="002A5DE7">
        <w:rPr>
          <w:i/>
          <w:sz w:val="16"/>
          <w:u w:val="single"/>
          <w:lang w:val="pl-PL"/>
        </w:rPr>
        <w:t>UWAGA</w:t>
      </w:r>
      <w:r w:rsidRPr="002A5DE7">
        <w:rPr>
          <w:i/>
          <w:sz w:val="16"/>
          <w:lang w:val="pl-PL"/>
        </w:rPr>
        <w:t>!</w:t>
      </w:r>
    </w:p>
    <w:p w:rsidR="008D1193" w:rsidRPr="002A5DE7" w:rsidRDefault="008D1193" w:rsidP="00B87041">
      <w:pPr>
        <w:pStyle w:val="Tekstpodstawowy"/>
        <w:jc w:val="both"/>
        <w:rPr>
          <w:i/>
          <w:sz w:val="16"/>
          <w:lang w:val="pl-PL"/>
        </w:rPr>
      </w:pPr>
    </w:p>
    <w:p w:rsidR="008D1193" w:rsidRPr="002A5DE7" w:rsidRDefault="00C11838" w:rsidP="00B87041">
      <w:pPr>
        <w:spacing w:before="95"/>
        <w:ind w:left="398" w:right="105"/>
        <w:jc w:val="both"/>
        <w:rPr>
          <w:i/>
          <w:sz w:val="16"/>
          <w:lang w:val="pl-PL"/>
        </w:rPr>
      </w:pPr>
      <w:r w:rsidRPr="002A5DE7">
        <w:rPr>
          <w:i/>
          <w:sz w:val="16"/>
          <w:lang w:val="pl-PL"/>
        </w:rPr>
        <w:t>Ogólne specyfikacje techniczne (OST) służą jako materiał do opracowania szczegółowych specyfikacji technicznych wykonania i odbioru robót budowlanych (SST) przy zlecaniu i realizacji robót na drogach i ulicach, zgodnie z ustaleniem zawartym w każdej OST.</w:t>
      </w:r>
    </w:p>
    <w:p w:rsidR="008D1193" w:rsidRPr="002A5DE7" w:rsidRDefault="008D1193" w:rsidP="00B87041">
      <w:pPr>
        <w:pStyle w:val="Tekstpodstawowy"/>
        <w:jc w:val="both"/>
        <w:rPr>
          <w:i/>
          <w:sz w:val="16"/>
          <w:lang w:val="pl-PL"/>
        </w:rPr>
      </w:pPr>
    </w:p>
    <w:p w:rsidR="008D1193" w:rsidRPr="002A5DE7" w:rsidRDefault="00C11838" w:rsidP="00B87041">
      <w:pPr>
        <w:spacing w:before="95"/>
        <w:ind w:left="398" w:right="106"/>
        <w:jc w:val="both"/>
        <w:rPr>
          <w:i/>
          <w:sz w:val="16"/>
          <w:lang w:val="pl-PL"/>
        </w:rPr>
      </w:pPr>
      <w:r w:rsidRPr="002A5DE7">
        <w:rPr>
          <w:i/>
          <w:sz w:val="16"/>
          <w:lang w:val="pl-PL"/>
        </w:rPr>
        <w:t>OST określa obowiązki zamawiającego i wykonawcy oraz wymagania w zakresie wykonania i odbioru asortymentu robót, opierając się na istniejących normach, przepisach, wytycznych i pracach Instytutu Badawczego Dróg i Mostów.</w:t>
      </w:r>
    </w:p>
    <w:p w:rsidR="008D1193" w:rsidRPr="002A5DE7" w:rsidRDefault="008D1193" w:rsidP="00B87041">
      <w:pPr>
        <w:pStyle w:val="Tekstpodstawowy"/>
        <w:jc w:val="both"/>
        <w:rPr>
          <w:i/>
          <w:sz w:val="16"/>
          <w:lang w:val="pl-PL"/>
        </w:rPr>
      </w:pPr>
    </w:p>
    <w:p w:rsidR="008D1193" w:rsidRPr="002A5DE7" w:rsidRDefault="00C11838" w:rsidP="00B87041">
      <w:pPr>
        <w:spacing w:before="95"/>
        <w:ind w:left="398" w:right="104"/>
        <w:jc w:val="both"/>
        <w:rPr>
          <w:i/>
          <w:sz w:val="16"/>
          <w:lang w:val="pl-PL"/>
        </w:rPr>
      </w:pPr>
      <w:r w:rsidRPr="002A5DE7">
        <w:rPr>
          <w:i/>
          <w:sz w:val="16"/>
          <w:lang w:val="pl-PL"/>
        </w:rPr>
        <w:t xml:space="preserve">Wymóg stosowania specyfikacji technicznych wynika z ustawy "Prawo zamówień publicznych" (art.31), </w:t>
      </w:r>
      <w:r w:rsidRPr="002A5DE7">
        <w:rPr>
          <w:i/>
          <w:sz w:val="16"/>
          <w:u w:val="single"/>
          <w:lang w:val="pl-PL"/>
        </w:rPr>
        <w:t xml:space="preserve">rozporządzenia Ministra Infrastruktury </w:t>
      </w:r>
      <w:r w:rsidRPr="002A5DE7">
        <w:rPr>
          <w:i/>
          <w:sz w:val="16"/>
          <w:lang w:val="pl-PL"/>
        </w:rPr>
        <w:t>w sprawie szczegółowego zakresu i formy dokumentacji projektowej, specyfikacji technicznych wykonania i odbioru robót budowlanych oraz programu funkcjonalno-użytkowego (</w:t>
      </w:r>
      <w:proofErr w:type="spellStart"/>
      <w:r w:rsidRPr="002A5DE7">
        <w:rPr>
          <w:i/>
          <w:sz w:val="16"/>
          <w:lang w:val="pl-PL"/>
        </w:rPr>
        <w:t>roz</w:t>
      </w:r>
      <w:proofErr w:type="spellEnd"/>
      <w:r w:rsidRPr="002A5DE7">
        <w:rPr>
          <w:i/>
          <w:sz w:val="16"/>
          <w:lang w:val="pl-PL"/>
        </w:rPr>
        <w:t xml:space="preserve">. 3), i </w:t>
      </w:r>
      <w:r w:rsidRPr="002A5DE7">
        <w:rPr>
          <w:i/>
          <w:sz w:val="16"/>
          <w:u w:val="single"/>
          <w:lang w:val="pl-PL"/>
        </w:rPr>
        <w:t xml:space="preserve">rozporządzenia </w:t>
      </w:r>
      <w:proofErr w:type="spellStart"/>
      <w:r w:rsidRPr="002A5DE7">
        <w:rPr>
          <w:i/>
          <w:sz w:val="16"/>
          <w:u w:val="single"/>
          <w:lang w:val="pl-PL"/>
        </w:rPr>
        <w:t>MTiGM</w:t>
      </w:r>
      <w:proofErr w:type="spellEnd"/>
      <w:r w:rsidRPr="002A5DE7">
        <w:rPr>
          <w:i/>
          <w:sz w:val="16"/>
          <w:u w:val="single"/>
          <w:lang w:val="pl-PL"/>
        </w:rPr>
        <w:t xml:space="preserve"> </w:t>
      </w:r>
      <w:r w:rsidRPr="002A5DE7">
        <w:rPr>
          <w:i/>
          <w:sz w:val="16"/>
          <w:lang w:val="pl-PL"/>
        </w:rPr>
        <w:t>w sprawie warunków technicznych jakim powinny odpowiadać drogi publiczne i ich usytuowanie (par. 142).</w:t>
      </w:r>
    </w:p>
    <w:p w:rsidR="008D1193" w:rsidRPr="002A5DE7" w:rsidRDefault="008D1193" w:rsidP="00B87041">
      <w:pPr>
        <w:pStyle w:val="Tekstpodstawowy"/>
        <w:jc w:val="both"/>
        <w:rPr>
          <w:i/>
          <w:sz w:val="20"/>
          <w:lang w:val="pl-PL"/>
        </w:rPr>
      </w:pPr>
    </w:p>
    <w:p w:rsidR="008D1193" w:rsidRPr="002A5DE7" w:rsidRDefault="008D1193" w:rsidP="00B87041">
      <w:pPr>
        <w:pStyle w:val="Tekstpodstawowy"/>
        <w:jc w:val="both"/>
        <w:rPr>
          <w:i/>
          <w:sz w:val="20"/>
          <w:lang w:val="pl-PL"/>
        </w:rPr>
      </w:pPr>
    </w:p>
    <w:p w:rsidR="00582F38" w:rsidRPr="002A5DE7" w:rsidRDefault="00582F38" w:rsidP="00B87041">
      <w:pPr>
        <w:pStyle w:val="Nagwek1"/>
        <w:spacing w:before="65"/>
        <w:ind w:left="0" w:firstLine="0"/>
        <w:jc w:val="both"/>
        <w:rPr>
          <w:b w:val="0"/>
          <w:bCs w:val="0"/>
          <w:i/>
          <w:sz w:val="20"/>
          <w:szCs w:val="24"/>
          <w:lang w:val="pl-PL"/>
        </w:rPr>
      </w:pPr>
    </w:p>
    <w:p w:rsidR="00582F38" w:rsidRDefault="00582F38" w:rsidP="00B87041">
      <w:pPr>
        <w:pStyle w:val="Nagwek1"/>
        <w:spacing w:before="65"/>
        <w:ind w:left="0" w:firstLine="0"/>
        <w:jc w:val="both"/>
        <w:rPr>
          <w:b w:val="0"/>
          <w:bCs w:val="0"/>
          <w:i/>
          <w:sz w:val="20"/>
          <w:szCs w:val="24"/>
          <w:lang w:val="pl-PL"/>
        </w:rPr>
      </w:pPr>
    </w:p>
    <w:p w:rsidR="00895DFE" w:rsidRDefault="00895DFE" w:rsidP="00B87041">
      <w:pPr>
        <w:pStyle w:val="Nagwek1"/>
        <w:spacing w:before="65"/>
        <w:ind w:left="0" w:firstLine="0"/>
        <w:jc w:val="both"/>
        <w:rPr>
          <w:b w:val="0"/>
          <w:bCs w:val="0"/>
          <w:i/>
          <w:sz w:val="20"/>
          <w:szCs w:val="24"/>
          <w:lang w:val="pl-PL"/>
        </w:rPr>
      </w:pPr>
    </w:p>
    <w:p w:rsidR="00915C3A" w:rsidRPr="002A5DE7" w:rsidRDefault="00915C3A" w:rsidP="00B87041">
      <w:pPr>
        <w:pStyle w:val="Nagwek1"/>
        <w:spacing w:before="65"/>
        <w:ind w:left="0" w:firstLine="0"/>
        <w:jc w:val="both"/>
        <w:rPr>
          <w:b w:val="0"/>
          <w:bCs w:val="0"/>
          <w:i/>
          <w:sz w:val="20"/>
          <w:szCs w:val="24"/>
          <w:lang w:val="pl-PL"/>
        </w:rPr>
      </w:pPr>
    </w:p>
    <w:p w:rsidR="00582F38" w:rsidRPr="002A5DE7" w:rsidRDefault="00582F38" w:rsidP="00B87041">
      <w:pPr>
        <w:pStyle w:val="Nagwek1"/>
        <w:spacing w:before="65"/>
        <w:ind w:left="0" w:firstLine="0"/>
        <w:jc w:val="both"/>
        <w:rPr>
          <w:b w:val="0"/>
          <w:bCs w:val="0"/>
          <w:i/>
          <w:sz w:val="20"/>
          <w:szCs w:val="24"/>
          <w:lang w:val="pl-PL"/>
        </w:rPr>
      </w:pPr>
    </w:p>
    <w:p w:rsidR="008D1193" w:rsidRPr="002A5DE7" w:rsidRDefault="00582F38" w:rsidP="00B87041">
      <w:pPr>
        <w:pStyle w:val="Nagwek1"/>
        <w:ind w:left="0" w:firstLine="0"/>
        <w:jc w:val="both"/>
        <w:rPr>
          <w:lang w:val="pl-PL"/>
        </w:rPr>
      </w:pPr>
      <w:r w:rsidRPr="002A5DE7">
        <w:rPr>
          <w:lang w:val="pl-PL"/>
        </w:rPr>
        <w:t>D.</w:t>
      </w:r>
      <w:r w:rsidR="00C11838" w:rsidRPr="002A5DE7">
        <w:rPr>
          <w:lang w:val="pl-PL"/>
        </w:rPr>
        <w:t>00.00.00. Wymagania</w:t>
      </w:r>
      <w:r w:rsidR="00C11838" w:rsidRPr="002A5DE7">
        <w:rPr>
          <w:spacing w:val="-8"/>
          <w:lang w:val="pl-PL"/>
        </w:rPr>
        <w:t xml:space="preserve"> </w:t>
      </w:r>
      <w:r w:rsidR="00C11838" w:rsidRPr="002A5DE7">
        <w:rPr>
          <w:lang w:val="pl-PL"/>
        </w:rPr>
        <w:t>ogólne</w:t>
      </w:r>
    </w:p>
    <w:p w:rsidR="008D1193" w:rsidRPr="002A5DE7" w:rsidRDefault="00C11838" w:rsidP="0000132A">
      <w:pPr>
        <w:pStyle w:val="Akapitzlist"/>
        <w:numPr>
          <w:ilvl w:val="1"/>
          <w:numId w:val="28"/>
        </w:numPr>
        <w:tabs>
          <w:tab w:val="left" w:pos="675"/>
        </w:tabs>
        <w:spacing w:before="119"/>
        <w:ind w:hanging="276"/>
        <w:jc w:val="both"/>
        <w:rPr>
          <w:b/>
          <w:sz w:val="28"/>
          <w:lang w:val="pl-PL"/>
        </w:rPr>
      </w:pPr>
      <w:r w:rsidRPr="002A5DE7">
        <w:rPr>
          <w:b/>
          <w:sz w:val="28"/>
          <w:lang w:val="pl-PL"/>
        </w:rPr>
        <w:t>Wstęp</w:t>
      </w:r>
    </w:p>
    <w:p w:rsidR="008D1193" w:rsidRPr="002A5DE7" w:rsidRDefault="00CA32D3" w:rsidP="00B87041">
      <w:pPr>
        <w:pStyle w:val="Nagwek2"/>
        <w:jc w:val="both"/>
        <w:rPr>
          <w:lang w:val="pl-PL"/>
        </w:rPr>
      </w:pPr>
      <w:r>
        <w:rPr>
          <w:lang w:val="pl-PL"/>
        </w:rPr>
        <w:t xml:space="preserve">1.2 </w:t>
      </w:r>
      <w:r w:rsidR="00C11838" w:rsidRPr="002A5DE7">
        <w:rPr>
          <w:lang w:val="pl-PL"/>
        </w:rPr>
        <w:t>Przedmiot</w:t>
      </w:r>
      <w:r w:rsidR="00C11838" w:rsidRPr="002A5DE7">
        <w:rPr>
          <w:spacing w:val="-3"/>
          <w:lang w:val="pl-PL"/>
        </w:rPr>
        <w:t xml:space="preserve"> </w:t>
      </w:r>
      <w:r w:rsidR="00C11838" w:rsidRPr="002A5DE7">
        <w:rPr>
          <w:lang w:val="pl-PL"/>
        </w:rPr>
        <w:t>SST</w:t>
      </w:r>
    </w:p>
    <w:p w:rsidR="008D1193" w:rsidRPr="002A5DE7" w:rsidRDefault="00C11838" w:rsidP="00B87041">
      <w:pPr>
        <w:spacing w:before="115" w:line="242" w:lineRule="auto"/>
        <w:ind w:left="398" w:right="105" w:firstLine="708"/>
        <w:jc w:val="both"/>
        <w:rPr>
          <w:b/>
          <w:sz w:val="24"/>
          <w:lang w:val="pl-PL"/>
        </w:rPr>
      </w:pPr>
      <w:r w:rsidRPr="002A5DE7">
        <w:rPr>
          <w:sz w:val="24"/>
          <w:lang w:val="pl-PL"/>
        </w:rPr>
        <w:t xml:space="preserve">Przedmiotem niniejszej ogólnej specyfikacji technicznej (SST) są wymagania ogólne dotyczące wykonania i odbioru robót drogowych </w:t>
      </w:r>
      <w:r w:rsidRPr="002A5DE7">
        <w:rPr>
          <w:b/>
          <w:sz w:val="24"/>
          <w:lang w:val="pl-PL"/>
        </w:rPr>
        <w:t xml:space="preserve">– </w:t>
      </w:r>
      <w:r w:rsidR="00D30829" w:rsidRPr="002A5DE7">
        <w:rPr>
          <w:b/>
          <w:sz w:val="24"/>
          <w:lang w:val="pl-PL"/>
        </w:rPr>
        <w:t>remont pierścienia ronda na ul. Słowackiego/</w:t>
      </w:r>
      <w:r w:rsidR="004321B7" w:rsidRPr="002A5DE7">
        <w:rPr>
          <w:b/>
          <w:sz w:val="24"/>
          <w:lang w:val="pl-PL"/>
        </w:rPr>
        <w:t>Jeździecka</w:t>
      </w:r>
      <w:r w:rsidR="00D30829" w:rsidRPr="002A5DE7">
        <w:rPr>
          <w:b/>
          <w:sz w:val="24"/>
          <w:lang w:val="pl-PL"/>
        </w:rPr>
        <w:t xml:space="preserve"> w m. Niemcz</w:t>
      </w:r>
      <w:r w:rsidRPr="002A5DE7">
        <w:rPr>
          <w:b/>
          <w:sz w:val="24"/>
          <w:lang w:val="pl-PL"/>
        </w:rPr>
        <w:t>.</w:t>
      </w:r>
    </w:p>
    <w:p w:rsidR="008D1193" w:rsidRPr="002A5DE7" w:rsidRDefault="008D1193" w:rsidP="00B87041">
      <w:pPr>
        <w:pStyle w:val="Tekstpodstawowy"/>
        <w:spacing w:before="8"/>
        <w:jc w:val="both"/>
        <w:rPr>
          <w:b/>
          <w:sz w:val="23"/>
          <w:lang w:val="pl-PL"/>
        </w:rPr>
      </w:pPr>
    </w:p>
    <w:p w:rsidR="00B07380" w:rsidRPr="00B07380" w:rsidRDefault="00B07380" w:rsidP="0000132A">
      <w:pPr>
        <w:pStyle w:val="Akapitzlist"/>
        <w:numPr>
          <w:ilvl w:val="2"/>
          <w:numId w:val="28"/>
        </w:numPr>
        <w:tabs>
          <w:tab w:val="left" w:pos="819"/>
        </w:tabs>
        <w:spacing w:before="1" w:line="274" w:lineRule="exact"/>
        <w:jc w:val="both"/>
        <w:outlineLvl w:val="1"/>
        <w:rPr>
          <w:b/>
          <w:bCs/>
          <w:vanish/>
          <w:sz w:val="24"/>
          <w:szCs w:val="24"/>
          <w:lang w:val="pl-PL"/>
        </w:rPr>
      </w:pPr>
    </w:p>
    <w:p w:rsidR="008D1193" w:rsidRPr="002A5DE7" w:rsidRDefault="00C11838" w:rsidP="0000132A">
      <w:pPr>
        <w:pStyle w:val="Nagwek2"/>
        <w:numPr>
          <w:ilvl w:val="2"/>
          <w:numId w:val="28"/>
        </w:numPr>
        <w:tabs>
          <w:tab w:val="left" w:pos="819"/>
        </w:tabs>
        <w:spacing w:before="1" w:line="274" w:lineRule="exact"/>
        <w:ind w:left="848"/>
        <w:jc w:val="both"/>
        <w:rPr>
          <w:lang w:val="pl-PL"/>
        </w:rPr>
      </w:pPr>
      <w:r w:rsidRPr="002A5DE7">
        <w:rPr>
          <w:lang w:val="pl-PL"/>
        </w:rPr>
        <w:t>Zakres stosowania</w:t>
      </w:r>
      <w:r w:rsidRPr="002A5DE7">
        <w:rPr>
          <w:spacing w:val="1"/>
          <w:lang w:val="pl-PL"/>
        </w:rPr>
        <w:t xml:space="preserve"> </w:t>
      </w:r>
      <w:r w:rsidRPr="002A5DE7">
        <w:rPr>
          <w:lang w:val="pl-PL"/>
        </w:rPr>
        <w:t>SST</w:t>
      </w:r>
    </w:p>
    <w:p w:rsidR="008D1193" w:rsidRPr="002A5DE7" w:rsidRDefault="00C11838" w:rsidP="00B87041">
      <w:pPr>
        <w:pStyle w:val="Tekstpodstawowy"/>
        <w:ind w:left="398" w:right="100" w:firstLine="708"/>
        <w:jc w:val="both"/>
        <w:rPr>
          <w:lang w:val="pl-PL"/>
        </w:rPr>
      </w:pPr>
      <w:r w:rsidRPr="002A5DE7">
        <w:rPr>
          <w:lang w:val="pl-PL"/>
        </w:rPr>
        <w:t>Ogólna specyfikacja techniczna stanowi obowiązującą podstawę opracowania szczegółowej specyfikacji technicznej stosowanej jako dokument przetargowy i kontraktowy przy zlecaniu i realizacji robót na drogach.</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Zakres robót objętych</w:t>
      </w:r>
      <w:r w:rsidRPr="002A5DE7">
        <w:rPr>
          <w:spacing w:val="-1"/>
          <w:lang w:val="pl-PL"/>
        </w:rPr>
        <w:t xml:space="preserve"> </w:t>
      </w:r>
      <w:r w:rsidRPr="002A5DE7">
        <w:rPr>
          <w:lang w:val="pl-PL"/>
        </w:rPr>
        <w:t>SST</w:t>
      </w:r>
    </w:p>
    <w:p w:rsidR="008D1193" w:rsidRPr="002A5DE7" w:rsidRDefault="00C11838" w:rsidP="00B87041">
      <w:pPr>
        <w:pStyle w:val="Tekstpodstawowy"/>
        <w:spacing w:before="115"/>
        <w:ind w:left="398" w:right="105" w:firstLine="708"/>
        <w:jc w:val="both"/>
        <w:rPr>
          <w:lang w:val="pl-PL"/>
        </w:rPr>
      </w:pPr>
      <w:r w:rsidRPr="002A5DE7">
        <w:rPr>
          <w:lang w:val="pl-PL"/>
        </w:rPr>
        <w:t>Ustalenia zawarte w niniejszej specyfikacji obejmują wymagania ogólne, wspólne dla robót objętych ogólnymi specyfikacjami technicznymi, wydanymi przez GDDP dla poszczególnych asortymentów robót drogowych.</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Określenia</w:t>
      </w:r>
      <w:r w:rsidRPr="002A5DE7">
        <w:rPr>
          <w:spacing w:val="-3"/>
          <w:lang w:val="pl-PL"/>
        </w:rPr>
        <w:t xml:space="preserve"> </w:t>
      </w:r>
      <w:r w:rsidRPr="002A5DE7">
        <w:rPr>
          <w:lang w:val="pl-PL"/>
        </w:rPr>
        <w:t>podstawowe</w:t>
      </w:r>
    </w:p>
    <w:p w:rsidR="008D1193" w:rsidRPr="002A5DE7" w:rsidRDefault="00C11838" w:rsidP="00B87041">
      <w:pPr>
        <w:pStyle w:val="Tekstpodstawowy"/>
        <w:spacing w:before="115"/>
        <w:ind w:left="398" w:right="109" w:firstLine="708"/>
        <w:jc w:val="both"/>
        <w:rPr>
          <w:lang w:val="pl-PL"/>
        </w:rPr>
      </w:pPr>
      <w:r w:rsidRPr="002A5DE7">
        <w:rPr>
          <w:lang w:val="pl-PL"/>
        </w:rPr>
        <w:t>Użyte w SST wymienione poniżej określenia należy rozumieć w każdym przypadku następująco:</w:t>
      </w:r>
    </w:p>
    <w:p w:rsidR="008D1193" w:rsidRPr="002A5DE7" w:rsidRDefault="00C11838" w:rsidP="0000132A">
      <w:pPr>
        <w:pStyle w:val="Akapitzlist"/>
        <w:numPr>
          <w:ilvl w:val="3"/>
          <w:numId w:val="28"/>
        </w:numPr>
        <w:tabs>
          <w:tab w:val="left" w:pos="965"/>
        </w:tabs>
        <w:spacing w:before="60"/>
        <w:ind w:right="108" w:firstLine="0"/>
        <w:jc w:val="both"/>
        <w:rPr>
          <w:sz w:val="24"/>
          <w:lang w:val="pl-PL"/>
        </w:rPr>
      </w:pPr>
      <w:r w:rsidRPr="002A5DE7">
        <w:rPr>
          <w:sz w:val="24"/>
          <w:lang w:val="pl-PL"/>
        </w:rPr>
        <w:t>Budowla drogowa - obiekt budowlany, nie będący budynkiem, stanowiący całość techniczno-użytkową (droga) albo jego część stanowiącą odrębny element konstrukcyjny lub technologiczny (obiekt mostowy, korpus ziemny,</w:t>
      </w:r>
      <w:r w:rsidRPr="002A5DE7">
        <w:rPr>
          <w:spacing w:val="-13"/>
          <w:sz w:val="24"/>
          <w:lang w:val="pl-PL"/>
        </w:rPr>
        <w:t xml:space="preserve"> </w:t>
      </w:r>
      <w:r w:rsidRPr="002A5DE7">
        <w:rPr>
          <w:sz w:val="24"/>
          <w:lang w:val="pl-PL"/>
        </w:rPr>
        <w:t>węzeł).</w:t>
      </w:r>
    </w:p>
    <w:p w:rsidR="008D1193" w:rsidRPr="002A5DE7" w:rsidRDefault="00C11838" w:rsidP="0000132A">
      <w:pPr>
        <w:pStyle w:val="Akapitzlist"/>
        <w:numPr>
          <w:ilvl w:val="3"/>
          <w:numId w:val="28"/>
        </w:numPr>
        <w:tabs>
          <w:tab w:val="left" w:pos="965"/>
        </w:tabs>
        <w:spacing w:before="60"/>
        <w:ind w:right="108" w:firstLine="0"/>
        <w:jc w:val="both"/>
        <w:rPr>
          <w:sz w:val="24"/>
          <w:lang w:val="pl-PL"/>
        </w:rPr>
      </w:pPr>
      <w:r w:rsidRPr="002A5DE7">
        <w:rPr>
          <w:sz w:val="24"/>
          <w:lang w:val="pl-PL"/>
        </w:rPr>
        <w:t>Chodnik - wyznaczony pas terenu przy jezdni lub odsunięty od jezdni, przeznaczony do ruchu</w:t>
      </w:r>
      <w:r w:rsidRPr="002A5DE7">
        <w:rPr>
          <w:spacing w:val="-4"/>
          <w:sz w:val="24"/>
          <w:lang w:val="pl-PL"/>
        </w:rPr>
        <w:t xml:space="preserve"> </w:t>
      </w:r>
      <w:r w:rsidRPr="002A5DE7">
        <w:rPr>
          <w:sz w:val="24"/>
          <w:lang w:val="pl-PL"/>
        </w:rPr>
        <w:t>pieszych.</w:t>
      </w:r>
    </w:p>
    <w:p w:rsidR="008D1193" w:rsidRPr="002A5DE7" w:rsidRDefault="00C11838" w:rsidP="0000132A">
      <w:pPr>
        <w:pStyle w:val="Akapitzlist"/>
        <w:numPr>
          <w:ilvl w:val="3"/>
          <w:numId w:val="28"/>
        </w:numPr>
        <w:tabs>
          <w:tab w:val="left" w:pos="965"/>
        </w:tabs>
        <w:spacing w:before="60"/>
        <w:ind w:right="106" w:firstLine="0"/>
        <w:jc w:val="both"/>
        <w:rPr>
          <w:sz w:val="24"/>
          <w:lang w:val="pl-PL"/>
        </w:rPr>
      </w:pPr>
      <w:r w:rsidRPr="002A5DE7">
        <w:rPr>
          <w:sz w:val="24"/>
          <w:lang w:val="pl-PL"/>
        </w:rPr>
        <w:t xml:space="preserve">Długość mostu - odległość między zewnętrznymi krawędziami pomostu, a w przypadku mostów łukowych z </w:t>
      </w:r>
      <w:proofErr w:type="spellStart"/>
      <w:r w:rsidRPr="002A5DE7">
        <w:rPr>
          <w:sz w:val="24"/>
          <w:lang w:val="pl-PL"/>
        </w:rPr>
        <w:t>nadsypką</w:t>
      </w:r>
      <w:proofErr w:type="spellEnd"/>
      <w:r w:rsidRPr="002A5DE7">
        <w:rPr>
          <w:sz w:val="24"/>
          <w:lang w:val="pl-PL"/>
        </w:rPr>
        <w:t xml:space="preserve"> - odległość w świetle podstaw sklepienia mierzona w osi jezdni drogowej.</w:t>
      </w:r>
    </w:p>
    <w:p w:rsidR="008D1193" w:rsidRPr="002A5DE7" w:rsidRDefault="00C11838" w:rsidP="0000132A">
      <w:pPr>
        <w:pStyle w:val="Akapitzlist"/>
        <w:numPr>
          <w:ilvl w:val="3"/>
          <w:numId w:val="28"/>
        </w:numPr>
        <w:tabs>
          <w:tab w:val="left" w:pos="965"/>
        </w:tabs>
        <w:spacing w:before="60"/>
        <w:ind w:right="106" w:firstLine="0"/>
        <w:jc w:val="both"/>
        <w:rPr>
          <w:sz w:val="24"/>
          <w:lang w:val="pl-PL"/>
        </w:rPr>
      </w:pPr>
      <w:r w:rsidRPr="002A5DE7">
        <w:rPr>
          <w:sz w:val="24"/>
          <w:lang w:val="pl-PL"/>
        </w:rPr>
        <w:t>Droga - wydzielony pas terenu przeznaczony do ruchu lub postoju pojazdów oraz ruchu pieszych wraz z wszelkimi urządzeniami technicznymi związanymi z prowadzeniem i zabezpieczeniem</w:t>
      </w:r>
      <w:r w:rsidRPr="002A5DE7">
        <w:rPr>
          <w:spacing w:val="-5"/>
          <w:sz w:val="24"/>
          <w:lang w:val="pl-PL"/>
        </w:rPr>
        <w:t xml:space="preserve"> </w:t>
      </w:r>
      <w:r w:rsidRPr="002A5DE7">
        <w:rPr>
          <w:sz w:val="24"/>
          <w:lang w:val="pl-PL"/>
        </w:rPr>
        <w:t>ruchu.</w:t>
      </w:r>
    </w:p>
    <w:p w:rsidR="008D1193" w:rsidRPr="002A5DE7" w:rsidRDefault="00C11838" w:rsidP="0000132A">
      <w:pPr>
        <w:pStyle w:val="Akapitzlist"/>
        <w:numPr>
          <w:ilvl w:val="3"/>
          <w:numId w:val="28"/>
        </w:numPr>
        <w:tabs>
          <w:tab w:val="left" w:pos="965"/>
        </w:tabs>
        <w:spacing w:before="60"/>
        <w:ind w:right="107" w:firstLine="0"/>
        <w:jc w:val="both"/>
        <w:rPr>
          <w:sz w:val="24"/>
          <w:lang w:val="pl-PL"/>
        </w:rPr>
      </w:pPr>
      <w:r w:rsidRPr="002A5DE7">
        <w:rPr>
          <w:sz w:val="24"/>
          <w:lang w:val="pl-PL"/>
        </w:rPr>
        <w:t>Droga tymczasowa (montażowa) - droga specjalnie przygotowana, przeznaczona do ruchu pojazdów obsługujących zadanie budowlane na czas jego wykonania, przewidziana do usunięcia po jego</w:t>
      </w:r>
      <w:r w:rsidRPr="002A5DE7">
        <w:rPr>
          <w:spacing w:val="-5"/>
          <w:sz w:val="24"/>
          <w:lang w:val="pl-PL"/>
        </w:rPr>
        <w:t xml:space="preserve"> </w:t>
      </w:r>
      <w:r w:rsidRPr="002A5DE7">
        <w:rPr>
          <w:sz w:val="24"/>
          <w:lang w:val="pl-PL"/>
        </w:rPr>
        <w:t>zakończeniu.</w:t>
      </w:r>
    </w:p>
    <w:p w:rsidR="00384874" w:rsidRPr="002A5DE7" w:rsidRDefault="00C11838" w:rsidP="0000132A">
      <w:pPr>
        <w:pStyle w:val="Akapitzlist"/>
        <w:numPr>
          <w:ilvl w:val="3"/>
          <w:numId w:val="28"/>
        </w:numPr>
        <w:tabs>
          <w:tab w:val="left" w:pos="965"/>
        </w:tabs>
        <w:spacing w:before="60"/>
        <w:ind w:right="106" w:firstLine="0"/>
        <w:jc w:val="both"/>
        <w:rPr>
          <w:sz w:val="20"/>
          <w:lang w:val="pl-PL"/>
        </w:rPr>
      </w:pPr>
      <w:r w:rsidRPr="002A5DE7">
        <w:rPr>
          <w:sz w:val="24"/>
          <w:lang w:val="pl-PL"/>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w:t>
      </w:r>
      <w:r w:rsidRPr="002A5DE7">
        <w:rPr>
          <w:spacing w:val="-8"/>
          <w:sz w:val="24"/>
          <w:lang w:val="pl-PL"/>
        </w:rPr>
        <w:t xml:space="preserve"> </w:t>
      </w:r>
      <w:r w:rsidRPr="002A5DE7">
        <w:rPr>
          <w:sz w:val="24"/>
          <w:lang w:val="pl-PL"/>
        </w:rPr>
        <w:t>projektantem.</w:t>
      </w:r>
    </w:p>
    <w:p w:rsidR="008D1193" w:rsidRPr="002A5DE7" w:rsidRDefault="00C11838" w:rsidP="0000132A">
      <w:pPr>
        <w:pStyle w:val="Akapitzlist"/>
        <w:numPr>
          <w:ilvl w:val="3"/>
          <w:numId w:val="28"/>
        </w:numPr>
        <w:tabs>
          <w:tab w:val="left" w:pos="1023"/>
        </w:tabs>
        <w:spacing w:before="70"/>
        <w:ind w:right="106" w:firstLine="0"/>
        <w:jc w:val="both"/>
        <w:rPr>
          <w:sz w:val="24"/>
          <w:lang w:val="pl-PL"/>
        </w:rPr>
      </w:pPr>
      <w:r w:rsidRPr="002A5DE7">
        <w:rPr>
          <w:sz w:val="24"/>
          <w:lang w:val="pl-PL"/>
        </w:rPr>
        <w:t>Estakada - obiekt zbudowany nad przeszkodą terenową dla zapewnienia komunikacji drogowej i ruchu</w:t>
      </w:r>
      <w:r w:rsidRPr="002A5DE7">
        <w:rPr>
          <w:spacing w:val="-5"/>
          <w:sz w:val="24"/>
          <w:lang w:val="pl-PL"/>
        </w:rPr>
        <w:t xml:space="preserve"> </w:t>
      </w:r>
      <w:r w:rsidRPr="002A5DE7">
        <w:rPr>
          <w:sz w:val="24"/>
          <w:lang w:val="pl-PL"/>
        </w:rPr>
        <w:t>pieszego.</w:t>
      </w:r>
    </w:p>
    <w:p w:rsidR="008D1193" w:rsidRPr="002A5DE7" w:rsidRDefault="00C11838" w:rsidP="0000132A">
      <w:pPr>
        <w:pStyle w:val="Akapitzlist"/>
        <w:numPr>
          <w:ilvl w:val="3"/>
          <w:numId w:val="28"/>
        </w:numPr>
        <w:tabs>
          <w:tab w:val="left" w:pos="1023"/>
        </w:tabs>
        <w:spacing w:before="60"/>
        <w:ind w:right="109" w:firstLine="0"/>
        <w:jc w:val="both"/>
        <w:rPr>
          <w:sz w:val="24"/>
          <w:lang w:val="pl-PL"/>
        </w:rPr>
      </w:pPr>
      <w:r w:rsidRPr="002A5DE7">
        <w:rPr>
          <w:sz w:val="24"/>
          <w:lang w:val="pl-PL"/>
        </w:rPr>
        <w:t>Inżynier/Kierownik projektu – osoba wymieniona w danych kontraktowych (wyznaczona przez Zamawiającego, o której wyznaczeniu poinformowany jest Wykonawca), odpowiedzialna za nadzorowanie robót i administrowanie</w:t>
      </w:r>
      <w:r w:rsidRPr="002A5DE7">
        <w:rPr>
          <w:spacing w:val="-17"/>
          <w:sz w:val="24"/>
          <w:lang w:val="pl-PL"/>
        </w:rPr>
        <w:t xml:space="preserve"> </w:t>
      </w:r>
      <w:r w:rsidRPr="002A5DE7">
        <w:rPr>
          <w:sz w:val="24"/>
          <w:lang w:val="pl-PL"/>
        </w:rPr>
        <w:t>kontraktem.</w:t>
      </w:r>
    </w:p>
    <w:p w:rsidR="008D1193" w:rsidRPr="002A5DE7" w:rsidRDefault="00C11838" w:rsidP="0000132A">
      <w:pPr>
        <w:pStyle w:val="Akapitzlist"/>
        <w:numPr>
          <w:ilvl w:val="3"/>
          <w:numId w:val="28"/>
        </w:numPr>
        <w:tabs>
          <w:tab w:val="left" w:pos="1023"/>
        </w:tabs>
        <w:spacing w:before="60"/>
        <w:ind w:left="1022" w:hanging="624"/>
        <w:jc w:val="both"/>
        <w:rPr>
          <w:sz w:val="24"/>
          <w:lang w:val="pl-PL"/>
        </w:rPr>
      </w:pPr>
      <w:r w:rsidRPr="002A5DE7">
        <w:rPr>
          <w:sz w:val="24"/>
          <w:lang w:val="pl-PL"/>
        </w:rPr>
        <w:t>Jezdnia - część korony drogi przeznaczona do ruchu</w:t>
      </w:r>
      <w:r w:rsidRPr="002A5DE7">
        <w:rPr>
          <w:spacing w:val="-11"/>
          <w:sz w:val="24"/>
          <w:lang w:val="pl-PL"/>
        </w:rPr>
        <w:t xml:space="preserve"> </w:t>
      </w:r>
      <w:r w:rsidRPr="002A5DE7">
        <w:rPr>
          <w:sz w:val="24"/>
          <w:lang w:val="pl-PL"/>
        </w:rPr>
        <w:t>pojazdów.</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 xml:space="preserve">Kierownik budowy - osoba wyznaczona przez Wykonawcę, upoważniona do </w:t>
      </w:r>
      <w:r w:rsidRPr="002A5DE7">
        <w:rPr>
          <w:sz w:val="24"/>
          <w:lang w:val="pl-PL"/>
        </w:rPr>
        <w:lastRenderedPageBreak/>
        <w:t>kierowania robotami i do występowania w jego imieniu w sprawach realizacji</w:t>
      </w:r>
      <w:r w:rsidRPr="002A5DE7">
        <w:rPr>
          <w:spacing w:val="-24"/>
          <w:sz w:val="24"/>
          <w:lang w:val="pl-PL"/>
        </w:rPr>
        <w:t xml:space="preserve"> </w:t>
      </w:r>
      <w:r w:rsidRPr="002A5DE7">
        <w:rPr>
          <w:sz w:val="24"/>
          <w:lang w:val="pl-PL"/>
        </w:rPr>
        <w:t>kontraktu.</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Korona drogi - jezdnia (jezdnie) z poboczami lub chodnikami, zatokami, pasami awaryjnego postoju i pasami dzielącymi</w:t>
      </w:r>
      <w:r w:rsidRPr="002A5DE7">
        <w:rPr>
          <w:spacing w:val="-13"/>
          <w:sz w:val="24"/>
          <w:lang w:val="pl-PL"/>
        </w:rPr>
        <w:t xml:space="preserve"> </w:t>
      </w:r>
      <w:r w:rsidRPr="002A5DE7">
        <w:rPr>
          <w:sz w:val="24"/>
          <w:lang w:val="pl-PL"/>
        </w:rPr>
        <w:t>jezdnie.</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Konstrukcja nawierzchni - układ warstw nawierzchni wraz ze sposobem ich połączenia.</w:t>
      </w:r>
    </w:p>
    <w:p w:rsidR="008D1193" w:rsidRPr="002A5DE7" w:rsidRDefault="00C11838" w:rsidP="0000132A">
      <w:pPr>
        <w:pStyle w:val="Akapitzlist"/>
        <w:numPr>
          <w:ilvl w:val="3"/>
          <w:numId w:val="28"/>
        </w:numPr>
        <w:tabs>
          <w:tab w:val="left" w:pos="1107"/>
        </w:tabs>
        <w:spacing w:before="60"/>
        <w:ind w:right="105" w:firstLine="0"/>
        <w:jc w:val="both"/>
        <w:rPr>
          <w:sz w:val="24"/>
          <w:lang w:val="pl-PL"/>
        </w:rPr>
      </w:pPr>
      <w:r w:rsidRPr="002A5DE7">
        <w:rPr>
          <w:sz w:val="24"/>
          <w:lang w:val="pl-PL"/>
        </w:rPr>
        <w:t>Konstrukcja nośna (przęsło lub przęsła obiektu mostowego) - część obiektu oparta na podporach mostowych, tworząca ustrój niosący dla przeniesienia ruchu pojazdów lub pieszych.</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Korpus drogowy - nasyp lub ta część wykopu, która jest ograniczona koroną drogi i skarpami</w:t>
      </w:r>
      <w:r w:rsidRPr="002A5DE7">
        <w:rPr>
          <w:spacing w:val="-6"/>
          <w:sz w:val="24"/>
          <w:lang w:val="pl-PL"/>
        </w:rPr>
        <w:t xml:space="preserve"> </w:t>
      </w:r>
      <w:r w:rsidRPr="002A5DE7">
        <w:rPr>
          <w:sz w:val="24"/>
          <w:lang w:val="pl-PL"/>
        </w:rPr>
        <w:t>rowów.</w:t>
      </w:r>
    </w:p>
    <w:p w:rsidR="008D1193" w:rsidRPr="002A5DE7" w:rsidRDefault="00C11838" w:rsidP="0000132A">
      <w:pPr>
        <w:pStyle w:val="Akapitzlist"/>
        <w:numPr>
          <w:ilvl w:val="3"/>
          <w:numId w:val="28"/>
        </w:numPr>
        <w:tabs>
          <w:tab w:val="left" w:pos="1107"/>
        </w:tabs>
        <w:spacing w:before="60"/>
        <w:ind w:right="110" w:firstLine="0"/>
        <w:jc w:val="both"/>
        <w:rPr>
          <w:sz w:val="24"/>
          <w:lang w:val="pl-PL"/>
        </w:rPr>
      </w:pPr>
      <w:r w:rsidRPr="002A5DE7">
        <w:rPr>
          <w:sz w:val="24"/>
          <w:lang w:val="pl-PL"/>
        </w:rPr>
        <w:t>Koryto - element uformowany w korpusie drogowym w celu ułożenia w nim konstrukcji</w:t>
      </w:r>
      <w:r w:rsidRPr="002A5DE7">
        <w:rPr>
          <w:spacing w:val="-6"/>
          <w:sz w:val="24"/>
          <w:lang w:val="pl-PL"/>
        </w:rPr>
        <w:t xml:space="preserve"> </w:t>
      </w:r>
      <w:r w:rsidRPr="002A5DE7">
        <w:rPr>
          <w:sz w:val="24"/>
          <w:lang w:val="pl-PL"/>
        </w:rPr>
        <w:t>nawierzchni.</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w:t>
      </w:r>
      <w:r w:rsidRPr="002A5DE7">
        <w:rPr>
          <w:spacing w:val="-22"/>
          <w:sz w:val="24"/>
          <w:lang w:val="pl-PL"/>
        </w:rPr>
        <w:t xml:space="preserve"> </w:t>
      </w:r>
      <w:r w:rsidRPr="002A5DE7">
        <w:rPr>
          <w:sz w:val="24"/>
          <w:lang w:val="pl-PL"/>
        </w:rPr>
        <w:t>projektu.</w:t>
      </w:r>
    </w:p>
    <w:p w:rsidR="008D1193" w:rsidRPr="002A5DE7" w:rsidRDefault="00C11838" w:rsidP="0000132A">
      <w:pPr>
        <w:pStyle w:val="Akapitzlist"/>
        <w:numPr>
          <w:ilvl w:val="3"/>
          <w:numId w:val="28"/>
        </w:numPr>
        <w:tabs>
          <w:tab w:val="left" w:pos="1107"/>
        </w:tabs>
        <w:spacing w:before="57"/>
        <w:ind w:right="109" w:firstLine="0"/>
        <w:jc w:val="both"/>
        <w:rPr>
          <w:sz w:val="24"/>
          <w:lang w:val="pl-PL"/>
        </w:rPr>
      </w:pPr>
      <w:r w:rsidRPr="002A5DE7">
        <w:rPr>
          <w:sz w:val="24"/>
          <w:lang w:val="pl-PL"/>
        </w:rPr>
        <w:t>Laboratorium - drogowe lub inne laboratorium badawcze, zaakceptowane przez Zamawiającego, niezbędne do przeprowadzenia wszelkich badań i prób związanych z oceną jakości materiałów oraz</w:t>
      </w:r>
      <w:r w:rsidRPr="002A5DE7">
        <w:rPr>
          <w:spacing w:val="-6"/>
          <w:sz w:val="24"/>
          <w:lang w:val="pl-PL"/>
        </w:rPr>
        <w:t xml:space="preserve"> </w:t>
      </w:r>
      <w:r w:rsidRPr="002A5DE7">
        <w:rPr>
          <w:sz w:val="24"/>
          <w:lang w:val="pl-PL"/>
        </w:rPr>
        <w:t>robót.</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Materiały - wszelkie tworzywa niezbędne do wykonania robót, zgodne z dokumentacją projektową i specyfikacjami technicznymi, zaakceptowane przez Inżyniera/Kierownika</w:t>
      </w:r>
      <w:r w:rsidRPr="002A5DE7">
        <w:rPr>
          <w:spacing w:val="-8"/>
          <w:sz w:val="24"/>
          <w:lang w:val="pl-PL"/>
        </w:rPr>
        <w:t xml:space="preserve"> </w:t>
      </w:r>
      <w:r w:rsidRPr="002A5DE7">
        <w:rPr>
          <w:sz w:val="24"/>
          <w:lang w:val="pl-PL"/>
        </w:rPr>
        <w:t>projektu.</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Most - obiekt zbudowany nad przeszkodą wodną dla zapewnienia komunikacji drogowej i ruchu</w:t>
      </w:r>
      <w:r w:rsidRPr="002A5DE7">
        <w:rPr>
          <w:spacing w:val="-5"/>
          <w:sz w:val="24"/>
          <w:lang w:val="pl-PL"/>
        </w:rPr>
        <w:t xml:space="preserve"> </w:t>
      </w:r>
      <w:r w:rsidRPr="002A5DE7">
        <w:rPr>
          <w:sz w:val="24"/>
          <w:lang w:val="pl-PL"/>
        </w:rPr>
        <w:t>pieszego.</w:t>
      </w:r>
    </w:p>
    <w:p w:rsidR="008D1193" w:rsidRPr="002A5DE7" w:rsidRDefault="00C11838" w:rsidP="0000132A">
      <w:pPr>
        <w:pStyle w:val="Akapitzlist"/>
        <w:numPr>
          <w:ilvl w:val="3"/>
          <w:numId w:val="28"/>
        </w:numPr>
        <w:tabs>
          <w:tab w:val="left" w:pos="1136"/>
        </w:tabs>
        <w:spacing w:before="60"/>
        <w:ind w:right="107" w:firstLine="0"/>
        <w:jc w:val="both"/>
        <w:rPr>
          <w:sz w:val="24"/>
          <w:lang w:val="pl-PL"/>
        </w:rPr>
      </w:pPr>
      <w:r w:rsidRPr="002A5DE7">
        <w:rPr>
          <w:sz w:val="24"/>
          <w:lang w:val="pl-PL"/>
        </w:rPr>
        <w:t>Nawierzchnia - warstwa lub zespół warstw służących do przejmowania i rozkładania obciążeń od ruchu na podłoże gruntowe i zapewniających dogodne warunki dla</w:t>
      </w:r>
      <w:r w:rsidRPr="002A5DE7">
        <w:rPr>
          <w:spacing w:val="-20"/>
          <w:sz w:val="24"/>
          <w:lang w:val="pl-PL"/>
        </w:rPr>
        <w:t xml:space="preserve"> </w:t>
      </w:r>
      <w:r w:rsidRPr="002A5DE7">
        <w:rPr>
          <w:sz w:val="24"/>
          <w:lang w:val="pl-PL"/>
        </w:rPr>
        <w:t>ruchu.</w:t>
      </w:r>
    </w:p>
    <w:p w:rsidR="008D1193" w:rsidRPr="002A5DE7" w:rsidRDefault="00C11838" w:rsidP="0000132A">
      <w:pPr>
        <w:pStyle w:val="Akapitzlist"/>
        <w:numPr>
          <w:ilvl w:val="0"/>
          <w:numId w:val="27"/>
        </w:numPr>
        <w:tabs>
          <w:tab w:val="left" w:pos="918"/>
        </w:tabs>
        <w:ind w:right="109" w:firstLine="0"/>
        <w:jc w:val="both"/>
        <w:rPr>
          <w:sz w:val="24"/>
          <w:lang w:val="pl-PL"/>
        </w:rPr>
      </w:pPr>
      <w:r w:rsidRPr="002A5DE7">
        <w:rPr>
          <w:sz w:val="24"/>
          <w:lang w:val="pl-PL"/>
        </w:rPr>
        <w:t>Warstwa ścieralna - górna warstwa nawierzchni poddana bezpośrednio oddziaływaniu ruchu i czynników</w:t>
      </w:r>
      <w:r w:rsidRPr="002A5DE7">
        <w:rPr>
          <w:spacing w:val="-10"/>
          <w:sz w:val="24"/>
          <w:lang w:val="pl-PL"/>
        </w:rPr>
        <w:t xml:space="preserve"> </w:t>
      </w:r>
      <w:r w:rsidRPr="002A5DE7">
        <w:rPr>
          <w:sz w:val="24"/>
          <w:lang w:val="pl-PL"/>
        </w:rPr>
        <w:t>atmosferycznych.</w:t>
      </w:r>
    </w:p>
    <w:p w:rsidR="008D1193" w:rsidRPr="002A5DE7" w:rsidRDefault="00C11838" w:rsidP="0000132A">
      <w:pPr>
        <w:pStyle w:val="Akapitzlist"/>
        <w:numPr>
          <w:ilvl w:val="0"/>
          <w:numId w:val="27"/>
        </w:numPr>
        <w:tabs>
          <w:tab w:val="left" w:pos="891"/>
        </w:tabs>
        <w:ind w:right="107" w:firstLine="0"/>
        <w:jc w:val="both"/>
        <w:rPr>
          <w:sz w:val="24"/>
          <w:lang w:val="pl-PL"/>
        </w:rPr>
      </w:pPr>
      <w:r w:rsidRPr="002A5DE7">
        <w:rPr>
          <w:sz w:val="24"/>
          <w:lang w:val="pl-PL"/>
        </w:rPr>
        <w:t>Warstwa wiążąca - warstwa znajdująca się między warstwą ścieralną a podbudową, zapewniająca lepsze rozłożenie naprężeń w nawierzchni i przekazywanie ich na</w:t>
      </w:r>
      <w:r w:rsidRPr="002A5DE7">
        <w:rPr>
          <w:spacing w:val="-23"/>
          <w:sz w:val="24"/>
          <w:lang w:val="pl-PL"/>
        </w:rPr>
        <w:t xml:space="preserve"> </w:t>
      </w:r>
      <w:r w:rsidRPr="002A5DE7">
        <w:rPr>
          <w:sz w:val="24"/>
          <w:lang w:val="pl-PL"/>
        </w:rPr>
        <w:t>podbudowę.</w:t>
      </w:r>
    </w:p>
    <w:p w:rsidR="008D1193" w:rsidRPr="002A5DE7" w:rsidRDefault="00C11838" w:rsidP="0000132A">
      <w:pPr>
        <w:pStyle w:val="Akapitzlist"/>
        <w:numPr>
          <w:ilvl w:val="0"/>
          <w:numId w:val="27"/>
        </w:numPr>
        <w:tabs>
          <w:tab w:val="left" w:pos="903"/>
        </w:tabs>
        <w:ind w:right="109" w:firstLine="0"/>
        <w:jc w:val="both"/>
        <w:rPr>
          <w:lang w:val="pl-PL"/>
        </w:rPr>
      </w:pPr>
      <w:r w:rsidRPr="002A5DE7">
        <w:rPr>
          <w:sz w:val="24"/>
          <w:lang w:val="pl-PL"/>
        </w:rPr>
        <w:t>Warstwa wyrównawcza - warstwa służąca do wyrównania nierówności podbudowy lub profilu istniejącej</w:t>
      </w:r>
      <w:r w:rsidRPr="002A5DE7">
        <w:rPr>
          <w:spacing w:val="-7"/>
          <w:sz w:val="24"/>
          <w:lang w:val="pl-PL"/>
        </w:rPr>
        <w:t xml:space="preserve"> </w:t>
      </w:r>
      <w:r w:rsidRPr="002A5DE7">
        <w:rPr>
          <w:sz w:val="24"/>
          <w:lang w:val="pl-PL"/>
        </w:rPr>
        <w:t>nawierzchni.</w:t>
      </w:r>
      <w:r w:rsidR="00EF677B" w:rsidRPr="002A5DE7">
        <w:rPr>
          <w:lang w:val="pl-PL"/>
        </w:rPr>
        <w:t xml:space="preserve"> </w:t>
      </w:r>
    </w:p>
    <w:p w:rsidR="008D1193" w:rsidRPr="002A5DE7" w:rsidRDefault="00C11838" w:rsidP="0000132A">
      <w:pPr>
        <w:pStyle w:val="Akapitzlist"/>
        <w:numPr>
          <w:ilvl w:val="0"/>
          <w:numId w:val="27"/>
        </w:numPr>
        <w:tabs>
          <w:tab w:val="left" w:pos="877"/>
        </w:tabs>
        <w:spacing w:before="70"/>
        <w:ind w:right="108" w:firstLine="0"/>
        <w:jc w:val="both"/>
        <w:rPr>
          <w:sz w:val="24"/>
          <w:lang w:val="pl-PL"/>
        </w:rPr>
      </w:pPr>
      <w:r w:rsidRPr="002A5DE7">
        <w:rPr>
          <w:sz w:val="24"/>
          <w:lang w:val="pl-PL"/>
        </w:rPr>
        <w:t>Podbudowa - dolna część nawierzchni służąca do przenoszenia obciążeń od ruchu na podłoże. Podbudowa może składać się z podbudowy zasadniczej i podbudowy</w:t>
      </w:r>
      <w:r w:rsidRPr="002A5DE7">
        <w:rPr>
          <w:spacing w:val="-13"/>
          <w:sz w:val="24"/>
          <w:lang w:val="pl-PL"/>
        </w:rPr>
        <w:t xml:space="preserve"> </w:t>
      </w:r>
      <w:r w:rsidRPr="002A5DE7">
        <w:rPr>
          <w:sz w:val="24"/>
          <w:lang w:val="pl-PL"/>
        </w:rPr>
        <w:t>pomocniczej.</w:t>
      </w:r>
    </w:p>
    <w:p w:rsidR="008D1193" w:rsidRPr="002A5DE7" w:rsidRDefault="00C11838" w:rsidP="0000132A">
      <w:pPr>
        <w:pStyle w:val="Akapitzlist"/>
        <w:numPr>
          <w:ilvl w:val="0"/>
          <w:numId w:val="27"/>
        </w:numPr>
        <w:tabs>
          <w:tab w:val="left" w:pos="992"/>
        </w:tabs>
        <w:ind w:right="109" w:firstLine="0"/>
        <w:jc w:val="both"/>
        <w:rPr>
          <w:sz w:val="24"/>
          <w:lang w:val="pl-PL"/>
        </w:rPr>
      </w:pPr>
      <w:r w:rsidRPr="002A5DE7">
        <w:rPr>
          <w:sz w:val="24"/>
          <w:lang w:val="pl-PL"/>
        </w:rPr>
        <w:t>Podbudowa zasadnicza - górna część podbudowy spełniająca funkcje nośne w konstrukcji nawierzchni. Może ona składać się z jednej lub dwóch</w:t>
      </w:r>
      <w:r w:rsidRPr="002A5DE7">
        <w:rPr>
          <w:spacing w:val="-16"/>
          <w:sz w:val="24"/>
          <w:lang w:val="pl-PL"/>
        </w:rPr>
        <w:t xml:space="preserve"> </w:t>
      </w:r>
      <w:r w:rsidRPr="002A5DE7">
        <w:rPr>
          <w:sz w:val="24"/>
          <w:lang w:val="pl-PL"/>
        </w:rPr>
        <w:t>warstw.</w:t>
      </w:r>
    </w:p>
    <w:p w:rsidR="008D1193" w:rsidRPr="002A5DE7" w:rsidRDefault="00C11838" w:rsidP="0000132A">
      <w:pPr>
        <w:pStyle w:val="Akapitzlist"/>
        <w:numPr>
          <w:ilvl w:val="0"/>
          <w:numId w:val="27"/>
        </w:numPr>
        <w:tabs>
          <w:tab w:val="left" w:pos="949"/>
        </w:tabs>
        <w:ind w:right="107" w:firstLine="0"/>
        <w:jc w:val="both"/>
        <w:rPr>
          <w:sz w:val="24"/>
          <w:lang w:val="pl-PL"/>
        </w:rPr>
      </w:pPr>
      <w:r w:rsidRPr="002A5DE7">
        <w:rPr>
          <w:sz w:val="24"/>
          <w:lang w:val="pl-PL"/>
        </w:rPr>
        <w:t>Podbudowa pomocnicza - dolna część podbudowy spełniająca, obok funkcji nośnych, funkcje zabezpieczenia nawierzchni przed działaniem wody, mrozu i przenikaniem cząstek podłoża. Może zawierać warstwę mrozoochronną, odsączającą lub</w:t>
      </w:r>
      <w:r w:rsidRPr="002A5DE7">
        <w:rPr>
          <w:spacing w:val="-17"/>
          <w:sz w:val="24"/>
          <w:lang w:val="pl-PL"/>
        </w:rPr>
        <w:t xml:space="preserve"> </w:t>
      </w:r>
      <w:r w:rsidRPr="002A5DE7">
        <w:rPr>
          <w:sz w:val="24"/>
          <w:lang w:val="pl-PL"/>
        </w:rPr>
        <w:t>odcinającą.</w:t>
      </w:r>
    </w:p>
    <w:p w:rsidR="008D1193" w:rsidRPr="002A5DE7" w:rsidRDefault="00C11838" w:rsidP="0000132A">
      <w:pPr>
        <w:pStyle w:val="Akapitzlist"/>
        <w:numPr>
          <w:ilvl w:val="0"/>
          <w:numId w:val="27"/>
        </w:numPr>
        <w:tabs>
          <w:tab w:val="left" w:pos="850"/>
        </w:tabs>
        <w:ind w:right="108" w:firstLine="0"/>
        <w:jc w:val="both"/>
        <w:rPr>
          <w:sz w:val="24"/>
          <w:lang w:val="pl-PL"/>
        </w:rPr>
      </w:pPr>
      <w:r w:rsidRPr="002A5DE7">
        <w:rPr>
          <w:sz w:val="24"/>
          <w:lang w:val="pl-PL"/>
        </w:rPr>
        <w:t xml:space="preserve">Warstwa </w:t>
      </w:r>
      <w:proofErr w:type="spellStart"/>
      <w:r w:rsidRPr="002A5DE7">
        <w:rPr>
          <w:sz w:val="24"/>
          <w:lang w:val="pl-PL"/>
        </w:rPr>
        <w:t>mrozoochronna</w:t>
      </w:r>
      <w:proofErr w:type="spellEnd"/>
      <w:r w:rsidRPr="002A5DE7">
        <w:rPr>
          <w:sz w:val="24"/>
          <w:lang w:val="pl-PL"/>
        </w:rPr>
        <w:t xml:space="preserve"> - warstwa, której głównym zadaniem jest ochrona nawierzchni przed skutkami działania</w:t>
      </w:r>
      <w:r w:rsidRPr="002A5DE7">
        <w:rPr>
          <w:spacing w:val="-4"/>
          <w:sz w:val="24"/>
          <w:lang w:val="pl-PL"/>
        </w:rPr>
        <w:t xml:space="preserve"> </w:t>
      </w:r>
      <w:r w:rsidRPr="002A5DE7">
        <w:rPr>
          <w:sz w:val="24"/>
          <w:lang w:val="pl-PL"/>
        </w:rPr>
        <w:t>mrozu.</w:t>
      </w:r>
    </w:p>
    <w:p w:rsidR="008D1193" w:rsidRPr="002A5DE7" w:rsidRDefault="00C11838" w:rsidP="0000132A">
      <w:pPr>
        <w:pStyle w:val="Akapitzlist"/>
        <w:numPr>
          <w:ilvl w:val="0"/>
          <w:numId w:val="27"/>
        </w:numPr>
        <w:tabs>
          <w:tab w:val="left" w:pos="872"/>
        </w:tabs>
        <w:ind w:right="109" w:firstLine="0"/>
        <w:jc w:val="both"/>
        <w:rPr>
          <w:sz w:val="24"/>
          <w:lang w:val="pl-PL"/>
        </w:rPr>
      </w:pPr>
      <w:r w:rsidRPr="002A5DE7">
        <w:rPr>
          <w:sz w:val="24"/>
          <w:lang w:val="pl-PL"/>
        </w:rPr>
        <w:t>Warstwa odcinająca - warstwa stosowana w celu uniemożliwienia przenikania cząstek drobnych gruntu do warstwy nawierzchni leżącej</w:t>
      </w:r>
      <w:r w:rsidRPr="002A5DE7">
        <w:rPr>
          <w:spacing w:val="-18"/>
          <w:sz w:val="24"/>
          <w:lang w:val="pl-PL"/>
        </w:rPr>
        <w:t xml:space="preserve"> </w:t>
      </w:r>
      <w:r w:rsidRPr="002A5DE7">
        <w:rPr>
          <w:sz w:val="24"/>
          <w:lang w:val="pl-PL"/>
        </w:rPr>
        <w:t>powyżej.</w:t>
      </w:r>
    </w:p>
    <w:p w:rsidR="008D1193" w:rsidRPr="002A5DE7" w:rsidRDefault="00C11838" w:rsidP="0000132A">
      <w:pPr>
        <w:pStyle w:val="Akapitzlist"/>
        <w:numPr>
          <w:ilvl w:val="0"/>
          <w:numId w:val="27"/>
        </w:numPr>
        <w:tabs>
          <w:tab w:val="left" w:pos="930"/>
        </w:tabs>
        <w:ind w:right="109" w:firstLine="0"/>
        <w:jc w:val="both"/>
        <w:rPr>
          <w:sz w:val="24"/>
          <w:lang w:val="pl-PL"/>
        </w:rPr>
      </w:pPr>
      <w:r w:rsidRPr="002A5DE7">
        <w:rPr>
          <w:sz w:val="24"/>
          <w:lang w:val="pl-PL"/>
        </w:rPr>
        <w:t xml:space="preserve">Warstwa odsączająca - warstwa służąca do odprowadzenia wody przedostającej się </w:t>
      </w:r>
      <w:r w:rsidRPr="002A5DE7">
        <w:rPr>
          <w:sz w:val="24"/>
          <w:lang w:val="pl-PL"/>
        </w:rPr>
        <w:lastRenderedPageBreak/>
        <w:t>do nawierzchni.</w:t>
      </w:r>
    </w:p>
    <w:p w:rsidR="008D1193" w:rsidRPr="002A5DE7" w:rsidRDefault="00C11838" w:rsidP="0000132A">
      <w:pPr>
        <w:pStyle w:val="Akapitzlist"/>
        <w:numPr>
          <w:ilvl w:val="3"/>
          <w:numId w:val="28"/>
        </w:numPr>
        <w:tabs>
          <w:tab w:val="left" w:pos="1107"/>
        </w:tabs>
        <w:spacing w:before="60"/>
        <w:ind w:right="109" w:firstLine="0"/>
        <w:jc w:val="both"/>
        <w:rPr>
          <w:sz w:val="24"/>
          <w:lang w:val="pl-PL"/>
        </w:rPr>
      </w:pPr>
      <w:r w:rsidRPr="002A5DE7">
        <w:rPr>
          <w:sz w:val="24"/>
          <w:lang w:val="pl-PL"/>
        </w:rPr>
        <w:t>Niweleta - wysokościowe i geometryczne rozwinięcie na płaszczyźnie pionowego przekroju w osi drogi lub obiektu</w:t>
      </w:r>
      <w:r w:rsidRPr="002A5DE7">
        <w:rPr>
          <w:spacing w:val="-11"/>
          <w:sz w:val="24"/>
          <w:lang w:val="pl-PL"/>
        </w:rPr>
        <w:t xml:space="preserve"> </w:t>
      </w:r>
      <w:r w:rsidRPr="002A5DE7">
        <w:rPr>
          <w:sz w:val="24"/>
          <w:lang w:val="pl-PL"/>
        </w:rPr>
        <w:t>mostowego.</w:t>
      </w:r>
    </w:p>
    <w:p w:rsidR="008D1193" w:rsidRPr="002A5DE7" w:rsidRDefault="00C11838" w:rsidP="0000132A">
      <w:pPr>
        <w:pStyle w:val="Akapitzlist"/>
        <w:numPr>
          <w:ilvl w:val="3"/>
          <w:numId w:val="28"/>
        </w:numPr>
        <w:tabs>
          <w:tab w:val="left" w:pos="1107"/>
        </w:tabs>
        <w:spacing w:before="60"/>
        <w:ind w:left="1106" w:hanging="708"/>
        <w:jc w:val="both"/>
        <w:rPr>
          <w:sz w:val="24"/>
          <w:lang w:val="pl-PL"/>
        </w:rPr>
      </w:pPr>
      <w:r w:rsidRPr="002A5DE7">
        <w:rPr>
          <w:sz w:val="24"/>
          <w:lang w:val="pl-PL"/>
        </w:rPr>
        <w:t>Obiekt mostowy - most, wiadukt, estakada, tunel, kładka dla pieszych i</w:t>
      </w:r>
      <w:r w:rsidRPr="002A5DE7">
        <w:rPr>
          <w:spacing w:val="-18"/>
          <w:sz w:val="24"/>
          <w:lang w:val="pl-PL"/>
        </w:rPr>
        <w:t xml:space="preserve"> </w:t>
      </w:r>
      <w:r w:rsidRPr="002A5DE7">
        <w:rPr>
          <w:sz w:val="24"/>
          <w:lang w:val="pl-PL"/>
        </w:rPr>
        <w:t>przepust.</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Objazd tymczasowy - droga specjalnie przygotowana i odpowiednio utrzymana do przeprowadzenia ruchu publicznego na okres</w:t>
      </w:r>
      <w:r w:rsidRPr="002A5DE7">
        <w:rPr>
          <w:spacing w:val="-9"/>
          <w:sz w:val="24"/>
          <w:lang w:val="pl-PL"/>
        </w:rPr>
        <w:t xml:space="preserve"> </w:t>
      </w:r>
      <w:r w:rsidRPr="002A5DE7">
        <w:rPr>
          <w:sz w:val="24"/>
          <w:lang w:val="pl-PL"/>
        </w:rPr>
        <w:t>budowy.</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Odpowiednia (bliska) zgodność - zgodność wykonywanych robót z dopuszczonymi tolerancjami, a jeśli przedział tolerancji nie został określony - z przeciętnymi tolerancjami, przyjmowanymi zwyczajowo dla danego rodzaju robót</w:t>
      </w:r>
      <w:r w:rsidRPr="002A5DE7">
        <w:rPr>
          <w:spacing w:val="-20"/>
          <w:sz w:val="24"/>
          <w:lang w:val="pl-PL"/>
        </w:rPr>
        <w:t xml:space="preserve"> </w:t>
      </w:r>
      <w:r w:rsidRPr="002A5DE7">
        <w:rPr>
          <w:sz w:val="24"/>
          <w:lang w:val="pl-PL"/>
        </w:rPr>
        <w:t>budowlanych.</w:t>
      </w:r>
    </w:p>
    <w:p w:rsidR="008D1193" w:rsidRPr="002A5DE7" w:rsidRDefault="00C11838" w:rsidP="0000132A">
      <w:pPr>
        <w:pStyle w:val="Akapitzlist"/>
        <w:numPr>
          <w:ilvl w:val="3"/>
          <w:numId w:val="28"/>
        </w:numPr>
        <w:tabs>
          <w:tab w:val="left" w:pos="1107"/>
        </w:tabs>
        <w:spacing w:before="60"/>
        <w:ind w:right="103" w:firstLine="0"/>
        <w:jc w:val="both"/>
        <w:rPr>
          <w:sz w:val="24"/>
          <w:lang w:val="pl-PL"/>
        </w:rPr>
      </w:pPr>
      <w:r w:rsidRPr="002A5DE7">
        <w:rPr>
          <w:sz w:val="24"/>
          <w:lang w:val="pl-PL"/>
        </w:rPr>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w:t>
      </w:r>
      <w:r w:rsidRPr="002A5DE7">
        <w:rPr>
          <w:spacing w:val="-20"/>
          <w:sz w:val="24"/>
          <w:lang w:val="pl-PL"/>
        </w:rPr>
        <w:t xml:space="preserve"> </w:t>
      </w:r>
      <w:r w:rsidRPr="002A5DE7">
        <w:rPr>
          <w:sz w:val="24"/>
          <w:lang w:val="pl-PL"/>
        </w:rPr>
        <w:t>drodze.</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Pobocze - część korony drogi przeznaczona do chwilowego postoju pojazdów, umieszczenia urządzeń organizacji i bezpieczeństwa ruchu oraz do ruchu pieszych, służąca jednocześnie do bocznego oparcia konstrukcji</w:t>
      </w:r>
      <w:r w:rsidRPr="002A5DE7">
        <w:rPr>
          <w:spacing w:val="-9"/>
          <w:sz w:val="24"/>
          <w:lang w:val="pl-PL"/>
        </w:rPr>
        <w:t xml:space="preserve"> </w:t>
      </w:r>
      <w:r w:rsidRPr="002A5DE7">
        <w:rPr>
          <w:sz w:val="24"/>
          <w:lang w:val="pl-PL"/>
        </w:rPr>
        <w:t>nawierzchni.</w:t>
      </w:r>
    </w:p>
    <w:p w:rsidR="008D1193" w:rsidRPr="002A5DE7" w:rsidRDefault="00C11838" w:rsidP="0000132A">
      <w:pPr>
        <w:pStyle w:val="Akapitzlist"/>
        <w:numPr>
          <w:ilvl w:val="3"/>
          <w:numId w:val="28"/>
        </w:numPr>
        <w:tabs>
          <w:tab w:val="left" w:pos="1107"/>
        </w:tabs>
        <w:spacing w:before="60"/>
        <w:ind w:right="109" w:firstLine="0"/>
        <w:jc w:val="both"/>
        <w:rPr>
          <w:sz w:val="24"/>
          <w:lang w:val="pl-PL"/>
        </w:rPr>
      </w:pPr>
      <w:r w:rsidRPr="002A5DE7">
        <w:rPr>
          <w:sz w:val="24"/>
          <w:lang w:val="pl-PL"/>
        </w:rPr>
        <w:t>Podłoże nawierzchni - grunt rodzimy lub nasypowy, leżący pod nawierzchnią do głębokości</w:t>
      </w:r>
      <w:r w:rsidRPr="002A5DE7">
        <w:rPr>
          <w:spacing w:val="-8"/>
          <w:sz w:val="24"/>
          <w:lang w:val="pl-PL"/>
        </w:rPr>
        <w:t xml:space="preserve"> </w:t>
      </w:r>
      <w:r w:rsidRPr="002A5DE7">
        <w:rPr>
          <w:sz w:val="24"/>
          <w:lang w:val="pl-PL"/>
        </w:rPr>
        <w:t>przemarzania.</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Podłoże ulepszone nawierzchni - górna warstwa podłoża, leżąca bezpośrednio pod nawierzchnią, ulepszona w celu umożliwienia przejęcia ruchu budowlanego i właściwego wykonania</w:t>
      </w:r>
      <w:r w:rsidRPr="002A5DE7">
        <w:rPr>
          <w:spacing w:val="-5"/>
          <w:sz w:val="24"/>
          <w:lang w:val="pl-PL"/>
        </w:rPr>
        <w:t xml:space="preserve"> </w:t>
      </w:r>
      <w:r w:rsidRPr="002A5DE7">
        <w:rPr>
          <w:sz w:val="24"/>
          <w:lang w:val="pl-PL"/>
        </w:rPr>
        <w:t>nawierzchni.</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Polecenie Inżyniera/Kierownika projektu - wszelkie polecenia przekazane  Wykonawcy przez Inżyniera/Kierownika projektu, w formie pisemnej, dotyczące sposobu realizacji robót lub innych spraw związanych z prowadzeniem</w:t>
      </w:r>
      <w:r w:rsidRPr="002A5DE7">
        <w:rPr>
          <w:spacing w:val="-17"/>
          <w:sz w:val="24"/>
          <w:lang w:val="pl-PL"/>
        </w:rPr>
        <w:t xml:space="preserve"> </w:t>
      </w:r>
      <w:r w:rsidRPr="002A5DE7">
        <w:rPr>
          <w:sz w:val="24"/>
          <w:lang w:val="pl-PL"/>
        </w:rPr>
        <w:t>budowy.</w:t>
      </w:r>
    </w:p>
    <w:p w:rsidR="008D1193" w:rsidRPr="002A5DE7" w:rsidRDefault="00C11838" w:rsidP="0000132A">
      <w:pPr>
        <w:pStyle w:val="Akapitzlist"/>
        <w:numPr>
          <w:ilvl w:val="3"/>
          <w:numId w:val="28"/>
        </w:numPr>
        <w:tabs>
          <w:tab w:val="left" w:pos="1107"/>
        </w:tabs>
        <w:spacing w:before="10" w:line="209" w:lineRule="exact"/>
        <w:ind w:right="107" w:firstLine="0"/>
        <w:jc w:val="both"/>
        <w:rPr>
          <w:b/>
          <w:sz w:val="17"/>
          <w:lang w:val="pl-PL"/>
        </w:rPr>
      </w:pPr>
      <w:r w:rsidRPr="002A5DE7">
        <w:rPr>
          <w:sz w:val="24"/>
          <w:lang w:val="pl-PL"/>
        </w:rPr>
        <w:t>Projektant - uprawniona osoba prawna lub fizyczna będąca autorem dokumentacji projektowej.</w:t>
      </w:r>
    </w:p>
    <w:p w:rsidR="008D1193" w:rsidRPr="002A5DE7" w:rsidRDefault="00C11838" w:rsidP="0000132A">
      <w:pPr>
        <w:pStyle w:val="Akapitzlist"/>
        <w:numPr>
          <w:ilvl w:val="3"/>
          <w:numId w:val="28"/>
        </w:numPr>
        <w:tabs>
          <w:tab w:val="left" w:pos="1107"/>
        </w:tabs>
        <w:spacing w:before="70"/>
        <w:ind w:right="107" w:firstLine="0"/>
        <w:jc w:val="both"/>
        <w:rPr>
          <w:sz w:val="24"/>
          <w:lang w:val="pl-PL"/>
        </w:rPr>
      </w:pPr>
      <w:r w:rsidRPr="002A5DE7">
        <w:rPr>
          <w:sz w:val="24"/>
          <w:lang w:val="pl-PL"/>
        </w:rPr>
        <w:t>Przedsięwzięcie budowlane - kompleksowa realizacja nowego połączenia drogowego lub całkowita modernizacja/przebudowa (zmiana parametrów geometrycznych trasy w planie  i przekroju podłużnym) istniejącego</w:t>
      </w:r>
      <w:r w:rsidRPr="002A5DE7">
        <w:rPr>
          <w:spacing w:val="-15"/>
          <w:sz w:val="24"/>
          <w:lang w:val="pl-PL"/>
        </w:rPr>
        <w:t xml:space="preserve"> </w:t>
      </w:r>
      <w:r w:rsidRPr="002A5DE7">
        <w:rPr>
          <w:sz w:val="24"/>
          <w:lang w:val="pl-PL"/>
        </w:rPr>
        <w:t>połączenia.</w:t>
      </w:r>
    </w:p>
    <w:p w:rsidR="008D1193" w:rsidRPr="002A5DE7" w:rsidRDefault="00C11838" w:rsidP="0000132A">
      <w:pPr>
        <w:pStyle w:val="Akapitzlist"/>
        <w:numPr>
          <w:ilvl w:val="3"/>
          <w:numId w:val="28"/>
        </w:numPr>
        <w:tabs>
          <w:tab w:val="left" w:pos="1107"/>
        </w:tabs>
        <w:spacing w:before="60"/>
        <w:ind w:right="109" w:firstLine="0"/>
        <w:jc w:val="both"/>
        <w:rPr>
          <w:sz w:val="24"/>
          <w:lang w:val="pl-PL"/>
        </w:rPr>
      </w:pPr>
      <w:r w:rsidRPr="002A5DE7">
        <w:rPr>
          <w:sz w:val="24"/>
          <w:lang w:val="pl-PL"/>
        </w:rPr>
        <w:t>Przepust – budowla o przekroju poprzecznym zamkniętym, przeznaczona do przeprowadzenia cieku, szlaku wędrówek zwierząt dziko żyjących lub urządzeń technicznych przez korpus</w:t>
      </w:r>
      <w:r w:rsidRPr="002A5DE7">
        <w:rPr>
          <w:spacing w:val="-6"/>
          <w:sz w:val="24"/>
          <w:lang w:val="pl-PL"/>
        </w:rPr>
        <w:t xml:space="preserve"> </w:t>
      </w:r>
      <w:r w:rsidRPr="002A5DE7">
        <w:rPr>
          <w:sz w:val="24"/>
          <w:lang w:val="pl-PL"/>
        </w:rPr>
        <w:t>drogowy.</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Przeszkoda naturalna - element środowiska naturalnego, stanowiący utrudnienie w realizacji zadania budowlanego, na przykład dolina, bagno, rzeka, szlak wędrówek dzikich zwierząt</w:t>
      </w:r>
      <w:r w:rsidRPr="002A5DE7">
        <w:rPr>
          <w:spacing w:val="-2"/>
          <w:sz w:val="24"/>
          <w:lang w:val="pl-PL"/>
        </w:rPr>
        <w:t xml:space="preserve"> </w:t>
      </w:r>
      <w:r w:rsidRPr="002A5DE7">
        <w:rPr>
          <w:sz w:val="24"/>
          <w:lang w:val="pl-PL"/>
        </w:rPr>
        <w:t>itp.</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Przeszkoda sztuczna - dzieło ludzkie, stanowiące utrudnienie w realizacji zadania budowlanego, na przykład droga, kolej, rurociąg, kanał, ciąg pieszy lub rowerowy</w:t>
      </w:r>
      <w:r w:rsidRPr="002A5DE7">
        <w:rPr>
          <w:spacing w:val="-19"/>
          <w:sz w:val="24"/>
          <w:lang w:val="pl-PL"/>
        </w:rPr>
        <w:t xml:space="preserve"> </w:t>
      </w:r>
      <w:r w:rsidRPr="002A5DE7">
        <w:rPr>
          <w:sz w:val="24"/>
          <w:lang w:val="pl-PL"/>
        </w:rPr>
        <w:t>itp.</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Przetargowa dokumentacja projektowa - część dokumentacji projektowej, która wskazuje lokalizację, charakterystykę i wymiary obiektu będącego przedmiotem</w:t>
      </w:r>
      <w:r w:rsidRPr="002A5DE7">
        <w:rPr>
          <w:spacing w:val="-19"/>
          <w:sz w:val="24"/>
          <w:lang w:val="pl-PL"/>
        </w:rPr>
        <w:t xml:space="preserve"> </w:t>
      </w:r>
      <w:r w:rsidRPr="002A5DE7">
        <w:rPr>
          <w:sz w:val="24"/>
          <w:lang w:val="pl-PL"/>
        </w:rPr>
        <w:t>robót.</w:t>
      </w:r>
    </w:p>
    <w:p w:rsidR="008D1193" w:rsidRPr="002A5DE7" w:rsidRDefault="00C11838" w:rsidP="0000132A">
      <w:pPr>
        <w:pStyle w:val="Akapitzlist"/>
        <w:numPr>
          <w:ilvl w:val="3"/>
          <w:numId w:val="28"/>
        </w:numPr>
        <w:tabs>
          <w:tab w:val="left" w:pos="1107"/>
        </w:tabs>
        <w:spacing w:before="60"/>
        <w:ind w:right="109" w:firstLine="0"/>
        <w:jc w:val="both"/>
        <w:rPr>
          <w:sz w:val="24"/>
          <w:lang w:val="pl-PL"/>
        </w:rPr>
      </w:pPr>
      <w:r w:rsidRPr="002A5DE7">
        <w:rPr>
          <w:sz w:val="24"/>
          <w:lang w:val="pl-PL"/>
        </w:rPr>
        <w:t>Przyczółek - skrajna podpora obiektu mostowego. Może składać się z pełnej ściany, słupów lub innych form konstrukcyjnych, np. skrzyń,</w:t>
      </w:r>
      <w:r w:rsidRPr="002A5DE7">
        <w:rPr>
          <w:spacing w:val="-16"/>
          <w:sz w:val="24"/>
          <w:lang w:val="pl-PL"/>
        </w:rPr>
        <w:t xml:space="preserve"> </w:t>
      </w:r>
      <w:r w:rsidRPr="002A5DE7">
        <w:rPr>
          <w:sz w:val="24"/>
          <w:lang w:val="pl-PL"/>
        </w:rPr>
        <w:t>komór.</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Rekultywacja - roboty mające na celu uporządkowanie i przywrócenie pierwotnych funkcji terenom naruszonym w czasie realizacji zadania</w:t>
      </w:r>
      <w:r w:rsidRPr="002A5DE7">
        <w:rPr>
          <w:spacing w:val="-19"/>
          <w:sz w:val="24"/>
          <w:lang w:val="pl-PL"/>
        </w:rPr>
        <w:t xml:space="preserve"> </w:t>
      </w:r>
      <w:r w:rsidRPr="002A5DE7">
        <w:rPr>
          <w:sz w:val="24"/>
          <w:lang w:val="pl-PL"/>
        </w:rPr>
        <w:t>budowlanego.</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Rozpiętość teoretyczna - odległość między punktami podparcia (łożyskami), przęsła mostowego.</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 xml:space="preserve">Szerokość całkowita obiektu (mostu / wiaduktu) - odległość między </w:t>
      </w:r>
      <w:r w:rsidRPr="002A5DE7">
        <w:rPr>
          <w:sz w:val="24"/>
          <w:lang w:val="pl-PL"/>
        </w:rPr>
        <w:lastRenderedPageBreak/>
        <w:t>zewnętrznymi krawędziami konstrukcji obiektu, mierzona w linii prostopadłej do osi podłużnej, obejmuje całkowitą szerokość konstrukcyjną ustroju</w:t>
      </w:r>
      <w:r w:rsidRPr="002A5DE7">
        <w:rPr>
          <w:spacing w:val="-16"/>
          <w:sz w:val="24"/>
          <w:lang w:val="pl-PL"/>
        </w:rPr>
        <w:t xml:space="preserve"> </w:t>
      </w:r>
      <w:r w:rsidRPr="002A5DE7">
        <w:rPr>
          <w:sz w:val="24"/>
          <w:lang w:val="pl-PL"/>
        </w:rPr>
        <w:t>niosącego.</w:t>
      </w:r>
    </w:p>
    <w:p w:rsidR="008D1193" w:rsidRPr="002A5DE7" w:rsidRDefault="00C11838" w:rsidP="0000132A">
      <w:pPr>
        <w:pStyle w:val="Akapitzlist"/>
        <w:numPr>
          <w:ilvl w:val="3"/>
          <w:numId w:val="28"/>
        </w:numPr>
        <w:tabs>
          <w:tab w:val="left" w:pos="1107"/>
        </w:tabs>
        <w:spacing w:before="60"/>
        <w:ind w:right="105" w:firstLine="0"/>
        <w:jc w:val="both"/>
        <w:rPr>
          <w:sz w:val="24"/>
          <w:lang w:val="pl-PL"/>
        </w:rPr>
      </w:pPr>
      <w:r w:rsidRPr="002A5DE7">
        <w:rPr>
          <w:sz w:val="24"/>
          <w:lang w:val="pl-PL"/>
        </w:rPr>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Ślepy kosztorys - wykaz robót z podaniem ich ilości (przedmiarem) w kolejności technologicznej ich</w:t>
      </w:r>
      <w:r w:rsidRPr="002A5DE7">
        <w:rPr>
          <w:spacing w:val="-6"/>
          <w:sz w:val="24"/>
          <w:lang w:val="pl-PL"/>
        </w:rPr>
        <w:t xml:space="preserve"> </w:t>
      </w:r>
      <w:r w:rsidRPr="002A5DE7">
        <w:rPr>
          <w:sz w:val="24"/>
          <w:lang w:val="pl-PL"/>
        </w:rPr>
        <w:t>wykonania.</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Teren budowy - teren udostępniony przez Zamawiającego dla wykonania na nim robót oraz inne miejsca wymienione w kontrakcie jako tworzące część terenu</w:t>
      </w:r>
      <w:r w:rsidRPr="002A5DE7">
        <w:rPr>
          <w:spacing w:val="-21"/>
          <w:sz w:val="24"/>
          <w:lang w:val="pl-PL"/>
        </w:rPr>
        <w:t xml:space="preserve"> </w:t>
      </w:r>
      <w:r w:rsidRPr="002A5DE7">
        <w:rPr>
          <w:sz w:val="24"/>
          <w:lang w:val="pl-PL"/>
        </w:rPr>
        <w:t>budowy.</w:t>
      </w:r>
    </w:p>
    <w:p w:rsidR="008D1193" w:rsidRPr="002A5DE7" w:rsidRDefault="00C11838" w:rsidP="0000132A">
      <w:pPr>
        <w:pStyle w:val="Akapitzlist"/>
        <w:numPr>
          <w:ilvl w:val="3"/>
          <w:numId w:val="28"/>
        </w:numPr>
        <w:tabs>
          <w:tab w:val="left" w:pos="1107"/>
        </w:tabs>
        <w:spacing w:before="60"/>
        <w:ind w:right="108" w:firstLine="0"/>
        <w:jc w:val="both"/>
        <w:rPr>
          <w:sz w:val="24"/>
          <w:lang w:val="pl-PL"/>
        </w:rPr>
      </w:pPr>
      <w:r w:rsidRPr="002A5DE7">
        <w:rPr>
          <w:sz w:val="24"/>
          <w:lang w:val="pl-PL"/>
        </w:rPr>
        <w:t>Tunel - obiekt zagłębiony poniżej poziomu terenu dla zapewnienia komunikacji drogowej i ruchu</w:t>
      </w:r>
      <w:r w:rsidRPr="002A5DE7">
        <w:rPr>
          <w:spacing w:val="-5"/>
          <w:sz w:val="24"/>
          <w:lang w:val="pl-PL"/>
        </w:rPr>
        <w:t xml:space="preserve"> </w:t>
      </w:r>
      <w:r w:rsidRPr="002A5DE7">
        <w:rPr>
          <w:sz w:val="24"/>
          <w:lang w:val="pl-PL"/>
        </w:rPr>
        <w:t>pieszego.</w:t>
      </w:r>
    </w:p>
    <w:p w:rsidR="008D1193" w:rsidRPr="002A5DE7" w:rsidRDefault="00C11838" w:rsidP="0000132A">
      <w:pPr>
        <w:pStyle w:val="Akapitzlist"/>
        <w:numPr>
          <w:ilvl w:val="3"/>
          <w:numId w:val="28"/>
        </w:numPr>
        <w:tabs>
          <w:tab w:val="left" w:pos="1107"/>
        </w:tabs>
        <w:spacing w:before="60"/>
        <w:ind w:right="106" w:firstLine="0"/>
        <w:jc w:val="both"/>
        <w:rPr>
          <w:sz w:val="24"/>
          <w:lang w:val="pl-PL"/>
        </w:rPr>
      </w:pPr>
      <w:r w:rsidRPr="002A5DE7">
        <w:rPr>
          <w:sz w:val="24"/>
          <w:lang w:val="pl-PL"/>
        </w:rPr>
        <w:t>Wiadukt - obiekt zbudowany nad linią kolejową lub inną drogą dla bezkolizyjnego zapewnienia komunikacji drogowej i ruchu</w:t>
      </w:r>
      <w:r w:rsidRPr="002A5DE7">
        <w:rPr>
          <w:spacing w:val="-11"/>
          <w:sz w:val="24"/>
          <w:lang w:val="pl-PL"/>
        </w:rPr>
        <w:t xml:space="preserve"> </w:t>
      </w:r>
      <w:r w:rsidRPr="002A5DE7">
        <w:rPr>
          <w:sz w:val="24"/>
          <w:lang w:val="pl-PL"/>
        </w:rPr>
        <w:t>pieszego.</w:t>
      </w:r>
    </w:p>
    <w:p w:rsidR="008D1193" w:rsidRPr="002A5DE7" w:rsidRDefault="00C11838" w:rsidP="0000132A">
      <w:pPr>
        <w:pStyle w:val="Akapitzlist"/>
        <w:numPr>
          <w:ilvl w:val="3"/>
          <w:numId w:val="28"/>
        </w:numPr>
        <w:tabs>
          <w:tab w:val="left" w:pos="1107"/>
        </w:tabs>
        <w:spacing w:before="60"/>
        <w:ind w:right="107" w:firstLine="0"/>
        <w:jc w:val="both"/>
        <w:rPr>
          <w:sz w:val="24"/>
          <w:lang w:val="pl-PL"/>
        </w:rPr>
      </w:pPr>
      <w:r w:rsidRPr="002A5DE7">
        <w:rPr>
          <w:sz w:val="24"/>
          <w:lang w:val="pl-PL"/>
        </w:rPr>
        <w:t>Zadanie budowlane - część przedsięwzięcia budowlanego, stanowiąca odrębną całość konstrukcyjną lub technologiczną, zdolną do samodzielnego pełnienia funkcji techniczno- użytkowych. Zadanie może polegać na wykonywaniu robót związanych z budową, modernizacją/ przebudową, utrzymaniem oraz ochroną budowli drogowej lub jej</w:t>
      </w:r>
      <w:r w:rsidRPr="002A5DE7">
        <w:rPr>
          <w:spacing w:val="-19"/>
          <w:sz w:val="24"/>
          <w:lang w:val="pl-PL"/>
        </w:rPr>
        <w:t xml:space="preserve"> </w:t>
      </w:r>
      <w:r w:rsidRPr="002A5DE7">
        <w:rPr>
          <w:sz w:val="24"/>
          <w:lang w:val="pl-PL"/>
        </w:rPr>
        <w:t>elementu.</w:t>
      </w:r>
    </w:p>
    <w:p w:rsidR="008D1193" w:rsidRPr="002A5DE7" w:rsidRDefault="008D1193" w:rsidP="00B87041">
      <w:pPr>
        <w:pStyle w:val="Tekstpodstawowy"/>
        <w:spacing w:before="4"/>
        <w:jc w:val="both"/>
        <w:rPr>
          <w:sz w:val="18"/>
          <w:lang w:val="pl-PL"/>
        </w:rPr>
      </w:pPr>
    </w:p>
    <w:p w:rsidR="008D1193" w:rsidRPr="00961D30" w:rsidRDefault="00C11838" w:rsidP="0000132A">
      <w:pPr>
        <w:pStyle w:val="Nagwek2"/>
        <w:numPr>
          <w:ilvl w:val="1"/>
          <w:numId w:val="26"/>
        </w:numPr>
        <w:tabs>
          <w:tab w:val="left" w:pos="819"/>
        </w:tabs>
        <w:spacing w:before="69"/>
        <w:ind w:hanging="420"/>
        <w:jc w:val="both"/>
        <w:rPr>
          <w:lang w:val="pl-PL"/>
        </w:rPr>
      </w:pPr>
      <w:r w:rsidRPr="00961D30">
        <w:rPr>
          <w:lang w:val="pl-PL"/>
        </w:rPr>
        <w:t>Ogólne wymagania dotyczące</w:t>
      </w:r>
      <w:r w:rsidRPr="00961D30">
        <w:rPr>
          <w:spacing w:val="-4"/>
          <w:lang w:val="pl-PL"/>
        </w:rPr>
        <w:t xml:space="preserve"> </w:t>
      </w:r>
      <w:r w:rsidRPr="00961D30">
        <w:rPr>
          <w:lang w:val="pl-PL"/>
        </w:rPr>
        <w:t>robót</w:t>
      </w:r>
    </w:p>
    <w:p w:rsidR="008D1193" w:rsidRPr="002A5DE7" w:rsidRDefault="00C11838" w:rsidP="00B87041">
      <w:pPr>
        <w:pStyle w:val="Tekstpodstawowy"/>
        <w:spacing w:before="115"/>
        <w:ind w:left="398" w:right="104" w:firstLine="708"/>
        <w:jc w:val="both"/>
        <w:rPr>
          <w:lang w:val="pl-PL"/>
        </w:rPr>
      </w:pPr>
      <w:r w:rsidRPr="002A5DE7">
        <w:rPr>
          <w:lang w:val="pl-PL"/>
        </w:rPr>
        <w:t>Wykonawca jest odpowiedzialny za jakość wykonanych robót, bezpieczeństwo wszelkich czynności na terenie budowy, metody użyte przy budowie oraz za ich zgodność z dokumentacją projektową, SST i poleceniami Inżyniera/Kierownika projektu.</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Przekazanie terenu</w:t>
      </w:r>
      <w:r w:rsidRPr="002A5DE7">
        <w:rPr>
          <w:spacing w:val="-1"/>
          <w:sz w:val="24"/>
          <w:lang w:val="pl-PL"/>
        </w:rPr>
        <w:t xml:space="preserve"> </w:t>
      </w:r>
      <w:r w:rsidRPr="002A5DE7">
        <w:rPr>
          <w:sz w:val="24"/>
          <w:lang w:val="pl-PL"/>
        </w:rPr>
        <w:t>budowy</w:t>
      </w:r>
    </w:p>
    <w:p w:rsidR="008D1193" w:rsidRPr="002A5DE7" w:rsidRDefault="00C11838" w:rsidP="00B87041">
      <w:pPr>
        <w:pStyle w:val="Tekstpodstawowy"/>
        <w:spacing w:before="60"/>
        <w:ind w:left="398" w:right="105" w:firstLine="708"/>
        <w:jc w:val="both"/>
        <w:rPr>
          <w:lang w:val="pl-PL"/>
        </w:rPr>
      </w:pPr>
      <w:r w:rsidRPr="002A5DE7">
        <w:rPr>
          <w:lang w:val="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8D1193" w:rsidRPr="002A5DE7" w:rsidRDefault="00C11838" w:rsidP="00B87041">
      <w:pPr>
        <w:pStyle w:val="Tekstpodstawowy"/>
        <w:ind w:left="398" w:right="104" w:firstLine="708"/>
        <w:jc w:val="both"/>
        <w:rPr>
          <w:lang w:val="pl-PL"/>
        </w:rPr>
      </w:pPr>
      <w:r w:rsidRPr="002A5DE7">
        <w:rPr>
          <w:lang w:val="pl-PL"/>
        </w:rPr>
        <w:t>Na Wykonawcy spoczywa odpowiedzialność za ochronę przekazanych mu punktów pomiarowych do chwili odbioru ostatecznego robót. Uszkodzone lub zniszczone znaki geodezyjne Wykonawca odtworzy i utrwali na własny koszt.</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Dokumentacja</w:t>
      </w:r>
      <w:r w:rsidRPr="002A5DE7">
        <w:rPr>
          <w:spacing w:val="-6"/>
          <w:sz w:val="24"/>
          <w:lang w:val="pl-PL"/>
        </w:rPr>
        <w:t xml:space="preserve"> </w:t>
      </w:r>
      <w:r w:rsidRPr="002A5DE7">
        <w:rPr>
          <w:sz w:val="24"/>
          <w:lang w:val="pl-PL"/>
        </w:rPr>
        <w:t>projektowa</w:t>
      </w:r>
    </w:p>
    <w:p w:rsidR="008D1193" w:rsidRPr="002A5DE7" w:rsidRDefault="00C11838" w:rsidP="00B87041">
      <w:pPr>
        <w:pStyle w:val="Tekstpodstawowy"/>
        <w:spacing w:before="60"/>
        <w:ind w:left="398" w:right="108" w:firstLine="708"/>
        <w:jc w:val="both"/>
        <w:rPr>
          <w:lang w:val="pl-PL"/>
        </w:rPr>
      </w:pPr>
      <w:r w:rsidRPr="002A5DE7">
        <w:rPr>
          <w:lang w:val="pl-PL"/>
        </w:rPr>
        <w:t>Dokumentacja projektowa będzie zawierać rysunki, obliczenia i dokumenty, zgodne z wykazem podanym w szczegółowych warunkach umowy, uwzględniającym podział na dokumentację projektową:</w:t>
      </w:r>
    </w:p>
    <w:p w:rsidR="008D1193" w:rsidRPr="002A5DE7" w:rsidRDefault="00C11838" w:rsidP="0000132A">
      <w:pPr>
        <w:pStyle w:val="Akapitzlist"/>
        <w:numPr>
          <w:ilvl w:val="0"/>
          <w:numId w:val="25"/>
        </w:numPr>
        <w:tabs>
          <w:tab w:val="left" w:pos="919"/>
          <w:tab w:val="left" w:pos="920"/>
        </w:tabs>
        <w:spacing w:before="24" w:line="274" w:lineRule="exact"/>
        <w:ind w:right="109" w:firstLine="0"/>
        <w:jc w:val="both"/>
        <w:rPr>
          <w:rFonts w:ascii="Symbol" w:hAnsi="Symbol"/>
          <w:sz w:val="24"/>
          <w:lang w:val="pl-PL"/>
        </w:rPr>
      </w:pPr>
      <w:r w:rsidRPr="002A5DE7">
        <w:rPr>
          <w:sz w:val="24"/>
          <w:lang w:val="pl-PL"/>
        </w:rPr>
        <w:t>Zamawiającego; wykaz pozycji, które stanowią przetargową dokumentację projektową oraz projektową dokumentację wykonawczą (techniczną) i zostaną przekazane</w:t>
      </w:r>
      <w:r w:rsidRPr="002A5DE7">
        <w:rPr>
          <w:spacing w:val="-22"/>
          <w:sz w:val="24"/>
          <w:lang w:val="pl-PL"/>
        </w:rPr>
        <w:t xml:space="preserve"> </w:t>
      </w:r>
      <w:r w:rsidRPr="002A5DE7">
        <w:rPr>
          <w:sz w:val="24"/>
          <w:lang w:val="pl-PL"/>
        </w:rPr>
        <w:t>Wykonawcy,</w:t>
      </w:r>
    </w:p>
    <w:p w:rsidR="008D1193" w:rsidRPr="002A5DE7" w:rsidRDefault="00C11838" w:rsidP="0000132A">
      <w:pPr>
        <w:pStyle w:val="Akapitzlist"/>
        <w:numPr>
          <w:ilvl w:val="0"/>
          <w:numId w:val="25"/>
        </w:numPr>
        <w:tabs>
          <w:tab w:val="left" w:pos="957"/>
          <w:tab w:val="left" w:pos="958"/>
        </w:tabs>
        <w:ind w:right="108" w:firstLine="0"/>
        <w:jc w:val="both"/>
        <w:rPr>
          <w:rFonts w:ascii="Symbol" w:hAnsi="Symbol"/>
          <w:sz w:val="24"/>
          <w:lang w:val="pl-PL"/>
        </w:rPr>
      </w:pPr>
      <w:r w:rsidRPr="002A5DE7">
        <w:rPr>
          <w:sz w:val="24"/>
          <w:lang w:val="pl-PL"/>
        </w:rPr>
        <w:t>Wykonawcy; wykaz zawierający spis dokumentacji projektowej, którą Wykonawca opracuje w ramach ceny</w:t>
      </w:r>
      <w:r w:rsidRPr="002A5DE7">
        <w:rPr>
          <w:spacing w:val="-7"/>
          <w:sz w:val="24"/>
          <w:lang w:val="pl-PL"/>
        </w:rPr>
        <w:t xml:space="preserve"> </w:t>
      </w:r>
      <w:r w:rsidRPr="002A5DE7">
        <w:rPr>
          <w:sz w:val="24"/>
          <w:lang w:val="pl-PL"/>
        </w:rPr>
        <w:t>kontraktowej.</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Zgodność robót z dokumentacją projektową i</w:t>
      </w:r>
      <w:r w:rsidRPr="002A5DE7">
        <w:rPr>
          <w:spacing w:val="-9"/>
          <w:sz w:val="24"/>
          <w:lang w:val="pl-PL"/>
        </w:rPr>
        <w:t xml:space="preserve"> </w:t>
      </w:r>
      <w:r w:rsidRPr="002A5DE7">
        <w:rPr>
          <w:sz w:val="24"/>
          <w:lang w:val="pl-PL"/>
        </w:rPr>
        <w:t>SST</w:t>
      </w:r>
    </w:p>
    <w:p w:rsidR="008D1193" w:rsidRPr="002A5DE7" w:rsidRDefault="00C11838" w:rsidP="00B87041">
      <w:pPr>
        <w:pStyle w:val="Tekstpodstawowy"/>
        <w:spacing w:before="60"/>
        <w:ind w:left="398" w:right="102" w:firstLine="708"/>
        <w:jc w:val="both"/>
        <w:rPr>
          <w:lang w:val="pl-PL"/>
        </w:rPr>
      </w:pPr>
      <w:r w:rsidRPr="002A5DE7">
        <w:rPr>
          <w:lang w:val="pl-PL"/>
        </w:rPr>
        <w:t>Dokumentacja projektowa, SST i wszystkie dodatkowe dokumenty przekazane Wykonawcy przez Inżyniera/Kierownika projektu stanowią część umowy, a wymagania określone w choćby jednym z nich są obowiązujące dla Wykonawcy tak jakby zawarte były  w całej</w:t>
      </w:r>
      <w:r w:rsidRPr="002A5DE7">
        <w:rPr>
          <w:spacing w:val="-5"/>
          <w:lang w:val="pl-PL"/>
        </w:rPr>
        <w:t xml:space="preserve"> </w:t>
      </w:r>
      <w:r w:rsidRPr="002A5DE7">
        <w:rPr>
          <w:lang w:val="pl-PL"/>
        </w:rPr>
        <w:t>dokumentacji.</w:t>
      </w:r>
    </w:p>
    <w:p w:rsidR="008D1193" w:rsidRPr="002A5DE7" w:rsidRDefault="00C11838" w:rsidP="00B87041">
      <w:pPr>
        <w:pStyle w:val="Tekstpodstawowy"/>
        <w:ind w:left="398" w:right="104" w:firstLine="708"/>
        <w:jc w:val="both"/>
        <w:rPr>
          <w:lang w:val="pl-PL"/>
        </w:rPr>
      </w:pPr>
      <w:r w:rsidRPr="002A5DE7">
        <w:rPr>
          <w:lang w:val="pl-PL"/>
        </w:rPr>
        <w:t xml:space="preserve">W przypadku rozbieżności w ustaleniach poszczególnych dokumentów </w:t>
      </w:r>
      <w:r w:rsidRPr="002A5DE7">
        <w:rPr>
          <w:lang w:val="pl-PL"/>
        </w:rPr>
        <w:lastRenderedPageBreak/>
        <w:t>obowiązuje kolejność ich ważności wymieniona w „Kontraktowych warunkach ogólnych” („Ogólnych warunkach umowy”).</w:t>
      </w:r>
    </w:p>
    <w:p w:rsidR="008D1193" w:rsidRPr="002A5DE7" w:rsidRDefault="00C11838" w:rsidP="00B87041">
      <w:pPr>
        <w:pStyle w:val="Tekstpodstawowy"/>
        <w:ind w:left="398" w:right="108" w:firstLine="708"/>
        <w:jc w:val="both"/>
        <w:rPr>
          <w:lang w:val="pl-PL"/>
        </w:rPr>
      </w:pPr>
      <w:r w:rsidRPr="002A5DE7">
        <w:rPr>
          <w:lang w:val="pl-PL"/>
        </w:rPr>
        <w:t>Wykonawca nie może wykorzystywać błędów lub opuszczeń w dokumentach kontraktowych, a o ich wykryciu winien natychmiast powiadomić Inżyniera/Kierownika projektu, który podejmie decyzję o wprowadzeniu odpowiednich zmian i poprawek.</w:t>
      </w:r>
    </w:p>
    <w:p w:rsidR="008D1193" w:rsidRPr="002A5DE7" w:rsidRDefault="00C11838" w:rsidP="00B87041">
      <w:pPr>
        <w:pStyle w:val="Tekstpodstawowy"/>
        <w:ind w:left="398" w:right="108" w:firstLine="708"/>
        <w:jc w:val="both"/>
        <w:rPr>
          <w:lang w:val="pl-PL"/>
        </w:rPr>
      </w:pPr>
      <w:r w:rsidRPr="002A5DE7">
        <w:rPr>
          <w:lang w:val="pl-PL"/>
        </w:rPr>
        <w:t>W przypadku rozbieżności, wymiary podane na piśmie są ważniejsze od wymiarów określonych na podstawie odczytu ze skali rysunku.</w:t>
      </w:r>
    </w:p>
    <w:p w:rsidR="008D1193" w:rsidRPr="002A5DE7" w:rsidRDefault="00C11838" w:rsidP="00B87041">
      <w:pPr>
        <w:pStyle w:val="Tekstpodstawowy"/>
        <w:ind w:left="398" w:right="109" w:firstLine="708"/>
        <w:jc w:val="both"/>
        <w:rPr>
          <w:lang w:val="pl-PL"/>
        </w:rPr>
      </w:pPr>
      <w:r w:rsidRPr="002A5DE7">
        <w:rPr>
          <w:lang w:val="pl-PL"/>
        </w:rPr>
        <w:t>Wszystkie wykonane roboty i dostarczone materiały będą zgodne z dokumentacją projektową i SST.</w:t>
      </w:r>
    </w:p>
    <w:p w:rsidR="008D1193" w:rsidRPr="002A5DE7" w:rsidRDefault="00C11838" w:rsidP="00B87041">
      <w:pPr>
        <w:pStyle w:val="Tekstpodstawowy"/>
        <w:ind w:left="398" w:right="106" w:firstLine="708"/>
        <w:jc w:val="both"/>
        <w:rPr>
          <w:lang w:val="pl-PL"/>
        </w:rPr>
      </w:pPr>
      <w:r w:rsidRPr="002A5DE7">
        <w:rPr>
          <w:lang w:val="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w:t>
      </w:r>
      <w:r w:rsidRPr="002A5DE7">
        <w:rPr>
          <w:spacing w:val="-5"/>
          <w:lang w:val="pl-PL"/>
        </w:rPr>
        <w:t xml:space="preserve"> </w:t>
      </w:r>
      <w:r w:rsidRPr="002A5DE7">
        <w:rPr>
          <w:lang w:val="pl-PL"/>
        </w:rPr>
        <w:t>tolerancji.</w:t>
      </w:r>
    </w:p>
    <w:p w:rsidR="008D1193" w:rsidRPr="002A5DE7" w:rsidRDefault="00C11838" w:rsidP="00B87041">
      <w:pPr>
        <w:pStyle w:val="Tekstpodstawowy"/>
        <w:spacing w:before="70"/>
        <w:ind w:left="398" w:right="105" w:firstLine="708"/>
        <w:jc w:val="both"/>
        <w:rPr>
          <w:lang w:val="pl-PL"/>
        </w:rPr>
      </w:pPr>
      <w:r w:rsidRPr="002A5DE7">
        <w:rPr>
          <w:lang w:val="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Zabezpieczenie terenu</w:t>
      </w:r>
      <w:r w:rsidRPr="002A5DE7">
        <w:rPr>
          <w:spacing w:val="-2"/>
          <w:sz w:val="24"/>
          <w:lang w:val="pl-PL"/>
        </w:rPr>
        <w:t xml:space="preserve"> </w:t>
      </w:r>
      <w:r w:rsidRPr="002A5DE7">
        <w:rPr>
          <w:sz w:val="24"/>
          <w:lang w:val="pl-PL"/>
        </w:rPr>
        <w:t>budowy</w:t>
      </w:r>
    </w:p>
    <w:p w:rsidR="008D1193" w:rsidRPr="002A5DE7" w:rsidRDefault="00C11838" w:rsidP="0000132A">
      <w:pPr>
        <w:pStyle w:val="Akapitzlist"/>
        <w:numPr>
          <w:ilvl w:val="0"/>
          <w:numId w:val="24"/>
        </w:numPr>
        <w:tabs>
          <w:tab w:val="left" w:pos="883"/>
          <w:tab w:val="left" w:pos="884"/>
        </w:tabs>
        <w:spacing w:before="60"/>
        <w:ind w:hanging="485"/>
        <w:jc w:val="both"/>
        <w:rPr>
          <w:sz w:val="24"/>
          <w:lang w:val="pl-PL"/>
        </w:rPr>
      </w:pPr>
      <w:r w:rsidRPr="002A5DE7">
        <w:rPr>
          <w:sz w:val="24"/>
          <w:lang w:val="pl-PL"/>
        </w:rPr>
        <w:t xml:space="preserve">Roboty modernizacyjne/ przebudowa i remontowe („pod </w:t>
      </w:r>
      <w:r w:rsidRPr="002A5DE7">
        <w:rPr>
          <w:spacing w:val="48"/>
          <w:sz w:val="24"/>
          <w:lang w:val="pl-PL"/>
        </w:rPr>
        <w:t xml:space="preserve"> </w:t>
      </w:r>
      <w:r w:rsidRPr="002A5DE7">
        <w:rPr>
          <w:sz w:val="24"/>
          <w:lang w:val="pl-PL"/>
        </w:rPr>
        <w:t>ruchem”)</w:t>
      </w:r>
    </w:p>
    <w:p w:rsidR="008D1193" w:rsidRPr="002A5DE7" w:rsidRDefault="00C11838" w:rsidP="00B87041">
      <w:pPr>
        <w:pStyle w:val="Tekstpodstawowy"/>
        <w:spacing w:before="60"/>
        <w:ind w:left="398" w:right="103" w:firstLine="708"/>
        <w:jc w:val="both"/>
        <w:rPr>
          <w:lang w:val="pl-PL"/>
        </w:rPr>
      </w:pPr>
      <w:r w:rsidRPr="002A5DE7">
        <w:rPr>
          <w:lang w:val="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8D1193" w:rsidRPr="002A5DE7" w:rsidRDefault="00C11838" w:rsidP="00B87041">
      <w:pPr>
        <w:pStyle w:val="Tekstpodstawowy"/>
        <w:ind w:left="398" w:right="105" w:firstLine="708"/>
        <w:jc w:val="both"/>
        <w:rPr>
          <w:lang w:val="pl-PL"/>
        </w:rPr>
      </w:pPr>
      <w:r w:rsidRPr="002A5DE7">
        <w:rPr>
          <w:lang w:val="pl-PL"/>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8D1193" w:rsidRPr="002A5DE7" w:rsidRDefault="00C11838" w:rsidP="00B87041">
      <w:pPr>
        <w:pStyle w:val="Tekstpodstawowy"/>
        <w:ind w:left="398" w:right="109" w:firstLine="708"/>
        <w:jc w:val="both"/>
        <w:rPr>
          <w:lang w:val="pl-PL"/>
        </w:rPr>
      </w:pPr>
      <w:r w:rsidRPr="002A5DE7">
        <w:rPr>
          <w:lang w:val="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8D1193" w:rsidRPr="002A5DE7" w:rsidRDefault="00C11838" w:rsidP="00B87041">
      <w:pPr>
        <w:pStyle w:val="Tekstpodstawowy"/>
        <w:ind w:left="398" w:right="106" w:firstLine="708"/>
        <w:jc w:val="both"/>
        <w:rPr>
          <w:lang w:val="pl-PL"/>
        </w:rPr>
      </w:pPr>
      <w:r w:rsidRPr="002A5DE7">
        <w:rPr>
          <w:lang w:val="pl-PL"/>
        </w:rPr>
        <w:t>Wykonawca zapewni stałe warunki widoczności w dzień i w nocy tych zapór i  znaków, dla których jest to nieodzowne ze względów</w:t>
      </w:r>
      <w:r w:rsidRPr="002A5DE7">
        <w:rPr>
          <w:spacing w:val="-16"/>
          <w:lang w:val="pl-PL"/>
        </w:rPr>
        <w:t xml:space="preserve"> </w:t>
      </w:r>
      <w:r w:rsidRPr="002A5DE7">
        <w:rPr>
          <w:lang w:val="pl-PL"/>
        </w:rPr>
        <w:t>bezpieczeństwa.</w:t>
      </w:r>
    </w:p>
    <w:p w:rsidR="008D1193" w:rsidRPr="002A5DE7" w:rsidRDefault="00C11838" w:rsidP="00B87041">
      <w:pPr>
        <w:pStyle w:val="Tekstpodstawowy"/>
        <w:ind w:left="398" w:right="110" w:firstLine="708"/>
        <w:jc w:val="both"/>
        <w:rPr>
          <w:lang w:val="pl-PL"/>
        </w:rPr>
      </w:pPr>
      <w:r w:rsidRPr="002A5DE7">
        <w:rPr>
          <w:lang w:val="pl-PL"/>
        </w:rPr>
        <w:t>Wszystkie znaki, zapory i inne urządzenia zabezpieczające będą akceptowane przez Inżyniera/Kierownika projektu.</w:t>
      </w:r>
    </w:p>
    <w:p w:rsidR="008D1193" w:rsidRPr="002A5DE7" w:rsidRDefault="00C11838" w:rsidP="00B87041">
      <w:pPr>
        <w:pStyle w:val="Tekstpodstawowy"/>
        <w:ind w:left="398" w:right="106" w:firstLine="708"/>
        <w:jc w:val="both"/>
        <w:rPr>
          <w:lang w:val="pl-PL"/>
        </w:rPr>
      </w:pPr>
      <w:r w:rsidRPr="002A5DE7">
        <w:rPr>
          <w:lang w:val="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w:t>
      </w:r>
      <w:r w:rsidRPr="002A5DE7">
        <w:rPr>
          <w:spacing w:val="-5"/>
          <w:lang w:val="pl-PL"/>
        </w:rPr>
        <w:t xml:space="preserve"> </w:t>
      </w:r>
      <w:r w:rsidRPr="002A5DE7">
        <w:rPr>
          <w:lang w:val="pl-PL"/>
        </w:rPr>
        <w:t>robót.</w:t>
      </w:r>
    </w:p>
    <w:p w:rsidR="008D1193" w:rsidRPr="002A5DE7" w:rsidRDefault="00C11838" w:rsidP="00B87041">
      <w:pPr>
        <w:pStyle w:val="Tekstpodstawowy"/>
        <w:ind w:left="398" w:right="106" w:firstLine="708"/>
        <w:jc w:val="both"/>
        <w:rPr>
          <w:lang w:val="pl-PL"/>
        </w:rPr>
      </w:pPr>
      <w:r w:rsidRPr="002A5DE7">
        <w:rPr>
          <w:lang w:val="pl-PL"/>
        </w:rPr>
        <w:t>Koszt zabezpieczenia terenu budowy nie podlega odrębnej zapłacie i przyjmuje się, że jest włączony w cenę kontraktową.</w:t>
      </w:r>
    </w:p>
    <w:p w:rsidR="008D1193" w:rsidRPr="002A5DE7" w:rsidRDefault="00C11838" w:rsidP="0000132A">
      <w:pPr>
        <w:pStyle w:val="Akapitzlist"/>
        <w:numPr>
          <w:ilvl w:val="0"/>
          <w:numId w:val="24"/>
        </w:numPr>
        <w:tabs>
          <w:tab w:val="left" w:pos="837"/>
          <w:tab w:val="left" w:pos="838"/>
        </w:tabs>
        <w:spacing w:before="60"/>
        <w:ind w:left="837" w:hanging="439"/>
        <w:jc w:val="both"/>
        <w:rPr>
          <w:sz w:val="24"/>
          <w:lang w:val="pl-PL"/>
        </w:rPr>
      </w:pPr>
      <w:r w:rsidRPr="002A5DE7">
        <w:rPr>
          <w:sz w:val="24"/>
          <w:lang w:val="pl-PL"/>
        </w:rPr>
        <w:t>Roboty o charakterze</w:t>
      </w:r>
      <w:r w:rsidRPr="002A5DE7">
        <w:rPr>
          <w:spacing w:val="-15"/>
          <w:sz w:val="24"/>
          <w:lang w:val="pl-PL"/>
        </w:rPr>
        <w:t xml:space="preserve"> </w:t>
      </w:r>
      <w:r w:rsidRPr="002A5DE7">
        <w:rPr>
          <w:sz w:val="24"/>
          <w:lang w:val="pl-PL"/>
        </w:rPr>
        <w:t>inwestycyjnym</w:t>
      </w:r>
    </w:p>
    <w:p w:rsidR="0018428E" w:rsidRPr="002A5DE7" w:rsidRDefault="00C11838" w:rsidP="00B87041">
      <w:pPr>
        <w:pStyle w:val="Tekstpodstawowy"/>
        <w:spacing w:before="60"/>
        <w:ind w:left="398" w:right="108" w:firstLine="708"/>
        <w:jc w:val="both"/>
        <w:rPr>
          <w:lang w:val="pl-PL"/>
        </w:rPr>
      </w:pPr>
      <w:r w:rsidRPr="002A5DE7">
        <w:rPr>
          <w:lang w:val="pl-PL"/>
        </w:rPr>
        <w:t>Wykonawca jest zobowiązany do zabezpieczenia terenu budowy w okresie trwania realizacji kontraktu aż do zakończenia i odbioru ostatecznego robót.</w:t>
      </w:r>
    </w:p>
    <w:p w:rsidR="008D1193" w:rsidRPr="002A5DE7" w:rsidRDefault="00C11838" w:rsidP="00B87041">
      <w:pPr>
        <w:pStyle w:val="Tekstpodstawowy"/>
        <w:spacing w:before="60"/>
        <w:ind w:left="398" w:right="108" w:firstLine="708"/>
        <w:jc w:val="both"/>
        <w:rPr>
          <w:lang w:val="pl-PL"/>
        </w:rPr>
      </w:pPr>
      <w:r w:rsidRPr="002A5DE7">
        <w:rPr>
          <w:lang w:val="pl-PL"/>
        </w:rPr>
        <w:lastRenderedPageBreak/>
        <w:t>Wykonawca dostarczy, zainstaluje i będzie utrzymywać tymczasowe urządzenia zabezpieczające, w tym: ogrodzenia, poręcze, oświetlenie, sygnały i znaki ostrzegawcze oraz wszelkie inne środki niezbędne do ochrony robót, wygody społeczności i innych.</w:t>
      </w:r>
    </w:p>
    <w:p w:rsidR="008D1193" w:rsidRPr="002A5DE7" w:rsidRDefault="00C11838" w:rsidP="00961D30">
      <w:pPr>
        <w:pStyle w:val="Tekstpodstawowy"/>
        <w:tabs>
          <w:tab w:val="left" w:pos="6379"/>
        </w:tabs>
        <w:ind w:left="398" w:right="107" w:firstLine="708"/>
        <w:jc w:val="both"/>
        <w:rPr>
          <w:lang w:val="pl-PL"/>
        </w:rPr>
      </w:pPr>
      <w:r w:rsidRPr="002A5DE7">
        <w:rPr>
          <w:lang w:val="pl-PL"/>
        </w:rPr>
        <w:t xml:space="preserve">W miejscach przylegających do dróg otwartych dla ruchu, Wykonawca ogrodzi lub wyraźnie oznakuje teren </w:t>
      </w:r>
      <w:r w:rsidR="00961D30">
        <w:rPr>
          <w:lang w:val="pl-PL"/>
        </w:rPr>
        <w:t xml:space="preserve">budowy, w sposób uzgodniony  z </w:t>
      </w:r>
      <w:r w:rsidRPr="002A5DE7">
        <w:rPr>
          <w:lang w:val="pl-PL"/>
        </w:rPr>
        <w:t>Inżynierem/Kierownikiem projektu.</w:t>
      </w:r>
    </w:p>
    <w:p w:rsidR="008D1193" w:rsidRPr="002A5DE7" w:rsidRDefault="00225A63" w:rsidP="00B87041">
      <w:pPr>
        <w:pStyle w:val="Tekstpodstawowy"/>
        <w:spacing w:before="70"/>
        <w:ind w:left="426" w:right="109" w:firstLine="294"/>
        <w:jc w:val="both"/>
        <w:rPr>
          <w:lang w:val="pl-PL"/>
        </w:rPr>
      </w:pPr>
      <w:r w:rsidRPr="002A5DE7">
        <w:rPr>
          <w:lang w:val="pl-PL"/>
        </w:rPr>
        <w:t>W</w:t>
      </w:r>
      <w:r w:rsidR="00C11838" w:rsidRPr="002A5DE7">
        <w:rPr>
          <w:lang w:val="pl-PL"/>
        </w:rPr>
        <w:t>jazdy i wyjazdy z terenu budowy przeznaczone dla pojazdów i maszyn pracujących przy realizacji robót, Wykonawca odpowiednio oznakuje w sposób uzgodniony z Inżynierem/Kierownikiem projektu.</w:t>
      </w:r>
    </w:p>
    <w:p w:rsidR="008D1193" w:rsidRPr="002A5DE7" w:rsidRDefault="00C11838" w:rsidP="00B87041">
      <w:pPr>
        <w:pStyle w:val="Tekstpodstawowy"/>
        <w:ind w:left="398" w:right="106" w:firstLine="708"/>
        <w:jc w:val="both"/>
        <w:rPr>
          <w:lang w:val="pl-PL"/>
        </w:rPr>
      </w:pPr>
      <w:r w:rsidRPr="002A5DE7">
        <w:rPr>
          <w:lang w:val="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w:t>
      </w:r>
      <w:r w:rsidRPr="002A5DE7">
        <w:rPr>
          <w:spacing w:val="-5"/>
          <w:lang w:val="pl-PL"/>
        </w:rPr>
        <w:t xml:space="preserve"> </w:t>
      </w:r>
      <w:r w:rsidRPr="002A5DE7">
        <w:rPr>
          <w:lang w:val="pl-PL"/>
        </w:rPr>
        <w:t>robót.</w:t>
      </w:r>
    </w:p>
    <w:p w:rsidR="008D1193" w:rsidRPr="002A5DE7" w:rsidRDefault="00C11838" w:rsidP="00B87041">
      <w:pPr>
        <w:pStyle w:val="Tekstpodstawowy"/>
        <w:ind w:left="398" w:right="106" w:firstLine="708"/>
        <w:jc w:val="both"/>
        <w:rPr>
          <w:lang w:val="pl-PL"/>
        </w:rPr>
      </w:pPr>
      <w:r w:rsidRPr="002A5DE7">
        <w:rPr>
          <w:lang w:val="pl-PL"/>
        </w:rPr>
        <w:t>Koszt zabezpieczenia terenu budowy nie podlega odrębnej zapłacie i przyjmuje się, że jest włączony w cenę kontraktową.</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Ochrona środowiska w czasie wykonywania</w:t>
      </w:r>
      <w:r w:rsidRPr="002A5DE7">
        <w:rPr>
          <w:spacing w:val="-10"/>
          <w:sz w:val="24"/>
          <w:lang w:val="pl-PL"/>
        </w:rPr>
        <w:t xml:space="preserve"> </w:t>
      </w:r>
      <w:r w:rsidRPr="002A5DE7">
        <w:rPr>
          <w:sz w:val="24"/>
          <w:lang w:val="pl-PL"/>
        </w:rPr>
        <w:t>robót</w:t>
      </w:r>
    </w:p>
    <w:p w:rsidR="008D1193" w:rsidRPr="002A5DE7" w:rsidRDefault="00C11838" w:rsidP="00B87041">
      <w:pPr>
        <w:pStyle w:val="Tekstpodstawowy"/>
        <w:spacing w:before="60"/>
        <w:ind w:left="398" w:right="107" w:firstLine="708"/>
        <w:jc w:val="both"/>
        <w:rPr>
          <w:lang w:val="pl-PL"/>
        </w:rPr>
      </w:pPr>
      <w:r w:rsidRPr="002A5DE7">
        <w:rPr>
          <w:lang w:val="pl-PL"/>
        </w:rPr>
        <w:t>Wykonawca ma obowiązek znać i stosować w czasie prowadzenia robót wszelkie przepisy dotyczące ochrony środowiska naturalnego.</w:t>
      </w:r>
    </w:p>
    <w:p w:rsidR="008D1193" w:rsidRPr="002A5DE7" w:rsidRDefault="00C11838" w:rsidP="00B87041">
      <w:pPr>
        <w:pStyle w:val="Tekstpodstawowy"/>
        <w:ind w:left="1106" w:right="99"/>
        <w:jc w:val="both"/>
        <w:rPr>
          <w:lang w:val="pl-PL"/>
        </w:rPr>
      </w:pPr>
      <w:r w:rsidRPr="002A5DE7">
        <w:rPr>
          <w:lang w:val="pl-PL"/>
        </w:rPr>
        <w:t>W okresie trwania budowy i wykańczania robót Wykonawca będzie:</w:t>
      </w:r>
    </w:p>
    <w:p w:rsidR="008D1193" w:rsidRPr="002A5DE7" w:rsidRDefault="00C11838" w:rsidP="0000132A">
      <w:pPr>
        <w:pStyle w:val="Akapitzlist"/>
        <w:numPr>
          <w:ilvl w:val="0"/>
          <w:numId w:val="23"/>
        </w:numPr>
        <w:tabs>
          <w:tab w:val="left" w:pos="884"/>
        </w:tabs>
        <w:ind w:firstLine="0"/>
        <w:jc w:val="both"/>
        <w:rPr>
          <w:sz w:val="24"/>
          <w:lang w:val="pl-PL"/>
        </w:rPr>
      </w:pPr>
      <w:r w:rsidRPr="002A5DE7">
        <w:rPr>
          <w:sz w:val="24"/>
          <w:lang w:val="pl-PL"/>
        </w:rPr>
        <w:t>utrzymywać teren budowy i wykopy w stanie bez wody</w:t>
      </w:r>
      <w:r w:rsidRPr="002A5DE7">
        <w:rPr>
          <w:spacing w:val="-17"/>
          <w:sz w:val="24"/>
          <w:lang w:val="pl-PL"/>
        </w:rPr>
        <w:t xml:space="preserve"> </w:t>
      </w:r>
      <w:r w:rsidRPr="002A5DE7">
        <w:rPr>
          <w:sz w:val="24"/>
          <w:lang w:val="pl-PL"/>
        </w:rPr>
        <w:t>stojącej,</w:t>
      </w:r>
    </w:p>
    <w:p w:rsidR="008D1193" w:rsidRPr="002A5DE7" w:rsidRDefault="00C11838" w:rsidP="0000132A">
      <w:pPr>
        <w:pStyle w:val="Akapitzlist"/>
        <w:numPr>
          <w:ilvl w:val="0"/>
          <w:numId w:val="23"/>
        </w:numPr>
        <w:tabs>
          <w:tab w:val="left" w:pos="862"/>
        </w:tabs>
        <w:ind w:right="107" w:firstLine="0"/>
        <w:jc w:val="both"/>
        <w:rPr>
          <w:sz w:val="24"/>
          <w:lang w:val="pl-PL"/>
        </w:rPr>
      </w:pPr>
      <w:r w:rsidRPr="002A5DE7">
        <w:rPr>
          <w:sz w:val="24"/>
          <w:lang w:val="pl-PL"/>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w:t>
      </w:r>
      <w:r w:rsidRPr="002A5DE7">
        <w:rPr>
          <w:spacing w:val="-6"/>
          <w:sz w:val="24"/>
          <w:lang w:val="pl-PL"/>
        </w:rPr>
        <w:t xml:space="preserve"> </w:t>
      </w:r>
      <w:r w:rsidRPr="002A5DE7">
        <w:rPr>
          <w:sz w:val="24"/>
          <w:lang w:val="pl-PL"/>
        </w:rPr>
        <w:t>działania.</w:t>
      </w:r>
    </w:p>
    <w:p w:rsidR="008D1193" w:rsidRPr="002A5DE7" w:rsidRDefault="00C11838" w:rsidP="00B87041">
      <w:pPr>
        <w:pStyle w:val="Tekstpodstawowy"/>
        <w:ind w:left="1106" w:right="99"/>
        <w:jc w:val="both"/>
        <w:rPr>
          <w:lang w:val="pl-PL"/>
        </w:rPr>
      </w:pPr>
      <w:r w:rsidRPr="002A5DE7">
        <w:rPr>
          <w:lang w:val="pl-PL"/>
        </w:rPr>
        <w:t>Stosując się do tych wymagań będzie miał szczególny wzgląd na:</w:t>
      </w:r>
    </w:p>
    <w:p w:rsidR="008D1193" w:rsidRPr="002A5DE7" w:rsidRDefault="00C11838" w:rsidP="0000132A">
      <w:pPr>
        <w:pStyle w:val="Akapitzlist"/>
        <w:numPr>
          <w:ilvl w:val="1"/>
          <w:numId w:val="23"/>
        </w:numPr>
        <w:tabs>
          <w:tab w:val="left" w:pos="1257"/>
          <w:tab w:val="left" w:pos="1258"/>
        </w:tabs>
        <w:spacing w:line="275" w:lineRule="exact"/>
        <w:ind w:hanging="499"/>
        <w:jc w:val="both"/>
        <w:rPr>
          <w:sz w:val="24"/>
          <w:lang w:val="pl-PL"/>
        </w:rPr>
      </w:pPr>
      <w:r w:rsidRPr="002A5DE7">
        <w:rPr>
          <w:sz w:val="24"/>
          <w:lang w:val="pl-PL"/>
        </w:rPr>
        <w:t>lokalizację baz, warsztatów, magazynów, składowisk, ukopów i dróg</w:t>
      </w:r>
      <w:r w:rsidRPr="002A5DE7">
        <w:rPr>
          <w:spacing w:val="-20"/>
          <w:sz w:val="24"/>
          <w:lang w:val="pl-PL"/>
        </w:rPr>
        <w:t xml:space="preserve"> </w:t>
      </w:r>
      <w:r w:rsidRPr="002A5DE7">
        <w:rPr>
          <w:sz w:val="24"/>
          <w:lang w:val="pl-PL"/>
        </w:rPr>
        <w:t>dojazdowych,</w:t>
      </w:r>
    </w:p>
    <w:p w:rsidR="008D1193" w:rsidRDefault="00C11838" w:rsidP="0000132A">
      <w:pPr>
        <w:pStyle w:val="Akapitzlist"/>
        <w:numPr>
          <w:ilvl w:val="1"/>
          <w:numId w:val="23"/>
        </w:numPr>
        <w:tabs>
          <w:tab w:val="left" w:pos="1257"/>
          <w:tab w:val="left" w:pos="1258"/>
        </w:tabs>
        <w:spacing w:line="275" w:lineRule="exact"/>
        <w:ind w:hanging="499"/>
        <w:jc w:val="both"/>
        <w:rPr>
          <w:sz w:val="24"/>
          <w:lang w:val="pl-PL"/>
        </w:rPr>
      </w:pPr>
      <w:r w:rsidRPr="002A5DE7">
        <w:rPr>
          <w:sz w:val="24"/>
          <w:lang w:val="pl-PL"/>
        </w:rPr>
        <w:t>środki ostrożności i zabezpieczenia</w:t>
      </w:r>
      <w:r w:rsidRPr="002A5DE7">
        <w:rPr>
          <w:spacing w:val="-8"/>
          <w:sz w:val="24"/>
          <w:lang w:val="pl-PL"/>
        </w:rPr>
        <w:t xml:space="preserve"> </w:t>
      </w:r>
      <w:r w:rsidRPr="002A5DE7">
        <w:rPr>
          <w:sz w:val="24"/>
          <w:lang w:val="pl-PL"/>
        </w:rPr>
        <w:t>przed:</w:t>
      </w:r>
    </w:p>
    <w:p w:rsidR="008D1193" w:rsidRDefault="00B245D5" w:rsidP="0000132A">
      <w:pPr>
        <w:pStyle w:val="Akapitzlist"/>
        <w:numPr>
          <w:ilvl w:val="2"/>
          <w:numId w:val="23"/>
        </w:numPr>
        <w:tabs>
          <w:tab w:val="left" w:pos="1257"/>
          <w:tab w:val="left" w:pos="1258"/>
        </w:tabs>
        <w:spacing w:line="275" w:lineRule="exact"/>
        <w:jc w:val="both"/>
        <w:rPr>
          <w:sz w:val="24"/>
          <w:lang w:val="pl-PL"/>
        </w:rPr>
      </w:pPr>
      <w:r w:rsidRPr="00B245D5">
        <w:rPr>
          <w:sz w:val="24"/>
          <w:lang w:val="pl-PL"/>
        </w:rPr>
        <w:t xml:space="preserve"> </w:t>
      </w:r>
      <w:r w:rsidR="00C11838" w:rsidRPr="00B245D5">
        <w:rPr>
          <w:sz w:val="24"/>
          <w:lang w:val="pl-PL"/>
        </w:rPr>
        <w:t>zanieczyszczeniem zbiorników i cieków wodnych pyłami lub substancjami toksycznymi,</w:t>
      </w:r>
    </w:p>
    <w:p w:rsidR="008D1193" w:rsidRDefault="00C11838" w:rsidP="0000132A">
      <w:pPr>
        <w:pStyle w:val="Akapitzlist"/>
        <w:numPr>
          <w:ilvl w:val="2"/>
          <w:numId w:val="23"/>
        </w:numPr>
        <w:tabs>
          <w:tab w:val="left" w:pos="1257"/>
          <w:tab w:val="left" w:pos="1258"/>
        </w:tabs>
        <w:spacing w:line="275" w:lineRule="exact"/>
        <w:jc w:val="both"/>
        <w:rPr>
          <w:sz w:val="24"/>
          <w:lang w:val="pl-PL"/>
        </w:rPr>
      </w:pPr>
      <w:r w:rsidRPr="00B245D5">
        <w:rPr>
          <w:sz w:val="24"/>
          <w:lang w:val="pl-PL"/>
        </w:rPr>
        <w:t>zanieczyszczeniem powietrza pyłami i</w:t>
      </w:r>
      <w:r w:rsidRPr="00B245D5">
        <w:rPr>
          <w:spacing w:val="-12"/>
          <w:sz w:val="24"/>
          <w:lang w:val="pl-PL"/>
        </w:rPr>
        <w:t xml:space="preserve"> </w:t>
      </w:r>
      <w:r w:rsidRPr="00B245D5">
        <w:rPr>
          <w:sz w:val="24"/>
          <w:lang w:val="pl-PL"/>
        </w:rPr>
        <w:t>gazami,</w:t>
      </w:r>
    </w:p>
    <w:p w:rsidR="008D1193" w:rsidRPr="00B245D5" w:rsidRDefault="00C11838" w:rsidP="0000132A">
      <w:pPr>
        <w:pStyle w:val="Akapitzlist"/>
        <w:numPr>
          <w:ilvl w:val="2"/>
          <w:numId w:val="23"/>
        </w:numPr>
        <w:tabs>
          <w:tab w:val="left" w:pos="1257"/>
          <w:tab w:val="left" w:pos="1258"/>
        </w:tabs>
        <w:spacing w:line="275" w:lineRule="exact"/>
        <w:jc w:val="both"/>
        <w:rPr>
          <w:sz w:val="24"/>
          <w:lang w:val="pl-PL"/>
        </w:rPr>
      </w:pPr>
      <w:r w:rsidRPr="00B245D5">
        <w:rPr>
          <w:sz w:val="24"/>
          <w:lang w:val="pl-PL"/>
        </w:rPr>
        <w:t>możliwością powstania</w:t>
      </w:r>
      <w:r w:rsidRPr="00B245D5">
        <w:rPr>
          <w:spacing w:val="-9"/>
          <w:sz w:val="24"/>
          <w:lang w:val="pl-PL"/>
        </w:rPr>
        <w:t xml:space="preserve"> </w:t>
      </w:r>
      <w:r w:rsidRPr="00B245D5">
        <w:rPr>
          <w:sz w:val="24"/>
          <w:lang w:val="pl-PL"/>
        </w:rPr>
        <w:t>pożaru.</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Ochrona</w:t>
      </w:r>
      <w:r w:rsidRPr="002A5DE7">
        <w:rPr>
          <w:spacing w:val="-6"/>
          <w:sz w:val="24"/>
          <w:lang w:val="pl-PL"/>
        </w:rPr>
        <w:t xml:space="preserve"> </w:t>
      </w:r>
      <w:r w:rsidRPr="002A5DE7">
        <w:rPr>
          <w:sz w:val="24"/>
          <w:lang w:val="pl-PL"/>
        </w:rPr>
        <w:t>przeciwpożarowa</w:t>
      </w:r>
    </w:p>
    <w:p w:rsidR="008D1193" w:rsidRPr="002A5DE7" w:rsidRDefault="00C11838" w:rsidP="00B87041">
      <w:pPr>
        <w:pStyle w:val="Tekstpodstawowy"/>
        <w:spacing w:before="60"/>
        <w:ind w:left="1106" w:right="99"/>
        <w:jc w:val="both"/>
        <w:rPr>
          <w:lang w:val="pl-PL"/>
        </w:rPr>
      </w:pPr>
      <w:r w:rsidRPr="002A5DE7">
        <w:rPr>
          <w:lang w:val="pl-PL"/>
        </w:rPr>
        <w:t>Wykonawca będzie przestrzegać przepisy ochrony przeciwpożarowej.</w:t>
      </w:r>
    </w:p>
    <w:p w:rsidR="008D1193" w:rsidRPr="002A5DE7" w:rsidRDefault="00C11838" w:rsidP="00B87041">
      <w:pPr>
        <w:pStyle w:val="Tekstpodstawowy"/>
        <w:ind w:left="398" w:right="104" w:firstLine="708"/>
        <w:jc w:val="both"/>
        <w:rPr>
          <w:lang w:val="pl-PL"/>
        </w:rPr>
      </w:pPr>
      <w:r w:rsidRPr="002A5DE7">
        <w:rPr>
          <w:lang w:val="pl-PL"/>
        </w:rPr>
        <w:t>Wykonawca będzie utrzymywać, wymagany na podstawie odpowiednich przepisów sprawny sprzęt przeciwpożarowy, na terenie baz produkcyjnych, w pomieszczeniach biurowych, mieszkalnych, magazynach oraz w maszynach i pojazdach.</w:t>
      </w:r>
    </w:p>
    <w:p w:rsidR="008D1193" w:rsidRPr="002A5DE7" w:rsidRDefault="00C11838" w:rsidP="00B87041">
      <w:pPr>
        <w:pStyle w:val="Tekstpodstawowy"/>
        <w:ind w:left="398" w:right="105" w:firstLine="708"/>
        <w:jc w:val="both"/>
        <w:rPr>
          <w:lang w:val="pl-PL"/>
        </w:rPr>
      </w:pPr>
      <w:r w:rsidRPr="002A5DE7">
        <w:rPr>
          <w:lang w:val="pl-PL"/>
        </w:rPr>
        <w:t>Materiały łatwopalne będą składowane w sposób zgodny z odpowiednimi przepisami i zabezpieczone przed dostępem osób trzecich.</w:t>
      </w:r>
    </w:p>
    <w:p w:rsidR="008D1193" w:rsidRPr="002A5DE7" w:rsidRDefault="00C11838" w:rsidP="00B87041">
      <w:pPr>
        <w:pStyle w:val="Tekstpodstawowy"/>
        <w:ind w:left="398" w:right="110" w:firstLine="708"/>
        <w:jc w:val="both"/>
        <w:rPr>
          <w:lang w:val="pl-PL"/>
        </w:rPr>
      </w:pPr>
      <w:r w:rsidRPr="002A5DE7">
        <w:rPr>
          <w:lang w:val="pl-PL"/>
        </w:rPr>
        <w:t>Wykonawca będzie odpowiedzialny za wszelkie straty spowodowane pożarem wywołanym jako rezultat realizacji robót albo przez personel Wykonawcy.</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Materiały szkodliwe dla</w:t>
      </w:r>
      <w:r w:rsidRPr="002A5DE7">
        <w:rPr>
          <w:spacing w:val="-7"/>
          <w:sz w:val="24"/>
          <w:lang w:val="pl-PL"/>
        </w:rPr>
        <w:t xml:space="preserve"> </w:t>
      </w:r>
      <w:r w:rsidRPr="002A5DE7">
        <w:rPr>
          <w:sz w:val="24"/>
          <w:lang w:val="pl-PL"/>
        </w:rPr>
        <w:t>otoczenia</w:t>
      </w:r>
    </w:p>
    <w:p w:rsidR="008D1193" w:rsidRPr="002A5DE7" w:rsidRDefault="00C11838" w:rsidP="00B87041">
      <w:pPr>
        <w:pStyle w:val="Tekstpodstawowy"/>
        <w:spacing w:before="60"/>
        <w:ind w:left="1106" w:right="99"/>
        <w:jc w:val="both"/>
        <w:rPr>
          <w:lang w:val="pl-PL"/>
        </w:rPr>
      </w:pPr>
      <w:r w:rsidRPr="002A5DE7">
        <w:rPr>
          <w:lang w:val="pl-PL"/>
        </w:rPr>
        <w:t>Materiały, które w sposób trwały są szkodliwe dla otoczenia, nie będą dopuszczone do</w:t>
      </w:r>
    </w:p>
    <w:p w:rsidR="008D1193" w:rsidRPr="002A5DE7" w:rsidRDefault="00C11838" w:rsidP="00B87041">
      <w:pPr>
        <w:pStyle w:val="Tekstpodstawowy"/>
        <w:ind w:left="398" w:right="99"/>
        <w:jc w:val="both"/>
        <w:rPr>
          <w:b/>
          <w:sz w:val="17"/>
          <w:lang w:val="pl-PL"/>
        </w:rPr>
      </w:pPr>
      <w:r w:rsidRPr="002A5DE7">
        <w:rPr>
          <w:lang w:val="pl-PL"/>
        </w:rPr>
        <w:t>użycia.</w:t>
      </w:r>
    </w:p>
    <w:p w:rsidR="008D1193" w:rsidRPr="002A5DE7" w:rsidRDefault="00C11838" w:rsidP="00B87041">
      <w:pPr>
        <w:pStyle w:val="Tekstpodstawowy"/>
        <w:spacing w:before="70"/>
        <w:ind w:left="398" w:right="106" w:firstLine="708"/>
        <w:jc w:val="both"/>
        <w:rPr>
          <w:lang w:val="pl-PL"/>
        </w:rPr>
      </w:pPr>
      <w:r w:rsidRPr="002A5DE7">
        <w:rPr>
          <w:lang w:val="pl-PL"/>
        </w:rPr>
        <w:t xml:space="preserve">Nie dopuszcza się użycia materiałów wywołujących szkodliwe promieniowanie o </w:t>
      </w:r>
      <w:r w:rsidRPr="002A5DE7">
        <w:rPr>
          <w:lang w:val="pl-PL"/>
        </w:rPr>
        <w:lastRenderedPageBreak/>
        <w:t>stężeniu większym od dopuszczalnego, określonego odpowiednimi przepisami.</w:t>
      </w:r>
    </w:p>
    <w:p w:rsidR="008D1193" w:rsidRPr="002A5DE7" w:rsidRDefault="00C11838" w:rsidP="00B87041">
      <w:pPr>
        <w:pStyle w:val="Tekstpodstawowy"/>
        <w:ind w:left="398" w:right="106" w:firstLine="708"/>
        <w:jc w:val="both"/>
        <w:rPr>
          <w:lang w:val="pl-PL"/>
        </w:rPr>
      </w:pPr>
      <w:r w:rsidRPr="002A5DE7">
        <w:rPr>
          <w:lang w:val="pl-PL"/>
        </w:rPr>
        <w:t>Wszelkie materiały odpadowe użyte do robót będą miały aprobatę techniczną wydaną przez uprawnioną jednostkę, jednoznacznie określającą brak szkodliwego oddziaływania tych materiałów na środowisko.</w:t>
      </w:r>
    </w:p>
    <w:p w:rsidR="008D1193" w:rsidRPr="002A5DE7" w:rsidRDefault="00C11838" w:rsidP="00B87041">
      <w:pPr>
        <w:pStyle w:val="Tekstpodstawowy"/>
        <w:ind w:left="398" w:right="107" w:firstLine="708"/>
        <w:jc w:val="both"/>
        <w:rPr>
          <w:lang w:val="pl-PL"/>
        </w:rPr>
      </w:pPr>
      <w:r w:rsidRPr="002A5DE7">
        <w:rPr>
          <w:lang w:val="pl-PL"/>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8D1193" w:rsidRPr="002A5DE7" w:rsidRDefault="00C11838" w:rsidP="00B87041">
      <w:pPr>
        <w:pStyle w:val="Tekstpodstawowy"/>
        <w:ind w:left="398" w:right="104" w:firstLine="708"/>
        <w:jc w:val="both"/>
        <w:rPr>
          <w:lang w:val="pl-PL"/>
        </w:rPr>
      </w:pPr>
      <w:r w:rsidRPr="002A5DE7">
        <w:rPr>
          <w:lang w:val="pl-PL"/>
        </w:rPr>
        <w:t>Jeżeli Wykonawca użył materiałów szkodliwych dla otoczenia zgodnie ze specyfikacjami, a ich użycie spowodowało jakiekolwiek zagrożenie środowiska, to konsekwencje tego poniesie Zamawiający.</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Ochrona własności publicznej i</w:t>
      </w:r>
      <w:r w:rsidRPr="002A5DE7">
        <w:rPr>
          <w:spacing w:val="-12"/>
          <w:sz w:val="24"/>
          <w:lang w:val="pl-PL"/>
        </w:rPr>
        <w:t xml:space="preserve"> </w:t>
      </w:r>
      <w:r w:rsidRPr="002A5DE7">
        <w:rPr>
          <w:sz w:val="24"/>
          <w:lang w:val="pl-PL"/>
        </w:rPr>
        <w:t>prywatnej</w:t>
      </w:r>
    </w:p>
    <w:p w:rsidR="008D1193" w:rsidRPr="002A5DE7" w:rsidRDefault="00C11838" w:rsidP="00B87041">
      <w:pPr>
        <w:pStyle w:val="Tekstpodstawowy"/>
        <w:spacing w:before="60"/>
        <w:ind w:left="398" w:right="108" w:firstLine="708"/>
        <w:jc w:val="both"/>
        <w:rPr>
          <w:lang w:val="pl-PL"/>
        </w:rPr>
      </w:pPr>
      <w:r w:rsidRPr="002A5DE7">
        <w:rPr>
          <w:lang w:val="pl-PL"/>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8D1193" w:rsidRPr="002A5DE7" w:rsidRDefault="00C11838" w:rsidP="00B87041">
      <w:pPr>
        <w:pStyle w:val="Tekstpodstawowy"/>
        <w:ind w:left="398" w:right="101" w:firstLine="708"/>
        <w:jc w:val="both"/>
        <w:rPr>
          <w:lang w:val="pl-PL"/>
        </w:rPr>
      </w:pPr>
      <w:r w:rsidRPr="002A5DE7">
        <w:rPr>
          <w:lang w:val="pl-PL"/>
        </w:rPr>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w:t>
      </w:r>
      <w:r w:rsidRPr="002A5DE7">
        <w:rPr>
          <w:spacing w:val="-23"/>
          <w:lang w:val="pl-PL"/>
        </w:rPr>
        <w:t xml:space="preserve"> </w:t>
      </w:r>
      <w:r w:rsidRPr="002A5DE7">
        <w:rPr>
          <w:lang w:val="pl-PL"/>
        </w:rPr>
        <w:t>Zamawiającego.</w:t>
      </w:r>
    </w:p>
    <w:p w:rsidR="008D1193" w:rsidRPr="002A5DE7" w:rsidRDefault="00C11838" w:rsidP="00B87041">
      <w:pPr>
        <w:pStyle w:val="Tekstpodstawowy"/>
        <w:spacing w:before="60"/>
        <w:ind w:left="398" w:right="106" w:firstLine="708"/>
        <w:jc w:val="both"/>
        <w:rPr>
          <w:lang w:val="pl-PL"/>
        </w:rPr>
      </w:pPr>
      <w:r w:rsidRPr="002A5DE7">
        <w:rPr>
          <w:lang w:val="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8D1193" w:rsidRPr="002A5DE7" w:rsidRDefault="00C11838" w:rsidP="00B87041">
      <w:pPr>
        <w:pStyle w:val="Tekstpodstawowy"/>
        <w:spacing w:before="60"/>
        <w:ind w:left="398" w:right="105" w:firstLine="708"/>
        <w:jc w:val="both"/>
        <w:rPr>
          <w:lang w:val="pl-PL"/>
        </w:rPr>
      </w:pPr>
      <w:r w:rsidRPr="002A5DE7">
        <w:rPr>
          <w:lang w:val="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8D1193" w:rsidRPr="002A5DE7" w:rsidRDefault="00C11838" w:rsidP="0000132A">
      <w:pPr>
        <w:pStyle w:val="Akapitzlist"/>
        <w:numPr>
          <w:ilvl w:val="2"/>
          <w:numId w:val="26"/>
        </w:numPr>
        <w:tabs>
          <w:tab w:val="left" w:pos="999"/>
        </w:tabs>
        <w:spacing w:before="60"/>
        <w:ind w:hanging="600"/>
        <w:jc w:val="both"/>
        <w:rPr>
          <w:sz w:val="24"/>
          <w:lang w:val="pl-PL"/>
        </w:rPr>
      </w:pPr>
      <w:r w:rsidRPr="002A5DE7">
        <w:rPr>
          <w:sz w:val="24"/>
          <w:lang w:val="pl-PL"/>
        </w:rPr>
        <w:t>Ograniczenie obciążeń osi</w:t>
      </w:r>
      <w:r w:rsidRPr="002A5DE7">
        <w:rPr>
          <w:spacing w:val="-5"/>
          <w:sz w:val="24"/>
          <w:lang w:val="pl-PL"/>
        </w:rPr>
        <w:t xml:space="preserve"> </w:t>
      </w:r>
      <w:r w:rsidRPr="002A5DE7">
        <w:rPr>
          <w:sz w:val="24"/>
          <w:lang w:val="pl-PL"/>
        </w:rPr>
        <w:t>pojazdów</w:t>
      </w:r>
    </w:p>
    <w:p w:rsidR="008D1193" w:rsidRPr="002A5DE7" w:rsidRDefault="00C11838" w:rsidP="00B87041">
      <w:pPr>
        <w:pStyle w:val="Tekstpodstawowy"/>
        <w:spacing w:before="60"/>
        <w:ind w:left="398" w:right="107" w:firstLine="708"/>
        <w:jc w:val="both"/>
        <w:rPr>
          <w:lang w:val="pl-PL"/>
        </w:rPr>
      </w:pPr>
      <w:r w:rsidRPr="002A5DE7">
        <w:rPr>
          <w:lang w:val="pl-PL"/>
        </w:rPr>
        <w:t>Wykonawca będzie stosować się do ustawowych ograniczeń nacisków osi na drogach publicznych  przy transporcie  materiałów  i  wyposażenia  na  i  z  terenu  robót. Wykonawca</w:t>
      </w:r>
      <w:r w:rsidR="00225A63" w:rsidRPr="002A5DE7">
        <w:rPr>
          <w:lang w:val="pl-PL"/>
        </w:rPr>
        <w:t xml:space="preserve"> </w:t>
      </w:r>
      <w:r w:rsidRPr="002A5DE7">
        <w:rPr>
          <w:lang w:val="pl-PL"/>
        </w:rPr>
        <w:t>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8D1193" w:rsidRPr="002A5DE7" w:rsidRDefault="00C11838" w:rsidP="0000132A">
      <w:pPr>
        <w:pStyle w:val="Akapitzlist"/>
        <w:numPr>
          <w:ilvl w:val="2"/>
          <w:numId w:val="26"/>
        </w:numPr>
        <w:tabs>
          <w:tab w:val="left" w:pos="1119"/>
        </w:tabs>
        <w:spacing w:before="60"/>
        <w:ind w:left="1118" w:hanging="720"/>
        <w:jc w:val="both"/>
        <w:rPr>
          <w:sz w:val="24"/>
          <w:lang w:val="pl-PL"/>
        </w:rPr>
      </w:pPr>
      <w:r w:rsidRPr="002A5DE7">
        <w:rPr>
          <w:sz w:val="24"/>
          <w:lang w:val="pl-PL"/>
        </w:rPr>
        <w:lastRenderedPageBreak/>
        <w:t>Bezpieczeństwo i higiena</w:t>
      </w:r>
      <w:r w:rsidRPr="002A5DE7">
        <w:rPr>
          <w:spacing w:val="-6"/>
          <w:sz w:val="24"/>
          <w:lang w:val="pl-PL"/>
        </w:rPr>
        <w:t xml:space="preserve"> </w:t>
      </w:r>
      <w:r w:rsidRPr="002A5DE7">
        <w:rPr>
          <w:sz w:val="24"/>
          <w:lang w:val="pl-PL"/>
        </w:rPr>
        <w:t>pracy</w:t>
      </w:r>
    </w:p>
    <w:p w:rsidR="008D1193" w:rsidRPr="002A5DE7" w:rsidRDefault="00C11838" w:rsidP="00B87041">
      <w:pPr>
        <w:pStyle w:val="Tekstpodstawowy"/>
        <w:spacing w:before="60"/>
        <w:ind w:left="398" w:right="109" w:firstLine="708"/>
        <w:jc w:val="both"/>
        <w:rPr>
          <w:lang w:val="pl-PL"/>
        </w:rPr>
      </w:pPr>
      <w:r w:rsidRPr="002A5DE7">
        <w:rPr>
          <w:lang w:val="pl-PL"/>
        </w:rPr>
        <w:t>Podczas realizacji robót Wykonawca będzie przestrzegać przepisów dotyczących bezpieczeństwa i higieny pracy.</w:t>
      </w:r>
    </w:p>
    <w:p w:rsidR="008D1193" w:rsidRPr="002A5DE7" w:rsidRDefault="00C11838" w:rsidP="00B87041">
      <w:pPr>
        <w:pStyle w:val="Tekstpodstawowy"/>
        <w:ind w:left="398" w:right="108" w:firstLine="708"/>
        <w:jc w:val="both"/>
        <w:rPr>
          <w:lang w:val="pl-PL"/>
        </w:rPr>
      </w:pPr>
      <w:r w:rsidRPr="002A5DE7">
        <w:rPr>
          <w:lang w:val="pl-PL"/>
        </w:rPr>
        <w:t>W szczególności Wykonawca ma obowiązek zadbać, aby personel nie wykonywał</w:t>
      </w:r>
      <w:r w:rsidR="00225A63" w:rsidRPr="002A5DE7">
        <w:rPr>
          <w:lang w:val="pl-PL"/>
        </w:rPr>
        <w:t xml:space="preserve"> </w:t>
      </w:r>
      <w:r w:rsidRPr="002A5DE7">
        <w:rPr>
          <w:lang w:val="pl-PL"/>
        </w:rPr>
        <w:t>pracy w warunkach niebezpiecznych, szkodliwych dla zdrowia oraz nie spełniających odpowiednich wymagań sanitarnych.</w:t>
      </w:r>
    </w:p>
    <w:p w:rsidR="008D1193" w:rsidRPr="002A5DE7" w:rsidRDefault="00C11838" w:rsidP="00B87041">
      <w:pPr>
        <w:pStyle w:val="Tekstpodstawowy"/>
        <w:ind w:left="398" w:right="107" w:firstLine="708"/>
        <w:jc w:val="both"/>
        <w:rPr>
          <w:lang w:val="pl-PL"/>
        </w:rPr>
      </w:pPr>
      <w:r w:rsidRPr="002A5DE7">
        <w:rPr>
          <w:lang w:val="pl-PL"/>
        </w:rPr>
        <w:t>Wykonawca zapewni i będzie utrzymywał wszelkie urządzenia zabezpieczające, socjalne oraz sprzęt i odpowiednią odzież dla ochrony życia i zdrowia osób zatrudnionych na budowie oraz dla zapewnienia bezpieczeństwa publicznego.</w:t>
      </w:r>
    </w:p>
    <w:p w:rsidR="008D1193" w:rsidRPr="002A5DE7" w:rsidRDefault="00C11838" w:rsidP="00B87041">
      <w:pPr>
        <w:pStyle w:val="Tekstpodstawowy"/>
        <w:ind w:left="398" w:right="109" w:firstLine="708"/>
        <w:jc w:val="both"/>
        <w:rPr>
          <w:lang w:val="pl-PL"/>
        </w:rPr>
      </w:pPr>
      <w:r w:rsidRPr="002A5DE7">
        <w:rPr>
          <w:lang w:val="pl-PL"/>
        </w:rPr>
        <w:t>Uznaje się, że wszelkie koszty związane z wypełnieniem wymagań określonych powyżej nie podlegają odrębnej zapłacie i są uwzględnione w cenie kontraktowej.</w:t>
      </w:r>
    </w:p>
    <w:p w:rsidR="008D1193" w:rsidRPr="002A5DE7" w:rsidRDefault="00C11838" w:rsidP="0000132A">
      <w:pPr>
        <w:pStyle w:val="Akapitzlist"/>
        <w:numPr>
          <w:ilvl w:val="2"/>
          <w:numId w:val="26"/>
        </w:numPr>
        <w:tabs>
          <w:tab w:val="left" w:pos="1119"/>
        </w:tabs>
        <w:spacing w:before="60"/>
        <w:ind w:left="1118" w:hanging="720"/>
        <w:jc w:val="both"/>
        <w:rPr>
          <w:sz w:val="24"/>
          <w:lang w:val="pl-PL"/>
        </w:rPr>
      </w:pPr>
      <w:r w:rsidRPr="002A5DE7">
        <w:rPr>
          <w:sz w:val="24"/>
          <w:lang w:val="pl-PL"/>
        </w:rPr>
        <w:t>Ochrona i utrzymanie</w:t>
      </w:r>
      <w:r w:rsidRPr="002A5DE7">
        <w:rPr>
          <w:spacing w:val="-7"/>
          <w:sz w:val="24"/>
          <w:lang w:val="pl-PL"/>
        </w:rPr>
        <w:t xml:space="preserve"> </w:t>
      </w:r>
      <w:r w:rsidRPr="002A5DE7">
        <w:rPr>
          <w:sz w:val="24"/>
          <w:lang w:val="pl-PL"/>
        </w:rPr>
        <w:t>robót</w:t>
      </w:r>
    </w:p>
    <w:p w:rsidR="008D1193" w:rsidRPr="002A5DE7" w:rsidRDefault="00C11838" w:rsidP="00B87041">
      <w:pPr>
        <w:pStyle w:val="Tekstpodstawowy"/>
        <w:spacing w:before="60"/>
        <w:ind w:left="398" w:right="106" w:firstLine="708"/>
        <w:jc w:val="both"/>
        <w:rPr>
          <w:lang w:val="pl-PL"/>
        </w:rPr>
      </w:pPr>
      <w:r w:rsidRPr="002A5DE7">
        <w:rPr>
          <w:lang w:val="pl-PL"/>
        </w:rPr>
        <w:t>Wykonawca będzie odpowiadał za ochronę robót i za wszelkie materiały i urządzenia używane do robót od daty rozpoczęcia do daty wydania potwierdzenia zakończenia robót przez Inżyniera/Kierownika projektu.</w:t>
      </w:r>
    </w:p>
    <w:p w:rsidR="008D1193" w:rsidRPr="002A5DE7" w:rsidRDefault="00C11838" w:rsidP="00B87041">
      <w:pPr>
        <w:pStyle w:val="Tekstpodstawowy"/>
        <w:ind w:left="398" w:right="106" w:firstLine="708"/>
        <w:jc w:val="both"/>
        <w:rPr>
          <w:lang w:val="pl-PL"/>
        </w:rPr>
      </w:pPr>
      <w:r w:rsidRPr="002A5DE7">
        <w:rPr>
          <w:lang w:val="pl-PL"/>
        </w:rPr>
        <w:t>Wykonawca będzie utrzymywać roboty do czasu odbioru ostatecznego. Utrzymanie powinno być prowadzone w taki sposób, aby budowla drogowa lub jej elementy były w zadowalającym stanie przez cały czas, do momentu odbioru ostatecznego.</w:t>
      </w:r>
    </w:p>
    <w:p w:rsidR="008D1193" w:rsidRPr="002A5DE7" w:rsidRDefault="00C11838" w:rsidP="00B87041">
      <w:pPr>
        <w:pStyle w:val="Tekstpodstawowy"/>
        <w:ind w:left="398" w:right="107" w:firstLine="708"/>
        <w:jc w:val="both"/>
        <w:rPr>
          <w:lang w:val="pl-PL"/>
        </w:rPr>
      </w:pPr>
      <w:r w:rsidRPr="002A5DE7">
        <w:rPr>
          <w:lang w:val="pl-PL"/>
        </w:rPr>
        <w:t>Jeśli Wykonawca w jakimkolwiek czasie zaniedba utrzymanie, to na polecenie Inżyniera/Kierownika projektu powinien rozpocząć roboty utrzymaniowe nie później niż w  24 godziny po otrzymaniu tego</w:t>
      </w:r>
      <w:r w:rsidRPr="002A5DE7">
        <w:rPr>
          <w:spacing w:val="-10"/>
          <w:lang w:val="pl-PL"/>
        </w:rPr>
        <w:t xml:space="preserve"> </w:t>
      </w:r>
      <w:r w:rsidRPr="002A5DE7">
        <w:rPr>
          <w:lang w:val="pl-PL"/>
        </w:rPr>
        <w:t>polecenia.</w:t>
      </w:r>
    </w:p>
    <w:p w:rsidR="008D1193" w:rsidRPr="002A5DE7" w:rsidRDefault="00C11838" w:rsidP="0000132A">
      <w:pPr>
        <w:pStyle w:val="Akapitzlist"/>
        <w:numPr>
          <w:ilvl w:val="2"/>
          <w:numId w:val="26"/>
        </w:numPr>
        <w:tabs>
          <w:tab w:val="left" w:pos="1119"/>
        </w:tabs>
        <w:spacing w:before="60"/>
        <w:ind w:left="1118" w:hanging="720"/>
        <w:jc w:val="both"/>
        <w:rPr>
          <w:sz w:val="24"/>
          <w:lang w:val="pl-PL"/>
        </w:rPr>
      </w:pPr>
      <w:r w:rsidRPr="002A5DE7">
        <w:rPr>
          <w:sz w:val="24"/>
          <w:lang w:val="pl-PL"/>
        </w:rPr>
        <w:t>Stosowanie się do prawa i innych</w:t>
      </w:r>
      <w:r w:rsidRPr="002A5DE7">
        <w:rPr>
          <w:spacing w:val="-9"/>
          <w:sz w:val="24"/>
          <w:lang w:val="pl-PL"/>
        </w:rPr>
        <w:t xml:space="preserve"> </w:t>
      </w:r>
      <w:r w:rsidRPr="002A5DE7">
        <w:rPr>
          <w:sz w:val="24"/>
          <w:lang w:val="pl-PL"/>
        </w:rPr>
        <w:t>przepisów</w:t>
      </w:r>
    </w:p>
    <w:p w:rsidR="008D1193" w:rsidRPr="002A5DE7" w:rsidRDefault="00C11838" w:rsidP="00B87041">
      <w:pPr>
        <w:pStyle w:val="Tekstpodstawowy"/>
        <w:spacing w:before="60"/>
        <w:ind w:left="398" w:right="105" w:firstLine="708"/>
        <w:jc w:val="both"/>
        <w:rPr>
          <w:lang w:val="pl-PL"/>
        </w:rPr>
      </w:pPr>
      <w:r w:rsidRPr="002A5DE7">
        <w:rPr>
          <w:lang w:val="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8D1193" w:rsidRPr="002A5DE7" w:rsidRDefault="00C11838" w:rsidP="00091811">
      <w:pPr>
        <w:pStyle w:val="Tekstpodstawowy"/>
        <w:ind w:left="398" w:right="101" w:firstLine="28"/>
        <w:jc w:val="both"/>
        <w:rPr>
          <w:lang w:val="pl-PL"/>
        </w:rPr>
      </w:pPr>
      <w:r w:rsidRPr="002A5DE7">
        <w:rPr>
          <w:lang w:val="pl-PL"/>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w:t>
      </w:r>
      <w:r w:rsidRPr="002A5DE7">
        <w:rPr>
          <w:spacing w:val="25"/>
          <w:lang w:val="pl-PL"/>
        </w:rPr>
        <w:t xml:space="preserve"> </w:t>
      </w:r>
      <w:r w:rsidRPr="002A5DE7">
        <w:rPr>
          <w:lang w:val="pl-PL"/>
        </w:rPr>
        <w:t>takie</w:t>
      </w:r>
      <w:r w:rsidR="00225A63" w:rsidRPr="002A5DE7">
        <w:rPr>
          <w:lang w:val="pl-PL"/>
        </w:rPr>
        <w:t xml:space="preserve"> </w:t>
      </w:r>
      <w:r w:rsidR="00091811">
        <w:rPr>
          <w:lang w:val="pl-PL"/>
        </w:rPr>
        <w:t>naruszenie</w:t>
      </w:r>
      <w:r w:rsidR="00091811">
        <w:rPr>
          <w:lang w:val="pl-PL"/>
        </w:rPr>
        <w:tab/>
        <w:t>wyniknie</w:t>
      </w:r>
      <w:r w:rsidR="00091811">
        <w:rPr>
          <w:lang w:val="pl-PL"/>
        </w:rPr>
        <w:tab/>
        <w:t xml:space="preserve">z </w:t>
      </w:r>
      <w:r w:rsidRPr="002A5DE7">
        <w:rPr>
          <w:lang w:val="pl-PL"/>
        </w:rPr>
        <w:t>wyko</w:t>
      </w:r>
      <w:r w:rsidR="003F3985" w:rsidRPr="002A5DE7">
        <w:rPr>
          <w:lang w:val="pl-PL"/>
        </w:rPr>
        <w:t>nania</w:t>
      </w:r>
      <w:r w:rsidR="003F3985" w:rsidRPr="002A5DE7">
        <w:rPr>
          <w:lang w:val="pl-PL"/>
        </w:rPr>
        <w:tab/>
        <w:t>projektu</w:t>
      </w:r>
      <w:r w:rsidR="003F3985" w:rsidRPr="002A5DE7">
        <w:rPr>
          <w:lang w:val="pl-PL"/>
        </w:rPr>
        <w:tab/>
        <w:t>lub</w:t>
      </w:r>
      <w:r w:rsidR="003F3985" w:rsidRPr="002A5DE7">
        <w:rPr>
          <w:lang w:val="pl-PL"/>
        </w:rPr>
        <w:tab/>
        <w:t>specyfikacji d</w:t>
      </w:r>
      <w:r w:rsidR="00091811">
        <w:rPr>
          <w:lang w:val="pl-PL"/>
        </w:rPr>
        <w:t>ostarczonej</w:t>
      </w:r>
      <w:r w:rsidR="00091811">
        <w:rPr>
          <w:lang w:val="pl-PL"/>
        </w:rPr>
        <w:tab/>
        <w:t xml:space="preserve">przez </w:t>
      </w:r>
      <w:r w:rsidRPr="002A5DE7">
        <w:rPr>
          <w:lang w:val="pl-PL"/>
        </w:rPr>
        <w:t>Inżyniera/Kierownika</w:t>
      </w:r>
      <w:r w:rsidRPr="002A5DE7">
        <w:rPr>
          <w:spacing w:val="-8"/>
          <w:lang w:val="pl-PL"/>
        </w:rPr>
        <w:t xml:space="preserve"> </w:t>
      </w:r>
      <w:r w:rsidRPr="002A5DE7">
        <w:rPr>
          <w:lang w:val="pl-PL"/>
        </w:rPr>
        <w:t>projektu.</w:t>
      </w:r>
    </w:p>
    <w:p w:rsidR="008D1193" w:rsidRPr="002A5DE7" w:rsidRDefault="00C11838" w:rsidP="0000132A">
      <w:pPr>
        <w:pStyle w:val="Akapitzlist"/>
        <w:numPr>
          <w:ilvl w:val="2"/>
          <w:numId w:val="26"/>
        </w:numPr>
        <w:tabs>
          <w:tab w:val="left" w:pos="1119"/>
        </w:tabs>
        <w:spacing w:before="120"/>
        <w:ind w:left="1118" w:hanging="720"/>
        <w:jc w:val="both"/>
        <w:rPr>
          <w:sz w:val="24"/>
          <w:lang w:val="pl-PL"/>
        </w:rPr>
      </w:pPr>
      <w:r w:rsidRPr="002A5DE7">
        <w:rPr>
          <w:sz w:val="24"/>
          <w:lang w:val="pl-PL"/>
        </w:rPr>
        <w:t>Równoważność norm i zbiorów przepisów</w:t>
      </w:r>
      <w:r w:rsidRPr="002A5DE7">
        <w:rPr>
          <w:spacing w:val="-14"/>
          <w:sz w:val="24"/>
          <w:lang w:val="pl-PL"/>
        </w:rPr>
        <w:t xml:space="preserve"> </w:t>
      </w:r>
      <w:r w:rsidRPr="002A5DE7">
        <w:rPr>
          <w:sz w:val="24"/>
          <w:lang w:val="pl-PL"/>
        </w:rPr>
        <w:t>prawnych</w:t>
      </w:r>
    </w:p>
    <w:p w:rsidR="008D1193" w:rsidRPr="002A5DE7" w:rsidRDefault="00C11838" w:rsidP="00B87041">
      <w:pPr>
        <w:pStyle w:val="Tekstpodstawowy"/>
        <w:spacing w:before="120"/>
        <w:ind w:left="398" w:right="105" w:firstLine="708"/>
        <w:jc w:val="both"/>
        <w:rPr>
          <w:lang w:val="pl-PL"/>
        </w:rPr>
      </w:pPr>
      <w:r w:rsidRPr="002A5DE7">
        <w:rPr>
          <w:lang w:val="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w:t>
      </w:r>
      <w:r w:rsidR="00091811">
        <w:rPr>
          <w:lang w:val="pl-PL"/>
        </w:rPr>
        <w:t>e przez Wykonawcę i przedłożone</w:t>
      </w:r>
      <w:r w:rsidR="00091811">
        <w:rPr>
          <w:lang w:val="pl-PL"/>
        </w:rPr>
        <w:br/>
      </w:r>
      <w:r w:rsidRPr="002A5DE7">
        <w:rPr>
          <w:lang w:val="pl-PL"/>
        </w:rPr>
        <w:t>Inżynierowi/Kierownikowi projektu do zatwierdzenia.</w:t>
      </w:r>
    </w:p>
    <w:p w:rsidR="008D1193" w:rsidRPr="002A5DE7" w:rsidRDefault="00C11838" w:rsidP="0000132A">
      <w:pPr>
        <w:pStyle w:val="Akapitzlist"/>
        <w:numPr>
          <w:ilvl w:val="2"/>
          <w:numId w:val="26"/>
        </w:numPr>
        <w:tabs>
          <w:tab w:val="left" w:pos="1119"/>
        </w:tabs>
        <w:spacing w:before="120"/>
        <w:ind w:left="1118" w:hanging="720"/>
        <w:jc w:val="both"/>
        <w:rPr>
          <w:sz w:val="24"/>
          <w:lang w:val="pl-PL"/>
        </w:rPr>
      </w:pPr>
      <w:r w:rsidRPr="002A5DE7">
        <w:rPr>
          <w:sz w:val="24"/>
          <w:lang w:val="pl-PL"/>
        </w:rPr>
        <w:lastRenderedPageBreak/>
        <w:t>Wykopaliska</w:t>
      </w:r>
    </w:p>
    <w:p w:rsidR="008D1193" w:rsidRPr="002A5DE7" w:rsidRDefault="00C11838" w:rsidP="00B87041">
      <w:pPr>
        <w:pStyle w:val="Tekstpodstawowy"/>
        <w:spacing w:before="120"/>
        <w:ind w:left="398" w:right="104" w:firstLine="708"/>
        <w:jc w:val="both"/>
        <w:rPr>
          <w:lang w:val="pl-PL"/>
        </w:rPr>
      </w:pPr>
      <w:r w:rsidRPr="002A5DE7">
        <w:rPr>
          <w:lang w:val="pl-PL"/>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w:t>
      </w:r>
    </w:p>
    <w:p w:rsidR="002A5DE7" w:rsidRPr="002A5DE7" w:rsidRDefault="002A5DE7" w:rsidP="00B87041">
      <w:pPr>
        <w:pStyle w:val="Tekstpodstawowy"/>
        <w:spacing w:before="120"/>
        <w:ind w:left="398" w:right="104" w:firstLine="708"/>
        <w:jc w:val="both"/>
        <w:rPr>
          <w:lang w:val="pl-PL"/>
        </w:rPr>
      </w:pPr>
    </w:p>
    <w:p w:rsidR="008D1193" w:rsidRPr="002A5DE7" w:rsidRDefault="008D1193" w:rsidP="00B87041">
      <w:pPr>
        <w:pStyle w:val="Tekstpodstawowy"/>
        <w:spacing w:before="2"/>
        <w:jc w:val="both"/>
        <w:rPr>
          <w:sz w:val="21"/>
          <w:lang w:val="pl-PL"/>
        </w:rPr>
      </w:pPr>
    </w:p>
    <w:p w:rsidR="008D1193" w:rsidRPr="002A5DE7" w:rsidRDefault="00C11838" w:rsidP="0000132A">
      <w:pPr>
        <w:pStyle w:val="Nagwek1"/>
        <w:numPr>
          <w:ilvl w:val="1"/>
          <w:numId w:val="28"/>
        </w:numPr>
        <w:tabs>
          <w:tab w:val="left" w:pos="680"/>
        </w:tabs>
        <w:ind w:left="679" w:hanging="281"/>
        <w:jc w:val="both"/>
        <w:rPr>
          <w:lang w:val="pl-PL"/>
        </w:rPr>
      </w:pPr>
      <w:r w:rsidRPr="002A5DE7">
        <w:rPr>
          <w:lang w:val="pl-PL"/>
        </w:rPr>
        <w:t>Materiały</w:t>
      </w:r>
    </w:p>
    <w:p w:rsidR="008D1193" w:rsidRPr="002A5DE7" w:rsidRDefault="00C11838" w:rsidP="0000132A">
      <w:pPr>
        <w:pStyle w:val="Nagwek2"/>
        <w:numPr>
          <w:ilvl w:val="2"/>
          <w:numId w:val="28"/>
        </w:numPr>
        <w:tabs>
          <w:tab w:val="left" w:pos="819"/>
        </w:tabs>
        <w:spacing w:before="121"/>
        <w:ind w:hanging="420"/>
        <w:jc w:val="both"/>
        <w:rPr>
          <w:lang w:val="pl-PL"/>
        </w:rPr>
      </w:pPr>
      <w:r w:rsidRPr="002A5DE7">
        <w:rPr>
          <w:lang w:val="pl-PL"/>
        </w:rPr>
        <w:t>Źródła uzyskania</w:t>
      </w:r>
      <w:r w:rsidRPr="002A5DE7">
        <w:rPr>
          <w:spacing w:val="-7"/>
          <w:lang w:val="pl-PL"/>
        </w:rPr>
        <w:t xml:space="preserve"> </w:t>
      </w:r>
      <w:r w:rsidRPr="002A5DE7">
        <w:rPr>
          <w:lang w:val="pl-PL"/>
        </w:rPr>
        <w:t>materiałów</w:t>
      </w:r>
    </w:p>
    <w:p w:rsidR="008D1193" w:rsidRPr="002A5DE7" w:rsidRDefault="00C11838" w:rsidP="00B87041">
      <w:pPr>
        <w:pStyle w:val="Tekstpodstawowy"/>
        <w:spacing w:before="115"/>
        <w:ind w:left="398" w:right="106" w:firstLine="708"/>
        <w:jc w:val="both"/>
        <w:rPr>
          <w:lang w:val="pl-PL"/>
        </w:rPr>
      </w:pPr>
      <w:r w:rsidRPr="002A5DE7">
        <w:rPr>
          <w:lang w:val="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8D1193" w:rsidRPr="002A5DE7" w:rsidRDefault="00C11838" w:rsidP="00B87041">
      <w:pPr>
        <w:pStyle w:val="Tekstpodstawowy"/>
        <w:ind w:left="398" w:right="109" w:firstLine="708"/>
        <w:jc w:val="both"/>
        <w:rPr>
          <w:lang w:val="pl-PL"/>
        </w:rPr>
      </w:pPr>
      <w:r w:rsidRPr="002A5DE7">
        <w:rPr>
          <w:lang w:val="pl-PL"/>
        </w:rPr>
        <w:t>Zatwierdzenie partii materiałów z danego źródła nie oznacza automatycznie, że wszelkie materiały z danego źródła uzyskają zatwierdzenie.</w:t>
      </w:r>
    </w:p>
    <w:p w:rsidR="008D1193" w:rsidRPr="002A5DE7" w:rsidRDefault="00C11838" w:rsidP="00B87041">
      <w:pPr>
        <w:pStyle w:val="Tekstpodstawowy"/>
        <w:ind w:left="398" w:right="104" w:firstLine="708"/>
        <w:jc w:val="both"/>
        <w:rPr>
          <w:sz w:val="18"/>
          <w:lang w:val="pl-PL"/>
        </w:rPr>
      </w:pPr>
      <w:r w:rsidRPr="002A5DE7">
        <w:rPr>
          <w:lang w:val="pl-PL"/>
        </w:rPr>
        <w:t>Wykonawca zobowiązany jest do prowadzenia badań w celu wykazania, że materiały uzyskane z dopuszczonego źródła w sposób ciągły spełniają wymagania SST w czasie realizacji robót.</w:t>
      </w:r>
    </w:p>
    <w:p w:rsidR="008D1193" w:rsidRPr="002A5DE7" w:rsidRDefault="00C11838" w:rsidP="0000132A">
      <w:pPr>
        <w:pStyle w:val="Nagwek2"/>
        <w:numPr>
          <w:ilvl w:val="2"/>
          <w:numId w:val="28"/>
        </w:numPr>
        <w:tabs>
          <w:tab w:val="left" w:pos="819"/>
        </w:tabs>
        <w:spacing w:before="69"/>
        <w:ind w:hanging="420"/>
        <w:jc w:val="both"/>
        <w:rPr>
          <w:lang w:val="pl-PL"/>
        </w:rPr>
      </w:pPr>
      <w:r w:rsidRPr="002A5DE7">
        <w:rPr>
          <w:lang w:val="pl-PL"/>
        </w:rPr>
        <w:t>Pozyskiwanie materiałów</w:t>
      </w:r>
      <w:r w:rsidRPr="002A5DE7">
        <w:rPr>
          <w:spacing w:val="-6"/>
          <w:lang w:val="pl-PL"/>
        </w:rPr>
        <w:t xml:space="preserve"> </w:t>
      </w:r>
      <w:r w:rsidRPr="002A5DE7">
        <w:rPr>
          <w:lang w:val="pl-PL"/>
        </w:rPr>
        <w:t>miejscowych</w:t>
      </w:r>
    </w:p>
    <w:p w:rsidR="008D1193" w:rsidRPr="002A5DE7" w:rsidRDefault="00C11838" w:rsidP="00B87041">
      <w:pPr>
        <w:pStyle w:val="Tekstpodstawowy"/>
        <w:spacing w:before="115"/>
        <w:ind w:left="398" w:right="105" w:firstLine="708"/>
        <w:jc w:val="both"/>
        <w:rPr>
          <w:lang w:val="pl-PL"/>
        </w:rPr>
      </w:pPr>
      <w:r w:rsidRPr="002A5DE7">
        <w:rPr>
          <w:lang w:val="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8D1193" w:rsidRPr="002A5DE7" w:rsidRDefault="00C11838" w:rsidP="00B87041">
      <w:pPr>
        <w:pStyle w:val="Tekstpodstawowy"/>
        <w:ind w:left="398" w:right="106" w:firstLine="708"/>
        <w:jc w:val="both"/>
        <w:rPr>
          <w:lang w:val="pl-PL"/>
        </w:rPr>
      </w:pPr>
      <w:r w:rsidRPr="002A5DE7">
        <w:rPr>
          <w:lang w:val="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8D1193" w:rsidRPr="002A5DE7" w:rsidRDefault="00C11838" w:rsidP="00B87041">
      <w:pPr>
        <w:pStyle w:val="Tekstpodstawowy"/>
        <w:ind w:left="398" w:right="107" w:firstLine="708"/>
        <w:jc w:val="both"/>
        <w:rPr>
          <w:lang w:val="pl-PL"/>
        </w:rPr>
      </w:pPr>
      <w:r w:rsidRPr="002A5DE7">
        <w:rPr>
          <w:lang w:val="pl-PL"/>
        </w:rPr>
        <w:t>Wykonawca ponosi odpowiedzialność za spełnienie wymagań ilościowych i jakościowych materiałów pochodzących ze źródeł miejscowych.</w:t>
      </w:r>
    </w:p>
    <w:p w:rsidR="008D1193" w:rsidRPr="002A5DE7" w:rsidRDefault="00C11838" w:rsidP="00B87041">
      <w:pPr>
        <w:pStyle w:val="Tekstpodstawowy"/>
        <w:ind w:left="398" w:right="110" w:firstLine="708"/>
        <w:jc w:val="both"/>
        <w:rPr>
          <w:lang w:val="pl-PL"/>
        </w:rPr>
      </w:pPr>
      <w:r w:rsidRPr="002A5DE7">
        <w:rPr>
          <w:lang w:val="pl-PL"/>
        </w:rPr>
        <w:t>Wykonawca ponosi wszystkie koszty, z tytułu wydobycia materiałów, dzierżawy i inne jakie okażą się potrzebne w związku  z dostarczeniem materiałów do</w:t>
      </w:r>
      <w:r w:rsidRPr="002A5DE7">
        <w:rPr>
          <w:spacing w:val="-17"/>
          <w:lang w:val="pl-PL"/>
        </w:rPr>
        <w:t xml:space="preserve"> </w:t>
      </w:r>
      <w:r w:rsidRPr="002A5DE7">
        <w:rPr>
          <w:lang w:val="pl-PL"/>
        </w:rPr>
        <w:t>robót.</w:t>
      </w:r>
    </w:p>
    <w:p w:rsidR="008D1193" w:rsidRPr="002A5DE7" w:rsidRDefault="00C11838" w:rsidP="00B87041">
      <w:pPr>
        <w:pStyle w:val="Tekstpodstawowy"/>
        <w:ind w:left="398" w:right="106" w:firstLine="708"/>
        <w:jc w:val="both"/>
        <w:rPr>
          <w:lang w:val="pl-PL"/>
        </w:rPr>
      </w:pPr>
      <w:r w:rsidRPr="002A5DE7">
        <w:rPr>
          <w:lang w:val="pl-PL"/>
        </w:rPr>
        <w:t xml:space="preserve">Humus i nadkład czasowo zdjęte z terenu wykopów, </w:t>
      </w:r>
      <w:proofErr w:type="spellStart"/>
      <w:r w:rsidRPr="002A5DE7">
        <w:rPr>
          <w:lang w:val="pl-PL"/>
        </w:rPr>
        <w:t>dokopów</w:t>
      </w:r>
      <w:proofErr w:type="spellEnd"/>
      <w:r w:rsidRPr="002A5DE7">
        <w:rPr>
          <w:lang w:val="pl-PL"/>
        </w:rPr>
        <w:t xml:space="preserve"> i miejsc pozyskania materiałów miejscowych będą formowane w hałdy i wykorzystane przy zasypce  i rekultywacji terenu po ukończeniu robót.</w:t>
      </w:r>
    </w:p>
    <w:p w:rsidR="008D1193" w:rsidRPr="002A5DE7" w:rsidRDefault="00C11838" w:rsidP="00B87041">
      <w:pPr>
        <w:pStyle w:val="Tekstpodstawowy"/>
        <w:ind w:left="398" w:right="108" w:firstLine="708"/>
        <w:jc w:val="both"/>
        <w:rPr>
          <w:lang w:val="pl-PL"/>
        </w:rPr>
      </w:pPr>
      <w:r w:rsidRPr="002A5DE7">
        <w:rPr>
          <w:lang w:val="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8D1193" w:rsidRPr="002A5DE7" w:rsidRDefault="00C11838" w:rsidP="00B87041">
      <w:pPr>
        <w:pStyle w:val="Tekstpodstawowy"/>
        <w:ind w:left="398" w:right="107" w:firstLine="708"/>
        <w:jc w:val="both"/>
        <w:rPr>
          <w:lang w:val="pl-PL"/>
        </w:rPr>
      </w:pPr>
      <w:r w:rsidRPr="002A5DE7">
        <w:rPr>
          <w:lang w:val="pl-PL"/>
        </w:rPr>
        <w:t>Wykonawca nie będzie prowadzić żadnych wykopów w obrębie terenu budowy poza tymi, które zostały wyszczególnione w dokumentach umowy, chyba, że uzyska na to pisemną zgodę Inżyniera/Kierownika projektu.</w:t>
      </w:r>
    </w:p>
    <w:p w:rsidR="008D1193" w:rsidRPr="002A5DE7" w:rsidRDefault="00C11838" w:rsidP="00B87041">
      <w:pPr>
        <w:pStyle w:val="Tekstpodstawowy"/>
        <w:ind w:left="398" w:right="108" w:firstLine="708"/>
        <w:jc w:val="both"/>
        <w:rPr>
          <w:lang w:val="pl-PL"/>
        </w:rPr>
      </w:pPr>
      <w:r w:rsidRPr="002A5DE7">
        <w:rPr>
          <w:lang w:val="pl-PL"/>
        </w:rPr>
        <w:t>Eksploatacja źródeł materiałów będzie zgodna z wszelkimi regulacjami prawnymi obowiązującymi na danym obszarze.</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lastRenderedPageBreak/>
        <w:t>Materiały nie odpowiadające</w:t>
      </w:r>
      <w:r w:rsidRPr="002A5DE7">
        <w:rPr>
          <w:spacing w:val="-4"/>
          <w:lang w:val="pl-PL"/>
        </w:rPr>
        <w:t xml:space="preserve"> </w:t>
      </w:r>
      <w:r w:rsidRPr="002A5DE7">
        <w:rPr>
          <w:lang w:val="pl-PL"/>
        </w:rPr>
        <w:t>wymaganiom</w:t>
      </w:r>
    </w:p>
    <w:p w:rsidR="003F3985" w:rsidRPr="002A5DE7" w:rsidRDefault="00C11838" w:rsidP="00B87041">
      <w:pPr>
        <w:pStyle w:val="Tekstpodstawowy"/>
        <w:spacing w:before="115"/>
        <w:ind w:left="398" w:right="107" w:firstLine="708"/>
        <w:jc w:val="both"/>
        <w:rPr>
          <w:lang w:val="pl-PL"/>
        </w:rPr>
      </w:pPr>
      <w:r w:rsidRPr="002A5DE7">
        <w:rPr>
          <w:lang w:val="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8D1193" w:rsidRPr="002A5DE7" w:rsidRDefault="00C11838" w:rsidP="00B87041">
      <w:pPr>
        <w:pStyle w:val="Tekstpodstawowy"/>
        <w:spacing w:before="115"/>
        <w:ind w:left="398" w:right="107" w:firstLine="708"/>
        <w:jc w:val="both"/>
        <w:rPr>
          <w:lang w:val="pl-PL"/>
        </w:rPr>
      </w:pPr>
      <w:r w:rsidRPr="002A5DE7">
        <w:rPr>
          <w:lang w:val="pl-PL"/>
        </w:rPr>
        <w:t>Każdy rodzaj robót, w którym znajdują się nie zbadane i nie zaakceptowane materiały, Wykonawca wykonuje na własne ryzyko, licząc się z jego nieprzyjęciem, usunięciem i niezapłaceniem</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Wariantowe stosowanie</w:t>
      </w:r>
      <w:r w:rsidRPr="002A5DE7">
        <w:rPr>
          <w:spacing w:val="-6"/>
          <w:lang w:val="pl-PL"/>
        </w:rPr>
        <w:t xml:space="preserve"> </w:t>
      </w:r>
      <w:r w:rsidRPr="002A5DE7">
        <w:rPr>
          <w:lang w:val="pl-PL"/>
        </w:rPr>
        <w:t>materiałów</w:t>
      </w:r>
    </w:p>
    <w:p w:rsidR="008D1193" w:rsidRPr="002A5DE7" w:rsidRDefault="00C11838" w:rsidP="00B87041">
      <w:pPr>
        <w:pStyle w:val="Tekstpodstawowy"/>
        <w:spacing w:before="115"/>
        <w:ind w:left="398" w:right="108" w:firstLine="708"/>
        <w:jc w:val="both"/>
        <w:rPr>
          <w:lang w:val="pl-PL"/>
        </w:rPr>
      </w:pPr>
      <w:r w:rsidRPr="002A5DE7">
        <w:rPr>
          <w:lang w:val="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w:t>
      </w:r>
      <w:r w:rsidR="003F3985" w:rsidRPr="002A5DE7">
        <w:rPr>
          <w:lang w:val="pl-PL"/>
        </w:rPr>
        <w:t xml:space="preserve"> </w:t>
      </w:r>
      <w:r w:rsidRPr="002A5DE7">
        <w:rPr>
          <w:lang w:val="pl-PL"/>
        </w:rPr>
        <w:t>wymaganych przez Inżyniera/Kierownika projektu. Wybrany i zaakceptowany rodzaj materiału nie może być później zmieniany bez zgody Inżyniera/Kierownika projektu.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Przechowywanie i składowanie</w:t>
      </w:r>
      <w:r w:rsidRPr="002A5DE7">
        <w:rPr>
          <w:spacing w:val="-9"/>
          <w:lang w:val="pl-PL"/>
        </w:rPr>
        <w:t xml:space="preserve"> </w:t>
      </w:r>
      <w:r w:rsidRPr="002A5DE7">
        <w:rPr>
          <w:lang w:val="pl-PL"/>
        </w:rPr>
        <w:t>materiałów</w:t>
      </w:r>
    </w:p>
    <w:p w:rsidR="008D1193" w:rsidRPr="002A5DE7" w:rsidRDefault="00C11838" w:rsidP="00B87041">
      <w:pPr>
        <w:pStyle w:val="Tekstpodstawowy"/>
        <w:spacing w:before="115"/>
        <w:ind w:left="398" w:right="108" w:firstLine="708"/>
        <w:jc w:val="both"/>
        <w:rPr>
          <w:lang w:val="pl-PL"/>
        </w:rPr>
      </w:pPr>
      <w:r w:rsidRPr="002A5DE7">
        <w:rPr>
          <w:lang w:val="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8D1193" w:rsidRPr="002A5DE7" w:rsidRDefault="00C11838" w:rsidP="00B87041">
      <w:pPr>
        <w:pStyle w:val="Tekstpodstawowy"/>
        <w:ind w:left="398" w:right="105" w:firstLine="708"/>
        <w:jc w:val="both"/>
        <w:rPr>
          <w:lang w:val="pl-PL"/>
        </w:rPr>
      </w:pPr>
      <w:r w:rsidRPr="002A5DE7">
        <w:rPr>
          <w:lang w:val="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Inspekcja wytwórni</w:t>
      </w:r>
      <w:r w:rsidRPr="002A5DE7">
        <w:rPr>
          <w:spacing w:val="-6"/>
          <w:lang w:val="pl-PL"/>
        </w:rPr>
        <w:t xml:space="preserve"> </w:t>
      </w:r>
      <w:r w:rsidRPr="002A5DE7">
        <w:rPr>
          <w:lang w:val="pl-PL"/>
        </w:rPr>
        <w:t>materiałów</w:t>
      </w:r>
    </w:p>
    <w:p w:rsidR="008D1193" w:rsidRPr="002A5DE7" w:rsidRDefault="00C11838" w:rsidP="00B87041">
      <w:pPr>
        <w:pStyle w:val="Tekstpodstawowy"/>
        <w:spacing w:before="115"/>
        <w:ind w:left="398" w:right="105" w:firstLine="708"/>
        <w:jc w:val="both"/>
        <w:rPr>
          <w:lang w:val="pl-PL"/>
        </w:rPr>
      </w:pPr>
      <w:r w:rsidRPr="002A5DE7">
        <w:rPr>
          <w:lang w:val="pl-PL"/>
        </w:rPr>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8D1193" w:rsidRPr="002A5DE7" w:rsidRDefault="00C11838" w:rsidP="00B87041">
      <w:pPr>
        <w:pStyle w:val="Tekstpodstawowy"/>
        <w:ind w:left="398" w:right="106" w:firstLine="708"/>
        <w:jc w:val="both"/>
        <w:rPr>
          <w:lang w:val="pl-PL"/>
        </w:rPr>
      </w:pPr>
      <w:r w:rsidRPr="002A5DE7">
        <w:rPr>
          <w:lang w:val="pl-PL"/>
        </w:rPr>
        <w:t>W przypadku, gdy Inżynier/Kierownik projektu będzie przeprowadzał inspekcję wytwórni, muszą być spełnione następujące warunki:</w:t>
      </w:r>
    </w:p>
    <w:p w:rsidR="008D1193" w:rsidRPr="002A5DE7" w:rsidRDefault="00C11838" w:rsidP="0000132A">
      <w:pPr>
        <w:pStyle w:val="Akapitzlist"/>
        <w:numPr>
          <w:ilvl w:val="0"/>
          <w:numId w:val="22"/>
        </w:numPr>
        <w:tabs>
          <w:tab w:val="left" w:pos="907"/>
          <w:tab w:val="left" w:pos="908"/>
        </w:tabs>
        <w:ind w:right="104" w:firstLine="0"/>
        <w:jc w:val="both"/>
        <w:rPr>
          <w:sz w:val="24"/>
          <w:lang w:val="pl-PL"/>
        </w:rPr>
      </w:pPr>
      <w:r w:rsidRPr="002A5DE7">
        <w:rPr>
          <w:sz w:val="24"/>
          <w:lang w:val="pl-PL"/>
        </w:rPr>
        <w:t>Inżynier/Kierownik projektu będzie miał zapewnioną współpracę i pomoc Wykonawcy oraz producenta materiałów w czasie przeprowadzania</w:t>
      </w:r>
      <w:r w:rsidRPr="002A5DE7">
        <w:rPr>
          <w:spacing w:val="-13"/>
          <w:sz w:val="24"/>
          <w:lang w:val="pl-PL"/>
        </w:rPr>
        <w:t xml:space="preserve"> </w:t>
      </w:r>
      <w:r w:rsidRPr="002A5DE7">
        <w:rPr>
          <w:sz w:val="24"/>
          <w:lang w:val="pl-PL"/>
        </w:rPr>
        <w:t>inspekcji,</w:t>
      </w:r>
    </w:p>
    <w:p w:rsidR="008D1193" w:rsidRPr="002A5DE7" w:rsidRDefault="00C11838" w:rsidP="0000132A">
      <w:pPr>
        <w:pStyle w:val="Akapitzlist"/>
        <w:numPr>
          <w:ilvl w:val="0"/>
          <w:numId w:val="22"/>
        </w:numPr>
        <w:tabs>
          <w:tab w:val="left" w:pos="885"/>
          <w:tab w:val="left" w:pos="886"/>
        </w:tabs>
        <w:ind w:right="108" w:firstLine="0"/>
        <w:jc w:val="both"/>
        <w:rPr>
          <w:sz w:val="24"/>
          <w:lang w:val="pl-PL"/>
        </w:rPr>
      </w:pPr>
      <w:r w:rsidRPr="002A5DE7">
        <w:rPr>
          <w:sz w:val="24"/>
          <w:lang w:val="pl-PL"/>
        </w:rPr>
        <w:t>Inżynier/Kierownik projektu będzie miał wolny dostęp, w dowolnym czasie, do tych części wytwórni, gdzie odbywa się produkcja materiałów przeznaczonych do realizacji</w:t>
      </w:r>
      <w:r w:rsidRPr="002A5DE7">
        <w:rPr>
          <w:spacing w:val="-22"/>
          <w:sz w:val="24"/>
          <w:lang w:val="pl-PL"/>
        </w:rPr>
        <w:t xml:space="preserve"> </w:t>
      </w:r>
      <w:r w:rsidRPr="002A5DE7">
        <w:rPr>
          <w:sz w:val="24"/>
          <w:lang w:val="pl-PL"/>
        </w:rPr>
        <w:t>robót,</w:t>
      </w:r>
    </w:p>
    <w:p w:rsidR="008D1193" w:rsidRPr="002A5DE7" w:rsidRDefault="00C11838" w:rsidP="0000132A">
      <w:pPr>
        <w:pStyle w:val="Akapitzlist"/>
        <w:numPr>
          <w:ilvl w:val="0"/>
          <w:numId w:val="22"/>
        </w:numPr>
        <w:tabs>
          <w:tab w:val="left" w:pos="930"/>
        </w:tabs>
        <w:ind w:right="107" w:firstLine="0"/>
        <w:jc w:val="both"/>
        <w:rPr>
          <w:sz w:val="24"/>
          <w:lang w:val="pl-PL"/>
        </w:rPr>
      </w:pPr>
      <w:r w:rsidRPr="002A5DE7">
        <w:rPr>
          <w:sz w:val="24"/>
          <w:lang w:val="pl-PL"/>
        </w:rPr>
        <w:t>Jeżeli produkcja odbywa się w miejscu nie należącym do Wykonawcy, Wykonawca uzyska dla Inżyniera/Kierownika projektu zezwolenie dla przeprowadzenia inspekcji i badań w tych</w:t>
      </w:r>
      <w:r w:rsidRPr="002A5DE7">
        <w:rPr>
          <w:spacing w:val="-7"/>
          <w:sz w:val="24"/>
          <w:lang w:val="pl-PL"/>
        </w:rPr>
        <w:t xml:space="preserve"> </w:t>
      </w:r>
      <w:r w:rsidRPr="002A5DE7">
        <w:rPr>
          <w:sz w:val="24"/>
          <w:lang w:val="pl-PL"/>
        </w:rPr>
        <w:t>miejscach.</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1"/>
          <w:numId w:val="28"/>
        </w:numPr>
        <w:tabs>
          <w:tab w:val="left" w:pos="680"/>
        </w:tabs>
        <w:ind w:left="679" w:hanging="281"/>
        <w:jc w:val="both"/>
        <w:rPr>
          <w:lang w:val="pl-PL"/>
        </w:rPr>
      </w:pPr>
      <w:r w:rsidRPr="002A5DE7">
        <w:rPr>
          <w:lang w:val="pl-PL"/>
        </w:rPr>
        <w:t>Sprzęt</w:t>
      </w:r>
    </w:p>
    <w:p w:rsidR="008D1193" w:rsidRPr="002A5DE7" w:rsidRDefault="00C11838" w:rsidP="00B87041">
      <w:pPr>
        <w:pStyle w:val="Tekstpodstawowy"/>
        <w:spacing w:before="116"/>
        <w:ind w:left="398" w:right="108" w:firstLine="708"/>
        <w:jc w:val="both"/>
        <w:rPr>
          <w:lang w:val="pl-PL"/>
        </w:rPr>
      </w:pPr>
      <w:r w:rsidRPr="002A5DE7">
        <w:rPr>
          <w:lang w:val="pl-PL"/>
        </w:rPr>
        <w:t xml:space="preserve">Wykonawca jest zobowiązany do używania jedynie takiego sprzętu, który nie spowoduje niekorzystnego wpływu na jakość wykonywanych robót. Sprzęt używany do robót powinien być zgodny z ofertą Wykonawcy i powinien odpowiadać pod względem </w:t>
      </w:r>
      <w:r w:rsidRPr="002A5DE7">
        <w:rPr>
          <w:lang w:val="pl-PL"/>
        </w:rPr>
        <w:lastRenderedPageBreak/>
        <w:t>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277893" w:rsidRPr="002A5DE7" w:rsidRDefault="00C11838" w:rsidP="00B87041">
      <w:pPr>
        <w:pStyle w:val="Tekstpodstawowy"/>
        <w:ind w:left="398" w:right="107" w:firstLine="708"/>
        <w:jc w:val="both"/>
        <w:rPr>
          <w:lang w:val="pl-PL"/>
        </w:rPr>
      </w:pPr>
      <w:r w:rsidRPr="002A5DE7">
        <w:rPr>
          <w:lang w:val="pl-PL"/>
        </w:rPr>
        <w:t>Liczba i wydajność sprzętu powinny gwarantować przeprowadzenie robót, zgodnie z zasadami określonymi w dokumentacji projektowej, SST i wskazaniach Inżyniera/Kierownika projektu.</w:t>
      </w:r>
    </w:p>
    <w:p w:rsidR="008D1193" w:rsidRPr="002A5DE7" w:rsidRDefault="00C11838" w:rsidP="00B87041">
      <w:pPr>
        <w:pStyle w:val="Tekstpodstawowy"/>
        <w:ind w:left="398" w:right="107" w:firstLine="708"/>
        <w:jc w:val="both"/>
        <w:rPr>
          <w:lang w:val="pl-PL"/>
        </w:rPr>
      </w:pPr>
      <w:r w:rsidRPr="002A5DE7">
        <w:rPr>
          <w:lang w:val="pl-PL"/>
        </w:rPr>
        <w:t>Sprzęt będący własnością Wykonawcy lub wynajęty do wykonania robót ma być utrzymywany w dobrym stanie i gotowości do pracy. Powinien być zgodny z normami ochrony środowiska i przepisami dotyczącymi jego użytkowania.</w:t>
      </w:r>
    </w:p>
    <w:p w:rsidR="008D1193" w:rsidRPr="002A5DE7" w:rsidRDefault="00C11838" w:rsidP="00B87041">
      <w:pPr>
        <w:pStyle w:val="Tekstpodstawowy"/>
        <w:ind w:left="398" w:right="104" w:firstLine="708"/>
        <w:jc w:val="both"/>
        <w:rPr>
          <w:lang w:val="pl-PL"/>
        </w:rPr>
      </w:pPr>
      <w:r w:rsidRPr="002A5DE7">
        <w:rPr>
          <w:lang w:val="pl-PL"/>
        </w:rPr>
        <w:t>Wykonawca dostarczy Inżynierowi/Kierownikowi projektu kopie dokumentów potwierdzających dopuszczenie sprzętu do użytkowania i badań okresowych, tam gdzie jest to wymagane przepisami.</w:t>
      </w:r>
    </w:p>
    <w:p w:rsidR="008D1193" w:rsidRPr="002A5DE7" w:rsidRDefault="00C11838" w:rsidP="00B87041">
      <w:pPr>
        <w:pStyle w:val="Tekstpodstawowy"/>
        <w:ind w:left="398" w:right="108" w:firstLine="708"/>
        <w:jc w:val="both"/>
        <w:rPr>
          <w:lang w:val="pl-PL"/>
        </w:rPr>
      </w:pPr>
      <w:r w:rsidRPr="002A5DE7">
        <w:rPr>
          <w:lang w:val="pl-PL"/>
        </w:rPr>
        <w:t>Wykonawca będzie konserwować sprzęt jak również naprawiać lub wymieniać sprzęt niesprawny.</w:t>
      </w:r>
    </w:p>
    <w:p w:rsidR="008D1193" w:rsidRPr="002A5DE7" w:rsidRDefault="00C11838" w:rsidP="00B87041">
      <w:pPr>
        <w:pStyle w:val="Tekstpodstawowy"/>
        <w:ind w:left="398" w:right="104" w:firstLine="708"/>
        <w:jc w:val="both"/>
        <w:rPr>
          <w:lang w:val="pl-PL"/>
        </w:rPr>
      </w:pPr>
      <w:r w:rsidRPr="002A5DE7">
        <w:rPr>
          <w:lang w:val="pl-PL"/>
        </w:rPr>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w:t>
      </w:r>
      <w:r w:rsidRPr="002A5DE7">
        <w:rPr>
          <w:spacing w:val="-5"/>
          <w:lang w:val="pl-PL"/>
        </w:rPr>
        <w:t xml:space="preserve"> </w:t>
      </w:r>
      <w:r w:rsidRPr="002A5DE7">
        <w:rPr>
          <w:lang w:val="pl-PL"/>
        </w:rPr>
        <w:t>zgody.</w:t>
      </w:r>
    </w:p>
    <w:p w:rsidR="008D1193" w:rsidRPr="002A5DE7" w:rsidRDefault="00C11838" w:rsidP="00B87041">
      <w:pPr>
        <w:pStyle w:val="Tekstpodstawowy"/>
        <w:ind w:left="398" w:right="104" w:firstLine="708"/>
        <w:jc w:val="both"/>
        <w:rPr>
          <w:lang w:val="pl-PL"/>
        </w:rPr>
      </w:pPr>
      <w:r w:rsidRPr="002A5DE7">
        <w:rPr>
          <w:lang w:val="pl-PL"/>
        </w:rPr>
        <w:t>Jakikolwiek sprzęt, maszyny, urządzenia i narzędzia nie gwarantujące zachowania warunków umowy, zostaną przez Inżyniera/Kierownika projektu zdyskwalifikowane i nie dopuszczone do robót.</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1"/>
          <w:numId w:val="28"/>
        </w:numPr>
        <w:tabs>
          <w:tab w:val="left" w:pos="675"/>
        </w:tabs>
        <w:ind w:hanging="276"/>
        <w:jc w:val="both"/>
        <w:rPr>
          <w:lang w:val="pl-PL"/>
        </w:rPr>
      </w:pPr>
      <w:r w:rsidRPr="002A5DE7">
        <w:rPr>
          <w:spacing w:val="-3"/>
          <w:lang w:val="pl-PL"/>
        </w:rPr>
        <w:t>Transport</w:t>
      </w:r>
    </w:p>
    <w:p w:rsidR="008D1193" w:rsidRPr="002A5DE7" w:rsidRDefault="00C11838" w:rsidP="00B87041">
      <w:pPr>
        <w:pStyle w:val="Tekstpodstawowy"/>
        <w:spacing w:before="113"/>
        <w:ind w:left="398" w:right="107" w:firstLine="708"/>
        <w:jc w:val="both"/>
        <w:rPr>
          <w:lang w:val="pl-PL"/>
        </w:rPr>
      </w:pPr>
      <w:r w:rsidRPr="002A5DE7">
        <w:rPr>
          <w:lang w:val="pl-PL"/>
        </w:rPr>
        <w:t>Wykonawca jest zobowiązany do stosowania jedynie takich środków transportu, które nie wpłyną niekorzystnie na jakość wykonywanych robót i właściwości przewożonych materiałów.</w:t>
      </w:r>
    </w:p>
    <w:p w:rsidR="008D1193" w:rsidRPr="002A5DE7" w:rsidRDefault="00C11838" w:rsidP="00B87041">
      <w:pPr>
        <w:pStyle w:val="Tekstpodstawowy"/>
        <w:ind w:left="398" w:right="106" w:firstLine="708"/>
        <w:jc w:val="both"/>
        <w:rPr>
          <w:lang w:val="pl-PL"/>
        </w:rPr>
      </w:pPr>
      <w:r w:rsidRPr="002A5DE7">
        <w:rPr>
          <w:lang w:val="pl-PL"/>
        </w:rPr>
        <w:t>Liczba środków transportu powinna zapewniać prowadzenie robót zgodnie z zasadami określonymi w dokumentacji projektowej, SST i wskazaniach Inżyniera/Kierownika projektu, w terminie przewidzianym umową.</w:t>
      </w:r>
    </w:p>
    <w:p w:rsidR="008D1193" w:rsidRPr="002A5DE7" w:rsidRDefault="00C11838" w:rsidP="00B87041">
      <w:pPr>
        <w:pStyle w:val="Tekstpodstawowy"/>
        <w:ind w:left="398" w:right="106" w:firstLine="708"/>
        <w:jc w:val="both"/>
        <w:rPr>
          <w:lang w:val="pl-PL"/>
        </w:rPr>
      </w:pPr>
      <w:r w:rsidRPr="002A5DE7">
        <w:rPr>
          <w:lang w:val="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8D1193" w:rsidRPr="002A5DE7" w:rsidRDefault="00C11838" w:rsidP="00B87041">
      <w:pPr>
        <w:pStyle w:val="Tekstpodstawowy"/>
        <w:ind w:left="398" w:right="107" w:firstLine="708"/>
        <w:jc w:val="both"/>
        <w:rPr>
          <w:lang w:val="pl-PL"/>
        </w:rPr>
      </w:pPr>
      <w:r w:rsidRPr="002A5DE7">
        <w:rPr>
          <w:lang w:val="pl-PL"/>
        </w:rPr>
        <w:t>Wykonawca będzie usuwać na bieżąco, na własny koszt, wszelkie zanieczyszczenia, uszkodzenia spowodowane jego pojazdami na drogach publicznych oraz dojazdach do terenu budowy.</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1"/>
          <w:numId w:val="28"/>
        </w:numPr>
        <w:tabs>
          <w:tab w:val="left" w:pos="675"/>
        </w:tabs>
        <w:ind w:hanging="276"/>
        <w:jc w:val="both"/>
        <w:rPr>
          <w:lang w:val="pl-PL"/>
        </w:rPr>
      </w:pPr>
      <w:r w:rsidRPr="002A5DE7">
        <w:rPr>
          <w:lang w:val="pl-PL"/>
        </w:rPr>
        <w:t>Wykonanie</w:t>
      </w:r>
      <w:r w:rsidRPr="002A5DE7">
        <w:rPr>
          <w:spacing w:val="-19"/>
          <w:lang w:val="pl-PL"/>
        </w:rPr>
        <w:t xml:space="preserve"> </w:t>
      </w:r>
      <w:r w:rsidRPr="002A5DE7">
        <w:rPr>
          <w:lang w:val="pl-PL"/>
        </w:rPr>
        <w:t>robót</w:t>
      </w:r>
    </w:p>
    <w:p w:rsidR="008D1193" w:rsidRPr="002A5DE7" w:rsidRDefault="00C11838" w:rsidP="00B87041">
      <w:pPr>
        <w:pStyle w:val="Tekstpodstawowy"/>
        <w:spacing w:before="113"/>
        <w:ind w:left="398" w:right="103" w:firstLine="708"/>
        <w:jc w:val="both"/>
        <w:rPr>
          <w:lang w:val="pl-PL"/>
        </w:rPr>
      </w:pPr>
      <w:r w:rsidRPr="002A5DE7">
        <w:rPr>
          <w:lang w:val="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w:t>
      </w:r>
      <w:r w:rsidRPr="002A5DE7">
        <w:rPr>
          <w:spacing w:val="-21"/>
          <w:lang w:val="pl-PL"/>
        </w:rPr>
        <w:t xml:space="preserve"> </w:t>
      </w:r>
      <w:r w:rsidRPr="002A5DE7">
        <w:rPr>
          <w:lang w:val="pl-PL"/>
        </w:rPr>
        <w:t>projektu.</w:t>
      </w:r>
    </w:p>
    <w:p w:rsidR="008D1193" w:rsidRPr="002A5DE7" w:rsidRDefault="00C11838" w:rsidP="00B87041">
      <w:pPr>
        <w:pStyle w:val="Tekstpodstawowy"/>
        <w:ind w:left="1106" w:right="99"/>
        <w:jc w:val="both"/>
        <w:rPr>
          <w:lang w:val="pl-PL"/>
        </w:rPr>
      </w:pPr>
      <w:r w:rsidRPr="002A5DE7">
        <w:rPr>
          <w:lang w:val="pl-PL"/>
        </w:rPr>
        <w:t>Wykonawca jest odpowiedzialny za stosowane metody wykonywania robót.</w:t>
      </w:r>
    </w:p>
    <w:p w:rsidR="00277893" w:rsidRPr="002A5DE7" w:rsidRDefault="00C11838" w:rsidP="00B87041">
      <w:pPr>
        <w:pStyle w:val="Tekstpodstawowy"/>
        <w:ind w:left="398" w:right="109" w:firstLine="708"/>
        <w:jc w:val="both"/>
        <w:rPr>
          <w:lang w:val="pl-PL"/>
        </w:rPr>
      </w:pPr>
      <w:r w:rsidRPr="002A5DE7">
        <w:rPr>
          <w:lang w:val="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8D1193" w:rsidRPr="002A5DE7" w:rsidRDefault="00C11838" w:rsidP="00B87041">
      <w:pPr>
        <w:pStyle w:val="Tekstpodstawowy"/>
        <w:ind w:left="398" w:right="109" w:firstLine="708"/>
        <w:jc w:val="both"/>
        <w:rPr>
          <w:lang w:val="pl-PL"/>
        </w:rPr>
      </w:pPr>
      <w:r w:rsidRPr="002A5DE7">
        <w:rPr>
          <w:lang w:val="pl-PL"/>
        </w:rPr>
        <w:lastRenderedPageBreak/>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rsidR="008D1193" w:rsidRPr="002A5DE7" w:rsidRDefault="00C11838" w:rsidP="00B87041">
      <w:pPr>
        <w:pStyle w:val="Tekstpodstawowy"/>
        <w:ind w:left="398" w:right="106" w:firstLine="708"/>
        <w:jc w:val="both"/>
        <w:rPr>
          <w:lang w:val="pl-PL"/>
        </w:rPr>
      </w:pPr>
      <w:r w:rsidRPr="002A5DE7">
        <w:rPr>
          <w:lang w:val="pl-PL"/>
        </w:rPr>
        <w:t>Sprawdzenie wytyczenia robót lub wyznaczenia wysokości przez Inżyniera/Kierownika projektu nie zwalnia Wykonawcy od odpowiedzialności za ich dokładność.</w:t>
      </w:r>
    </w:p>
    <w:p w:rsidR="008D1193" w:rsidRPr="002A5DE7" w:rsidRDefault="00C11838" w:rsidP="00B87041">
      <w:pPr>
        <w:pStyle w:val="Tekstpodstawowy"/>
        <w:ind w:left="398" w:right="103" w:firstLine="708"/>
        <w:jc w:val="both"/>
        <w:rPr>
          <w:lang w:val="pl-PL"/>
        </w:rPr>
      </w:pPr>
      <w:r w:rsidRPr="002A5DE7">
        <w:rPr>
          <w:lang w:val="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w:t>
      </w:r>
      <w:r w:rsidR="00277893" w:rsidRPr="002A5DE7">
        <w:rPr>
          <w:lang w:val="pl-PL"/>
        </w:rPr>
        <w:t xml:space="preserve"> </w:t>
      </w:r>
      <w:r w:rsidRPr="002A5DE7">
        <w:rPr>
          <w:lang w:val="pl-PL"/>
        </w:rPr>
        <w:t>na rozważaną kwestię.</w:t>
      </w:r>
    </w:p>
    <w:p w:rsidR="008D1193" w:rsidRPr="002A5DE7" w:rsidRDefault="00C11838" w:rsidP="00B87041">
      <w:pPr>
        <w:pStyle w:val="Tekstpodstawowy"/>
        <w:ind w:left="398" w:right="106" w:firstLine="708"/>
        <w:jc w:val="both"/>
        <w:rPr>
          <w:lang w:val="pl-PL"/>
        </w:rPr>
      </w:pPr>
      <w:r w:rsidRPr="002A5DE7">
        <w:rPr>
          <w:lang w:val="pl-PL"/>
        </w:rPr>
        <w:t>Polecenia Inżyniera/Kierownika projektu powinny być wykonywane przez Wykonawcę w czasie określonym przez Inżyniera/Kierownika projektu, pod groźbą zatrzymania robót. Skutki finansowe z tego tytułu poniesie Wykonawca.</w:t>
      </w:r>
    </w:p>
    <w:p w:rsidR="00277893" w:rsidRPr="002A5DE7" w:rsidRDefault="00277893" w:rsidP="00B87041">
      <w:pPr>
        <w:pStyle w:val="Tekstpodstawowy"/>
        <w:spacing w:before="4"/>
        <w:jc w:val="both"/>
        <w:rPr>
          <w:sz w:val="21"/>
          <w:lang w:val="pl-PL"/>
        </w:rPr>
      </w:pPr>
    </w:p>
    <w:p w:rsidR="008D1193" w:rsidRPr="002A5DE7" w:rsidRDefault="00C11838" w:rsidP="0000132A">
      <w:pPr>
        <w:pStyle w:val="Nagwek1"/>
        <w:numPr>
          <w:ilvl w:val="1"/>
          <w:numId w:val="28"/>
        </w:numPr>
        <w:tabs>
          <w:tab w:val="left" w:pos="680"/>
        </w:tabs>
        <w:ind w:left="679" w:hanging="281"/>
        <w:jc w:val="both"/>
        <w:rPr>
          <w:lang w:val="pl-PL"/>
        </w:rPr>
      </w:pPr>
      <w:r w:rsidRPr="002A5DE7">
        <w:rPr>
          <w:lang w:val="pl-PL"/>
        </w:rPr>
        <w:t>Kontrola jakości</w:t>
      </w:r>
      <w:r w:rsidRPr="002A5DE7">
        <w:rPr>
          <w:spacing w:val="-17"/>
          <w:lang w:val="pl-PL"/>
        </w:rPr>
        <w:t xml:space="preserve"> </w:t>
      </w:r>
      <w:r w:rsidRPr="002A5DE7">
        <w:rPr>
          <w:lang w:val="pl-PL"/>
        </w:rPr>
        <w:t>robót</w:t>
      </w:r>
    </w:p>
    <w:p w:rsidR="008D1193" w:rsidRPr="002A5DE7" w:rsidRDefault="00C11838" w:rsidP="0000132A">
      <w:pPr>
        <w:pStyle w:val="Nagwek2"/>
        <w:numPr>
          <w:ilvl w:val="2"/>
          <w:numId w:val="28"/>
        </w:numPr>
        <w:tabs>
          <w:tab w:val="left" w:pos="819"/>
        </w:tabs>
        <w:spacing w:before="118"/>
        <w:ind w:hanging="420"/>
        <w:jc w:val="both"/>
        <w:rPr>
          <w:lang w:val="pl-PL"/>
        </w:rPr>
      </w:pPr>
      <w:r w:rsidRPr="002A5DE7">
        <w:rPr>
          <w:lang w:val="pl-PL"/>
        </w:rPr>
        <w:t>Program zapewnienia</w:t>
      </w:r>
      <w:r w:rsidRPr="002A5DE7">
        <w:rPr>
          <w:spacing w:val="-3"/>
          <w:lang w:val="pl-PL"/>
        </w:rPr>
        <w:t xml:space="preserve"> </w:t>
      </w:r>
      <w:r w:rsidRPr="002A5DE7">
        <w:rPr>
          <w:lang w:val="pl-PL"/>
        </w:rPr>
        <w:t>jakości</w:t>
      </w:r>
    </w:p>
    <w:p w:rsidR="008D1193" w:rsidRPr="002A5DE7" w:rsidRDefault="00C11838" w:rsidP="00B87041">
      <w:pPr>
        <w:pStyle w:val="Tekstpodstawowy"/>
        <w:spacing w:before="115"/>
        <w:ind w:left="398" w:right="107" w:firstLine="708"/>
        <w:jc w:val="both"/>
        <w:rPr>
          <w:lang w:val="pl-PL"/>
        </w:rPr>
      </w:pPr>
      <w:r w:rsidRPr="002A5DE7">
        <w:rPr>
          <w:lang w:val="pl-PL"/>
        </w:rPr>
        <w:t>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rsidR="008D1193" w:rsidRPr="002A5DE7" w:rsidRDefault="00C11838" w:rsidP="00B87041">
      <w:pPr>
        <w:pStyle w:val="Tekstpodstawowy"/>
        <w:ind w:left="1106" w:right="99"/>
        <w:jc w:val="both"/>
        <w:rPr>
          <w:lang w:val="pl-PL"/>
        </w:rPr>
      </w:pPr>
      <w:r w:rsidRPr="002A5DE7">
        <w:rPr>
          <w:lang w:val="pl-PL"/>
        </w:rPr>
        <w:t>Program zapewnienia jakości powinien zawierać:</w:t>
      </w:r>
    </w:p>
    <w:p w:rsidR="008D1193" w:rsidRPr="002A5DE7" w:rsidRDefault="00C11838" w:rsidP="0000132A">
      <w:pPr>
        <w:pStyle w:val="Akapitzlist"/>
        <w:numPr>
          <w:ilvl w:val="0"/>
          <w:numId w:val="21"/>
        </w:numPr>
        <w:tabs>
          <w:tab w:val="left" w:pos="644"/>
        </w:tabs>
        <w:jc w:val="both"/>
        <w:rPr>
          <w:sz w:val="24"/>
          <w:lang w:val="pl-PL"/>
        </w:rPr>
      </w:pPr>
      <w:r w:rsidRPr="002A5DE7">
        <w:rPr>
          <w:sz w:val="24"/>
          <w:lang w:val="pl-PL"/>
        </w:rPr>
        <w:t>część ogólną</w:t>
      </w:r>
      <w:r w:rsidRPr="002A5DE7">
        <w:rPr>
          <w:spacing w:val="-4"/>
          <w:sz w:val="24"/>
          <w:lang w:val="pl-PL"/>
        </w:rPr>
        <w:t xml:space="preserve"> </w:t>
      </w:r>
      <w:r w:rsidRPr="002A5DE7">
        <w:rPr>
          <w:sz w:val="24"/>
          <w:lang w:val="pl-PL"/>
        </w:rPr>
        <w:t>opisującą:</w:t>
      </w:r>
    </w:p>
    <w:p w:rsidR="008D1193" w:rsidRPr="00E61C76" w:rsidRDefault="00C11838" w:rsidP="0000132A">
      <w:pPr>
        <w:pStyle w:val="Akapitzlist"/>
        <w:numPr>
          <w:ilvl w:val="0"/>
          <w:numId w:val="32"/>
        </w:numPr>
        <w:tabs>
          <w:tab w:val="left" w:pos="1596"/>
          <w:tab w:val="left" w:pos="1597"/>
        </w:tabs>
        <w:spacing w:before="2" w:line="293" w:lineRule="exact"/>
        <w:jc w:val="both"/>
        <w:rPr>
          <w:sz w:val="24"/>
          <w:lang w:val="pl-PL"/>
        </w:rPr>
      </w:pPr>
      <w:r w:rsidRPr="00E61C76">
        <w:rPr>
          <w:sz w:val="24"/>
          <w:lang w:val="pl-PL"/>
        </w:rPr>
        <w:t>organizację wykonania robót, w tym terminy i sposób prowadzenia</w:t>
      </w:r>
      <w:r w:rsidRPr="00E61C76">
        <w:rPr>
          <w:spacing w:val="-18"/>
          <w:sz w:val="24"/>
          <w:lang w:val="pl-PL"/>
        </w:rPr>
        <w:t xml:space="preserve"> </w:t>
      </w:r>
      <w:r w:rsidRPr="00E61C76">
        <w:rPr>
          <w:sz w:val="24"/>
          <w:lang w:val="pl-PL"/>
        </w:rPr>
        <w:t>robót,</w:t>
      </w:r>
    </w:p>
    <w:p w:rsidR="008D1193" w:rsidRPr="00E61C76" w:rsidRDefault="00C11838" w:rsidP="0000132A">
      <w:pPr>
        <w:pStyle w:val="Akapitzlist"/>
        <w:numPr>
          <w:ilvl w:val="0"/>
          <w:numId w:val="32"/>
        </w:numPr>
        <w:tabs>
          <w:tab w:val="left" w:pos="1596"/>
          <w:tab w:val="left" w:pos="1597"/>
        </w:tabs>
        <w:spacing w:line="293" w:lineRule="exact"/>
        <w:jc w:val="both"/>
        <w:rPr>
          <w:sz w:val="24"/>
          <w:lang w:val="pl-PL"/>
        </w:rPr>
      </w:pPr>
      <w:r w:rsidRPr="00E61C76">
        <w:rPr>
          <w:sz w:val="24"/>
          <w:lang w:val="pl-PL"/>
        </w:rPr>
        <w:t>organizację ruchu na budowie wraz z oznakowaniem</w:t>
      </w:r>
      <w:r w:rsidRPr="00E61C76">
        <w:rPr>
          <w:spacing w:val="-14"/>
          <w:sz w:val="24"/>
          <w:lang w:val="pl-PL"/>
        </w:rPr>
        <w:t xml:space="preserve"> </w:t>
      </w:r>
      <w:r w:rsidRPr="00E61C76">
        <w:rPr>
          <w:sz w:val="24"/>
          <w:lang w:val="pl-PL"/>
        </w:rPr>
        <w:t>robót,</w:t>
      </w:r>
    </w:p>
    <w:p w:rsidR="008D1193" w:rsidRPr="00E61C76" w:rsidRDefault="00C11838" w:rsidP="0000132A">
      <w:pPr>
        <w:pStyle w:val="Akapitzlist"/>
        <w:numPr>
          <w:ilvl w:val="0"/>
          <w:numId w:val="32"/>
        </w:numPr>
        <w:tabs>
          <w:tab w:val="left" w:pos="1596"/>
          <w:tab w:val="left" w:pos="1597"/>
        </w:tabs>
        <w:spacing w:before="1" w:line="293" w:lineRule="exact"/>
        <w:jc w:val="both"/>
        <w:rPr>
          <w:sz w:val="24"/>
          <w:lang w:val="pl-PL"/>
        </w:rPr>
      </w:pPr>
      <w:r w:rsidRPr="00E61C76">
        <w:rPr>
          <w:sz w:val="24"/>
          <w:lang w:val="pl-PL"/>
        </w:rPr>
        <w:t>sposób zapewnienia</w:t>
      </w:r>
      <w:r w:rsidRPr="00E61C76">
        <w:rPr>
          <w:spacing w:val="-2"/>
          <w:sz w:val="24"/>
          <w:lang w:val="pl-PL"/>
        </w:rPr>
        <w:t xml:space="preserve"> </w:t>
      </w:r>
      <w:r w:rsidRPr="00E61C76">
        <w:rPr>
          <w:sz w:val="24"/>
          <w:lang w:val="pl-PL"/>
        </w:rPr>
        <w:t>bhp.,</w:t>
      </w:r>
    </w:p>
    <w:p w:rsidR="008D1193" w:rsidRPr="00E61C76" w:rsidRDefault="00C11838" w:rsidP="0000132A">
      <w:pPr>
        <w:pStyle w:val="Akapitzlist"/>
        <w:numPr>
          <w:ilvl w:val="0"/>
          <w:numId w:val="32"/>
        </w:numPr>
        <w:tabs>
          <w:tab w:val="left" w:pos="1596"/>
          <w:tab w:val="left" w:pos="1597"/>
        </w:tabs>
        <w:spacing w:line="293" w:lineRule="exact"/>
        <w:jc w:val="both"/>
        <w:rPr>
          <w:sz w:val="24"/>
          <w:lang w:val="pl-PL"/>
        </w:rPr>
      </w:pPr>
      <w:r w:rsidRPr="00E61C76">
        <w:rPr>
          <w:sz w:val="24"/>
          <w:lang w:val="pl-PL"/>
        </w:rPr>
        <w:t>wykaz zespołów roboczych, ich kwalifikacje i przygotowanie</w:t>
      </w:r>
      <w:r w:rsidRPr="00E61C76">
        <w:rPr>
          <w:spacing w:val="-17"/>
          <w:sz w:val="24"/>
          <w:lang w:val="pl-PL"/>
        </w:rPr>
        <w:t xml:space="preserve"> </w:t>
      </w:r>
      <w:r w:rsidRPr="00E61C76">
        <w:rPr>
          <w:sz w:val="24"/>
          <w:lang w:val="pl-PL"/>
        </w:rPr>
        <w:t>praktyczne,</w:t>
      </w:r>
    </w:p>
    <w:p w:rsidR="008D1193" w:rsidRPr="00E61C76" w:rsidRDefault="00C11838" w:rsidP="0000132A">
      <w:pPr>
        <w:pStyle w:val="Akapitzlist"/>
        <w:numPr>
          <w:ilvl w:val="0"/>
          <w:numId w:val="32"/>
        </w:numPr>
        <w:spacing w:before="23" w:line="274" w:lineRule="exact"/>
        <w:ind w:right="108"/>
        <w:jc w:val="both"/>
        <w:rPr>
          <w:sz w:val="24"/>
          <w:lang w:val="pl-PL"/>
        </w:rPr>
      </w:pPr>
      <w:r w:rsidRPr="00E61C76">
        <w:rPr>
          <w:sz w:val="24"/>
          <w:lang w:val="pl-PL"/>
        </w:rPr>
        <w:t>wykaz</w:t>
      </w:r>
      <w:r w:rsidRPr="00E61C76">
        <w:rPr>
          <w:sz w:val="24"/>
          <w:lang w:val="pl-PL"/>
        </w:rPr>
        <w:tab/>
        <w:t>osób</w:t>
      </w:r>
      <w:r w:rsidRPr="00E61C76">
        <w:rPr>
          <w:sz w:val="24"/>
          <w:lang w:val="pl-PL"/>
        </w:rPr>
        <w:tab/>
        <w:t>odpowiedz</w:t>
      </w:r>
      <w:r w:rsidR="00E61C76">
        <w:rPr>
          <w:sz w:val="24"/>
          <w:lang w:val="pl-PL"/>
        </w:rPr>
        <w:t>ialnych</w:t>
      </w:r>
      <w:r w:rsidR="00E61C76">
        <w:rPr>
          <w:sz w:val="24"/>
          <w:lang w:val="pl-PL"/>
        </w:rPr>
        <w:tab/>
        <w:t>za</w:t>
      </w:r>
      <w:r w:rsidR="00E61C76">
        <w:rPr>
          <w:sz w:val="24"/>
          <w:lang w:val="pl-PL"/>
        </w:rPr>
        <w:tab/>
        <w:t>jakość</w:t>
      </w:r>
      <w:r w:rsidR="00E61C76">
        <w:rPr>
          <w:sz w:val="24"/>
          <w:lang w:val="pl-PL"/>
        </w:rPr>
        <w:tab/>
        <w:t>i</w:t>
      </w:r>
      <w:r w:rsidR="00E61C76">
        <w:rPr>
          <w:sz w:val="24"/>
          <w:lang w:val="pl-PL"/>
        </w:rPr>
        <w:tab/>
        <w:t xml:space="preserve">terminowość </w:t>
      </w:r>
      <w:r w:rsidRPr="00E61C76">
        <w:rPr>
          <w:sz w:val="24"/>
          <w:lang w:val="pl-PL"/>
        </w:rPr>
        <w:t>wykonania poszczególnych elementów</w:t>
      </w:r>
      <w:r w:rsidRPr="00E61C76">
        <w:rPr>
          <w:spacing w:val="-8"/>
          <w:sz w:val="24"/>
          <w:lang w:val="pl-PL"/>
        </w:rPr>
        <w:t xml:space="preserve"> </w:t>
      </w:r>
      <w:r w:rsidRPr="00E61C76">
        <w:rPr>
          <w:sz w:val="24"/>
          <w:lang w:val="pl-PL"/>
        </w:rPr>
        <w:t>robót,</w:t>
      </w:r>
    </w:p>
    <w:p w:rsidR="008D1193" w:rsidRPr="00E61C76" w:rsidRDefault="00C11838" w:rsidP="0000132A">
      <w:pPr>
        <w:pStyle w:val="Akapitzlist"/>
        <w:numPr>
          <w:ilvl w:val="0"/>
          <w:numId w:val="32"/>
        </w:numPr>
        <w:tabs>
          <w:tab w:val="left" w:pos="1689"/>
          <w:tab w:val="left" w:pos="1690"/>
        </w:tabs>
        <w:ind w:right="106"/>
        <w:jc w:val="both"/>
        <w:rPr>
          <w:sz w:val="24"/>
          <w:lang w:val="pl-PL"/>
        </w:rPr>
      </w:pPr>
      <w:r w:rsidRPr="00E61C76">
        <w:rPr>
          <w:sz w:val="24"/>
          <w:lang w:val="pl-PL"/>
        </w:rPr>
        <w:t>system (sposób i procedurę) proponowanej kontroli i sterowania jakością wykonywanych</w:t>
      </w:r>
      <w:r w:rsidRPr="00E61C76">
        <w:rPr>
          <w:spacing w:val="-5"/>
          <w:sz w:val="24"/>
          <w:lang w:val="pl-PL"/>
        </w:rPr>
        <w:t xml:space="preserve"> </w:t>
      </w:r>
      <w:r w:rsidRPr="00E61C76">
        <w:rPr>
          <w:sz w:val="24"/>
          <w:lang w:val="pl-PL"/>
        </w:rPr>
        <w:t>robót,</w:t>
      </w:r>
    </w:p>
    <w:p w:rsidR="008D1193" w:rsidRPr="00E61C76" w:rsidRDefault="00C11838" w:rsidP="0000132A">
      <w:pPr>
        <w:pStyle w:val="Akapitzlist"/>
        <w:numPr>
          <w:ilvl w:val="0"/>
          <w:numId w:val="32"/>
        </w:numPr>
        <w:tabs>
          <w:tab w:val="left" w:pos="1634"/>
          <w:tab w:val="left" w:pos="1635"/>
        </w:tabs>
        <w:spacing w:before="24" w:line="274" w:lineRule="exact"/>
        <w:ind w:right="108"/>
        <w:jc w:val="both"/>
        <w:rPr>
          <w:sz w:val="24"/>
          <w:lang w:val="pl-PL"/>
        </w:rPr>
      </w:pPr>
      <w:r w:rsidRPr="00E61C76">
        <w:rPr>
          <w:sz w:val="24"/>
          <w:lang w:val="pl-PL"/>
        </w:rPr>
        <w:t>wyposażenie w sprzęt i urządzenia do pomiarów i kontroli (opis laboratorium własnego lub laboratorium, któremu Wykonawca zamierza zlecić prowadzenie</w:t>
      </w:r>
      <w:r w:rsidRPr="00E61C76">
        <w:rPr>
          <w:spacing w:val="-24"/>
          <w:sz w:val="24"/>
          <w:lang w:val="pl-PL"/>
        </w:rPr>
        <w:t xml:space="preserve"> </w:t>
      </w:r>
      <w:r w:rsidRPr="00E61C76">
        <w:rPr>
          <w:sz w:val="24"/>
          <w:lang w:val="pl-PL"/>
        </w:rPr>
        <w:t>badań),</w:t>
      </w:r>
    </w:p>
    <w:p w:rsidR="008D1193" w:rsidRPr="00E61C76" w:rsidRDefault="00C11838" w:rsidP="0000132A">
      <w:pPr>
        <w:pStyle w:val="Akapitzlist"/>
        <w:numPr>
          <w:ilvl w:val="0"/>
          <w:numId w:val="32"/>
        </w:numPr>
        <w:tabs>
          <w:tab w:val="left" w:pos="1723"/>
          <w:tab w:val="left" w:pos="1724"/>
        </w:tabs>
        <w:spacing w:before="70" w:line="273" w:lineRule="exact"/>
        <w:ind w:right="109"/>
        <w:jc w:val="both"/>
        <w:rPr>
          <w:lang w:val="pl-PL"/>
        </w:rPr>
      </w:pPr>
      <w:r w:rsidRPr="00E61C76">
        <w:rPr>
          <w:sz w:val="24"/>
          <w:lang w:val="pl-PL"/>
        </w:rPr>
        <w:t xml:space="preserve">sposób oraz formę gromadzenia wyników badań laboratoryjnych, zapis pomiarów,  nastaw  mechanizmów  sterujących,  a  także  wyciąganych  wniosków    </w:t>
      </w:r>
      <w:r w:rsidRPr="00E61C76">
        <w:rPr>
          <w:spacing w:val="25"/>
          <w:sz w:val="24"/>
          <w:lang w:val="pl-PL"/>
        </w:rPr>
        <w:t xml:space="preserve"> </w:t>
      </w:r>
      <w:r w:rsidRPr="00E61C76">
        <w:rPr>
          <w:sz w:val="24"/>
          <w:lang w:val="pl-PL"/>
        </w:rPr>
        <w:t>i</w:t>
      </w:r>
      <w:r w:rsidR="003F3985" w:rsidRPr="00E61C76">
        <w:rPr>
          <w:sz w:val="24"/>
          <w:lang w:val="pl-PL"/>
        </w:rPr>
        <w:t xml:space="preserve"> </w:t>
      </w:r>
      <w:r w:rsidRPr="00E61C76">
        <w:rPr>
          <w:lang w:val="pl-PL"/>
        </w:rPr>
        <w:t>zastosowanych korekt w procesie technologicznym, proponowany sposób i formę przekazywania tych informacji Inżynierowi/Kierownikowi projektu;</w:t>
      </w:r>
    </w:p>
    <w:p w:rsidR="008D1193" w:rsidRPr="002A5DE7" w:rsidRDefault="00C11838" w:rsidP="0000132A">
      <w:pPr>
        <w:pStyle w:val="Akapitzlist"/>
        <w:numPr>
          <w:ilvl w:val="0"/>
          <w:numId w:val="21"/>
        </w:numPr>
        <w:tabs>
          <w:tab w:val="left" w:pos="658"/>
        </w:tabs>
        <w:ind w:left="657" w:hanging="259"/>
        <w:jc w:val="both"/>
        <w:rPr>
          <w:sz w:val="24"/>
          <w:lang w:val="pl-PL"/>
        </w:rPr>
      </w:pPr>
      <w:r w:rsidRPr="002A5DE7">
        <w:rPr>
          <w:sz w:val="24"/>
          <w:lang w:val="pl-PL"/>
        </w:rPr>
        <w:t>część szczegółową opisującą dla każdego asortymentu</w:t>
      </w:r>
      <w:r w:rsidRPr="002A5DE7">
        <w:rPr>
          <w:spacing w:val="-14"/>
          <w:sz w:val="24"/>
          <w:lang w:val="pl-PL"/>
        </w:rPr>
        <w:t xml:space="preserve"> </w:t>
      </w:r>
      <w:r w:rsidRPr="002A5DE7">
        <w:rPr>
          <w:sz w:val="24"/>
          <w:lang w:val="pl-PL"/>
        </w:rPr>
        <w:t>robót:</w:t>
      </w:r>
    </w:p>
    <w:p w:rsidR="008D1193" w:rsidRPr="00E61C76" w:rsidRDefault="00C11838" w:rsidP="0000132A">
      <w:pPr>
        <w:pStyle w:val="Akapitzlist"/>
        <w:numPr>
          <w:ilvl w:val="0"/>
          <w:numId w:val="33"/>
        </w:numPr>
        <w:tabs>
          <w:tab w:val="left" w:pos="1710"/>
        </w:tabs>
        <w:spacing w:before="4" w:line="237" w:lineRule="auto"/>
        <w:ind w:right="108"/>
        <w:jc w:val="both"/>
        <w:rPr>
          <w:sz w:val="24"/>
          <w:lang w:val="pl-PL"/>
        </w:rPr>
      </w:pPr>
      <w:r w:rsidRPr="00E61C76">
        <w:rPr>
          <w:sz w:val="24"/>
          <w:lang w:val="pl-PL"/>
        </w:rPr>
        <w:t>wykaz maszyn i urządzeń stosowanych na budowie z ich parametrami technicznymi oraz wyposażeniem w mechanizmy do sterowania i urządzenia pomiarowo-kontrolne,</w:t>
      </w:r>
    </w:p>
    <w:p w:rsidR="008D1193" w:rsidRPr="00E61C76" w:rsidRDefault="00C11838" w:rsidP="0000132A">
      <w:pPr>
        <w:pStyle w:val="Akapitzlist"/>
        <w:numPr>
          <w:ilvl w:val="0"/>
          <w:numId w:val="33"/>
        </w:numPr>
        <w:tabs>
          <w:tab w:val="left" w:pos="1606"/>
        </w:tabs>
        <w:spacing w:before="2"/>
        <w:ind w:right="108"/>
        <w:jc w:val="both"/>
        <w:rPr>
          <w:sz w:val="24"/>
          <w:lang w:val="pl-PL"/>
        </w:rPr>
      </w:pPr>
      <w:r w:rsidRPr="00E61C76">
        <w:rPr>
          <w:sz w:val="24"/>
          <w:lang w:val="pl-PL"/>
        </w:rPr>
        <w:t>rodzaje i ilość środków transportu oraz urządzeń do magazynowania i załadunku materiałów, spoiw, lepiszczy, kruszyw</w:t>
      </w:r>
      <w:r w:rsidRPr="00E61C76">
        <w:rPr>
          <w:spacing w:val="-10"/>
          <w:sz w:val="24"/>
          <w:lang w:val="pl-PL"/>
        </w:rPr>
        <w:t xml:space="preserve"> </w:t>
      </w:r>
      <w:r w:rsidRPr="00E61C76">
        <w:rPr>
          <w:sz w:val="24"/>
          <w:lang w:val="pl-PL"/>
        </w:rPr>
        <w:t>itp.,</w:t>
      </w:r>
    </w:p>
    <w:p w:rsidR="008D1193" w:rsidRPr="00E61C76" w:rsidRDefault="00C11838" w:rsidP="0000132A">
      <w:pPr>
        <w:pStyle w:val="Akapitzlist"/>
        <w:numPr>
          <w:ilvl w:val="0"/>
          <w:numId w:val="33"/>
        </w:numPr>
        <w:tabs>
          <w:tab w:val="left" w:pos="1601"/>
        </w:tabs>
        <w:spacing w:before="24" w:line="274" w:lineRule="exact"/>
        <w:ind w:right="108"/>
        <w:jc w:val="both"/>
        <w:rPr>
          <w:sz w:val="24"/>
          <w:lang w:val="pl-PL"/>
        </w:rPr>
      </w:pPr>
      <w:r w:rsidRPr="00E61C76">
        <w:rPr>
          <w:sz w:val="24"/>
          <w:lang w:val="pl-PL"/>
        </w:rPr>
        <w:t xml:space="preserve">sposób zabezpieczenia i ochrony ładunków przed utratą ich właściwości w czasie </w:t>
      </w:r>
      <w:r w:rsidRPr="00E61C76">
        <w:rPr>
          <w:sz w:val="24"/>
          <w:lang w:val="pl-PL"/>
        </w:rPr>
        <w:lastRenderedPageBreak/>
        <w:t>transportu,</w:t>
      </w:r>
    </w:p>
    <w:p w:rsidR="008D1193" w:rsidRPr="00E61C76" w:rsidRDefault="00C11838" w:rsidP="0000132A">
      <w:pPr>
        <w:pStyle w:val="Akapitzlist"/>
        <w:numPr>
          <w:ilvl w:val="0"/>
          <w:numId w:val="33"/>
        </w:numPr>
        <w:tabs>
          <w:tab w:val="left" w:pos="1609"/>
        </w:tabs>
        <w:ind w:right="107"/>
        <w:jc w:val="both"/>
        <w:rPr>
          <w:sz w:val="24"/>
          <w:lang w:val="pl-PL"/>
        </w:rPr>
      </w:pPr>
      <w:r w:rsidRPr="00E61C76">
        <w:rPr>
          <w:sz w:val="24"/>
          <w:lang w:val="pl-PL"/>
        </w:rPr>
        <w:t>sposób i procedurę pomiarów i badań (rodzaj i częstotliwość, pobieranie próbek, legalizacja i sprawdzanie urządzeń, itp.) prowadzonych podczas dostaw materiałów, wytwarzania mieszanek i wykonywania poszczególnych elementów</w:t>
      </w:r>
      <w:r w:rsidRPr="00E61C76">
        <w:rPr>
          <w:spacing w:val="-16"/>
          <w:sz w:val="24"/>
          <w:lang w:val="pl-PL"/>
        </w:rPr>
        <w:t xml:space="preserve"> </w:t>
      </w:r>
      <w:r w:rsidRPr="00E61C76">
        <w:rPr>
          <w:sz w:val="24"/>
          <w:lang w:val="pl-PL"/>
        </w:rPr>
        <w:t>robót,</w:t>
      </w:r>
    </w:p>
    <w:p w:rsidR="008D1193" w:rsidRPr="00E61C76" w:rsidRDefault="00C11838" w:rsidP="0000132A">
      <w:pPr>
        <w:pStyle w:val="Akapitzlist"/>
        <w:numPr>
          <w:ilvl w:val="0"/>
          <w:numId w:val="33"/>
        </w:numPr>
        <w:tabs>
          <w:tab w:val="left" w:pos="1758"/>
        </w:tabs>
        <w:spacing w:before="24" w:line="274" w:lineRule="exact"/>
        <w:ind w:right="110"/>
        <w:jc w:val="both"/>
        <w:rPr>
          <w:sz w:val="24"/>
          <w:lang w:val="pl-PL"/>
        </w:rPr>
      </w:pPr>
      <w:r w:rsidRPr="00E61C76">
        <w:rPr>
          <w:sz w:val="24"/>
          <w:lang w:val="pl-PL"/>
        </w:rPr>
        <w:t>sposób postępowania z materiałami i robotami nie odpowiadającymi wymaganiom.</w:t>
      </w:r>
    </w:p>
    <w:p w:rsidR="008D1193" w:rsidRPr="002A5DE7" w:rsidRDefault="00C11838" w:rsidP="0000132A">
      <w:pPr>
        <w:pStyle w:val="Nagwek2"/>
        <w:numPr>
          <w:ilvl w:val="2"/>
          <w:numId w:val="28"/>
        </w:numPr>
        <w:tabs>
          <w:tab w:val="left" w:pos="819"/>
        </w:tabs>
        <w:spacing w:before="122"/>
        <w:ind w:hanging="420"/>
        <w:jc w:val="both"/>
        <w:rPr>
          <w:lang w:val="pl-PL"/>
        </w:rPr>
      </w:pPr>
      <w:r w:rsidRPr="002A5DE7">
        <w:rPr>
          <w:lang w:val="pl-PL"/>
        </w:rPr>
        <w:t>Zasady kontroli jakości</w:t>
      </w:r>
      <w:r w:rsidRPr="002A5DE7">
        <w:rPr>
          <w:spacing w:val="-4"/>
          <w:lang w:val="pl-PL"/>
        </w:rPr>
        <w:t xml:space="preserve"> </w:t>
      </w:r>
      <w:r w:rsidRPr="002A5DE7">
        <w:rPr>
          <w:lang w:val="pl-PL"/>
        </w:rPr>
        <w:t>robót</w:t>
      </w:r>
    </w:p>
    <w:p w:rsidR="008D1193" w:rsidRPr="002A5DE7" w:rsidRDefault="00C11838" w:rsidP="00B87041">
      <w:pPr>
        <w:pStyle w:val="Tekstpodstawowy"/>
        <w:spacing w:before="115"/>
        <w:ind w:left="398" w:right="104" w:firstLine="708"/>
        <w:jc w:val="both"/>
        <w:rPr>
          <w:lang w:val="pl-PL"/>
        </w:rPr>
      </w:pPr>
      <w:r w:rsidRPr="002A5DE7">
        <w:rPr>
          <w:lang w:val="pl-PL"/>
        </w:rPr>
        <w:t>Celem kontroli robót będzie takie sterowanie ich przygotowaniem i wykonaniem,</w:t>
      </w:r>
      <w:r w:rsidR="00B0006F" w:rsidRPr="002A5DE7">
        <w:rPr>
          <w:lang w:val="pl-PL"/>
        </w:rPr>
        <w:t xml:space="preserve"> </w:t>
      </w:r>
      <w:r w:rsidRPr="002A5DE7">
        <w:rPr>
          <w:lang w:val="pl-PL"/>
        </w:rPr>
        <w:t>aby osiągnąć założoną jakość robót.</w:t>
      </w:r>
    </w:p>
    <w:p w:rsidR="008D1193" w:rsidRPr="002A5DE7" w:rsidRDefault="00C11838" w:rsidP="00B87041">
      <w:pPr>
        <w:pStyle w:val="Tekstpodstawowy"/>
        <w:ind w:left="398" w:right="107" w:firstLine="708"/>
        <w:jc w:val="both"/>
        <w:rPr>
          <w:lang w:val="pl-PL"/>
        </w:rPr>
      </w:pPr>
      <w:r w:rsidRPr="002A5DE7">
        <w:rPr>
          <w:lang w:val="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8D1193" w:rsidRPr="002A5DE7" w:rsidRDefault="00C11838" w:rsidP="00B87041">
      <w:pPr>
        <w:pStyle w:val="Tekstpodstawowy"/>
        <w:ind w:left="398" w:right="107" w:firstLine="708"/>
        <w:jc w:val="both"/>
        <w:rPr>
          <w:lang w:val="pl-PL"/>
        </w:rPr>
      </w:pPr>
      <w:r w:rsidRPr="002A5DE7">
        <w:rPr>
          <w:lang w:val="pl-PL"/>
        </w:rPr>
        <w:t>Przed zatwierdzeniem systemu kontroli Inżynier/Kierownik projektu może zażądać od Wykonawcy przeprowadzenia badań w celu zademonstrowania, że poziom ich wykonywania jest zadowalający.</w:t>
      </w:r>
    </w:p>
    <w:p w:rsidR="008D1193" w:rsidRPr="002A5DE7" w:rsidRDefault="00C11838" w:rsidP="00B87041">
      <w:pPr>
        <w:pStyle w:val="Tekstpodstawowy"/>
        <w:ind w:left="398" w:right="106" w:firstLine="708"/>
        <w:jc w:val="both"/>
        <w:rPr>
          <w:lang w:val="pl-PL"/>
        </w:rPr>
      </w:pPr>
      <w:r w:rsidRPr="002A5DE7">
        <w:rPr>
          <w:lang w:val="pl-PL"/>
        </w:rPr>
        <w:t>Wykonawca będzie przeprowadzać pomiary i badania materiałów oraz robót z częstotliwością zapewniającą stwierdzenie, że roboty wykonano zgodnie z wymaganiami zawartymi w dokumentacji projektowej i SST</w:t>
      </w:r>
    </w:p>
    <w:p w:rsidR="008D1193" w:rsidRPr="002A5DE7" w:rsidRDefault="00C11838" w:rsidP="00B87041">
      <w:pPr>
        <w:pStyle w:val="Tekstpodstawowy"/>
        <w:ind w:left="398" w:right="104" w:firstLine="708"/>
        <w:jc w:val="both"/>
        <w:rPr>
          <w:lang w:val="pl-PL"/>
        </w:rPr>
      </w:pPr>
      <w:r w:rsidRPr="002A5DE7">
        <w:rPr>
          <w:lang w:val="pl-PL"/>
        </w:rPr>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8D1193" w:rsidRPr="002A5DE7" w:rsidRDefault="00C11838" w:rsidP="00B87041">
      <w:pPr>
        <w:pStyle w:val="Tekstpodstawowy"/>
        <w:ind w:left="398" w:right="108" w:firstLine="708"/>
        <w:jc w:val="both"/>
        <w:rPr>
          <w:lang w:val="pl-PL"/>
        </w:rPr>
      </w:pPr>
      <w:r w:rsidRPr="002A5DE7">
        <w:rPr>
          <w:lang w:val="pl-PL"/>
        </w:rPr>
        <w:t>Wykonawca dostarczy Inżynierowi/Kierownikowi projektu świadectwa, że wszystkie stosowane urządzenia i sprzęt badawczy posiadają ważną legalizację, zostały prawidłowo wykalibrowane i odpowiadają wymaganiom norm określających procedury badań.</w:t>
      </w:r>
    </w:p>
    <w:p w:rsidR="008D1193" w:rsidRPr="002A5DE7" w:rsidRDefault="00C11838" w:rsidP="00B87041">
      <w:pPr>
        <w:pStyle w:val="Tekstpodstawowy"/>
        <w:ind w:left="398" w:right="105" w:firstLine="708"/>
        <w:jc w:val="both"/>
        <w:rPr>
          <w:lang w:val="pl-PL"/>
        </w:rPr>
      </w:pPr>
      <w:r w:rsidRPr="002A5DE7">
        <w:rPr>
          <w:lang w:val="pl-PL"/>
        </w:rPr>
        <w:t>Inżynier/Kierownik projektu będzie mieć nieograniczony dostęp do pomieszczeń laboratoryjnych, w celu ich inspekcji.</w:t>
      </w:r>
    </w:p>
    <w:p w:rsidR="008D1193" w:rsidRPr="002A5DE7" w:rsidRDefault="00C11838" w:rsidP="00B87041">
      <w:pPr>
        <w:pStyle w:val="Tekstpodstawowy"/>
        <w:ind w:left="398" w:right="106" w:firstLine="708"/>
        <w:jc w:val="both"/>
        <w:rPr>
          <w:lang w:val="pl-PL"/>
        </w:rPr>
      </w:pPr>
      <w:r w:rsidRPr="002A5DE7">
        <w:rPr>
          <w:lang w:val="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w:t>
      </w:r>
      <w:r w:rsidR="003F3985" w:rsidRPr="002A5DE7">
        <w:rPr>
          <w:lang w:val="pl-PL"/>
        </w:rPr>
        <w:t xml:space="preserve"> </w:t>
      </w:r>
      <w:r w:rsidRPr="002A5DE7">
        <w:rPr>
          <w:lang w:val="pl-PL"/>
        </w:rPr>
        <w:t>natychmiast wstrzyma użycie do robót badanych materiałów i dopuści je do użycia dopiero wtedy, gdy niedociągnięcia w pracy laboratorium Wykonawcy zostaną usunięte i stwierdzona zostanie odpowiednia jakość tych materiałów.</w:t>
      </w:r>
    </w:p>
    <w:p w:rsidR="008D1193" w:rsidRPr="002A5DE7" w:rsidRDefault="00C11838" w:rsidP="00B87041">
      <w:pPr>
        <w:pStyle w:val="Tekstpodstawowy"/>
        <w:ind w:left="398" w:right="109" w:firstLine="708"/>
        <w:jc w:val="both"/>
        <w:rPr>
          <w:lang w:val="pl-PL"/>
        </w:rPr>
      </w:pPr>
      <w:r w:rsidRPr="002A5DE7">
        <w:rPr>
          <w:lang w:val="pl-PL"/>
        </w:rPr>
        <w:t>Wszystkie koszty związane z organizowaniem i prowadzeniem badań materiałów ponosi Wykonawca.</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Pobieranie</w:t>
      </w:r>
      <w:r w:rsidRPr="002A5DE7">
        <w:rPr>
          <w:spacing w:val="-4"/>
          <w:lang w:val="pl-PL"/>
        </w:rPr>
        <w:t xml:space="preserve"> </w:t>
      </w:r>
      <w:r w:rsidRPr="002A5DE7">
        <w:rPr>
          <w:lang w:val="pl-PL"/>
        </w:rPr>
        <w:t>próbek</w:t>
      </w:r>
    </w:p>
    <w:p w:rsidR="008D1193" w:rsidRPr="002A5DE7" w:rsidRDefault="00C11838" w:rsidP="00B87041">
      <w:pPr>
        <w:pStyle w:val="Tekstpodstawowy"/>
        <w:spacing w:before="115"/>
        <w:ind w:left="398" w:right="107" w:firstLine="708"/>
        <w:jc w:val="both"/>
        <w:rPr>
          <w:lang w:val="pl-PL"/>
        </w:rPr>
      </w:pPr>
      <w:r w:rsidRPr="002A5DE7">
        <w:rPr>
          <w:lang w:val="pl-PL"/>
        </w:rPr>
        <w:t>Próbki będą pobierane losowo. Zaleca się stosowanie statystycznych metod pobierania próbek, opartych na zasadzie, że wszystkie jednostkowe elementy produkcji mogą być z jednakowym prawdopodobieństwem wytypowane do badań.</w:t>
      </w:r>
    </w:p>
    <w:p w:rsidR="008D1193" w:rsidRPr="002A5DE7" w:rsidRDefault="00C11838" w:rsidP="00B87041">
      <w:pPr>
        <w:pStyle w:val="Tekstpodstawowy"/>
        <w:ind w:left="398" w:right="109" w:firstLine="708"/>
        <w:jc w:val="both"/>
        <w:rPr>
          <w:lang w:val="pl-PL"/>
        </w:rPr>
      </w:pPr>
      <w:r w:rsidRPr="002A5DE7">
        <w:rPr>
          <w:lang w:val="pl-PL"/>
        </w:rPr>
        <w:t>Inżynier/Kierownik projektu będzie mieć zapewnioną możliwość udziału w pobieraniu próbek.</w:t>
      </w:r>
    </w:p>
    <w:p w:rsidR="008D1193" w:rsidRPr="002A5DE7" w:rsidRDefault="00C11838" w:rsidP="00B87041">
      <w:pPr>
        <w:pStyle w:val="Tekstpodstawowy"/>
        <w:ind w:left="398" w:right="106" w:firstLine="708"/>
        <w:jc w:val="both"/>
        <w:rPr>
          <w:lang w:val="pl-PL"/>
        </w:rPr>
      </w:pPr>
      <w:r w:rsidRPr="002A5DE7">
        <w:rPr>
          <w:lang w:val="pl-PL"/>
        </w:rPr>
        <w:t xml:space="preserve">Pojemniki do pobierania próbek będą dostarczone przez Wykonawcę i zatwierdzone przez Inżyniera/Kierownika projektu. Próbki dostarczone przez Wykonawcę do badań wykonywanych przez Inżyniera/Kierownik projektu będą </w:t>
      </w:r>
      <w:r w:rsidRPr="002A5DE7">
        <w:rPr>
          <w:lang w:val="pl-PL"/>
        </w:rPr>
        <w:lastRenderedPageBreak/>
        <w:t>odpowiednio opisane  i oznakowane, w sposób zaakceptowany przez Inżyniera/Kierownika projektu.</w:t>
      </w:r>
    </w:p>
    <w:p w:rsidR="008D1193" w:rsidRPr="002A5DE7" w:rsidRDefault="00C11838" w:rsidP="00B87041">
      <w:pPr>
        <w:pStyle w:val="Tekstpodstawowy"/>
        <w:ind w:left="398" w:right="106" w:firstLine="708"/>
        <w:jc w:val="both"/>
        <w:rPr>
          <w:lang w:val="pl-PL"/>
        </w:rPr>
      </w:pPr>
      <w:r w:rsidRPr="002A5DE7">
        <w:rPr>
          <w:lang w:val="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Badania i</w:t>
      </w:r>
      <w:r w:rsidRPr="002A5DE7">
        <w:rPr>
          <w:spacing w:val="-3"/>
          <w:lang w:val="pl-PL"/>
        </w:rPr>
        <w:t xml:space="preserve"> </w:t>
      </w:r>
      <w:r w:rsidRPr="002A5DE7">
        <w:rPr>
          <w:lang w:val="pl-PL"/>
        </w:rPr>
        <w:t>pomiary</w:t>
      </w:r>
    </w:p>
    <w:p w:rsidR="008D1193" w:rsidRPr="002A5DE7" w:rsidRDefault="00C11838" w:rsidP="00B87041">
      <w:pPr>
        <w:pStyle w:val="Tekstpodstawowy"/>
        <w:spacing w:before="115"/>
        <w:ind w:left="398" w:right="104" w:firstLine="708"/>
        <w:jc w:val="both"/>
        <w:rPr>
          <w:lang w:val="pl-PL"/>
        </w:rPr>
      </w:pPr>
      <w:r w:rsidRPr="002A5DE7">
        <w:rPr>
          <w:lang w:val="pl-PL"/>
        </w:rPr>
        <w:t>Wszystkie badania i pomiary będą przeprowadzone zgodnie z wymaganiami norm. W przypadku, gdy normy nie obejmują jakiegokolwiek badania wymaganego w SST, stosować można wytyczne krajowe, albo inne procedury, zaakceptowane przez Inżyniera/Kierownika projektu.</w:t>
      </w:r>
    </w:p>
    <w:p w:rsidR="008D1193" w:rsidRPr="002A5DE7" w:rsidRDefault="00C11838" w:rsidP="00B87041">
      <w:pPr>
        <w:pStyle w:val="Tekstpodstawowy"/>
        <w:ind w:left="398" w:right="106" w:firstLine="708"/>
        <w:jc w:val="both"/>
        <w:rPr>
          <w:lang w:val="pl-PL"/>
        </w:rPr>
      </w:pPr>
      <w:r w:rsidRPr="002A5DE7">
        <w:rPr>
          <w:lang w:val="pl-PL"/>
        </w:rPr>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Raporty z</w:t>
      </w:r>
      <w:r w:rsidRPr="002A5DE7">
        <w:rPr>
          <w:spacing w:val="-3"/>
          <w:lang w:val="pl-PL"/>
        </w:rPr>
        <w:t xml:space="preserve"> </w:t>
      </w:r>
      <w:r w:rsidRPr="002A5DE7">
        <w:rPr>
          <w:lang w:val="pl-PL"/>
        </w:rPr>
        <w:t>badań</w:t>
      </w:r>
    </w:p>
    <w:p w:rsidR="008D1193" w:rsidRPr="002A5DE7" w:rsidRDefault="00C11838" w:rsidP="00B87041">
      <w:pPr>
        <w:pStyle w:val="Tekstpodstawowy"/>
        <w:spacing w:before="115"/>
        <w:ind w:left="398" w:right="104" w:firstLine="708"/>
        <w:jc w:val="both"/>
        <w:rPr>
          <w:lang w:val="pl-PL"/>
        </w:rPr>
      </w:pPr>
      <w:r w:rsidRPr="002A5DE7">
        <w:rPr>
          <w:lang w:val="pl-PL"/>
        </w:rPr>
        <w:t>Wykonawca będzie przekazywać Inżynierowi/Kierownikowi projektu kopie raportów z wynikami badań jak najszybciej, nie później jednak niż w terminie określonym w programie zapewnienia</w:t>
      </w:r>
      <w:r w:rsidRPr="002A5DE7">
        <w:rPr>
          <w:spacing w:val="-7"/>
          <w:lang w:val="pl-PL"/>
        </w:rPr>
        <w:t xml:space="preserve"> </w:t>
      </w:r>
      <w:r w:rsidRPr="002A5DE7">
        <w:rPr>
          <w:lang w:val="pl-PL"/>
        </w:rPr>
        <w:t>jakości.</w:t>
      </w:r>
    </w:p>
    <w:p w:rsidR="008D1193" w:rsidRPr="002A5DE7" w:rsidRDefault="00C11838" w:rsidP="00B87041">
      <w:pPr>
        <w:pStyle w:val="Tekstpodstawowy"/>
        <w:ind w:left="398" w:right="107" w:firstLine="708"/>
        <w:jc w:val="both"/>
        <w:rPr>
          <w:sz w:val="18"/>
          <w:lang w:val="pl-PL"/>
        </w:rPr>
      </w:pPr>
      <w:r w:rsidRPr="002A5DE7">
        <w:rPr>
          <w:lang w:val="pl-PL"/>
        </w:rPr>
        <w:t>Wyniki badań (kopie) będą przekazywane Inżynierowi/Kierownikowi projektu na formularzach według dostarczonego przez niego wzoru lub innych, przez niego zaaprobowanych.</w:t>
      </w:r>
    </w:p>
    <w:p w:rsidR="008D1193" w:rsidRPr="002A5DE7" w:rsidRDefault="00C11838" w:rsidP="0000132A">
      <w:pPr>
        <w:pStyle w:val="Nagwek2"/>
        <w:numPr>
          <w:ilvl w:val="2"/>
          <w:numId w:val="28"/>
        </w:numPr>
        <w:tabs>
          <w:tab w:val="left" w:pos="819"/>
        </w:tabs>
        <w:spacing w:before="69"/>
        <w:ind w:hanging="420"/>
        <w:jc w:val="both"/>
        <w:rPr>
          <w:lang w:val="pl-PL"/>
        </w:rPr>
      </w:pPr>
      <w:r w:rsidRPr="002A5DE7">
        <w:rPr>
          <w:lang w:val="pl-PL"/>
        </w:rPr>
        <w:t>Badania prowadzone przez Inżyniera/Kierownika</w:t>
      </w:r>
      <w:r w:rsidRPr="002A5DE7">
        <w:rPr>
          <w:spacing w:val="-9"/>
          <w:lang w:val="pl-PL"/>
        </w:rPr>
        <w:t xml:space="preserve"> </w:t>
      </w:r>
      <w:r w:rsidRPr="002A5DE7">
        <w:rPr>
          <w:lang w:val="pl-PL"/>
        </w:rPr>
        <w:t>projektu</w:t>
      </w:r>
    </w:p>
    <w:p w:rsidR="008D1193" w:rsidRPr="002A5DE7" w:rsidRDefault="00C11838" w:rsidP="00B87041">
      <w:pPr>
        <w:pStyle w:val="Tekstpodstawowy"/>
        <w:spacing w:before="115"/>
        <w:ind w:left="398" w:right="108" w:firstLine="708"/>
        <w:jc w:val="both"/>
        <w:rPr>
          <w:lang w:val="pl-PL"/>
        </w:rPr>
      </w:pPr>
      <w:r w:rsidRPr="002A5DE7">
        <w:rPr>
          <w:lang w:val="pl-PL"/>
        </w:rPr>
        <w:t>Inżynier/Kierownik projektu jest uprawniony do dokonywania kontroli, pobierania próbek i badania materiałów w miejscu ich wytwarzania/pozyskiwania, a Wykonawca i producent materiałów powinien udzielić mu niezbędnej pomocy.</w:t>
      </w:r>
    </w:p>
    <w:p w:rsidR="008D1193" w:rsidRPr="002A5DE7" w:rsidRDefault="00C11838" w:rsidP="00B87041">
      <w:pPr>
        <w:pStyle w:val="Tekstpodstawowy"/>
        <w:ind w:left="398" w:right="103" w:firstLine="708"/>
        <w:jc w:val="both"/>
        <w:rPr>
          <w:lang w:val="pl-PL"/>
        </w:rPr>
      </w:pPr>
      <w:r w:rsidRPr="002A5DE7">
        <w:rPr>
          <w:lang w:val="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8D1193" w:rsidRPr="002A5DE7" w:rsidRDefault="00C11838" w:rsidP="00B87041">
      <w:pPr>
        <w:pStyle w:val="Tekstpodstawowy"/>
        <w:ind w:left="398" w:right="102" w:firstLine="708"/>
        <w:jc w:val="both"/>
        <w:rPr>
          <w:lang w:val="pl-PL"/>
        </w:rPr>
      </w:pPr>
      <w:r w:rsidRPr="002A5DE7">
        <w:rPr>
          <w:lang w:val="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Certyfikaty i</w:t>
      </w:r>
      <w:r w:rsidRPr="002A5DE7">
        <w:rPr>
          <w:spacing w:val="-5"/>
          <w:lang w:val="pl-PL"/>
        </w:rPr>
        <w:t xml:space="preserve"> </w:t>
      </w:r>
      <w:r w:rsidRPr="002A5DE7">
        <w:rPr>
          <w:lang w:val="pl-PL"/>
        </w:rPr>
        <w:t>deklaracje</w:t>
      </w:r>
    </w:p>
    <w:p w:rsidR="008D1193" w:rsidRPr="002A5DE7" w:rsidRDefault="00C11838" w:rsidP="00B87041">
      <w:pPr>
        <w:pStyle w:val="Tekstpodstawowy"/>
        <w:spacing w:before="115"/>
        <w:ind w:left="398" w:right="107" w:firstLine="708"/>
        <w:jc w:val="both"/>
        <w:rPr>
          <w:lang w:val="pl-PL"/>
        </w:rPr>
      </w:pPr>
      <w:r w:rsidRPr="002A5DE7">
        <w:rPr>
          <w:lang w:val="pl-PL"/>
        </w:rPr>
        <w:t>Inżynier/Kierownik projektu może dopuścić do użycia tylko te materiały, które posiadają:</w:t>
      </w:r>
    </w:p>
    <w:p w:rsidR="008D1193" w:rsidRPr="002A5DE7" w:rsidRDefault="002B0D96" w:rsidP="002B0D96">
      <w:pPr>
        <w:pStyle w:val="Akapitzlist"/>
        <w:tabs>
          <w:tab w:val="left" w:pos="915"/>
        </w:tabs>
        <w:ind w:left="398" w:right="110" w:firstLine="0"/>
        <w:jc w:val="both"/>
        <w:rPr>
          <w:sz w:val="24"/>
          <w:lang w:val="pl-PL"/>
        </w:rPr>
      </w:pPr>
      <w:r>
        <w:rPr>
          <w:sz w:val="24"/>
          <w:lang w:val="pl-PL"/>
        </w:rPr>
        <w:t xml:space="preserve">a) </w:t>
      </w:r>
      <w:r w:rsidR="00C11838" w:rsidRPr="002A5DE7">
        <w:rPr>
          <w:sz w:val="24"/>
          <w:lang w:val="pl-PL"/>
        </w:rPr>
        <w:t>certyfikat na znak bezpieczeństwa wykazujący, że zapewniono zgodność z kryteriami technicznymi określonymi na podstawie Polskich Norm, aprobat technicznych oraz właściwych przepisów i dokumentów</w:t>
      </w:r>
      <w:r w:rsidR="00C11838" w:rsidRPr="002A5DE7">
        <w:rPr>
          <w:spacing w:val="-12"/>
          <w:sz w:val="24"/>
          <w:lang w:val="pl-PL"/>
        </w:rPr>
        <w:t xml:space="preserve"> </w:t>
      </w:r>
      <w:r w:rsidR="00C11838" w:rsidRPr="002A5DE7">
        <w:rPr>
          <w:sz w:val="24"/>
          <w:lang w:val="pl-PL"/>
        </w:rPr>
        <w:t>technicznych,</w:t>
      </w:r>
    </w:p>
    <w:p w:rsidR="008D1193" w:rsidRPr="002B0D96" w:rsidRDefault="008A6C76" w:rsidP="002B0D96">
      <w:pPr>
        <w:tabs>
          <w:tab w:val="left" w:pos="879"/>
        </w:tabs>
        <w:spacing w:line="276" w:lineRule="exact"/>
        <w:jc w:val="both"/>
        <w:rPr>
          <w:sz w:val="24"/>
          <w:lang w:val="pl-PL"/>
        </w:rPr>
      </w:pPr>
      <w:r>
        <w:rPr>
          <w:sz w:val="24"/>
          <w:lang w:val="pl-PL"/>
        </w:rPr>
        <w:t xml:space="preserve">      b) </w:t>
      </w:r>
      <w:r w:rsidR="00C11838" w:rsidRPr="002B0D96">
        <w:rPr>
          <w:sz w:val="24"/>
          <w:lang w:val="pl-PL"/>
        </w:rPr>
        <w:t>deklarację zgodności lub certyfikat zgodności</w:t>
      </w:r>
      <w:r w:rsidR="00C11838" w:rsidRPr="002B0D96">
        <w:rPr>
          <w:spacing w:val="-12"/>
          <w:sz w:val="24"/>
          <w:lang w:val="pl-PL"/>
        </w:rPr>
        <w:t xml:space="preserve"> </w:t>
      </w:r>
      <w:r w:rsidR="00C11838" w:rsidRPr="002B0D96">
        <w:rPr>
          <w:sz w:val="24"/>
          <w:lang w:val="pl-PL"/>
        </w:rPr>
        <w:t>z:</w:t>
      </w:r>
    </w:p>
    <w:p w:rsidR="008D1193" w:rsidRPr="00BF0628" w:rsidRDefault="00C11838" w:rsidP="0000132A">
      <w:pPr>
        <w:pStyle w:val="Akapitzlist"/>
        <w:numPr>
          <w:ilvl w:val="0"/>
          <w:numId w:val="34"/>
        </w:numPr>
        <w:tabs>
          <w:tab w:val="left" w:pos="1596"/>
          <w:tab w:val="left" w:pos="1597"/>
        </w:tabs>
        <w:spacing w:line="294" w:lineRule="exact"/>
        <w:jc w:val="both"/>
        <w:rPr>
          <w:sz w:val="24"/>
          <w:lang w:val="pl-PL"/>
        </w:rPr>
      </w:pPr>
      <w:r w:rsidRPr="00BF0628">
        <w:rPr>
          <w:sz w:val="24"/>
          <w:lang w:val="pl-PL"/>
        </w:rPr>
        <w:t>Polską Normą</w:t>
      </w:r>
      <w:r w:rsidRPr="00BF0628">
        <w:rPr>
          <w:spacing w:val="-4"/>
          <w:sz w:val="24"/>
          <w:lang w:val="pl-PL"/>
        </w:rPr>
        <w:t xml:space="preserve"> </w:t>
      </w:r>
      <w:r w:rsidRPr="00BF0628">
        <w:rPr>
          <w:sz w:val="24"/>
          <w:lang w:val="pl-PL"/>
        </w:rPr>
        <w:t>lub</w:t>
      </w:r>
      <w:r w:rsidR="00BF0628">
        <w:rPr>
          <w:sz w:val="24"/>
          <w:lang w:val="pl-PL"/>
        </w:rPr>
        <w:t xml:space="preserve"> </w:t>
      </w:r>
      <w:r w:rsidRPr="00BF0628">
        <w:rPr>
          <w:sz w:val="24"/>
          <w:lang w:val="pl-PL"/>
        </w:rPr>
        <w:t>aprobatą techniczną, w przypadku wyrobów, dla których nie ustanowiono Polskiej Normy, jeżeli nie są objęte certyfikacją określoną w pkt</w:t>
      </w:r>
      <w:r w:rsidRPr="00BF0628">
        <w:rPr>
          <w:spacing w:val="-17"/>
          <w:sz w:val="24"/>
          <w:lang w:val="pl-PL"/>
        </w:rPr>
        <w:t xml:space="preserve"> </w:t>
      </w:r>
      <w:r w:rsidRPr="00BF0628">
        <w:rPr>
          <w:sz w:val="24"/>
          <w:lang w:val="pl-PL"/>
        </w:rPr>
        <w:t>1</w:t>
      </w:r>
      <w:r w:rsidRPr="00BF0628">
        <w:rPr>
          <w:lang w:val="pl-PL"/>
        </w:rPr>
        <w:t xml:space="preserve">i </w:t>
      </w:r>
      <w:r w:rsidRPr="00BF0628">
        <w:rPr>
          <w:lang w:val="pl-PL"/>
        </w:rPr>
        <w:lastRenderedPageBreak/>
        <w:t>które spełniają wymogi SST.</w:t>
      </w:r>
    </w:p>
    <w:p w:rsidR="008D1193" w:rsidRPr="002A5DE7" w:rsidRDefault="00C11838" w:rsidP="00B87041">
      <w:pPr>
        <w:pStyle w:val="Tekstpodstawowy"/>
        <w:ind w:left="398" w:right="104" w:firstLine="708"/>
        <w:jc w:val="both"/>
        <w:rPr>
          <w:lang w:val="pl-PL"/>
        </w:rPr>
      </w:pPr>
      <w:r w:rsidRPr="002A5DE7">
        <w:rPr>
          <w:lang w:val="pl-PL"/>
        </w:rPr>
        <w:t>W przypadku materiałów, dla których ww. dokumenty są wymagane przez SST, każda partia dostarczona do robót będzie posiadać te dokumenty, określające w sposób jednoznaczny jej</w:t>
      </w:r>
      <w:r w:rsidRPr="002A5DE7">
        <w:rPr>
          <w:spacing w:val="-7"/>
          <w:lang w:val="pl-PL"/>
        </w:rPr>
        <w:t xml:space="preserve"> </w:t>
      </w:r>
      <w:r w:rsidRPr="002A5DE7">
        <w:rPr>
          <w:lang w:val="pl-PL"/>
        </w:rPr>
        <w:t>cechy.</w:t>
      </w:r>
    </w:p>
    <w:p w:rsidR="008D1193" w:rsidRPr="002A5DE7" w:rsidRDefault="00C11838" w:rsidP="00B87041">
      <w:pPr>
        <w:pStyle w:val="Tekstpodstawowy"/>
        <w:ind w:left="398" w:right="106" w:firstLine="708"/>
        <w:jc w:val="both"/>
        <w:rPr>
          <w:lang w:val="pl-PL"/>
        </w:rPr>
      </w:pPr>
      <w:r w:rsidRPr="002A5DE7">
        <w:rPr>
          <w:lang w:val="pl-PL"/>
        </w:rPr>
        <w:t>Produkty przemysłowe muszą posiadać ww. dokumenty wydane przez producenta, a  w razie potrzeby poparte wynikami badań wykonanych przez niego. Kopie wyników tych badań b</w:t>
      </w:r>
      <w:r w:rsidR="00BF0628">
        <w:rPr>
          <w:lang w:val="pl-PL"/>
        </w:rPr>
        <w:t xml:space="preserve">ędą dostarczone przez Wykonawcę </w:t>
      </w:r>
      <w:r w:rsidRPr="002A5DE7">
        <w:rPr>
          <w:lang w:val="pl-PL"/>
        </w:rPr>
        <w:t>Inżynierowi/Kierownikowi</w:t>
      </w:r>
      <w:r w:rsidRPr="002A5DE7">
        <w:rPr>
          <w:spacing w:val="-22"/>
          <w:lang w:val="pl-PL"/>
        </w:rPr>
        <w:t xml:space="preserve"> </w:t>
      </w:r>
      <w:r w:rsidRPr="002A5DE7">
        <w:rPr>
          <w:lang w:val="pl-PL"/>
        </w:rPr>
        <w:t>projektu.</w:t>
      </w:r>
    </w:p>
    <w:p w:rsidR="008D1193" w:rsidRPr="002A5DE7" w:rsidRDefault="00C11838" w:rsidP="00B87041">
      <w:pPr>
        <w:pStyle w:val="Tekstpodstawowy"/>
        <w:ind w:left="1106" w:right="99"/>
        <w:jc w:val="both"/>
        <w:rPr>
          <w:lang w:val="pl-PL"/>
        </w:rPr>
      </w:pPr>
      <w:r w:rsidRPr="002A5DE7">
        <w:rPr>
          <w:lang w:val="pl-PL"/>
        </w:rPr>
        <w:t>Jakiekolwiek materiały, które nie spełniają tych wymagań będą odrzucone.</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Dokumenty</w:t>
      </w:r>
      <w:r w:rsidRPr="002A5DE7">
        <w:rPr>
          <w:spacing w:val="-1"/>
          <w:lang w:val="pl-PL"/>
        </w:rPr>
        <w:t xml:space="preserve"> </w:t>
      </w:r>
      <w:r w:rsidRPr="002A5DE7">
        <w:rPr>
          <w:lang w:val="pl-PL"/>
        </w:rPr>
        <w:t>budowy</w:t>
      </w:r>
    </w:p>
    <w:p w:rsidR="008D1193" w:rsidRPr="008A6C76" w:rsidRDefault="008A6C76" w:rsidP="008A6C76">
      <w:pPr>
        <w:tabs>
          <w:tab w:val="left" w:pos="737"/>
        </w:tabs>
        <w:spacing w:before="115"/>
        <w:jc w:val="both"/>
        <w:rPr>
          <w:sz w:val="24"/>
          <w:lang w:val="pl-PL"/>
        </w:rPr>
      </w:pPr>
      <w:r>
        <w:rPr>
          <w:sz w:val="24"/>
          <w:lang w:val="pl-PL"/>
        </w:rPr>
        <w:t xml:space="preserve">      1. </w:t>
      </w:r>
      <w:r w:rsidR="00C11838" w:rsidRPr="008A6C76">
        <w:rPr>
          <w:sz w:val="24"/>
          <w:lang w:val="pl-PL"/>
        </w:rPr>
        <w:t>Dziennik</w:t>
      </w:r>
      <w:r w:rsidR="00C11838" w:rsidRPr="008A6C76">
        <w:rPr>
          <w:spacing w:val="1"/>
          <w:sz w:val="24"/>
          <w:lang w:val="pl-PL"/>
        </w:rPr>
        <w:t xml:space="preserve"> </w:t>
      </w:r>
      <w:r w:rsidR="00C11838" w:rsidRPr="008A6C76">
        <w:rPr>
          <w:sz w:val="24"/>
          <w:lang w:val="pl-PL"/>
        </w:rPr>
        <w:t>budowy</w:t>
      </w:r>
    </w:p>
    <w:p w:rsidR="008D1193" w:rsidRPr="002A5DE7" w:rsidRDefault="00C11838" w:rsidP="00B87041">
      <w:pPr>
        <w:pStyle w:val="Tekstpodstawowy"/>
        <w:spacing w:before="60"/>
        <w:ind w:left="398" w:right="107" w:firstLine="708"/>
        <w:jc w:val="both"/>
        <w:rPr>
          <w:lang w:val="pl-PL"/>
        </w:rPr>
      </w:pPr>
      <w:r w:rsidRPr="002A5DE7">
        <w:rPr>
          <w:lang w:val="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w:t>
      </w:r>
      <w:r w:rsidRPr="002A5DE7">
        <w:rPr>
          <w:spacing w:val="-16"/>
          <w:lang w:val="pl-PL"/>
        </w:rPr>
        <w:t xml:space="preserve"> </w:t>
      </w:r>
      <w:r w:rsidRPr="002A5DE7">
        <w:rPr>
          <w:lang w:val="pl-PL"/>
        </w:rPr>
        <w:t>Wykonawcy.</w:t>
      </w:r>
    </w:p>
    <w:p w:rsidR="008D1193" w:rsidRPr="002A5DE7" w:rsidRDefault="00C11838" w:rsidP="00B87041">
      <w:pPr>
        <w:pStyle w:val="Tekstpodstawowy"/>
        <w:spacing w:before="70"/>
        <w:ind w:left="398" w:right="109" w:firstLine="708"/>
        <w:jc w:val="both"/>
        <w:rPr>
          <w:lang w:val="pl-PL"/>
        </w:rPr>
      </w:pPr>
      <w:r w:rsidRPr="002A5DE7">
        <w:rPr>
          <w:lang w:val="pl-PL"/>
        </w:rPr>
        <w:t>Zapisy w dzienniku budowy będą dokonywane na bieżąco i będą dotyczyć przebiegu robót, stanu bezpieczeństwa ludzi i mienia oraz technicznej i gospodarczej strony budowy.</w:t>
      </w:r>
    </w:p>
    <w:p w:rsidR="008D1193" w:rsidRPr="002A5DE7" w:rsidRDefault="00C11838" w:rsidP="00B87041">
      <w:pPr>
        <w:pStyle w:val="Tekstpodstawowy"/>
        <w:ind w:left="398" w:right="106" w:firstLine="708"/>
        <w:jc w:val="both"/>
        <w:rPr>
          <w:lang w:val="pl-PL"/>
        </w:rPr>
      </w:pPr>
      <w:r w:rsidRPr="002A5DE7">
        <w:rPr>
          <w:lang w:val="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8D1193" w:rsidRPr="002A5DE7" w:rsidRDefault="00C11838" w:rsidP="00B87041">
      <w:pPr>
        <w:pStyle w:val="Tekstpodstawowy"/>
        <w:ind w:left="398" w:right="106" w:firstLine="708"/>
        <w:jc w:val="both"/>
        <w:rPr>
          <w:lang w:val="pl-PL"/>
        </w:rPr>
      </w:pPr>
      <w:r w:rsidRPr="002A5DE7">
        <w:rPr>
          <w:lang w:val="pl-PL"/>
        </w:rPr>
        <w:t>Załączone do dziennika budowy protokoły i inne dokumenty będą  oznaczone kolejnym numerem załącznika i opatrzone datą i podpisem Wykonawcy i Inżyniera/Kierownika projektu.</w:t>
      </w:r>
    </w:p>
    <w:p w:rsidR="008D1193" w:rsidRPr="002A5DE7" w:rsidRDefault="00C11838" w:rsidP="00B87041">
      <w:pPr>
        <w:pStyle w:val="Tekstpodstawowy"/>
        <w:ind w:left="1106" w:right="99"/>
        <w:jc w:val="both"/>
        <w:rPr>
          <w:lang w:val="pl-PL"/>
        </w:rPr>
      </w:pPr>
      <w:r w:rsidRPr="002A5DE7">
        <w:rPr>
          <w:lang w:val="pl-PL"/>
        </w:rPr>
        <w:t>Do dziennika budowy należy wpisywać w szczególności:</w:t>
      </w:r>
    </w:p>
    <w:p w:rsidR="008D1193" w:rsidRPr="00BF0628" w:rsidRDefault="00C11838" w:rsidP="0000132A">
      <w:pPr>
        <w:pStyle w:val="Akapitzlist"/>
        <w:numPr>
          <w:ilvl w:val="0"/>
          <w:numId w:val="34"/>
        </w:numPr>
        <w:tabs>
          <w:tab w:val="left" w:pos="890"/>
          <w:tab w:val="left" w:pos="891"/>
        </w:tabs>
        <w:spacing w:before="2" w:line="293" w:lineRule="exact"/>
        <w:jc w:val="both"/>
        <w:rPr>
          <w:rFonts w:ascii="Symbol" w:hAnsi="Symbol"/>
          <w:sz w:val="24"/>
          <w:lang w:val="pl-PL"/>
        </w:rPr>
      </w:pPr>
      <w:r w:rsidRPr="00BF0628">
        <w:rPr>
          <w:sz w:val="24"/>
          <w:lang w:val="pl-PL"/>
        </w:rPr>
        <w:t>datę przekazania Wykonawcy terenu</w:t>
      </w:r>
      <w:r w:rsidRPr="00BF0628">
        <w:rPr>
          <w:spacing w:val="-13"/>
          <w:sz w:val="24"/>
          <w:lang w:val="pl-PL"/>
        </w:rPr>
        <w:t xml:space="preserve"> </w:t>
      </w:r>
      <w:r w:rsidRPr="00BF0628">
        <w:rPr>
          <w:sz w:val="24"/>
          <w:lang w:val="pl-PL"/>
        </w:rPr>
        <w:t>budowy,</w:t>
      </w:r>
    </w:p>
    <w:p w:rsidR="008D1193" w:rsidRPr="00BF0628" w:rsidRDefault="00C11838" w:rsidP="0000132A">
      <w:pPr>
        <w:pStyle w:val="Akapitzlist"/>
        <w:numPr>
          <w:ilvl w:val="0"/>
          <w:numId w:val="34"/>
        </w:numPr>
        <w:tabs>
          <w:tab w:val="left" w:pos="890"/>
          <w:tab w:val="left" w:pos="891"/>
        </w:tabs>
        <w:spacing w:line="293" w:lineRule="exact"/>
        <w:jc w:val="both"/>
        <w:rPr>
          <w:rFonts w:ascii="Symbol" w:hAnsi="Symbol"/>
          <w:sz w:val="24"/>
          <w:lang w:val="pl-PL"/>
        </w:rPr>
      </w:pPr>
      <w:r w:rsidRPr="00BF0628">
        <w:rPr>
          <w:sz w:val="24"/>
          <w:lang w:val="pl-PL"/>
        </w:rPr>
        <w:t>datę przekazania przez Zamawiającego dokumentacji</w:t>
      </w:r>
      <w:r w:rsidRPr="00BF0628">
        <w:rPr>
          <w:spacing w:val="-18"/>
          <w:sz w:val="24"/>
          <w:lang w:val="pl-PL"/>
        </w:rPr>
        <w:t xml:space="preserve"> </w:t>
      </w:r>
      <w:r w:rsidRPr="00BF0628">
        <w:rPr>
          <w:sz w:val="24"/>
          <w:lang w:val="pl-PL"/>
        </w:rPr>
        <w:t>projektowej,</w:t>
      </w:r>
    </w:p>
    <w:p w:rsidR="008D1193" w:rsidRPr="00BF0628" w:rsidRDefault="00C11838" w:rsidP="0000132A">
      <w:pPr>
        <w:pStyle w:val="Akapitzlist"/>
        <w:numPr>
          <w:ilvl w:val="0"/>
          <w:numId w:val="34"/>
        </w:numPr>
        <w:tabs>
          <w:tab w:val="left" w:pos="914"/>
          <w:tab w:val="left" w:pos="915"/>
        </w:tabs>
        <w:spacing w:before="23" w:line="274" w:lineRule="exact"/>
        <w:ind w:right="110"/>
        <w:jc w:val="both"/>
        <w:rPr>
          <w:rFonts w:ascii="Symbol" w:hAnsi="Symbol"/>
          <w:sz w:val="24"/>
          <w:lang w:val="pl-PL"/>
        </w:rPr>
      </w:pPr>
      <w:r w:rsidRPr="00BF0628">
        <w:rPr>
          <w:sz w:val="24"/>
          <w:lang w:val="pl-PL"/>
        </w:rPr>
        <w:t>datę uzgodnienia przez Inżyniera/Kierownika projektu programu zapewnienia jakości i harmonogramów</w:t>
      </w:r>
      <w:r w:rsidRPr="00BF0628">
        <w:rPr>
          <w:spacing w:val="-4"/>
          <w:sz w:val="24"/>
          <w:lang w:val="pl-PL"/>
        </w:rPr>
        <w:t xml:space="preserve"> </w:t>
      </w:r>
      <w:r w:rsidRPr="00BF0628">
        <w:rPr>
          <w:sz w:val="24"/>
          <w:lang w:val="pl-PL"/>
        </w:rPr>
        <w:t>robót,</w:t>
      </w:r>
    </w:p>
    <w:p w:rsidR="008D1193" w:rsidRPr="00BF0628" w:rsidRDefault="00C11838" w:rsidP="0000132A">
      <w:pPr>
        <w:pStyle w:val="Akapitzlist"/>
        <w:numPr>
          <w:ilvl w:val="0"/>
          <w:numId w:val="34"/>
        </w:numPr>
        <w:tabs>
          <w:tab w:val="left" w:pos="890"/>
          <w:tab w:val="left" w:pos="891"/>
        </w:tabs>
        <w:spacing w:line="293" w:lineRule="exact"/>
        <w:jc w:val="both"/>
        <w:rPr>
          <w:rFonts w:ascii="Symbol" w:hAnsi="Symbol"/>
          <w:sz w:val="24"/>
          <w:lang w:val="pl-PL"/>
        </w:rPr>
      </w:pPr>
      <w:r w:rsidRPr="00BF0628">
        <w:rPr>
          <w:sz w:val="24"/>
          <w:lang w:val="pl-PL"/>
        </w:rPr>
        <w:t>terminy rozpoczęcia i zakończenia poszczególnych elementów</w:t>
      </w:r>
      <w:r w:rsidRPr="00BF0628">
        <w:rPr>
          <w:spacing w:val="-20"/>
          <w:sz w:val="24"/>
          <w:lang w:val="pl-PL"/>
        </w:rPr>
        <w:t xml:space="preserve"> </w:t>
      </w:r>
      <w:r w:rsidRPr="00BF0628">
        <w:rPr>
          <w:sz w:val="24"/>
          <w:lang w:val="pl-PL"/>
        </w:rPr>
        <w:t>robót,</w:t>
      </w:r>
    </w:p>
    <w:p w:rsidR="008D1193" w:rsidRPr="00BF0628" w:rsidRDefault="00C11838" w:rsidP="0000132A">
      <w:pPr>
        <w:pStyle w:val="Akapitzlist"/>
        <w:numPr>
          <w:ilvl w:val="0"/>
          <w:numId w:val="34"/>
        </w:numPr>
        <w:tabs>
          <w:tab w:val="left" w:pos="897"/>
          <w:tab w:val="left" w:pos="898"/>
        </w:tabs>
        <w:spacing w:before="23" w:line="274" w:lineRule="exact"/>
        <w:ind w:right="108"/>
        <w:jc w:val="both"/>
        <w:rPr>
          <w:rFonts w:ascii="Symbol" w:hAnsi="Symbol"/>
          <w:sz w:val="24"/>
          <w:lang w:val="pl-PL"/>
        </w:rPr>
      </w:pPr>
      <w:r w:rsidRPr="00BF0628">
        <w:rPr>
          <w:sz w:val="24"/>
          <w:lang w:val="pl-PL"/>
        </w:rPr>
        <w:t>przebieg robót, trudności i przeszkody w ich prowadzeniu, okresy i przyczyny przerw w robotach,</w:t>
      </w:r>
    </w:p>
    <w:p w:rsidR="008D1193" w:rsidRPr="00BF0628" w:rsidRDefault="00C11838" w:rsidP="0000132A">
      <w:pPr>
        <w:pStyle w:val="Akapitzlist"/>
        <w:numPr>
          <w:ilvl w:val="0"/>
          <w:numId w:val="34"/>
        </w:numPr>
        <w:tabs>
          <w:tab w:val="left" w:pos="890"/>
          <w:tab w:val="left" w:pos="891"/>
        </w:tabs>
        <w:spacing w:line="293" w:lineRule="exact"/>
        <w:jc w:val="both"/>
        <w:rPr>
          <w:rFonts w:ascii="Symbol" w:hAnsi="Symbol"/>
          <w:sz w:val="24"/>
          <w:lang w:val="pl-PL"/>
        </w:rPr>
      </w:pPr>
      <w:r w:rsidRPr="00BF0628">
        <w:rPr>
          <w:sz w:val="24"/>
          <w:lang w:val="pl-PL"/>
        </w:rPr>
        <w:t>uwagi i polecenia Inżyniera/Kierownika</w:t>
      </w:r>
      <w:r w:rsidRPr="00BF0628">
        <w:rPr>
          <w:spacing w:val="-15"/>
          <w:sz w:val="24"/>
          <w:lang w:val="pl-PL"/>
        </w:rPr>
        <w:t xml:space="preserve"> </w:t>
      </w:r>
      <w:r w:rsidRPr="00BF0628">
        <w:rPr>
          <w:sz w:val="24"/>
          <w:lang w:val="pl-PL"/>
        </w:rPr>
        <w:t>projektu,</w:t>
      </w:r>
    </w:p>
    <w:p w:rsidR="008D1193" w:rsidRPr="00BF0628" w:rsidRDefault="00C11838" w:rsidP="0000132A">
      <w:pPr>
        <w:pStyle w:val="Akapitzlist"/>
        <w:numPr>
          <w:ilvl w:val="0"/>
          <w:numId w:val="34"/>
        </w:numPr>
        <w:tabs>
          <w:tab w:val="left" w:pos="890"/>
          <w:tab w:val="left" w:pos="891"/>
        </w:tabs>
        <w:spacing w:before="1" w:line="293" w:lineRule="exact"/>
        <w:jc w:val="both"/>
        <w:rPr>
          <w:rFonts w:ascii="Symbol" w:hAnsi="Symbol"/>
          <w:sz w:val="24"/>
          <w:lang w:val="pl-PL"/>
        </w:rPr>
      </w:pPr>
      <w:r w:rsidRPr="00BF0628">
        <w:rPr>
          <w:sz w:val="24"/>
          <w:lang w:val="pl-PL"/>
        </w:rPr>
        <w:t>daty zarządzenia wstrzymania robót, z podaniem</w:t>
      </w:r>
      <w:r w:rsidRPr="00BF0628">
        <w:rPr>
          <w:spacing w:val="-12"/>
          <w:sz w:val="24"/>
          <w:lang w:val="pl-PL"/>
        </w:rPr>
        <w:t xml:space="preserve"> </w:t>
      </w:r>
      <w:r w:rsidRPr="00BF0628">
        <w:rPr>
          <w:sz w:val="24"/>
          <w:lang w:val="pl-PL"/>
        </w:rPr>
        <w:t>powodu,</w:t>
      </w:r>
    </w:p>
    <w:p w:rsidR="008D1193" w:rsidRPr="00BF0628" w:rsidRDefault="00C11838" w:rsidP="0000132A">
      <w:pPr>
        <w:pStyle w:val="Akapitzlist"/>
        <w:numPr>
          <w:ilvl w:val="0"/>
          <w:numId w:val="34"/>
        </w:numPr>
        <w:tabs>
          <w:tab w:val="left" w:pos="928"/>
          <w:tab w:val="left" w:pos="930"/>
        </w:tabs>
        <w:ind w:right="110"/>
        <w:jc w:val="both"/>
        <w:rPr>
          <w:rFonts w:ascii="Symbol" w:hAnsi="Symbol"/>
          <w:sz w:val="24"/>
          <w:lang w:val="pl-PL"/>
        </w:rPr>
      </w:pPr>
      <w:r w:rsidRPr="00BF0628">
        <w:rPr>
          <w:sz w:val="24"/>
          <w:lang w:val="pl-PL"/>
        </w:rPr>
        <w:t>zgłoszenia i daty odbiorów robót zanikających i ulegających zakryciu, częściowych i ostatecznych odbiorów</w:t>
      </w:r>
      <w:r w:rsidRPr="00BF0628">
        <w:rPr>
          <w:spacing w:val="-5"/>
          <w:sz w:val="24"/>
          <w:lang w:val="pl-PL"/>
        </w:rPr>
        <w:t xml:space="preserve"> </w:t>
      </w:r>
      <w:r w:rsidRPr="00BF0628">
        <w:rPr>
          <w:sz w:val="24"/>
          <w:lang w:val="pl-PL"/>
        </w:rPr>
        <w:t>robót,</w:t>
      </w:r>
    </w:p>
    <w:p w:rsidR="008D1193" w:rsidRPr="00BF0628" w:rsidRDefault="00C11838" w:rsidP="0000132A">
      <w:pPr>
        <w:pStyle w:val="Akapitzlist"/>
        <w:numPr>
          <w:ilvl w:val="0"/>
          <w:numId w:val="34"/>
        </w:numPr>
        <w:tabs>
          <w:tab w:val="left" w:pos="890"/>
          <w:tab w:val="left" w:pos="891"/>
        </w:tabs>
        <w:spacing w:before="2" w:line="293" w:lineRule="exact"/>
        <w:jc w:val="both"/>
        <w:rPr>
          <w:rFonts w:ascii="Symbol" w:hAnsi="Symbol"/>
          <w:sz w:val="24"/>
          <w:lang w:val="pl-PL"/>
        </w:rPr>
      </w:pPr>
      <w:r w:rsidRPr="00BF0628">
        <w:rPr>
          <w:sz w:val="24"/>
          <w:lang w:val="pl-PL"/>
        </w:rPr>
        <w:t>wyjaśnienia, uwagi i propozycje</w:t>
      </w:r>
      <w:r w:rsidRPr="00BF0628">
        <w:rPr>
          <w:spacing w:val="-17"/>
          <w:sz w:val="24"/>
          <w:lang w:val="pl-PL"/>
        </w:rPr>
        <w:t xml:space="preserve"> </w:t>
      </w:r>
      <w:r w:rsidRPr="00BF0628">
        <w:rPr>
          <w:sz w:val="24"/>
          <w:lang w:val="pl-PL"/>
        </w:rPr>
        <w:t>Wykonawcy,</w:t>
      </w:r>
    </w:p>
    <w:p w:rsidR="008D1193" w:rsidRPr="00BF0628" w:rsidRDefault="00C11838" w:rsidP="0000132A">
      <w:pPr>
        <w:pStyle w:val="Akapitzlist"/>
        <w:numPr>
          <w:ilvl w:val="0"/>
          <w:numId w:val="34"/>
        </w:numPr>
        <w:tabs>
          <w:tab w:val="left" w:pos="957"/>
          <w:tab w:val="left" w:pos="958"/>
        </w:tabs>
        <w:ind w:right="109"/>
        <w:jc w:val="both"/>
        <w:rPr>
          <w:rFonts w:ascii="Symbol" w:hAnsi="Symbol"/>
          <w:sz w:val="24"/>
          <w:lang w:val="pl-PL"/>
        </w:rPr>
      </w:pPr>
      <w:r w:rsidRPr="00BF0628">
        <w:rPr>
          <w:sz w:val="24"/>
          <w:lang w:val="pl-PL"/>
        </w:rPr>
        <w:t>stan pogody i temperaturę powietrza w okresie wykonywania robót podlegających ograniczeniom lub wymaganiom szczególnym w związku z warunkami</w:t>
      </w:r>
      <w:r w:rsidRPr="00BF0628">
        <w:rPr>
          <w:spacing w:val="-23"/>
          <w:sz w:val="24"/>
          <w:lang w:val="pl-PL"/>
        </w:rPr>
        <w:t xml:space="preserve"> </w:t>
      </w:r>
      <w:r w:rsidRPr="00BF0628">
        <w:rPr>
          <w:sz w:val="24"/>
          <w:lang w:val="pl-PL"/>
        </w:rPr>
        <w:t>klimatycznymi,</w:t>
      </w:r>
    </w:p>
    <w:p w:rsidR="008D1193" w:rsidRPr="00BF0628" w:rsidRDefault="00C11838" w:rsidP="0000132A">
      <w:pPr>
        <w:pStyle w:val="Akapitzlist"/>
        <w:numPr>
          <w:ilvl w:val="0"/>
          <w:numId w:val="34"/>
        </w:numPr>
        <w:tabs>
          <w:tab w:val="left" w:pos="960"/>
          <w:tab w:val="left" w:pos="961"/>
        </w:tabs>
        <w:spacing w:before="24" w:line="274" w:lineRule="exact"/>
        <w:ind w:right="109"/>
        <w:jc w:val="both"/>
        <w:rPr>
          <w:rFonts w:ascii="Symbol" w:hAnsi="Symbol"/>
          <w:sz w:val="24"/>
          <w:lang w:val="pl-PL"/>
        </w:rPr>
      </w:pPr>
      <w:r w:rsidRPr="00BF0628">
        <w:rPr>
          <w:sz w:val="24"/>
          <w:lang w:val="pl-PL"/>
        </w:rPr>
        <w:t>zgodność rzeczywistych warunków geotechnicznych z ich opisem w dokumentacji projektowej,</w:t>
      </w:r>
    </w:p>
    <w:p w:rsidR="008D1193" w:rsidRPr="00BF0628" w:rsidRDefault="00C11838" w:rsidP="0000132A">
      <w:pPr>
        <w:pStyle w:val="Akapitzlist"/>
        <w:numPr>
          <w:ilvl w:val="0"/>
          <w:numId w:val="34"/>
        </w:numPr>
        <w:tabs>
          <w:tab w:val="left" w:pos="964"/>
          <w:tab w:val="left" w:pos="966"/>
        </w:tabs>
        <w:ind w:right="109"/>
        <w:jc w:val="both"/>
        <w:rPr>
          <w:rFonts w:ascii="Symbol" w:hAnsi="Symbol"/>
          <w:sz w:val="24"/>
          <w:lang w:val="pl-PL"/>
        </w:rPr>
      </w:pPr>
      <w:r w:rsidRPr="00BF0628">
        <w:rPr>
          <w:sz w:val="24"/>
          <w:lang w:val="pl-PL"/>
        </w:rPr>
        <w:t>dane dotyczące czynności geodezyjnych (pomiarowych) dokonywanych przed i w trakcie wykonywania</w:t>
      </w:r>
      <w:r w:rsidRPr="00BF0628">
        <w:rPr>
          <w:spacing w:val="-5"/>
          <w:sz w:val="24"/>
          <w:lang w:val="pl-PL"/>
        </w:rPr>
        <w:t xml:space="preserve"> </w:t>
      </w:r>
      <w:r w:rsidRPr="00BF0628">
        <w:rPr>
          <w:sz w:val="24"/>
          <w:lang w:val="pl-PL"/>
        </w:rPr>
        <w:t>robót,</w:t>
      </w:r>
    </w:p>
    <w:p w:rsidR="008D1193" w:rsidRPr="00BF0628" w:rsidRDefault="00C11838" w:rsidP="0000132A">
      <w:pPr>
        <w:pStyle w:val="Akapitzlist"/>
        <w:numPr>
          <w:ilvl w:val="0"/>
          <w:numId w:val="34"/>
        </w:numPr>
        <w:tabs>
          <w:tab w:val="left" w:pos="890"/>
          <w:tab w:val="left" w:pos="891"/>
        </w:tabs>
        <w:spacing w:before="2" w:line="293" w:lineRule="exact"/>
        <w:jc w:val="both"/>
        <w:rPr>
          <w:rFonts w:ascii="Symbol" w:hAnsi="Symbol"/>
          <w:sz w:val="24"/>
          <w:lang w:val="pl-PL"/>
        </w:rPr>
      </w:pPr>
      <w:r w:rsidRPr="00BF0628">
        <w:rPr>
          <w:sz w:val="24"/>
          <w:lang w:val="pl-PL"/>
        </w:rPr>
        <w:t>dane dotyczące sposobu wykonywania zabezpieczenia</w:t>
      </w:r>
      <w:r w:rsidRPr="00BF0628">
        <w:rPr>
          <w:spacing w:val="-10"/>
          <w:sz w:val="24"/>
          <w:lang w:val="pl-PL"/>
        </w:rPr>
        <w:t xml:space="preserve"> </w:t>
      </w:r>
      <w:r w:rsidRPr="00BF0628">
        <w:rPr>
          <w:sz w:val="24"/>
          <w:lang w:val="pl-PL"/>
        </w:rPr>
        <w:t>robót,</w:t>
      </w:r>
    </w:p>
    <w:p w:rsidR="008D1193" w:rsidRPr="00BF0628" w:rsidRDefault="00C11838" w:rsidP="0000132A">
      <w:pPr>
        <w:pStyle w:val="Akapitzlist"/>
        <w:numPr>
          <w:ilvl w:val="0"/>
          <w:numId w:val="34"/>
        </w:numPr>
        <w:tabs>
          <w:tab w:val="left" w:pos="921"/>
          <w:tab w:val="left" w:pos="922"/>
        </w:tabs>
        <w:ind w:right="109"/>
        <w:jc w:val="both"/>
        <w:rPr>
          <w:rFonts w:ascii="Symbol" w:hAnsi="Symbol"/>
          <w:sz w:val="24"/>
          <w:lang w:val="pl-PL"/>
        </w:rPr>
      </w:pPr>
      <w:r w:rsidRPr="00BF0628">
        <w:rPr>
          <w:sz w:val="24"/>
          <w:lang w:val="pl-PL"/>
        </w:rPr>
        <w:t>dane dotyczące jakości materiałów, pobierania próbek oraz wyniki przeprowadzonych badań z podaniem, kto je</w:t>
      </w:r>
      <w:r w:rsidRPr="00BF0628">
        <w:rPr>
          <w:spacing w:val="-7"/>
          <w:sz w:val="24"/>
          <w:lang w:val="pl-PL"/>
        </w:rPr>
        <w:t xml:space="preserve"> </w:t>
      </w:r>
      <w:r w:rsidRPr="00BF0628">
        <w:rPr>
          <w:sz w:val="24"/>
          <w:lang w:val="pl-PL"/>
        </w:rPr>
        <w:t>przeprowadzał,</w:t>
      </w:r>
    </w:p>
    <w:p w:rsidR="008D1193" w:rsidRPr="00BF0628" w:rsidRDefault="00C11838" w:rsidP="0000132A">
      <w:pPr>
        <w:pStyle w:val="Akapitzlist"/>
        <w:numPr>
          <w:ilvl w:val="0"/>
          <w:numId w:val="34"/>
        </w:numPr>
        <w:tabs>
          <w:tab w:val="left" w:pos="890"/>
          <w:tab w:val="left" w:pos="891"/>
        </w:tabs>
        <w:spacing w:before="2" w:line="293" w:lineRule="exact"/>
        <w:jc w:val="both"/>
        <w:rPr>
          <w:rFonts w:ascii="Symbol" w:hAnsi="Symbol"/>
          <w:sz w:val="24"/>
          <w:lang w:val="pl-PL"/>
        </w:rPr>
      </w:pPr>
      <w:r w:rsidRPr="00BF0628">
        <w:rPr>
          <w:sz w:val="24"/>
          <w:lang w:val="pl-PL"/>
        </w:rPr>
        <w:t>wyniki prób poszczególnych elementów budowli z podaniem, kto je</w:t>
      </w:r>
      <w:r w:rsidRPr="00BF0628">
        <w:rPr>
          <w:spacing w:val="-19"/>
          <w:sz w:val="24"/>
          <w:lang w:val="pl-PL"/>
        </w:rPr>
        <w:t xml:space="preserve"> </w:t>
      </w:r>
      <w:r w:rsidRPr="00BF0628">
        <w:rPr>
          <w:sz w:val="24"/>
          <w:lang w:val="pl-PL"/>
        </w:rPr>
        <w:t>przeprowadzał,</w:t>
      </w:r>
    </w:p>
    <w:p w:rsidR="008D1193" w:rsidRPr="00BF0628" w:rsidRDefault="00C11838" w:rsidP="0000132A">
      <w:pPr>
        <w:pStyle w:val="Akapitzlist"/>
        <w:numPr>
          <w:ilvl w:val="0"/>
          <w:numId w:val="34"/>
        </w:numPr>
        <w:tabs>
          <w:tab w:val="left" w:pos="890"/>
          <w:tab w:val="left" w:pos="891"/>
        </w:tabs>
        <w:spacing w:line="293" w:lineRule="exact"/>
        <w:jc w:val="both"/>
        <w:rPr>
          <w:rFonts w:ascii="Symbol" w:hAnsi="Symbol"/>
          <w:sz w:val="24"/>
          <w:lang w:val="pl-PL"/>
        </w:rPr>
      </w:pPr>
      <w:r w:rsidRPr="00BF0628">
        <w:rPr>
          <w:sz w:val="24"/>
          <w:lang w:val="pl-PL"/>
        </w:rPr>
        <w:lastRenderedPageBreak/>
        <w:t>inne istotne informacje o przebiegu</w:t>
      </w:r>
      <w:r w:rsidRPr="00BF0628">
        <w:rPr>
          <w:spacing w:val="-11"/>
          <w:sz w:val="24"/>
          <w:lang w:val="pl-PL"/>
        </w:rPr>
        <w:t xml:space="preserve"> </w:t>
      </w:r>
      <w:r w:rsidRPr="00BF0628">
        <w:rPr>
          <w:sz w:val="24"/>
          <w:lang w:val="pl-PL"/>
        </w:rPr>
        <w:t>robót.</w:t>
      </w:r>
    </w:p>
    <w:p w:rsidR="008D1193" w:rsidRPr="002A5DE7" w:rsidRDefault="00C11838" w:rsidP="00B87041">
      <w:pPr>
        <w:pStyle w:val="Tekstpodstawowy"/>
        <w:ind w:left="398" w:right="109" w:firstLine="708"/>
        <w:jc w:val="both"/>
        <w:rPr>
          <w:lang w:val="pl-PL"/>
        </w:rPr>
      </w:pPr>
      <w:r w:rsidRPr="002A5DE7">
        <w:rPr>
          <w:lang w:val="pl-PL"/>
        </w:rPr>
        <w:t>Propozycje, uwagi i wyjaśnienia Wykonawcy, wpisane do dziennika budowy będą przedłożone Inżynierowi/Kierownikowi projektu do ustosunkowania się.</w:t>
      </w:r>
    </w:p>
    <w:p w:rsidR="008D1193" w:rsidRPr="002A5DE7" w:rsidRDefault="00C11838" w:rsidP="00B87041">
      <w:pPr>
        <w:pStyle w:val="Tekstpodstawowy"/>
        <w:ind w:left="398" w:right="108" w:firstLine="708"/>
        <w:jc w:val="both"/>
        <w:rPr>
          <w:lang w:val="pl-PL"/>
        </w:rPr>
      </w:pPr>
      <w:r w:rsidRPr="002A5DE7">
        <w:rPr>
          <w:lang w:val="pl-PL"/>
        </w:rPr>
        <w:t>Decyzje Inżyniera/Kierownika projektu wpisane do dziennika budowy Wykonawca podpisuje z zaznaczeniem ich przyjęcia lub zajęciem stanowiska.</w:t>
      </w:r>
    </w:p>
    <w:p w:rsidR="008D1193" w:rsidRPr="002A5DE7" w:rsidRDefault="00C11838" w:rsidP="00B87041">
      <w:pPr>
        <w:pStyle w:val="Tekstpodstawowy"/>
        <w:ind w:left="398" w:right="106" w:firstLine="708"/>
        <w:jc w:val="both"/>
        <w:rPr>
          <w:lang w:val="pl-PL"/>
        </w:rPr>
      </w:pPr>
      <w:r w:rsidRPr="002A5DE7">
        <w:rPr>
          <w:lang w:val="pl-PL"/>
        </w:rPr>
        <w:t>Wpis projektanta do dziennika budowy obliguje Inżyniera/Kierownika projektu do ustosunkowania się. Projektant nie jest jednak stroną umowy i nie ma uprawnień do wydawania poleceń Wykonawcy robót.</w:t>
      </w:r>
    </w:p>
    <w:p w:rsidR="008D1193" w:rsidRPr="008A6C76" w:rsidRDefault="008A6C76" w:rsidP="008A6C76">
      <w:pPr>
        <w:tabs>
          <w:tab w:val="left" w:pos="737"/>
        </w:tabs>
        <w:spacing w:before="70"/>
        <w:jc w:val="both"/>
        <w:rPr>
          <w:sz w:val="24"/>
          <w:lang w:val="pl-PL"/>
        </w:rPr>
      </w:pPr>
      <w:r>
        <w:rPr>
          <w:sz w:val="24"/>
          <w:lang w:val="pl-PL"/>
        </w:rPr>
        <w:t xml:space="preserve">       2. </w:t>
      </w:r>
      <w:r w:rsidR="00C11838" w:rsidRPr="008A6C76">
        <w:rPr>
          <w:sz w:val="24"/>
          <w:lang w:val="pl-PL"/>
        </w:rPr>
        <w:t>Książka</w:t>
      </w:r>
      <w:r w:rsidR="00C11838" w:rsidRPr="008A6C76">
        <w:rPr>
          <w:spacing w:val="-4"/>
          <w:sz w:val="24"/>
          <w:lang w:val="pl-PL"/>
        </w:rPr>
        <w:t xml:space="preserve"> </w:t>
      </w:r>
      <w:r w:rsidR="00C11838" w:rsidRPr="008A6C76">
        <w:rPr>
          <w:sz w:val="24"/>
          <w:lang w:val="pl-PL"/>
        </w:rPr>
        <w:t>obmiarów</w:t>
      </w:r>
    </w:p>
    <w:p w:rsidR="008D1193" w:rsidRPr="002A5DE7" w:rsidRDefault="00C11838" w:rsidP="00B87041">
      <w:pPr>
        <w:pStyle w:val="Tekstpodstawowy"/>
        <w:spacing w:before="120"/>
        <w:ind w:left="398" w:right="109" w:firstLine="708"/>
        <w:jc w:val="both"/>
        <w:rPr>
          <w:lang w:val="pl-PL"/>
        </w:rPr>
      </w:pPr>
      <w:r w:rsidRPr="002A5DE7">
        <w:rPr>
          <w:lang w:val="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8D1193" w:rsidRPr="008A6C76" w:rsidRDefault="008A6C76" w:rsidP="008A6C76">
      <w:pPr>
        <w:tabs>
          <w:tab w:val="left" w:pos="737"/>
        </w:tabs>
        <w:spacing w:before="120"/>
        <w:jc w:val="both"/>
        <w:rPr>
          <w:sz w:val="24"/>
          <w:lang w:val="pl-PL"/>
        </w:rPr>
      </w:pPr>
      <w:r>
        <w:rPr>
          <w:sz w:val="24"/>
          <w:lang w:val="pl-PL"/>
        </w:rPr>
        <w:t xml:space="preserve">      3. </w:t>
      </w:r>
      <w:r w:rsidR="00C11838" w:rsidRPr="008A6C76">
        <w:rPr>
          <w:sz w:val="24"/>
          <w:lang w:val="pl-PL"/>
        </w:rPr>
        <w:t>Dokumenty</w:t>
      </w:r>
      <w:r w:rsidR="00C11838" w:rsidRPr="008A6C76">
        <w:rPr>
          <w:spacing w:val="-5"/>
          <w:sz w:val="24"/>
          <w:lang w:val="pl-PL"/>
        </w:rPr>
        <w:t xml:space="preserve"> </w:t>
      </w:r>
      <w:r w:rsidR="00C11838" w:rsidRPr="008A6C76">
        <w:rPr>
          <w:sz w:val="24"/>
          <w:lang w:val="pl-PL"/>
        </w:rPr>
        <w:t>laboratoryjne</w:t>
      </w:r>
    </w:p>
    <w:p w:rsidR="008D1193" w:rsidRPr="002A5DE7" w:rsidRDefault="00C11838" w:rsidP="00B87041">
      <w:pPr>
        <w:pStyle w:val="Tekstpodstawowy"/>
        <w:spacing w:before="120"/>
        <w:ind w:left="398" w:right="106" w:firstLine="708"/>
        <w:jc w:val="both"/>
        <w:rPr>
          <w:lang w:val="pl-PL"/>
        </w:rPr>
      </w:pPr>
      <w:r w:rsidRPr="002A5DE7">
        <w:rPr>
          <w:lang w:val="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8D1193" w:rsidRPr="008A6C76" w:rsidRDefault="008A6C76" w:rsidP="008A6C76">
      <w:pPr>
        <w:tabs>
          <w:tab w:val="left" w:pos="737"/>
        </w:tabs>
        <w:spacing w:before="120"/>
        <w:ind w:left="398"/>
        <w:jc w:val="both"/>
        <w:rPr>
          <w:sz w:val="24"/>
          <w:lang w:val="pl-PL"/>
        </w:rPr>
      </w:pPr>
      <w:r>
        <w:rPr>
          <w:sz w:val="24"/>
          <w:lang w:val="pl-PL"/>
        </w:rPr>
        <w:t xml:space="preserve">4. </w:t>
      </w:r>
      <w:r w:rsidR="00C11838" w:rsidRPr="008A6C76">
        <w:rPr>
          <w:sz w:val="24"/>
          <w:lang w:val="pl-PL"/>
        </w:rPr>
        <w:t>Pozostałe dokumenty budowy</w:t>
      </w:r>
    </w:p>
    <w:p w:rsidR="008D1193" w:rsidRPr="002A5DE7" w:rsidRDefault="00C11838" w:rsidP="00B87041">
      <w:pPr>
        <w:pStyle w:val="Tekstpodstawowy"/>
        <w:spacing w:before="120"/>
        <w:ind w:left="398" w:right="104" w:firstLine="708"/>
        <w:jc w:val="both"/>
        <w:rPr>
          <w:lang w:val="pl-PL"/>
        </w:rPr>
      </w:pPr>
      <w:r w:rsidRPr="002A5DE7">
        <w:rPr>
          <w:lang w:val="pl-PL"/>
        </w:rPr>
        <w:t>Do dokumentów budowy zalicza się, oprócz wymienionych w punktach (1) - (3) następujące dokumenty:</w:t>
      </w:r>
    </w:p>
    <w:p w:rsidR="008D1193" w:rsidRPr="002A5DE7" w:rsidRDefault="00C11838" w:rsidP="0000132A">
      <w:pPr>
        <w:pStyle w:val="Akapitzlist"/>
        <w:numPr>
          <w:ilvl w:val="0"/>
          <w:numId w:val="19"/>
        </w:numPr>
        <w:tabs>
          <w:tab w:val="left" w:pos="883"/>
          <w:tab w:val="left" w:pos="884"/>
        </w:tabs>
        <w:ind w:hanging="485"/>
        <w:jc w:val="both"/>
        <w:rPr>
          <w:sz w:val="24"/>
          <w:lang w:val="pl-PL"/>
        </w:rPr>
      </w:pPr>
      <w:r w:rsidRPr="002A5DE7">
        <w:rPr>
          <w:sz w:val="24"/>
          <w:lang w:val="pl-PL"/>
        </w:rPr>
        <w:t>pozwolenie na realizację zadania</w:t>
      </w:r>
      <w:r w:rsidRPr="002A5DE7">
        <w:rPr>
          <w:spacing w:val="-11"/>
          <w:sz w:val="24"/>
          <w:lang w:val="pl-PL"/>
        </w:rPr>
        <w:t xml:space="preserve"> </w:t>
      </w:r>
      <w:r w:rsidRPr="002A5DE7">
        <w:rPr>
          <w:sz w:val="24"/>
          <w:lang w:val="pl-PL"/>
        </w:rPr>
        <w:t>budowlanego,</w:t>
      </w:r>
    </w:p>
    <w:p w:rsidR="008D1193" w:rsidRPr="002A5DE7" w:rsidRDefault="00C11838" w:rsidP="0000132A">
      <w:pPr>
        <w:pStyle w:val="Akapitzlist"/>
        <w:numPr>
          <w:ilvl w:val="0"/>
          <w:numId w:val="19"/>
        </w:numPr>
        <w:tabs>
          <w:tab w:val="left" w:pos="837"/>
          <w:tab w:val="left" w:pos="838"/>
        </w:tabs>
        <w:ind w:left="837" w:hanging="439"/>
        <w:jc w:val="both"/>
        <w:rPr>
          <w:sz w:val="24"/>
          <w:lang w:val="pl-PL"/>
        </w:rPr>
      </w:pPr>
      <w:r w:rsidRPr="002A5DE7">
        <w:rPr>
          <w:sz w:val="24"/>
          <w:lang w:val="pl-PL"/>
        </w:rPr>
        <w:t>protokoły przekazania terenu</w:t>
      </w:r>
      <w:r w:rsidRPr="002A5DE7">
        <w:rPr>
          <w:spacing w:val="-9"/>
          <w:sz w:val="24"/>
          <w:lang w:val="pl-PL"/>
        </w:rPr>
        <w:t xml:space="preserve"> </w:t>
      </w:r>
      <w:r w:rsidRPr="002A5DE7">
        <w:rPr>
          <w:sz w:val="24"/>
          <w:lang w:val="pl-PL"/>
        </w:rPr>
        <w:t>budowy,</w:t>
      </w:r>
    </w:p>
    <w:p w:rsidR="008D1193" w:rsidRPr="002A5DE7" w:rsidRDefault="00C11838" w:rsidP="0000132A">
      <w:pPr>
        <w:pStyle w:val="Akapitzlist"/>
        <w:numPr>
          <w:ilvl w:val="0"/>
          <w:numId w:val="19"/>
        </w:numPr>
        <w:tabs>
          <w:tab w:val="left" w:pos="883"/>
          <w:tab w:val="left" w:pos="884"/>
        </w:tabs>
        <w:ind w:hanging="485"/>
        <w:jc w:val="both"/>
        <w:rPr>
          <w:sz w:val="24"/>
          <w:lang w:val="pl-PL"/>
        </w:rPr>
      </w:pPr>
      <w:r w:rsidRPr="002A5DE7">
        <w:rPr>
          <w:sz w:val="24"/>
          <w:lang w:val="pl-PL"/>
        </w:rPr>
        <w:t>umowy cywilno-prawne z osobami trzecimi i inne umowy</w:t>
      </w:r>
      <w:r w:rsidRPr="002A5DE7">
        <w:rPr>
          <w:spacing w:val="-20"/>
          <w:sz w:val="24"/>
          <w:lang w:val="pl-PL"/>
        </w:rPr>
        <w:t xml:space="preserve"> </w:t>
      </w:r>
      <w:r w:rsidRPr="002A5DE7">
        <w:rPr>
          <w:sz w:val="24"/>
          <w:lang w:val="pl-PL"/>
        </w:rPr>
        <w:t>cywilno-prawne,</w:t>
      </w:r>
    </w:p>
    <w:p w:rsidR="008D1193" w:rsidRPr="002A5DE7" w:rsidRDefault="00C11838" w:rsidP="0000132A">
      <w:pPr>
        <w:pStyle w:val="Akapitzlist"/>
        <w:numPr>
          <w:ilvl w:val="0"/>
          <w:numId w:val="19"/>
        </w:numPr>
        <w:tabs>
          <w:tab w:val="left" w:pos="837"/>
          <w:tab w:val="left" w:pos="838"/>
        </w:tabs>
        <w:ind w:left="837" w:hanging="439"/>
        <w:jc w:val="both"/>
        <w:rPr>
          <w:sz w:val="24"/>
          <w:lang w:val="pl-PL"/>
        </w:rPr>
      </w:pPr>
      <w:r w:rsidRPr="002A5DE7">
        <w:rPr>
          <w:sz w:val="24"/>
          <w:lang w:val="pl-PL"/>
        </w:rPr>
        <w:t>protokoły odbioru</w:t>
      </w:r>
      <w:r w:rsidRPr="002A5DE7">
        <w:rPr>
          <w:spacing w:val="-2"/>
          <w:sz w:val="24"/>
          <w:lang w:val="pl-PL"/>
        </w:rPr>
        <w:t xml:space="preserve"> </w:t>
      </w:r>
      <w:r w:rsidRPr="002A5DE7">
        <w:rPr>
          <w:sz w:val="24"/>
          <w:lang w:val="pl-PL"/>
        </w:rPr>
        <w:t>robót,</w:t>
      </w:r>
    </w:p>
    <w:p w:rsidR="008D1193" w:rsidRPr="002A5DE7" w:rsidRDefault="00C11838" w:rsidP="0000132A">
      <w:pPr>
        <w:pStyle w:val="Akapitzlist"/>
        <w:numPr>
          <w:ilvl w:val="0"/>
          <w:numId w:val="19"/>
        </w:numPr>
        <w:tabs>
          <w:tab w:val="left" w:pos="883"/>
          <w:tab w:val="left" w:pos="884"/>
        </w:tabs>
        <w:ind w:hanging="485"/>
        <w:jc w:val="both"/>
        <w:rPr>
          <w:sz w:val="24"/>
          <w:lang w:val="pl-PL"/>
        </w:rPr>
      </w:pPr>
      <w:r w:rsidRPr="002A5DE7">
        <w:rPr>
          <w:sz w:val="24"/>
          <w:lang w:val="pl-PL"/>
        </w:rPr>
        <w:t>protokoły z narad i</w:t>
      </w:r>
      <w:r w:rsidRPr="002A5DE7">
        <w:rPr>
          <w:spacing w:val="-5"/>
          <w:sz w:val="24"/>
          <w:lang w:val="pl-PL"/>
        </w:rPr>
        <w:t xml:space="preserve"> </w:t>
      </w:r>
      <w:r w:rsidRPr="002A5DE7">
        <w:rPr>
          <w:sz w:val="24"/>
          <w:lang w:val="pl-PL"/>
        </w:rPr>
        <w:t>ustaleń,</w:t>
      </w:r>
    </w:p>
    <w:p w:rsidR="008D1193" w:rsidRPr="002A5DE7" w:rsidRDefault="00C11838" w:rsidP="0000132A">
      <w:pPr>
        <w:pStyle w:val="Akapitzlist"/>
        <w:numPr>
          <w:ilvl w:val="0"/>
          <w:numId w:val="19"/>
        </w:numPr>
        <w:tabs>
          <w:tab w:val="left" w:pos="917"/>
          <w:tab w:val="left" w:pos="918"/>
        </w:tabs>
        <w:ind w:left="917" w:hanging="519"/>
        <w:jc w:val="both"/>
        <w:rPr>
          <w:sz w:val="24"/>
          <w:lang w:val="pl-PL"/>
        </w:rPr>
      </w:pPr>
      <w:r w:rsidRPr="002A5DE7">
        <w:rPr>
          <w:sz w:val="24"/>
          <w:lang w:val="pl-PL"/>
        </w:rPr>
        <w:t>korespondencję na</w:t>
      </w:r>
      <w:r w:rsidRPr="002A5DE7">
        <w:rPr>
          <w:spacing w:val="-3"/>
          <w:sz w:val="24"/>
          <w:lang w:val="pl-PL"/>
        </w:rPr>
        <w:t xml:space="preserve"> </w:t>
      </w:r>
      <w:r w:rsidRPr="002A5DE7">
        <w:rPr>
          <w:sz w:val="24"/>
          <w:lang w:val="pl-PL"/>
        </w:rPr>
        <w:t>budowie.</w:t>
      </w:r>
    </w:p>
    <w:p w:rsidR="008D1193" w:rsidRPr="002A5DE7" w:rsidRDefault="00C11838" w:rsidP="0000132A">
      <w:pPr>
        <w:pStyle w:val="Akapitzlist"/>
        <w:numPr>
          <w:ilvl w:val="0"/>
          <w:numId w:val="20"/>
        </w:numPr>
        <w:tabs>
          <w:tab w:val="left" w:pos="738"/>
        </w:tabs>
        <w:spacing w:before="120"/>
        <w:jc w:val="both"/>
        <w:rPr>
          <w:sz w:val="24"/>
          <w:lang w:val="pl-PL"/>
        </w:rPr>
      </w:pPr>
      <w:r w:rsidRPr="002A5DE7">
        <w:rPr>
          <w:sz w:val="24"/>
          <w:lang w:val="pl-PL"/>
        </w:rPr>
        <w:t>Przechowywanie dokumentów budowy</w:t>
      </w:r>
    </w:p>
    <w:p w:rsidR="008D1193" w:rsidRPr="002A5DE7" w:rsidRDefault="00C11838" w:rsidP="00B87041">
      <w:pPr>
        <w:pStyle w:val="Tekstpodstawowy"/>
        <w:spacing w:before="120"/>
        <w:ind w:left="398" w:right="107" w:firstLine="708"/>
        <w:jc w:val="both"/>
        <w:rPr>
          <w:lang w:val="pl-PL"/>
        </w:rPr>
      </w:pPr>
      <w:r w:rsidRPr="002A5DE7">
        <w:rPr>
          <w:lang w:val="pl-PL"/>
        </w:rPr>
        <w:t>Dokumenty budowy będą przechowywane na terenie budowy w miejscu odpowiednio zabezpieczonym.</w:t>
      </w:r>
    </w:p>
    <w:p w:rsidR="008D1193" w:rsidRPr="002A5DE7" w:rsidRDefault="00C11838" w:rsidP="00B87041">
      <w:pPr>
        <w:pStyle w:val="Tekstpodstawowy"/>
        <w:spacing w:before="5" w:line="274" w:lineRule="exact"/>
        <w:ind w:left="398" w:right="105" w:firstLine="708"/>
        <w:jc w:val="both"/>
        <w:rPr>
          <w:lang w:val="pl-PL"/>
        </w:rPr>
      </w:pPr>
      <w:r w:rsidRPr="002A5DE7">
        <w:rPr>
          <w:lang w:val="pl-PL"/>
        </w:rPr>
        <w:t>Zaginięcie któregokolwiek z dokumentów budowy spowoduje jego natychmiastowe odtworzenie w formie przewidzianej prawem.</w:t>
      </w:r>
    </w:p>
    <w:p w:rsidR="008D1193" w:rsidRPr="002A5DE7" w:rsidRDefault="00C11838" w:rsidP="00B87041">
      <w:pPr>
        <w:pStyle w:val="Tekstpodstawowy"/>
        <w:ind w:left="398" w:right="108" w:firstLine="708"/>
        <w:jc w:val="both"/>
        <w:rPr>
          <w:lang w:val="pl-PL"/>
        </w:rPr>
      </w:pPr>
      <w:r w:rsidRPr="002A5DE7">
        <w:rPr>
          <w:lang w:val="pl-PL"/>
        </w:rPr>
        <w:t>Wszelkie dokumenty budowy będą zawsze dostępne dla  Inżyniera/Kierownika projektu i przedstawiane do wglądu na życzenie Zamawiającego.</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1"/>
          <w:numId w:val="28"/>
        </w:numPr>
        <w:tabs>
          <w:tab w:val="left" w:pos="680"/>
        </w:tabs>
        <w:ind w:left="679" w:hanging="281"/>
        <w:jc w:val="both"/>
        <w:rPr>
          <w:lang w:val="pl-PL"/>
        </w:rPr>
      </w:pPr>
      <w:r w:rsidRPr="002A5DE7">
        <w:rPr>
          <w:lang w:val="pl-PL"/>
        </w:rPr>
        <w:t>Obmiar</w:t>
      </w:r>
      <w:r w:rsidRPr="002A5DE7">
        <w:rPr>
          <w:spacing w:val="-12"/>
          <w:lang w:val="pl-PL"/>
        </w:rPr>
        <w:t xml:space="preserve"> </w:t>
      </w:r>
      <w:r w:rsidRPr="002A5DE7">
        <w:rPr>
          <w:lang w:val="pl-PL"/>
        </w:rPr>
        <w:t>robót</w:t>
      </w:r>
    </w:p>
    <w:p w:rsidR="008D1193" w:rsidRPr="002A5DE7" w:rsidRDefault="00C11838" w:rsidP="0000132A">
      <w:pPr>
        <w:pStyle w:val="Nagwek2"/>
        <w:numPr>
          <w:ilvl w:val="2"/>
          <w:numId w:val="28"/>
        </w:numPr>
        <w:tabs>
          <w:tab w:val="left" w:pos="819"/>
        </w:tabs>
        <w:spacing w:before="121"/>
        <w:ind w:hanging="420"/>
        <w:jc w:val="both"/>
        <w:rPr>
          <w:lang w:val="pl-PL"/>
        </w:rPr>
      </w:pPr>
      <w:r w:rsidRPr="002A5DE7">
        <w:rPr>
          <w:lang w:val="pl-PL"/>
        </w:rPr>
        <w:t>Ogólne zasady obmiaru</w:t>
      </w:r>
      <w:r w:rsidRPr="002A5DE7">
        <w:rPr>
          <w:spacing w:val="-2"/>
          <w:lang w:val="pl-PL"/>
        </w:rPr>
        <w:t xml:space="preserve"> </w:t>
      </w:r>
      <w:r w:rsidRPr="002A5DE7">
        <w:rPr>
          <w:lang w:val="pl-PL"/>
        </w:rPr>
        <w:t>robót</w:t>
      </w:r>
    </w:p>
    <w:p w:rsidR="008D1193" w:rsidRPr="002A5DE7" w:rsidRDefault="00C11838" w:rsidP="00B87041">
      <w:pPr>
        <w:pStyle w:val="Tekstpodstawowy"/>
        <w:spacing w:before="115"/>
        <w:ind w:left="398" w:right="103" w:firstLine="708"/>
        <w:jc w:val="both"/>
        <w:rPr>
          <w:lang w:val="pl-PL"/>
        </w:rPr>
      </w:pPr>
      <w:r w:rsidRPr="002A5DE7">
        <w:rPr>
          <w:lang w:val="pl-PL"/>
        </w:rPr>
        <w:t>Obmiar robót będzie określać faktyczny zakres wykonywanych robót zgodnie z dokumentacją projektową i SST, w jednostkach ustalonych w kosztorysie.</w:t>
      </w:r>
    </w:p>
    <w:p w:rsidR="008D1193" w:rsidRPr="002A5DE7" w:rsidRDefault="00C11838" w:rsidP="00B87041">
      <w:pPr>
        <w:pStyle w:val="Tekstpodstawowy"/>
        <w:ind w:left="398" w:right="109" w:firstLine="708"/>
        <w:jc w:val="both"/>
        <w:rPr>
          <w:lang w:val="pl-PL"/>
        </w:rPr>
      </w:pPr>
      <w:r w:rsidRPr="002A5DE7">
        <w:rPr>
          <w:lang w:val="pl-PL"/>
        </w:rPr>
        <w:t>Obmiaru robót dokonuje Wykonawca po pisemnym powiadomieniu Inżyniera/Kierownika projektu o zakresie obmierzanych robót i terminie obmiaru, co najmniej na 3 dni przed tym terminem.</w:t>
      </w:r>
    </w:p>
    <w:p w:rsidR="008D1193" w:rsidRPr="002A5DE7" w:rsidRDefault="00C11838" w:rsidP="00B87041">
      <w:pPr>
        <w:pStyle w:val="Tekstpodstawowy"/>
        <w:ind w:left="1106" w:right="99"/>
        <w:jc w:val="both"/>
        <w:rPr>
          <w:lang w:val="pl-PL"/>
        </w:rPr>
      </w:pPr>
      <w:r w:rsidRPr="002A5DE7">
        <w:rPr>
          <w:lang w:val="pl-PL"/>
        </w:rPr>
        <w:t>Wyniki obmiaru będą wpisane do książki obmiarów.</w:t>
      </w:r>
    </w:p>
    <w:p w:rsidR="008D1193" w:rsidRPr="002A5DE7" w:rsidRDefault="00C11838" w:rsidP="00B87041">
      <w:pPr>
        <w:pStyle w:val="Tekstpodstawowy"/>
        <w:ind w:left="398" w:right="106" w:firstLine="708"/>
        <w:jc w:val="both"/>
        <w:rPr>
          <w:lang w:val="pl-PL"/>
        </w:rPr>
      </w:pPr>
      <w:r w:rsidRPr="002A5DE7">
        <w:rPr>
          <w:lang w:val="pl-PL"/>
        </w:rPr>
        <w:t>Jakikolwiek błąd lub przeoczenie (opuszczenie) w ilościach podanych w ślepym kosztorysie  lub  gdzie  indziej  w  SST  nie  zwalnia  Wykonawcy  od  obowiązku</w:t>
      </w:r>
      <w:r w:rsidR="00B0006F" w:rsidRPr="002A5DE7">
        <w:rPr>
          <w:lang w:val="pl-PL"/>
        </w:rPr>
        <w:t xml:space="preserve"> </w:t>
      </w:r>
      <w:r w:rsidRPr="002A5DE7">
        <w:rPr>
          <w:lang w:val="pl-PL"/>
        </w:rPr>
        <w:t>ukończenia</w:t>
      </w:r>
      <w:r w:rsidR="00B0006F" w:rsidRPr="002A5DE7">
        <w:rPr>
          <w:lang w:val="pl-PL"/>
        </w:rPr>
        <w:t xml:space="preserve"> </w:t>
      </w:r>
      <w:r w:rsidRPr="002A5DE7">
        <w:rPr>
          <w:lang w:val="pl-PL"/>
        </w:rPr>
        <w:t>wszystkich robót. Błędne dane zostaną poprawione wg instrukcji Inżyniera/Kierownika projektu na piśmie.</w:t>
      </w:r>
    </w:p>
    <w:p w:rsidR="008D1193" w:rsidRPr="002A5DE7" w:rsidRDefault="00C11838" w:rsidP="00B87041">
      <w:pPr>
        <w:pStyle w:val="Tekstpodstawowy"/>
        <w:ind w:left="398" w:right="108" w:firstLine="708"/>
        <w:jc w:val="both"/>
        <w:rPr>
          <w:lang w:val="pl-PL"/>
        </w:rPr>
      </w:pPr>
      <w:r w:rsidRPr="002A5DE7">
        <w:rPr>
          <w:lang w:val="pl-PL"/>
        </w:rPr>
        <w:lastRenderedPageBreak/>
        <w:t>Obmiar gotowych robót będzie przeprowadzony z częstością wymaganą do celu miesięcznej płatności na rzecz Wykonawcy lub w innym czasie określonym w umowie lub oczekiwanym przez Wykonawcę i Inżyniera/Kierownika projektu.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Zasady określania ilości robót i</w:t>
      </w:r>
      <w:r w:rsidRPr="002A5DE7">
        <w:rPr>
          <w:spacing w:val="-9"/>
          <w:lang w:val="pl-PL"/>
        </w:rPr>
        <w:t xml:space="preserve"> </w:t>
      </w:r>
      <w:r w:rsidRPr="002A5DE7">
        <w:rPr>
          <w:lang w:val="pl-PL"/>
        </w:rPr>
        <w:t>materiałów</w:t>
      </w:r>
    </w:p>
    <w:p w:rsidR="008D1193" w:rsidRPr="002A5DE7" w:rsidRDefault="00C11838" w:rsidP="00B87041">
      <w:pPr>
        <w:pStyle w:val="Tekstpodstawowy"/>
        <w:spacing w:before="115"/>
        <w:ind w:left="398" w:right="109" w:firstLine="708"/>
        <w:jc w:val="both"/>
        <w:rPr>
          <w:lang w:val="pl-PL"/>
        </w:rPr>
      </w:pPr>
      <w:r w:rsidRPr="002A5DE7">
        <w:rPr>
          <w:lang w:val="pl-PL"/>
        </w:rPr>
        <w:t>Długości i odległości pomiędzy wyszczególnionymi punktami skrajnymi będą obmierzone poziomo wzdłuż linii osiowej.</w:t>
      </w:r>
    </w:p>
    <w:p w:rsidR="008D1193" w:rsidRPr="002A5DE7" w:rsidRDefault="00C11838" w:rsidP="00B87041">
      <w:pPr>
        <w:pStyle w:val="Tekstpodstawowy"/>
        <w:spacing w:before="3" w:line="276" w:lineRule="exact"/>
        <w:ind w:left="398" w:right="109" w:firstLine="708"/>
        <w:jc w:val="both"/>
        <w:rPr>
          <w:lang w:val="pl-PL"/>
        </w:rPr>
      </w:pPr>
      <w:r w:rsidRPr="002A5DE7">
        <w:rPr>
          <w:lang w:val="pl-PL"/>
        </w:rPr>
        <w:t>Jeśli SST właściwe dla danych robót nie wymagają tego inaczej, objętości będą wyliczone w m</w:t>
      </w:r>
      <w:r w:rsidRPr="002A5DE7">
        <w:rPr>
          <w:position w:val="11"/>
          <w:sz w:val="16"/>
          <w:lang w:val="pl-PL"/>
        </w:rPr>
        <w:t xml:space="preserve">3 </w:t>
      </w:r>
      <w:r w:rsidRPr="002A5DE7">
        <w:rPr>
          <w:lang w:val="pl-PL"/>
        </w:rPr>
        <w:t>jako długość pomnożona przez średni przekrój.</w:t>
      </w:r>
    </w:p>
    <w:p w:rsidR="008D1193" w:rsidRPr="002A5DE7" w:rsidRDefault="00C11838" w:rsidP="00B87041">
      <w:pPr>
        <w:pStyle w:val="Tekstpodstawowy"/>
        <w:ind w:left="398" w:right="108" w:firstLine="708"/>
        <w:jc w:val="both"/>
        <w:rPr>
          <w:lang w:val="pl-PL"/>
        </w:rPr>
      </w:pPr>
      <w:r w:rsidRPr="002A5DE7">
        <w:rPr>
          <w:lang w:val="pl-PL"/>
        </w:rPr>
        <w:t>Ilości, które mają być obmierzone wagowo, będą ważone w tonach lub kilogramach zgodnie z wymaganiami SST.</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Urządzenia i sprzęt</w:t>
      </w:r>
      <w:r w:rsidRPr="002A5DE7">
        <w:rPr>
          <w:spacing w:val="-5"/>
          <w:lang w:val="pl-PL"/>
        </w:rPr>
        <w:t xml:space="preserve"> </w:t>
      </w:r>
      <w:r w:rsidRPr="002A5DE7">
        <w:rPr>
          <w:lang w:val="pl-PL"/>
        </w:rPr>
        <w:t>pomiarowy</w:t>
      </w:r>
    </w:p>
    <w:p w:rsidR="008D1193" w:rsidRPr="002A5DE7" w:rsidRDefault="00C11838" w:rsidP="00B87041">
      <w:pPr>
        <w:pStyle w:val="Tekstpodstawowy"/>
        <w:spacing w:before="115"/>
        <w:ind w:left="398" w:right="109" w:firstLine="708"/>
        <w:jc w:val="both"/>
        <w:rPr>
          <w:lang w:val="pl-PL"/>
        </w:rPr>
      </w:pPr>
      <w:r w:rsidRPr="002A5DE7">
        <w:rPr>
          <w:lang w:val="pl-PL"/>
        </w:rPr>
        <w:t>Wszystkie urządzenia i sprzęt pomiarowy, stosowany w czasie obmiaru robót będą zaakceptowane przez Inżyniera/Kierownika projektu.</w:t>
      </w:r>
    </w:p>
    <w:p w:rsidR="008D1193" w:rsidRPr="002A5DE7" w:rsidRDefault="00C11838" w:rsidP="00B87041">
      <w:pPr>
        <w:pStyle w:val="Tekstpodstawowy"/>
        <w:ind w:left="398" w:right="110" w:firstLine="708"/>
        <w:jc w:val="both"/>
        <w:rPr>
          <w:lang w:val="pl-PL"/>
        </w:rPr>
      </w:pPr>
      <w:r w:rsidRPr="002A5DE7">
        <w:rPr>
          <w:lang w:val="pl-PL"/>
        </w:rPr>
        <w:t>Urządzenia i sprzęt pomiarowy zostaną dostarczone przez Wykonawcę. Jeżeli urządzenia te lub sprzęt wymagają badań atestujących to Wykonawca będzie posiadać ważne świadectwa legalizacji.</w:t>
      </w:r>
    </w:p>
    <w:p w:rsidR="008D1193" w:rsidRDefault="00C11838" w:rsidP="00B87041">
      <w:pPr>
        <w:pStyle w:val="Tekstpodstawowy"/>
        <w:ind w:left="398" w:right="109" w:firstLine="708"/>
        <w:jc w:val="both"/>
        <w:rPr>
          <w:lang w:val="pl-PL"/>
        </w:rPr>
      </w:pPr>
      <w:r w:rsidRPr="002A5DE7">
        <w:rPr>
          <w:lang w:val="pl-PL"/>
        </w:rPr>
        <w:t>Wszystkie urządzenia pomiarowe będą przez Wykonawcę utrzymywane w dobrym stanie, w całym okresie trwania robót.</w:t>
      </w:r>
    </w:p>
    <w:p w:rsidR="00760DF2" w:rsidRPr="002A5DE7" w:rsidRDefault="00760DF2" w:rsidP="00B87041">
      <w:pPr>
        <w:pStyle w:val="Tekstpodstawowy"/>
        <w:ind w:left="398" w:right="109" w:firstLine="708"/>
        <w:jc w:val="both"/>
        <w:rPr>
          <w:lang w:val="pl-PL"/>
        </w:rPr>
      </w:pP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Wagi i zasady</w:t>
      </w:r>
      <w:r w:rsidRPr="002A5DE7">
        <w:rPr>
          <w:spacing w:val="-1"/>
          <w:lang w:val="pl-PL"/>
        </w:rPr>
        <w:t xml:space="preserve"> </w:t>
      </w:r>
      <w:r w:rsidRPr="002A5DE7">
        <w:rPr>
          <w:lang w:val="pl-PL"/>
        </w:rPr>
        <w:t>ważenia</w:t>
      </w:r>
    </w:p>
    <w:p w:rsidR="008D1193" w:rsidRPr="002A5DE7" w:rsidRDefault="00C11838" w:rsidP="00B87041">
      <w:pPr>
        <w:pStyle w:val="Tekstpodstawowy"/>
        <w:spacing w:before="115"/>
        <w:ind w:left="398" w:right="105" w:firstLine="708"/>
        <w:jc w:val="both"/>
        <w:rPr>
          <w:lang w:val="pl-PL"/>
        </w:rPr>
      </w:pPr>
      <w:r w:rsidRPr="002A5DE7">
        <w:rPr>
          <w:lang w:val="pl-PL"/>
        </w:rPr>
        <w:t>Wykonawca dostarczy i zainstaluje urządzenia wagowe odpowiadające odnośnym wymaganiom SST Będzie utrzymywać to wyposażenie zapewniając w sposób ciągły zachowanie dokładności wg norm zatwierdzonych przez Inżyniera/Kierownika projektu.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Czas przeprowadzenia</w:t>
      </w:r>
      <w:r w:rsidRPr="002A5DE7">
        <w:rPr>
          <w:spacing w:val="-3"/>
          <w:lang w:val="pl-PL"/>
        </w:rPr>
        <w:t xml:space="preserve"> </w:t>
      </w:r>
      <w:r w:rsidRPr="002A5DE7">
        <w:rPr>
          <w:lang w:val="pl-PL"/>
        </w:rPr>
        <w:t>obmiaru</w:t>
      </w:r>
    </w:p>
    <w:p w:rsidR="008D1193" w:rsidRPr="002A5DE7" w:rsidRDefault="00C11838" w:rsidP="00B87041">
      <w:pPr>
        <w:pStyle w:val="Tekstpodstawowy"/>
        <w:spacing w:before="115"/>
        <w:ind w:left="398" w:right="104" w:firstLine="708"/>
        <w:jc w:val="both"/>
        <w:rPr>
          <w:lang w:val="pl-PL"/>
        </w:rPr>
      </w:pPr>
      <w:r w:rsidRPr="002A5DE7">
        <w:rPr>
          <w:lang w:val="pl-PL"/>
        </w:rPr>
        <w:t>Obmiary będą przeprowadzone przed częściowym lub ostatecznym odbiorem odcinków robót, a także w przypadku występowania dłuższej przerwy w robotach.</w:t>
      </w:r>
    </w:p>
    <w:p w:rsidR="008D1193" w:rsidRPr="002A5DE7" w:rsidRDefault="00760DF2" w:rsidP="00760DF2">
      <w:pPr>
        <w:pStyle w:val="Tekstpodstawowy"/>
        <w:ind w:right="1024"/>
        <w:jc w:val="both"/>
        <w:rPr>
          <w:lang w:val="pl-PL"/>
        </w:rPr>
      </w:pPr>
      <w:r>
        <w:rPr>
          <w:lang w:val="pl-PL"/>
        </w:rPr>
        <w:t xml:space="preserve">      </w:t>
      </w:r>
      <w:r w:rsidR="00C11838" w:rsidRPr="002A5DE7">
        <w:rPr>
          <w:lang w:val="pl-PL"/>
        </w:rPr>
        <w:t xml:space="preserve">Obmiar robót zanikających przeprowadza się w czasie ich wykonywania. </w:t>
      </w:r>
      <w:r>
        <w:rPr>
          <w:lang w:val="pl-PL"/>
        </w:rPr>
        <w:t xml:space="preserve">        </w:t>
      </w:r>
      <w:r>
        <w:rPr>
          <w:lang w:val="pl-PL"/>
        </w:rPr>
        <w:br/>
        <w:t xml:space="preserve">      O</w:t>
      </w:r>
      <w:r w:rsidR="00C11838" w:rsidRPr="002A5DE7">
        <w:rPr>
          <w:lang w:val="pl-PL"/>
        </w:rPr>
        <w:t>bmiar robót podlegających zakryciu przeprowadza się przed ich zakryciem.</w:t>
      </w:r>
    </w:p>
    <w:p w:rsidR="008D1193" w:rsidRPr="002A5DE7" w:rsidRDefault="00C11838" w:rsidP="00B87041">
      <w:pPr>
        <w:pStyle w:val="Tekstpodstawowy"/>
        <w:ind w:left="398" w:right="106" w:firstLine="708"/>
        <w:jc w:val="both"/>
        <w:rPr>
          <w:lang w:val="pl-PL"/>
        </w:rPr>
      </w:pPr>
      <w:r w:rsidRPr="002A5DE7">
        <w:rPr>
          <w:lang w:val="pl-PL"/>
        </w:rPr>
        <w:t>Roboty pomiarowe do obmiaru oraz nieodzowne obliczenia będą wykonane w sposób zrozumiały i jednoznaczny.</w:t>
      </w:r>
    </w:p>
    <w:p w:rsidR="008D1193" w:rsidRPr="002A5DE7" w:rsidRDefault="00C11838" w:rsidP="00B87041">
      <w:pPr>
        <w:pStyle w:val="Tekstpodstawowy"/>
        <w:ind w:left="398" w:right="106" w:firstLine="708"/>
        <w:jc w:val="both"/>
        <w:rPr>
          <w:sz w:val="18"/>
          <w:lang w:val="pl-PL"/>
        </w:rPr>
      </w:pPr>
      <w:r w:rsidRPr="002A5DE7">
        <w:rPr>
          <w:lang w:val="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r w:rsidR="001165E6" w:rsidRPr="002A5DE7">
        <w:rPr>
          <w:lang w:val="pl-PL"/>
        </w:rPr>
        <w:t xml:space="preserve"> </w:t>
      </w:r>
    </w:p>
    <w:p w:rsidR="008D1193" w:rsidRPr="002A5DE7" w:rsidRDefault="00C11838" w:rsidP="0000132A">
      <w:pPr>
        <w:pStyle w:val="Nagwek1"/>
        <w:numPr>
          <w:ilvl w:val="1"/>
          <w:numId w:val="28"/>
        </w:numPr>
        <w:tabs>
          <w:tab w:val="left" w:pos="680"/>
        </w:tabs>
        <w:spacing w:before="65"/>
        <w:ind w:left="679" w:hanging="281"/>
        <w:jc w:val="both"/>
        <w:rPr>
          <w:lang w:val="pl-PL"/>
        </w:rPr>
      </w:pPr>
      <w:r w:rsidRPr="002A5DE7">
        <w:rPr>
          <w:lang w:val="pl-PL"/>
        </w:rPr>
        <w:t>Odbiór</w:t>
      </w:r>
      <w:r w:rsidRPr="002A5DE7">
        <w:rPr>
          <w:spacing w:val="-13"/>
          <w:lang w:val="pl-PL"/>
        </w:rPr>
        <w:t xml:space="preserve"> </w:t>
      </w:r>
      <w:r w:rsidRPr="002A5DE7">
        <w:rPr>
          <w:lang w:val="pl-PL"/>
        </w:rPr>
        <w:t>robót</w:t>
      </w:r>
    </w:p>
    <w:p w:rsidR="008D1193" w:rsidRPr="002A5DE7" w:rsidRDefault="00C11838" w:rsidP="0000132A">
      <w:pPr>
        <w:pStyle w:val="Nagwek2"/>
        <w:numPr>
          <w:ilvl w:val="2"/>
          <w:numId w:val="28"/>
        </w:numPr>
        <w:tabs>
          <w:tab w:val="left" w:pos="819"/>
        </w:tabs>
        <w:spacing w:before="118"/>
        <w:ind w:hanging="420"/>
        <w:jc w:val="both"/>
        <w:rPr>
          <w:lang w:val="pl-PL"/>
        </w:rPr>
      </w:pPr>
      <w:r w:rsidRPr="002A5DE7">
        <w:rPr>
          <w:lang w:val="pl-PL"/>
        </w:rPr>
        <w:t>Rodzaje odbiorów robót</w:t>
      </w:r>
    </w:p>
    <w:p w:rsidR="008D1193" w:rsidRPr="002A5DE7" w:rsidRDefault="00C11838" w:rsidP="00B87041">
      <w:pPr>
        <w:pStyle w:val="Tekstpodstawowy"/>
        <w:spacing w:before="115"/>
        <w:ind w:left="398" w:right="110" w:firstLine="708"/>
        <w:jc w:val="both"/>
        <w:rPr>
          <w:lang w:val="pl-PL"/>
        </w:rPr>
      </w:pPr>
      <w:r w:rsidRPr="002A5DE7">
        <w:rPr>
          <w:lang w:val="pl-PL"/>
        </w:rPr>
        <w:t>W zależności od ustaleń odpowiednich SST, roboty podlegają następującym etapom odbioru:</w:t>
      </w:r>
    </w:p>
    <w:p w:rsidR="008D1193" w:rsidRPr="002A5DE7" w:rsidRDefault="00C11838" w:rsidP="0000132A">
      <w:pPr>
        <w:pStyle w:val="Akapitzlist"/>
        <w:numPr>
          <w:ilvl w:val="0"/>
          <w:numId w:val="18"/>
        </w:numPr>
        <w:tabs>
          <w:tab w:val="left" w:pos="883"/>
          <w:tab w:val="left" w:pos="884"/>
        </w:tabs>
        <w:ind w:hanging="485"/>
        <w:jc w:val="both"/>
        <w:rPr>
          <w:sz w:val="24"/>
          <w:lang w:val="pl-PL"/>
        </w:rPr>
      </w:pPr>
      <w:r w:rsidRPr="002A5DE7">
        <w:rPr>
          <w:sz w:val="24"/>
          <w:lang w:val="pl-PL"/>
        </w:rPr>
        <w:t>odbiorowi robót zanikających i ulegających</w:t>
      </w:r>
      <w:r w:rsidRPr="002A5DE7">
        <w:rPr>
          <w:spacing w:val="-12"/>
          <w:sz w:val="24"/>
          <w:lang w:val="pl-PL"/>
        </w:rPr>
        <w:t xml:space="preserve"> </w:t>
      </w:r>
      <w:r w:rsidRPr="002A5DE7">
        <w:rPr>
          <w:sz w:val="24"/>
          <w:lang w:val="pl-PL"/>
        </w:rPr>
        <w:t>zakryciu,</w:t>
      </w:r>
    </w:p>
    <w:p w:rsidR="008D1193" w:rsidRPr="002A5DE7" w:rsidRDefault="00C11838" w:rsidP="0000132A">
      <w:pPr>
        <w:pStyle w:val="Akapitzlist"/>
        <w:numPr>
          <w:ilvl w:val="0"/>
          <w:numId w:val="18"/>
        </w:numPr>
        <w:tabs>
          <w:tab w:val="left" w:pos="837"/>
          <w:tab w:val="left" w:pos="838"/>
        </w:tabs>
        <w:ind w:left="837" w:hanging="439"/>
        <w:jc w:val="both"/>
        <w:rPr>
          <w:sz w:val="24"/>
          <w:lang w:val="pl-PL"/>
        </w:rPr>
      </w:pPr>
      <w:r w:rsidRPr="002A5DE7">
        <w:rPr>
          <w:sz w:val="24"/>
          <w:lang w:val="pl-PL"/>
        </w:rPr>
        <w:t>odbiorowi</w:t>
      </w:r>
      <w:r w:rsidRPr="002A5DE7">
        <w:rPr>
          <w:spacing w:val="-4"/>
          <w:sz w:val="24"/>
          <w:lang w:val="pl-PL"/>
        </w:rPr>
        <w:t xml:space="preserve"> </w:t>
      </w:r>
      <w:r w:rsidRPr="002A5DE7">
        <w:rPr>
          <w:sz w:val="24"/>
          <w:lang w:val="pl-PL"/>
        </w:rPr>
        <w:t>częściowemu,</w:t>
      </w:r>
    </w:p>
    <w:p w:rsidR="008D1193" w:rsidRPr="002A5DE7" w:rsidRDefault="00C11838" w:rsidP="0000132A">
      <w:pPr>
        <w:pStyle w:val="Akapitzlist"/>
        <w:numPr>
          <w:ilvl w:val="0"/>
          <w:numId w:val="18"/>
        </w:numPr>
        <w:tabs>
          <w:tab w:val="left" w:pos="883"/>
          <w:tab w:val="left" w:pos="884"/>
        </w:tabs>
        <w:ind w:hanging="485"/>
        <w:jc w:val="both"/>
        <w:rPr>
          <w:sz w:val="24"/>
          <w:lang w:val="pl-PL"/>
        </w:rPr>
      </w:pPr>
      <w:r w:rsidRPr="002A5DE7">
        <w:rPr>
          <w:sz w:val="24"/>
          <w:lang w:val="pl-PL"/>
        </w:rPr>
        <w:t>odbiorowi</w:t>
      </w:r>
      <w:r w:rsidRPr="002A5DE7">
        <w:rPr>
          <w:spacing w:val="-3"/>
          <w:sz w:val="24"/>
          <w:lang w:val="pl-PL"/>
        </w:rPr>
        <w:t xml:space="preserve"> </w:t>
      </w:r>
      <w:r w:rsidRPr="002A5DE7">
        <w:rPr>
          <w:sz w:val="24"/>
          <w:lang w:val="pl-PL"/>
        </w:rPr>
        <w:t>ostatecznemu,</w:t>
      </w:r>
    </w:p>
    <w:p w:rsidR="008D1193" w:rsidRPr="002A5DE7" w:rsidRDefault="00C11838" w:rsidP="0000132A">
      <w:pPr>
        <w:pStyle w:val="Akapitzlist"/>
        <w:numPr>
          <w:ilvl w:val="0"/>
          <w:numId w:val="18"/>
        </w:numPr>
        <w:tabs>
          <w:tab w:val="left" w:pos="837"/>
          <w:tab w:val="left" w:pos="838"/>
        </w:tabs>
        <w:ind w:left="837" w:hanging="439"/>
        <w:jc w:val="both"/>
        <w:rPr>
          <w:sz w:val="24"/>
          <w:lang w:val="pl-PL"/>
        </w:rPr>
      </w:pPr>
      <w:r w:rsidRPr="002A5DE7">
        <w:rPr>
          <w:sz w:val="24"/>
          <w:lang w:val="pl-PL"/>
        </w:rPr>
        <w:t>odbiorowi</w:t>
      </w:r>
      <w:r w:rsidRPr="002A5DE7">
        <w:rPr>
          <w:spacing w:val="-5"/>
          <w:sz w:val="24"/>
          <w:lang w:val="pl-PL"/>
        </w:rPr>
        <w:t xml:space="preserve"> </w:t>
      </w:r>
      <w:r w:rsidRPr="002A5DE7">
        <w:rPr>
          <w:sz w:val="24"/>
          <w:lang w:val="pl-PL"/>
        </w:rPr>
        <w:t>pogwarancyjnemu.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Odbiór robót zanikających i ulegających</w:t>
      </w:r>
      <w:r w:rsidRPr="002A5DE7">
        <w:rPr>
          <w:spacing w:val="-9"/>
          <w:lang w:val="pl-PL"/>
        </w:rPr>
        <w:t xml:space="preserve"> </w:t>
      </w:r>
      <w:r w:rsidRPr="002A5DE7">
        <w:rPr>
          <w:lang w:val="pl-PL"/>
        </w:rPr>
        <w:t>zakryciu</w:t>
      </w:r>
    </w:p>
    <w:p w:rsidR="008D1193" w:rsidRPr="002A5DE7" w:rsidRDefault="00C11838" w:rsidP="00B87041">
      <w:pPr>
        <w:pStyle w:val="Tekstpodstawowy"/>
        <w:spacing w:before="115"/>
        <w:ind w:left="398" w:right="105" w:firstLine="708"/>
        <w:jc w:val="both"/>
        <w:rPr>
          <w:lang w:val="pl-PL"/>
        </w:rPr>
      </w:pPr>
      <w:r w:rsidRPr="002A5DE7">
        <w:rPr>
          <w:lang w:val="pl-PL"/>
        </w:rPr>
        <w:t>Odbiór robót zanikających i ulegających zakryciu polega na finalnej ocenie ilości i jakości wykonywanych robót, które w dalszym procesie realizacji ulegną zakryciu.</w:t>
      </w:r>
    </w:p>
    <w:p w:rsidR="008D1193" w:rsidRPr="002A5DE7" w:rsidRDefault="00C11838" w:rsidP="00B87041">
      <w:pPr>
        <w:pStyle w:val="Tekstpodstawowy"/>
        <w:ind w:left="398" w:right="105" w:firstLine="708"/>
        <w:jc w:val="both"/>
        <w:rPr>
          <w:lang w:val="pl-PL"/>
        </w:rPr>
      </w:pPr>
      <w:r w:rsidRPr="002A5DE7">
        <w:rPr>
          <w:lang w:val="pl-PL"/>
        </w:rPr>
        <w:lastRenderedPageBreak/>
        <w:t>Odbiór robót zanikających i ulegających zakryciu będzie dokonany w czasie umożliwiającym wykonanie ewentualnych korekt i poprawek bez hamowania ogólnego postępu robót.</w:t>
      </w:r>
    </w:p>
    <w:p w:rsidR="008D1193" w:rsidRPr="002A5DE7" w:rsidRDefault="00C11838" w:rsidP="00B87041">
      <w:pPr>
        <w:pStyle w:val="Tekstpodstawowy"/>
        <w:ind w:left="1106" w:right="99"/>
        <w:jc w:val="both"/>
        <w:rPr>
          <w:lang w:val="pl-PL"/>
        </w:rPr>
      </w:pPr>
      <w:r w:rsidRPr="002A5DE7">
        <w:rPr>
          <w:lang w:val="pl-PL"/>
        </w:rPr>
        <w:t>Odbioru robót dokonuje Inżynier/Kierownik projektu.</w:t>
      </w:r>
    </w:p>
    <w:p w:rsidR="008D1193" w:rsidRPr="002A5DE7" w:rsidRDefault="00C11838" w:rsidP="00B87041">
      <w:pPr>
        <w:pStyle w:val="Tekstpodstawowy"/>
        <w:ind w:left="398" w:right="105" w:firstLine="708"/>
        <w:jc w:val="both"/>
        <w:rPr>
          <w:lang w:val="pl-PL"/>
        </w:rPr>
      </w:pPr>
      <w:r w:rsidRPr="002A5DE7">
        <w:rPr>
          <w:lang w:val="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8D1193" w:rsidRPr="002A5DE7" w:rsidRDefault="00C11838" w:rsidP="00B87041">
      <w:pPr>
        <w:pStyle w:val="Tekstpodstawowy"/>
        <w:ind w:left="398" w:right="104" w:firstLine="708"/>
        <w:jc w:val="both"/>
        <w:rPr>
          <w:lang w:val="pl-PL"/>
        </w:rPr>
      </w:pPr>
      <w:r w:rsidRPr="002A5DE7">
        <w:rPr>
          <w:lang w:val="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Odbiór</w:t>
      </w:r>
      <w:r w:rsidRPr="002A5DE7">
        <w:rPr>
          <w:spacing w:val="-2"/>
          <w:lang w:val="pl-PL"/>
        </w:rPr>
        <w:t xml:space="preserve"> </w:t>
      </w:r>
      <w:r w:rsidRPr="002A5DE7">
        <w:rPr>
          <w:lang w:val="pl-PL"/>
        </w:rPr>
        <w:t>częściowy</w:t>
      </w:r>
    </w:p>
    <w:p w:rsidR="008D1193" w:rsidRPr="002A5DE7" w:rsidRDefault="00C11838" w:rsidP="00B87041">
      <w:pPr>
        <w:pStyle w:val="Tekstpodstawowy"/>
        <w:spacing w:before="115"/>
        <w:ind w:left="398" w:right="106" w:firstLine="708"/>
        <w:jc w:val="both"/>
        <w:rPr>
          <w:lang w:val="pl-PL"/>
        </w:rPr>
      </w:pPr>
      <w:r w:rsidRPr="002A5DE7">
        <w:rPr>
          <w:lang w:val="pl-PL"/>
        </w:rPr>
        <w:t>Odbiór częściowy polega na ocenie ilości i jakości wykonanych części robót. Odbioru częściowego robót dokonuje się wg zasad jak przy odbiorze ostatecznym robót. Odbioru robót dokonuje Inżynier/Kierownik projektu.</w:t>
      </w:r>
    </w:p>
    <w:p w:rsidR="008D1193" w:rsidRPr="002A5DE7" w:rsidRDefault="00C11838" w:rsidP="0000132A">
      <w:pPr>
        <w:pStyle w:val="Nagwek2"/>
        <w:numPr>
          <w:ilvl w:val="2"/>
          <w:numId w:val="28"/>
        </w:numPr>
        <w:tabs>
          <w:tab w:val="left" w:pos="819"/>
        </w:tabs>
        <w:ind w:hanging="420"/>
        <w:jc w:val="both"/>
        <w:rPr>
          <w:lang w:val="pl-PL"/>
        </w:rPr>
      </w:pPr>
      <w:r w:rsidRPr="002A5DE7">
        <w:rPr>
          <w:lang w:val="pl-PL"/>
        </w:rPr>
        <w:t>Odbiór ostateczny</w:t>
      </w:r>
      <w:r w:rsidRPr="002A5DE7">
        <w:rPr>
          <w:spacing w:val="-1"/>
          <w:lang w:val="pl-PL"/>
        </w:rPr>
        <w:t xml:space="preserve"> </w:t>
      </w:r>
      <w:r w:rsidRPr="002A5DE7">
        <w:rPr>
          <w:lang w:val="pl-PL"/>
        </w:rPr>
        <w:t>robót</w:t>
      </w:r>
    </w:p>
    <w:p w:rsidR="008D1193" w:rsidRPr="002A5DE7" w:rsidRDefault="00C11838" w:rsidP="0000132A">
      <w:pPr>
        <w:pStyle w:val="Akapitzlist"/>
        <w:numPr>
          <w:ilvl w:val="3"/>
          <w:numId w:val="28"/>
        </w:numPr>
        <w:tabs>
          <w:tab w:val="left" w:pos="999"/>
        </w:tabs>
        <w:spacing w:before="115"/>
        <w:ind w:left="998" w:hanging="600"/>
        <w:jc w:val="both"/>
        <w:rPr>
          <w:sz w:val="24"/>
          <w:lang w:val="pl-PL"/>
        </w:rPr>
      </w:pPr>
      <w:r w:rsidRPr="002A5DE7">
        <w:rPr>
          <w:sz w:val="24"/>
          <w:lang w:val="pl-PL"/>
        </w:rPr>
        <w:t>Zasady odbioru ostatecznego</w:t>
      </w:r>
      <w:r w:rsidRPr="002A5DE7">
        <w:rPr>
          <w:spacing w:val="-8"/>
          <w:sz w:val="24"/>
          <w:lang w:val="pl-PL"/>
        </w:rPr>
        <w:t xml:space="preserve"> </w:t>
      </w:r>
      <w:r w:rsidRPr="002A5DE7">
        <w:rPr>
          <w:sz w:val="24"/>
          <w:lang w:val="pl-PL"/>
        </w:rPr>
        <w:t>robót</w:t>
      </w:r>
    </w:p>
    <w:p w:rsidR="008D1193" w:rsidRPr="002A5DE7" w:rsidRDefault="00C11838" w:rsidP="00B87041">
      <w:pPr>
        <w:pStyle w:val="Tekstpodstawowy"/>
        <w:spacing w:before="60"/>
        <w:ind w:left="398" w:right="105" w:firstLine="708"/>
        <w:jc w:val="both"/>
        <w:rPr>
          <w:lang w:val="pl-PL"/>
        </w:rPr>
      </w:pPr>
      <w:r w:rsidRPr="002A5DE7">
        <w:rPr>
          <w:lang w:val="pl-PL"/>
        </w:rPr>
        <w:t>Odbiór ostateczny polega na finalnej ocenie rzeczywistego wykonania robót w odniesieniu do ich ilości, jakości i wartości.</w:t>
      </w:r>
    </w:p>
    <w:p w:rsidR="008D1193" w:rsidRPr="002A5DE7" w:rsidRDefault="00C11838" w:rsidP="00B87041">
      <w:pPr>
        <w:pStyle w:val="Tekstpodstawowy"/>
        <w:ind w:left="398" w:right="107" w:firstLine="708"/>
        <w:jc w:val="both"/>
        <w:rPr>
          <w:lang w:val="pl-PL"/>
        </w:rPr>
      </w:pPr>
      <w:r w:rsidRPr="002A5DE7">
        <w:rPr>
          <w:lang w:val="pl-PL"/>
        </w:rPr>
        <w:t>Całkowite zakończenie robót oraz gotowość do odbioru ostatecznego będzie stwierdzona przez Wykonawcę wpisem do dziennika budowy z bezzwłocznym powiadomieniem na piśmie o tym fakcie Inżyniera/Kierownika projektu.</w:t>
      </w:r>
    </w:p>
    <w:p w:rsidR="008D1193" w:rsidRPr="002A5DE7" w:rsidRDefault="00C11838" w:rsidP="00B87041">
      <w:pPr>
        <w:pStyle w:val="Tekstpodstawowy"/>
        <w:ind w:left="398" w:right="106" w:firstLine="708"/>
        <w:jc w:val="both"/>
        <w:rPr>
          <w:lang w:val="pl-PL"/>
        </w:rPr>
      </w:pPr>
      <w:r w:rsidRPr="002A5DE7">
        <w:rPr>
          <w:lang w:val="pl-PL"/>
        </w:rPr>
        <w:t>Odbiór ostateczny robót nastąpi w terminie ustalonym w dokumentach umowy, licząc od dnia potwierdzenia przez Inżyniera/Kierownika projektu zakończenia robót i przyjęcia dokumentów, o których mowa w punkcie 8.4.2.</w:t>
      </w:r>
    </w:p>
    <w:p w:rsidR="008D1193" w:rsidRPr="002A5DE7" w:rsidRDefault="00C11838" w:rsidP="00B87041">
      <w:pPr>
        <w:pStyle w:val="Tekstpodstawowy"/>
        <w:ind w:left="398" w:right="105" w:firstLine="708"/>
        <w:jc w:val="both"/>
        <w:rPr>
          <w:lang w:val="pl-PL"/>
        </w:rPr>
      </w:pPr>
      <w:r w:rsidRPr="002A5DE7">
        <w:rPr>
          <w:lang w:val="pl-PL"/>
        </w:rPr>
        <w:t>Odbioru ostatecznego robót dokona komisja wyznaczona przez Zamawiającego w obecności Inżyniera/Kierownika projektu i Wykonawcy. Komisja odbierająca roboty  dokona</w:t>
      </w:r>
      <w:r w:rsidR="001165E6" w:rsidRPr="002A5DE7">
        <w:rPr>
          <w:lang w:val="pl-PL"/>
        </w:rPr>
        <w:t xml:space="preserve"> </w:t>
      </w:r>
      <w:r w:rsidRPr="002A5DE7">
        <w:rPr>
          <w:lang w:val="pl-PL"/>
        </w:rPr>
        <w:t>ich oceny jakościowej na podstawie przedłożonych dokumentów, wyników badań  i pomiarów, ocenie wizualnej oraz zgodności wykonania robót z dokumentacją projektową i SST.</w:t>
      </w:r>
    </w:p>
    <w:p w:rsidR="008D1193" w:rsidRPr="002A5DE7" w:rsidRDefault="00C11838" w:rsidP="00B87041">
      <w:pPr>
        <w:pStyle w:val="Tekstpodstawowy"/>
        <w:ind w:left="398" w:right="104" w:firstLine="708"/>
        <w:jc w:val="both"/>
        <w:rPr>
          <w:lang w:val="pl-PL"/>
        </w:rPr>
      </w:pPr>
      <w:r w:rsidRPr="002A5DE7">
        <w:rPr>
          <w:lang w:val="pl-PL"/>
        </w:rPr>
        <w:t>W toku odbioru ostatecznego robót komisja zapozna się z realizacją ustaleń przyjętych w trakcie odbiorów robót zanikających i ulegających zakryciu, zwłaszcza w zakresie wykonania robót uzupełniających i robót poprawkowych.</w:t>
      </w:r>
    </w:p>
    <w:p w:rsidR="008D1193" w:rsidRPr="002A5DE7" w:rsidRDefault="00C11838" w:rsidP="00B87041">
      <w:pPr>
        <w:pStyle w:val="Tekstpodstawowy"/>
        <w:ind w:left="398" w:right="106" w:firstLine="708"/>
        <w:jc w:val="both"/>
        <w:rPr>
          <w:lang w:val="pl-PL"/>
        </w:rPr>
      </w:pPr>
      <w:r w:rsidRPr="002A5DE7">
        <w:rPr>
          <w:lang w:val="pl-PL"/>
        </w:rPr>
        <w:t>W przypadkach niewykonania wyznaczonych robót poprawkowych lub robót uzupełniających w warstwie ścieralnej lub robotach wykończeniowych, komisja przerwie swoje czynności i ustali nowy termin odbioru ostatecznego.</w:t>
      </w:r>
    </w:p>
    <w:p w:rsidR="008D1193" w:rsidRPr="002A5DE7" w:rsidRDefault="00C11838" w:rsidP="00B87041">
      <w:pPr>
        <w:pStyle w:val="Tekstpodstawowy"/>
        <w:ind w:left="398" w:right="105" w:firstLine="708"/>
        <w:jc w:val="both"/>
        <w:rPr>
          <w:lang w:val="pl-PL"/>
        </w:rPr>
      </w:pPr>
      <w:r w:rsidRPr="002A5DE7">
        <w:rPr>
          <w:lang w:val="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8D1193" w:rsidRPr="002A5DE7" w:rsidRDefault="00C11838" w:rsidP="0000132A">
      <w:pPr>
        <w:pStyle w:val="Akapitzlist"/>
        <w:numPr>
          <w:ilvl w:val="3"/>
          <w:numId w:val="28"/>
        </w:numPr>
        <w:tabs>
          <w:tab w:val="left" w:pos="999"/>
        </w:tabs>
        <w:spacing w:before="60"/>
        <w:ind w:left="998" w:hanging="600"/>
        <w:jc w:val="both"/>
        <w:rPr>
          <w:sz w:val="24"/>
          <w:lang w:val="pl-PL"/>
        </w:rPr>
      </w:pPr>
      <w:r w:rsidRPr="002A5DE7">
        <w:rPr>
          <w:sz w:val="24"/>
          <w:lang w:val="pl-PL"/>
        </w:rPr>
        <w:t>Dokumenty do odbioru</w:t>
      </w:r>
      <w:r w:rsidRPr="002A5DE7">
        <w:rPr>
          <w:spacing w:val="-8"/>
          <w:sz w:val="24"/>
          <w:lang w:val="pl-PL"/>
        </w:rPr>
        <w:t xml:space="preserve"> </w:t>
      </w:r>
      <w:r w:rsidRPr="002A5DE7">
        <w:rPr>
          <w:sz w:val="24"/>
          <w:lang w:val="pl-PL"/>
        </w:rPr>
        <w:t>ostatecznego</w:t>
      </w:r>
    </w:p>
    <w:p w:rsidR="008D1193" w:rsidRPr="002A5DE7" w:rsidRDefault="00C11838" w:rsidP="00B87041">
      <w:pPr>
        <w:pStyle w:val="Tekstpodstawowy"/>
        <w:spacing w:before="60"/>
        <w:ind w:left="398" w:right="104" w:firstLine="708"/>
        <w:jc w:val="both"/>
        <w:rPr>
          <w:lang w:val="pl-PL"/>
        </w:rPr>
      </w:pPr>
      <w:r w:rsidRPr="002A5DE7">
        <w:rPr>
          <w:lang w:val="pl-PL"/>
        </w:rPr>
        <w:t>Podstawowym dokumentem do dokonania odbioru ostatecznego robót jest protokół odbioru ostatecznego robót sporządzony wg wzoru ustalonego przez Zamawiającego.</w:t>
      </w:r>
    </w:p>
    <w:p w:rsidR="008D1193" w:rsidRPr="002A5DE7" w:rsidRDefault="00C11838" w:rsidP="00B87041">
      <w:pPr>
        <w:pStyle w:val="Tekstpodstawowy"/>
        <w:ind w:left="398" w:right="109" w:firstLine="708"/>
        <w:jc w:val="both"/>
        <w:rPr>
          <w:lang w:val="pl-PL"/>
        </w:rPr>
      </w:pPr>
      <w:r w:rsidRPr="002A5DE7">
        <w:rPr>
          <w:lang w:val="pl-PL"/>
        </w:rPr>
        <w:t xml:space="preserve">Do odbioru ostatecznego Wykonawca jest zobowiązany przygotować </w:t>
      </w:r>
      <w:r w:rsidRPr="002A5DE7">
        <w:rPr>
          <w:lang w:val="pl-PL"/>
        </w:rPr>
        <w:lastRenderedPageBreak/>
        <w:t>następujące dokumenty:</w:t>
      </w:r>
    </w:p>
    <w:p w:rsidR="008D1193" w:rsidRPr="002A5DE7" w:rsidRDefault="00760DF2" w:rsidP="00760DF2">
      <w:pPr>
        <w:pStyle w:val="Akapitzlist"/>
        <w:tabs>
          <w:tab w:val="left" w:pos="1008"/>
          <w:tab w:val="left" w:pos="1009"/>
        </w:tabs>
        <w:ind w:left="398" w:right="110" w:firstLine="0"/>
        <w:jc w:val="both"/>
        <w:rPr>
          <w:sz w:val="24"/>
          <w:lang w:val="pl-PL"/>
        </w:rPr>
      </w:pPr>
      <w:r>
        <w:rPr>
          <w:sz w:val="24"/>
          <w:lang w:val="pl-PL"/>
        </w:rPr>
        <w:t>1. D</w:t>
      </w:r>
      <w:r w:rsidR="00C11838" w:rsidRPr="002A5DE7">
        <w:rPr>
          <w:sz w:val="24"/>
          <w:lang w:val="pl-PL"/>
        </w:rPr>
        <w:t>okumentację projektową podstawową z naniesionymi zmianami oraz dodatkową, jeśli została sporządzona w trakcie realizacji</w:t>
      </w:r>
      <w:r w:rsidR="00C11838" w:rsidRPr="002A5DE7">
        <w:rPr>
          <w:spacing w:val="-13"/>
          <w:sz w:val="24"/>
          <w:lang w:val="pl-PL"/>
        </w:rPr>
        <w:t xml:space="preserve"> </w:t>
      </w:r>
      <w:r w:rsidR="00C11838" w:rsidRPr="002A5DE7">
        <w:rPr>
          <w:sz w:val="24"/>
          <w:lang w:val="pl-PL"/>
        </w:rPr>
        <w:t>umowy,</w:t>
      </w:r>
    </w:p>
    <w:p w:rsidR="008D1193" w:rsidRPr="002A5DE7" w:rsidRDefault="00760DF2" w:rsidP="00760DF2">
      <w:pPr>
        <w:pStyle w:val="Akapitzlist"/>
        <w:tabs>
          <w:tab w:val="left" w:pos="1085"/>
          <w:tab w:val="left" w:pos="1086"/>
        </w:tabs>
        <w:ind w:left="398" w:right="107" w:firstLine="0"/>
        <w:jc w:val="both"/>
        <w:rPr>
          <w:sz w:val="24"/>
          <w:lang w:val="pl-PL"/>
        </w:rPr>
      </w:pPr>
      <w:r>
        <w:rPr>
          <w:sz w:val="24"/>
          <w:lang w:val="pl-PL"/>
        </w:rPr>
        <w:t>2. S</w:t>
      </w:r>
      <w:r w:rsidR="00C11838" w:rsidRPr="002A5DE7">
        <w:rPr>
          <w:sz w:val="24"/>
          <w:lang w:val="pl-PL"/>
        </w:rPr>
        <w:t>zczegółowe specyfikacje techniczne (podstawowe z dokumentów umowy i ew. uzupełniające lub</w:t>
      </w:r>
      <w:r w:rsidR="00C11838" w:rsidRPr="002A5DE7">
        <w:rPr>
          <w:spacing w:val="-7"/>
          <w:sz w:val="24"/>
          <w:lang w:val="pl-PL"/>
        </w:rPr>
        <w:t xml:space="preserve"> </w:t>
      </w:r>
      <w:r w:rsidR="00C11838" w:rsidRPr="002A5DE7">
        <w:rPr>
          <w:sz w:val="24"/>
          <w:lang w:val="pl-PL"/>
        </w:rPr>
        <w:t>zamienne),</w:t>
      </w:r>
    </w:p>
    <w:p w:rsidR="008D1193" w:rsidRPr="00760DF2" w:rsidRDefault="00760DF2" w:rsidP="00760DF2">
      <w:pPr>
        <w:tabs>
          <w:tab w:val="left" w:pos="999"/>
        </w:tabs>
        <w:spacing w:line="274" w:lineRule="exact"/>
        <w:jc w:val="both"/>
        <w:rPr>
          <w:sz w:val="24"/>
          <w:lang w:val="pl-PL"/>
        </w:rPr>
      </w:pPr>
      <w:r>
        <w:rPr>
          <w:sz w:val="24"/>
          <w:lang w:val="pl-PL"/>
        </w:rPr>
        <w:t xml:space="preserve">       3. R</w:t>
      </w:r>
      <w:r w:rsidR="00C11838" w:rsidRPr="00760DF2">
        <w:rPr>
          <w:sz w:val="24"/>
          <w:lang w:val="pl-PL"/>
        </w:rPr>
        <w:t>ecepty i ustalenia</w:t>
      </w:r>
      <w:r w:rsidR="00C11838" w:rsidRPr="00760DF2">
        <w:rPr>
          <w:spacing w:val="-7"/>
          <w:sz w:val="24"/>
          <w:lang w:val="pl-PL"/>
        </w:rPr>
        <w:t xml:space="preserve"> </w:t>
      </w:r>
      <w:r w:rsidR="00C11838" w:rsidRPr="00760DF2">
        <w:rPr>
          <w:sz w:val="24"/>
          <w:lang w:val="pl-PL"/>
        </w:rPr>
        <w:t>technologiczne,</w:t>
      </w:r>
    </w:p>
    <w:p w:rsidR="008D1193" w:rsidRPr="004B3651" w:rsidRDefault="004B3651" w:rsidP="004B3651">
      <w:pPr>
        <w:tabs>
          <w:tab w:val="left" w:pos="999"/>
        </w:tabs>
        <w:jc w:val="both"/>
        <w:rPr>
          <w:sz w:val="24"/>
          <w:lang w:val="pl-PL"/>
        </w:rPr>
      </w:pPr>
      <w:r>
        <w:rPr>
          <w:sz w:val="24"/>
          <w:lang w:val="pl-PL"/>
        </w:rPr>
        <w:t xml:space="preserve">       4. D</w:t>
      </w:r>
      <w:r w:rsidR="00C11838" w:rsidRPr="004B3651">
        <w:rPr>
          <w:sz w:val="24"/>
          <w:lang w:val="pl-PL"/>
        </w:rPr>
        <w:t>zienniki budowy i książki obmiarów</w:t>
      </w:r>
      <w:r w:rsidR="00C11838" w:rsidRPr="004B3651">
        <w:rPr>
          <w:spacing w:val="-16"/>
          <w:sz w:val="24"/>
          <w:lang w:val="pl-PL"/>
        </w:rPr>
        <w:t xml:space="preserve"> </w:t>
      </w:r>
      <w:r w:rsidR="00C11838" w:rsidRPr="004B3651">
        <w:rPr>
          <w:sz w:val="24"/>
          <w:lang w:val="pl-PL"/>
        </w:rPr>
        <w:t>(oryginały),</w:t>
      </w:r>
    </w:p>
    <w:p w:rsidR="008D1193" w:rsidRPr="002A5DE7" w:rsidRDefault="004B3651" w:rsidP="004B3651">
      <w:pPr>
        <w:pStyle w:val="Akapitzlist"/>
        <w:tabs>
          <w:tab w:val="left" w:pos="1015"/>
          <w:tab w:val="left" w:pos="1016"/>
        </w:tabs>
        <w:ind w:left="398" w:right="108" w:firstLine="0"/>
        <w:jc w:val="both"/>
        <w:rPr>
          <w:sz w:val="24"/>
          <w:lang w:val="pl-PL"/>
        </w:rPr>
      </w:pPr>
      <w:r>
        <w:rPr>
          <w:sz w:val="24"/>
          <w:lang w:val="pl-PL"/>
        </w:rPr>
        <w:t xml:space="preserve"> 5. W</w:t>
      </w:r>
      <w:r w:rsidR="00C11838" w:rsidRPr="002A5DE7">
        <w:rPr>
          <w:sz w:val="24"/>
          <w:lang w:val="pl-PL"/>
        </w:rPr>
        <w:t>yniki pomiarów kontrolnych oraz badań i oznaczeń laboratoryjnych, zgodne z SST i ew.</w:t>
      </w:r>
      <w:r w:rsidR="00C11838" w:rsidRPr="002A5DE7">
        <w:rPr>
          <w:spacing w:val="-2"/>
          <w:sz w:val="24"/>
          <w:lang w:val="pl-PL"/>
        </w:rPr>
        <w:t xml:space="preserve"> </w:t>
      </w:r>
      <w:r w:rsidR="00C11838" w:rsidRPr="002A5DE7">
        <w:rPr>
          <w:sz w:val="24"/>
          <w:lang w:val="pl-PL"/>
        </w:rPr>
        <w:t>PZJ,</w:t>
      </w:r>
    </w:p>
    <w:p w:rsidR="008D1193" w:rsidRPr="002A5DE7" w:rsidRDefault="003733B9" w:rsidP="003733B9">
      <w:pPr>
        <w:pStyle w:val="Akapitzlist"/>
        <w:tabs>
          <w:tab w:val="left" w:pos="1039"/>
          <w:tab w:val="left" w:pos="1040"/>
        </w:tabs>
        <w:ind w:left="398" w:right="109" w:firstLine="0"/>
        <w:jc w:val="both"/>
        <w:rPr>
          <w:sz w:val="24"/>
          <w:lang w:val="pl-PL"/>
        </w:rPr>
      </w:pPr>
      <w:r>
        <w:rPr>
          <w:sz w:val="24"/>
          <w:lang w:val="pl-PL"/>
        </w:rPr>
        <w:t>6. D</w:t>
      </w:r>
      <w:r w:rsidR="00C11838" w:rsidRPr="002A5DE7">
        <w:rPr>
          <w:sz w:val="24"/>
          <w:lang w:val="pl-PL"/>
        </w:rPr>
        <w:t>eklaracje zgodności lub certyfikaty zgodności wbudowanych materiałów zgodnie z SST i ew.</w:t>
      </w:r>
      <w:r w:rsidR="00C11838" w:rsidRPr="002A5DE7">
        <w:rPr>
          <w:spacing w:val="-1"/>
          <w:sz w:val="24"/>
          <w:lang w:val="pl-PL"/>
        </w:rPr>
        <w:t xml:space="preserve"> </w:t>
      </w:r>
      <w:r w:rsidR="00C11838" w:rsidRPr="002A5DE7">
        <w:rPr>
          <w:sz w:val="24"/>
          <w:lang w:val="pl-PL"/>
        </w:rPr>
        <w:t>PZJ,</w:t>
      </w:r>
    </w:p>
    <w:p w:rsidR="008D1193" w:rsidRPr="002A5DE7" w:rsidRDefault="003733B9" w:rsidP="003733B9">
      <w:pPr>
        <w:pStyle w:val="Akapitzlist"/>
        <w:tabs>
          <w:tab w:val="left" w:pos="1101"/>
          <w:tab w:val="left" w:pos="1103"/>
        </w:tabs>
        <w:ind w:left="398" w:right="110" w:firstLine="0"/>
        <w:jc w:val="both"/>
        <w:rPr>
          <w:sz w:val="24"/>
          <w:lang w:val="pl-PL"/>
        </w:rPr>
      </w:pPr>
      <w:r>
        <w:rPr>
          <w:sz w:val="24"/>
          <w:lang w:val="pl-PL"/>
        </w:rPr>
        <w:t>7. O</w:t>
      </w:r>
      <w:r w:rsidR="00C11838" w:rsidRPr="002A5DE7">
        <w:rPr>
          <w:sz w:val="24"/>
          <w:lang w:val="pl-PL"/>
        </w:rPr>
        <w:t>pinię technologiczną sporządzoną na podstawie wszystkich wyników badań i pomiarów załączonych do dokumentów odbioru, wykonanych zgodnie z SST i</w:t>
      </w:r>
      <w:r w:rsidR="00C11838" w:rsidRPr="002A5DE7">
        <w:rPr>
          <w:spacing w:val="-14"/>
          <w:sz w:val="24"/>
          <w:lang w:val="pl-PL"/>
        </w:rPr>
        <w:t xml:space="preserve"> </w:t>
      </w:r>
      <w:r w:rsidR="00C11838" w:rsidRPr="002A5DE7">
        <w:rPr>
          <w:sz w:val="24"/>
          <w:lang w:val="pl-PL"/>
        </w:rPr>
        <w:t>PZJ,</w:t>
      </w:r>
    </w:p>
    <w:p w:rsidR="008D1193" w:rsidRPr="002A5DE7" w:rsidRDefault="003733B9" w:rsidP="003733B9">
      <w:pPr>
        <w:pStyle w:val="Akapitzlist"/>
        <w:tabs>
          <w:tab w:val="left" w:pos="1028"/>
        </w:tabs>
        <w:ind w:left="398" w:right="106" w:firstLine="0"/>
        <w:jc w:val="both"/>
        <w:rPr>
          <w:sz w:val="24"/>
          <w:lang w:val="pl-PL"/>
        </w:rPr>
      </w:pPr>
      <w:r>
        <w:rPr>
          <w:sz w:val="24"/>
          <w:lang w:val="pl-PL"/>
        </w:rPr>
        <w:t>8. R</w:t>
      </w:r>
      <w:r w:rsidR="00C11838" w:rsidRPr="002A5DE7">
        <w:rPr>
          <w:sz w:val="24"/>
          <w:lang w:val="pl-PL"/>
        </w:rPr>
        <w:t>ysunki (dokumentacje) na wykonanie robót towarzyszących (np. na przełożenie linii telefonicznej, energetycznej, gazowej, oświetlenia itp.) oraz protokoły odbioru i przekazania tych robót właścicielom</w:t>
      </w:r>
      <w:r w:rsidR="00C11838" w:rsidRPr="002A5DE7">
        <w:rPr>
          <w:spacing w:val="-8"/>
          <w:sz w:val="24"/>
          <w:lang w:val="pl-PL"/>
        </w:rPr>
        <w:t xml:space="preserve"> </w:t>
      </w:r>
      <w:r w:rsidR="00C11838" w:rsidRPr="002A5DE7">
        <w:rPr>
          <w:sz w:val="24"/>
          <w:lang w:val="pl-PL"/>
        </w:rPr>
        <w:t>urządzeń,</w:t>
      </w:r>
    </w:p>
    <w:p w:rsidR="008D1193" w:rsidRPr="003733B9" w:rsidRDefault="003733B9" w:rsidP="003733B9">
      <w:pPr>
        <w:tabs>
          <w:tab w:val="left" w:pos="999"/>
        </w:tabs>
        <w:jc w:val="both"/>
        <w:rPr>
          <w:sz w:val="24"/>
          <w:lang w:val="pl-PL"/>
        </w:rPr>
      </w:pPr>
      <w:r>
        <w:rPr>
          <w:sz w:val="24"/>
          <w:lang w:val="pl-PL"/>
        </w:rPr>
        <w:t xml:space="preserve">       9. G</w:t>
      </w:r>
      <w:r w:rsidR="00C11838" w:rsidRPr="003733B9">
        <w:rPr>
          <w:sz w:val="24"/>
          <w:lang w:val="pl-PL"/>
        </w:rPr>
        <w:t>eodezyjną inwentaryzację powykonawczą robót i sieci uzbrojenia</w:t>
      </w:r>
      <w:r w:rsidR="00C11838" w:rsidRPr="003733B9">
        <w:rPr>
          <w:spacing w:val="-19"/>
          <w:sz w:val="24"/>
          <w:lang w:val="pl-PL"/>
        </w:rPr>
        <w:t xml:space="preserve"> </w:t>
      </w:r>
      <w:r w:rsidR="00C11838" w:rsidRPr="003733B9">
        <w:rPr>
          <w:sz w:val="24"/>
          <w:lang w:val="pl-PL"/>
        </w:rPr>
        <w:t>terenu,</w:t>
      </w:r>
    </w:p>
    <w:p w:rsidR="008D1193" w:rsidRPr="002A5DE7" w:rsidRDefault="003733B9" w:rsidP="00A94C27">
      <w:pPr>
        <w:pStyle w:val="Akapitzlist"/>
        <w:tabs>
          <w:tab w:val="left" w:pos="1133"/>
          <w:tab w:val="left" w:pos="1134"/>
          <w:tab w:val="left" w:pos="1920"/>
          <w:tab w:val="left" w:pos="2705"/>
          <w:tab w:val="left" w:pos="4066"/>
          <w:tab w:val="left" w:pos="5240"/>
          <w:tab w:val="left" w:pos="5668"/>
          <w:tab w:val="left" w:pos="6643"/>
          <w:tab w:val="left" w:pos="9072"/>
        </w:tabs>
        <w:ind w:left="398" w:right="110" w:firstLine="0"/>
        <w:jc w:val="both"/>
        <w:rPr>
          <w:sz w:val="24"/>
          <w:lang w:val="pl-PL"/>
        </w:rPr>
      </w:pPr>
      <w:r>
        <w:rPr>
          <w:sz w:val="24"/>
          <w:lang w:val="pl-PL"/>
        </w:rPr>
        <w:t>10. K</w:t>
      </w:r>
      <w:r w:rsidR="00C11838" w:rsidRPr="002A5DE7">
        <w:rPr>
          <w:sz w:val="24"/>
          <w:lang w:val="pl-PL"/>
        </w:rPr>
        <w:t>opię</w:t>
      </w:r>
      <w:r w:rsidR="00C11838" w:rsidRPr="002A5DE7">
        <w:rPr>
          <w:sz w:val="24"/>
          <w:lang w:val="pl-PL"/>
        </w:rPr>
        <w:tab/>
        <w:t>mapy</w:t>
      </w:r>
      <w:r w:rsidR="00C11838" w:rsidRPr="002A5DE7">
        <w:rPr>
          <w:sz w:val="24"/>
          <w:lang w:val="pl-PL"/>
        </w:rPr>
        <w:tab/>
        <w:t>zasadniczej</w:t>
      </w:r>
      <w:r w:rsidR="00A94C27">
        <w:rPr>
          <w:sz w:val="24"/>
          <w:lang w:val="pl-PL"/>
        </w:rPr>
        <w:tab/>
        <w:t>powstałej</w:t>
      </w:r>
      <w:r w:rsidR="00A94C27">
        <w:rPr>
          <w:sz w:val="24"/>
          <w:lang w:val="pl-PL"/>
        </w:rPr>
        <w:tab/>
        <w:t>w</w:t>
      </w:r>
      <w:r w:rsidR="00A94C27">
        <w:rPr>
          <w:sz w:val="24"/>
          <w:lang w:val="pl-PL"/>
        </w:rPr>
        <w:tab/>
        <w:t>wyniku</w:t>
      </w:r>
      <w:r w:rsidR="00A94C27">
        <w:rPr>
          <w:sz w:val="24"/>
          <w:lang w:val="pl-PL"/>
        </w:rPr>
        <w:tab/>
        <w:t xml:space="preserve">geodezyjnej </w:t>
      </w:r>
      <w:r w:rsidR="00C11838" w:rsidRPr="002A5DE7">
        <w:rPr>
          <w:spacing w:val="-1"/>
          <w:sz w:val="24"/>
          <w:lang w:val="pl-PL"/>
        </w:rPr>
        <w:t xml:space="preserve">inwentaryzacji </w:t>
      </w:r>
      <w:r w:rsidR="00C11838" w:rsidRPr="002A5DE7">
        <w:rPr>
          <w:sz w:val="24"/>
          <w:lang w:val="pl-PL"/>
        </w:rPr>
        <w:t>powykonawczej.</w:t>
      </w:r>
    </w:p>
    <w:p w:rsidR="008D1193" w:rsidRPr="002A5DE7" w:rsidRDefault="00C11838" w:rsidP="00B87041">
      <w:pPr>
        <w:pStyle w:val="Tekstpodstawowy"/>
        <w:ind w:left="398" w:right="106" w:firstLine="708"/>
        <w:jc w:val="both"/>
        <w:rPr>
          <w:lang w:val="pl-PL"/>
        </w:rPr>
      </w:pPr>
      <w:r w:rsidRPr="002A5DE7">
        <w:rPr>
          <w:lang w:val="pl-PL"/>
        </w:rPr>
        <w:t>W przypadku, gdy wg komisji, roboty pod względem przygotowania dokumentacyjnego nie będą gotowe do odbioru ostatecznego, komisja w porozumieniu z Wykonawcą wyznaczy ponowny termin odbioru ostatecznego robót.</w:t>
      </w:r>
    </w:p>
    <w:p w:rsidR="008D1193" w:rsidRPr="002A5DE7" w:rsidRDefault="00C11838" w:rsidP="00B87041">
      <w:pPr>
        <w:pStyle w:val="Tekstpodstawowy"/>
        <w:spacing w:before="70"/>
        <w:ind w:left="398" w:right="109" w:firstLine="708"/>
        <w:jc w:val="both"/>
        <w:rPr>
          <w:lang w:val="pl-PL"/>
        </w:rPr>
      </w:pPr>
      <w:r w:rsidRPr="002A5DE7">
        <w:rPr>
          <w:lang w:val="pl-PL"/>
        </w:rPr>
        <w:t>Wszystkie zarządzone przez komisję roboty poprawkowe lub uzupełniające będą zestawione wg wzoru ustalonego przez Zamawiającego.</w:t>
      </w:r>
    </w:p>
    <w:p w:rsidR="008D1193" w:rsidRPr="002A5DE7" w:rsidRDefault="00C11838" w:rsidP="00B87041">
      <w:pPr>
        <w:pStyle w:val="Tekstpodstawowy"/>
        <w:ind w:left="1106" w:right="99"/>
        <w:jc w:val="both"/>
        <w:rPr>
          <w:lang w:val="pl-PL"/>
        </w:rPr>
      </w:pPr>
      <w:r w:rsidRPr="002A5DE7">
        <w:rPr>
          <w:lang w:val="pl-PL"/>
        </w:rPr>
        <w:t>Termin wykonania robót poprawkowych i robót uzupełniających wyznaczy komisja.</w:t>
      </w:r>
    </w:p>
    <w:p w:rsidR="008D1193" w:rsidRPr="002A5DE7" w:rsidRDefault="00C11838" w:rsidP="00B87041">
      <w:pPr>
        <w:pStyle w:val="Nagwek2"/>
        <w:ind w:left="398" w:right="99" w:firstLine="0"/>
        <w:jc w:val="both"/>
        <w:rPr>
          <w:lang w:val="pl-PL"/>
        </w:rPr>
      </w:pPr>
      <w:r w:rsidRPr="002A5DE7">
        <w:rPr>
          <w:lang w:val="pl-PL"/>
        </w:rPr>
        <w:t>8.5. Odbiór pogwarancyjny</w:t>
      </w:r>
    </w:p>
    <w:p w:rsidR="008D1193" w:rsidRPr="002A5DE7" w:rsidRDefault="00C11838" w:rsidP="00B87041">
      <w:pPr>
        <w:pStyle w:val="Tekstpodstawowy"/>
        <w:spacing w:before="115"/>
        <w:ind w:left="398" w:right="108" w:firstLine="708"/>
        <w:jc w:val="both"/>
        <w:rPr>
          <w:lang w:val="pl-PL"/>
        </w:rPr>
      </w:pPr>
      <w:r w:rsidRPr="002A5DE7">
        <w:rPr>
          <w:lang w:val="pl-PL"/>
        </w:rPr>
        <w:t>Odbiór pogwarancyjny polega na ocenie wykonanych robót związanych z usunięciem wad stwierdzonych przy odbiorze ostatecznym i zaistniałych w okresie gwarancyjnym.</w:t>
      </w:r>
    </w:p>
    <w:p w:rsidR="008D1193" w:rsidRPr="002A5DE7" w:rsidRDefault="00C11838" w:rsidP="00B87041">
      <w:pPr>
        <w:pStyle w:val="Tekstpodstawowy"/>
        <w:ind w:left="398" w:right="106" w:firstLine="708"/>
        <w:jc w:val="both"/>
        <w:rPr>
          <w:lang w:val="pl-PL"/>
        </w:rPr>
      </w:pPr>
      <w:r w:rsidRPr="002A5DE7">
        <w:rPr>
          <w:lang w:val="pl-PL"/>
        </w:rPr>
        <w:t>Odbiór pogwarancyjny będzie dokonany na podstawie oceny wizualnej obiektu z uwzględnieniem zasad opisanych w punkcie 8.4 „Odbiór ostateczny robót”.</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0"/>
          <w:numId w:val="17"/>
        </w:numPr>
        <w:tabs>
          <w:tab w:val="left" w:pos="680"/>
        </w:tabs>
        <w:jc w:val="both"/>
        <w:rPr>
          <w:lang w:val="pl-PL"/>
        </w:rPr>
      </w:pPr>
      <w:r w:rsidRPr="002A5DE7">
        <w:rPr>
          <w:lang w:val="pl-PL"/>
        </w:rPr>
        <w:t>Podstawa</w:t>
      </w:r>
      <w:r w:rsidRPr="002A5DE7">
        <w:rPr>
          <w:spacing w:val="-9"/>
          <w:lang w:val="pl-PL"/>
        </w:rPr>
        <w:t xml:space="preserve"> </w:t>
      </w:r>
      <w:r w:rsidRPr="002A5DE7">
        <w:rPr>
          <w:lang w:val="pl-PL"/>
        </w:rPr>
        <w:t>płatności</w:t>
      </w:r>
    </w:p>
    <w:p w:rsidR="008D1193" w:rsidRPr="002A5DE7" w:rsidRDefault="00C11838" w:rsidP="0000132A">
      <w:pPr>
        <w:pStyle w:val="Nagwek2"/>
        <w:numPr>
          <w:ilvl w:val="1"/>
          <w:numId w:val="17"/>
        </w:numPr>
        <w:tabs>
          <w:tab w:val="left" w:pos="819"/>
        </w:tabs>
        <w:spacing w:before="118"/>
        <w:ind w:hanging="420"/>
        <w:jc w:val="both"/>
        <w:rPr>
          <w:lang w:val="pl-PL"/>
        </w:rPr>
      </w:pPr>
      <w:r w:rsidRPr="002A5DE7">
        <w:rPr>
          <w:lang w:val="pl-PL"/>
        </w:rPr>
        <w:t>Ustalenia</w:t>
      </w:r>
      <w:r w:rsidRPr="002A5DE7">
        <w:rPr>
          <w:spacing w:val="-1"/>
          <w:lang w:val="pl-PL"/>
        </w:rPr>
        <w:t xml:space="preserve"> </w:t>
      </w:r>
      <w:r w:rsidRPr="002A5DE7">
        <w:rPr>
          <w:lang w:val="pl-PL"/>
        </w:rPr>
        <w:t>ogólne</w:t>
      </w:r>
    </w:p>
    <w:p w:rsidR="008D1193" w:rsidRPr="002A5DE7" w:rsidRDefault="00C11838" w:rsidP="00B87041">
      <w:pPr>
        <w:pStyle w:val="Tekstpodstawowy"/>
        <w:spacing w:before="115"/>
        <w:ind w:left="398" w:right="108" w:firstLine="708"/>
        <w:jc w:val="both"/>
        <w:rPr>
          <w:lang w:val="pl-PL"/>
        </w:rPr>
      </w:pPr>
      <w:r w:rsidRPr="002A5DE7">
        <w:rPr>
          <w:lang w:val="pl-PL"/>
        </w:rPr>
        <w:t>Podstawą płatności jest cena jednostkowa skalkulowana przez Wykonawcę za jednostkę obmiarową ustaloną dla danej pozycji kosztorysu.</w:t>
      </w:r>
    </w:p>
    <w:p w:rsidR="008D1193" w:rsidRPr="002A5DE7" w:rsidRDefault="00C11838" w:rsidP="00B87041">
      <w:pPr>
        <w:pStyle w:val="Tekstpodstawowy"/>
        <w:ind w:left="398" w:right="109" w:firstLine="708"/>
        <w:jc w:val="both"/>
        <w:rPr>
          <w:lang w:val="pl-PL"/>
        </w:rPr>
      </w:pPr>
      <w:r w:rsidRPr="002A5DE7">
        <w:rPr>
          <w:lang w:val="pl-PL"/>
        </w:rPr>
        <w:t>Dla pozycji kosztorysowych wycenionych ryczałtowo podstawą płatności jest wartość (kwota) podana przez Wykonawcę w danej pozycji kosztorysu.</w:t>
      </w:r>
    </w:p>
    <w:p w:rsidR="008D1193" w:rsidRPr="002A5DE7" w:rsidRDefault="00C11838" w:rsidP="00B87041">
      <w:pPr>
        <w:pStyle w:val="Tekstpodstawowy"/>
        <w:ind w:left="398" w:right="109" w:firstLine="708"/>
        <w:jc w:val="both"/>
        <w:rPr>
          <w:lang w:val="pl-PL"/>
        </w:rPr>
      </w:pPr>
      <w:r w:rsidRPr="002A5DE7">
        <w:rPr>
          <w:lang w:val="pl-PL"/>
        </w:rPr>
        <w:t>Cena jednostkowa lub kwota ryczałtowa pozycji kosztorysowej będzie uwzględniać wszystkie czynności, wymagania i badania składające się na jej wykonanie, określone dla tej roboty w SST i w dokumentacji projektowej.</w:t>
      </w:r>
    </w:p>
    <w:p w:rsidR="008D1193" w:rsidRPr="002A5DE7" w:rsidRDefault="00C11838" w:rsidP="00B87041">
      <w:pPr>
        <w:pStyle w:val="Tekstpodstawowy"/>
        <w:ind w:left="1106" w:right="99"/>
        <w:jc w:val="both"/>
        <w:rPr>
          <w:lang w:val="pl-PL"/>
        </w:rPr>
      </w:pPr>
      <w:r w:rsidRPr="002A5DE7">
        <w:rPr>
          <w:lang w:val="pl-PL"/>
        </w:rPr>
        <w:t>Ceny jednostkowe lub kwoty ryczałtowe robót będą obejmować:</w:t>
      </w:r>
    </w:p>
    <w:p w:rsidR="008D1193" w:rsidRPr="00BF177D" w:rsidRDefault="00ED6B7E" w:rsidP="0000132A">
      <w:pPr>
        <w:pStyle w:val="Akapitzlist"/>
        <w:numPr>
          <w:ilvl w:val="0"/>
          <w:numId w:val="35"/>
        </w:numPr>
        <w:tabs>
          <w:tab w:val="left" w:pos="1251"/>
        </w:tabs>
        <w:spacing w:before="2" w:line="293" w:lineRule="exact"/>
        <w:jc w:val="both"/>
        <w:rPr>
          <w:sz w:val="24"/>
          <w:lang w:val="pl-PL"/>
        </w:rPr>
      </w:pPr>
      <w:r>
        <w:rPr>
          <w:sz w:val="24"/>
          <w:lang w:val="pl-PL"/>
        </w:rPr>
        <w:t xml:space="preserve"> </w:t>
      </w:r>
      <w:r w:rsidR="00C11838" w:rsidRPr="00BF177D">
        <w:rPr>
          <w:sz w:val="24"/>
          <w:lang w:val="pl-PL"/>
        </w:rPr>
        <w:t>robociznę bezpośrednią wraz z towarzyszącymi</w:t>
      </w:r>
      <w:r w:rsidR="00C11838" w:rsidRPr="00BF177D">
        <w:rPr>
          <w:spacing w:val="-13"/>
          <w:sz w:val="24"/>
          <w:lang w:val="pl-PL"/>
        </w:rPr>
        <w:t xml:space="preserve"> </w:t>
      </w:r>
      <w:r w:rsidR="00C11838" w:rsidRPr="00BF177D">
        <w:rPr>
          <w:sz w:val="24"/>
          <w:lang w:val="pl-PL"/>
        </w:rPr>
        <w:t>kosztami,</w:t>
      </w:r>
    </w:p>
    <w:p w:rsidR="008D1193" w:rsidRPr="00BF177D" w:rsidRDefault="00C11838" w:rsidP="0000132A">
      <w:pPr>
        <w:pStyle w:val="Akapitzlist"/>
        <w:numPr>
          <w:ilvl w:val="0"/>
          <w:numId w:val="35"/>
        </w:numPr>
        <w:ind w:right="109"/>
        <w:jc w:val="both"/>
        <w:rPr>
          <w:sz w:val="24"/>
          <w:lang w:val="pl-PL"/>
        </w:rPr>
      </w:pPr>
      <w:r w:rsidRPr="00BF177D">
        <w:rPr>
          <w:sz w:val="24"/>
          <w:lang w:val="pl-PL"/>
        </w:rPr>
        <w:t>wartość</w:t>
      </w:r>
      <w:r w:rsidRPr="00BF177D">
        <w:rPr>
          <w:sz w:val="24"/>
          <w:lang w:val="pl-PL"/>
        </w:rPr>
        <w:tab/>
        <w:t>zużytych</w:t>
      </w:r>
      <w:r w:rsidRPr="00BF177D">
        <w:rPr>
          <w:sz w:val="24"/>
          <w:lang w:val="pl-PL"/>
        </w:rPr>
        <w:tab/>
        <w:t>materiałów</w:t>
      </w:r>
      <w:r w:rsidRPr="00BF177D">
        <w:rPr>
          <w:sz w:val="24"/>
          <w:lang w:val="pl-PL"/>
        </w:rPr>
        <w:tab/>
      </w:r>
      <w:r w:rsidR="00ED6B7E">
        <w:rPr>
          <w:sz w:val="24"/>
          <w:lang w:val="pl-PL"/>
        </w:rPr>
        <w:t>wraz</w:t>
      </w:r>
      <w:r w:rsidR="00ED6B7E">
        <w:rPr>
          <w:sz w:val="24"/>
          <w:lang w:val="pl-PL"/>
        </w:rPr>
        <w:tab/>
        <w:t>z</w:t>
      </w:r>
      <w:r w:rsidR="00ED6B7E">
        <w:rPr>
          <w:sz w:val="24"/>
          <w:lang w:val="pl-PL"/>
        </w:rPr>
        <w:tab/>
        <w:t xml:space="preserve">kosztami zakupu, </w:t>
      </w:r>
      <w:r w:rsidRPr="00BF177D">
        <w:rPr>
          <w:spacing w:val="-1"/>
          <w:sz w:val="24"/>
          <w:lang w:val="pl-PL"/>
        </w:rPr>
        <w:t xml:space="preserve">magazynowania, </w:t>
      </w:r>
      <w:r w:rsidRPr="00BF177D">
        <w:rPr>
          <w:sz w:val="24"/>
          <w:lang w:val="pl-PL"/>
        </w:rPr>
        <w:t>ewentualnych ubytków i transportu na teren</w:t>
      </w:r>
      <w:r w:rsidRPr="00BF177D">
        <w:rPr>
          <w:spacing w:val="-12"/>
          <w:sz w:val="24"/>
          <w:lang w:val="pl-PL"/>
        </w:rPr>
        <w:t xml:space="preserve"> </w:t>
      </w:r>
      <w:r w:rsidRPr="00BF177D">
        <w:rPr>
          <w:sz w:val="24"/>
          <w:lang w:val="pl-PL"/>
        </w:rPr>
        <w:t>budowy,</w:t>
      </w:r>
    </w:p>
    <w:p w:rsidR="008D1193" w:rsidRPr="00BF177D" w:rsidRDefault="00ED6B7E" w:rsidP="0000132A">
      <w:pPr>
        <w:pStyle w:val="Akapitzlist"/>
        <w:numPr>
          <w:ilvl w:val="0"/>
          <w:numId w:val="35"/>
        </w:numPr>
        <w:tabs>
          <w:tab w:val="left" w:pos="1251"/>
        </w:tabs>
        <w:spacing w:before="2" w:line="293" w:lineRule="exact"/>
        <w:jc w:val="both"/>
        <w:rPr>
          <w:sz w:val="24"/>
          <w:lang w:val="pl-PL"/>
        </w:rPr>
      </w:pPr>
      <w:r>
        <w:rPr>
          <w:sz w:val="24"/>
          <w:lang w:val="pl-PL"/>
        </w:rPr>
        <w:t xml:space="preserve"> </w:t>
      </w:r>
      <w:r w:rsidR="00C11838" w:rsidRPr="00BF177D">
        <w:rPr>
          <w:sz w:val="24"/>
          <w:lang w:val="pl-PL"/>
        </w:rPr>
        <w:t>wartość pracy sprzętu wraz z towarzyszącymi</w:t>
      </w:r>
      <w:r w:rsidR="00C11838" w:rsidRPr="00BF177D">
        <w:rPr>
          <w:spacing w:val="-16"/>
          <w:sz w:val="24"/>
          <w:lang w:val="pl-PL"/>
        </w:rPr>
        <w:t xml:space="preserve"> </w:t>
      </w:r>
      <w:r w:rsidR="00C11838" w:rsidRPr="00BF177D">
        <w:rPr>
          <w:sz w:val="24"/>
          <w:lang w:val="pl-PL"/>
        </w:rPr>
        <w:t>kosztami,</w:t>
      </w:r>
    </w:p>
    <w:p w:rsidR="008D1193" w:rsidRPr="00BF177D" w:rsidRDefault="00ED6B7E" w:rsidP="0000132A">
      <w:pPr>
        <w:pStyle w:val="Akapitzlist"/>
        <w:numPr>
          <w:ilvl w:val="0"/>
          <w:numId w:val="35"/>
        </w:numPr>
        <w:tabs>
          <w:tab w:val="left" w:pos="1251"/>
        </w:tabs>
        <w:spacing w:line="293" w:lineRule="exact"/>
        <w:jc w:val="both"/>
        <w:rPr>
          <w:sz w:val="24"/>
          <w:lang w:val="pl-PL"/>
        </w:rPr>
      </w:pPr>
      <w:r>
        <w:rPr>
          <w:sz w:val="24"/>
          <w:lang w:val="pl-PL"/>
        </w:rPr>
        <w:t xml:space="preserve"> </w:t>
      </w:r>
      <w:r w:rsidR="00C11838" w:rsidRPr="00BF177D">
        <w:rPr>
          <w:sz w:val="24"/>
          <w:lang w:val="pl-PL"/>
        </w:rPr>
        <w:t>koszty pośrednie, zysk kalkulacyjny i</w:t>
      </w:r>
      <w:r w:rsidR="00C11838" w:rsidRPr="00BF177D">
        <w:rPr>
          <w:spacing w:val="-15"/>
          <w:sz w:val="24"/>
          <w:lang w:val="pl-PL"/>
        </w:rPr>
        <w:t xml:space="preserve"> </w:t>
      </w:r>
      <w:r w:rsidR="00C11838" w:rsidRPr="00BF177D">
        <w:rPr>
          <w:sz w:val="24"/>
          <w:lang w:val="pl-PL"/>
        </w:rPr>
        <w:t>ryzyko,</w:t>
      </w:r>
    </w:p>
    <w:p w:rsidR="008D1193" w:rsidRPr="00BF177D" w:rsidRDefault="00ED6B7E" w:rsidP="0000132A">
      <w:pPr>
        <w:pStyle w:val="Akapitzlist"/>
        <w:numPr>
          <w:ilvl w:val="0"/>
          <w:numId w:val="35"/>
        </w:numPr>
        <w:tabs>
          <w:tab w:val="left" w:pos="1250"/>
        </w:tabs>
        <w:spacing w:before="23" w:line="274" w:lineRule="exact"/>
        <w:ind w:right="-8"/>
        <w:jc w:val="both"/>
        <w:rPr>
          <w:sz w:val="24"/>
          <w:lang w:val="pl-PL"/>
        </w:rPr>
      </w:pPr>
      <w:r>
        <w:rPr>
          <w:sz w:val="24"/>
          <w:lang w:val="pl-PL"/>
        </w:rPr>
        <w:t xml:space="preserve"> </w:t>
      </w:r>
      <w:r w:rsidR="00C11838" w:rsidRPr="00BF177D">
        <w:rPr>
          <w:sz w:val="24"/>
          <w:lang w:val="pl-PL"/>
        </w:rPr>
        <w:t>podatki obliczone zgodnie z obowiązującymi</w:t>
      </w:r>
      <w:r w:rsidR="0058555B">
        <w:rPr>
          <w:sz w:val="24"/>
          <w:lang w:val="pl-PL"/>
        </w:rPr>
        <w:t xml:space="preserve"> </w:t>
      </w:r>
      <w:r w:rsidR="00C11838" w:rsidRPr="00BF177D">
        <w:rPr>
          <w:sz w:val="24"/>
          <w:lang w:val="pl-PL"/>
        </w:rPr>
        <w:t xml:space="preserve">przepisami. Do cen </w:t>
      </w:r>
      <w:r w:rsidR="00C11838" w:rsidRPr="00BF177D">
        <w:rPr>
          <w:sz w:val="24"/>
          <w:lang w:val="pl-PL"/>
        </w:rPr>
        <w:lastRenderedPageBreak/>
        <w:t>jednostkowych nie należy wliczać podatku</w:t>
      </w:r>
      <w:r w:rsidR="00C11838" w:rsidRPr="00BF177D">
        <w:rPr>
          <w:spacing w:val="-15"/>
          <w:sz w:val="24"/>
          <w:lang w:val="pl-PL"/>
        </w:rPr>
        <w:t xml:space="preserve"> </w:t>
      </w:r>
      <w:r w:rsidR="00C11838" w:rsidRPr="00BF177D">
        <w:rPr>
          <w:sz w:val="24"/>
          <w:lang w:val="pl-PL"/>
        </w:rPr>
        <w:t>VAT.</w:t>
      </w:r>
    </w:p>
    <w:p w:rsidR="008D1193" w:rsidRPr="002A5DE7" w:rsidRDefault="00C11838" w:rsidP="0000132A">
      <w:pPr>
        <w:pStyle w:val="Nagwek2"/>
        <w:numPr>
          <w:ilvl w:val="1"/>
          <w:numId w:val="17"/>
        </w:numPr>
        <w:tabs>
          <w:tab w:val="left" w:pos="819"/>
        </w:tabs>
        <w:spacing w:before="122"/>
        <w:ind w:hanging="420"/>
        <w:jc w:val="both"/>
        <w:rPr>
          <w:lang w:val="pl-PL"/>
        </w:rPr>
      </w:pPr>
      <w:r w:rsidRPr="002A5DE7">
        <w:rPr>
          <w:lang w:val="pl-PL"/>
        </w:rPr>
        <w:t>Warunki umowy i wymagania ogólne</w:t>
      </w:r>
      <w:r w:rsidRPr="002A5DE7">
        <w:rPr>
          <w:spacing w:val="-1"/>
          <w:lang w:val="pl-PL"/>
        </w:rPr>
        <w:t xml:space="preserve"> </w:t>
      </w:r>
      <w:r w:rsidRPr="002A5DE7">
        <w:rPr>
          <w:lang w:val="pl-PL"/>
        </w:rPr>
        <w:t>D.00.00.00</w:t>
      </w:r>
    </w:p>
    <w:p w:rsidR="008D1193" w:rsidRPr="002A5DE7" w:rsidRDefault="00C11838" w:rsidP="00B87041">
      <w:pPr>
        <w:pStyle w:val="Tekstpodstawowy"/>
        <w:spacing w:before="115"/>
        <w:ind w:left="398" w:right="107" w:firstLine="708"/>
        <w:jc w:val="both"/>
        <w:rPr>
          <w:lang w:val="pl-PL"/>
        </w:rPr>
      </w:pPr>
      <w:r w:rsidRPr="002A5DE7">
        <w:rPr>
          <w:lang w:val="pl-PL"/>
        </w:rPr>
        <w:t>Koszt dostosowania się do wymagań warunków umowy i wymagań ogólnych zawartych w D.00.00.00 obejmuje wszystkie warunki określone w ww. dokumentach, a nie wyszczególnione w kosztorysie.</w:t>
      </w:r>
    </w:p>
    <w:p w:rsidR="008D1193" w:rsidRPr="002A5DE7" w:rsidRDefault="00C11838" w:rsidP="0000132A">
      <w:pPr>
        <w:pStyle w:val="Nagwek2"/>
        <w:numPr>
          <w:ilvl w:val="1"/>
          <w:numId w:val="17"/>
        </w:numPr>
        <w:tabs>
          <w:tab w:val="left" w:pos="819"/>
        </w:tabs>
        <w:ind w:hanging="420"/>
        <w:jc w:val="both"/>
        <w:rPr>
          <w:lang w:val="pl-PL"/>
        </w:rPr>
      </w:pPr>
      <w:r w:rsidRPr="002A5DE7">
        <w:rPr>
          <w:lang w:val="pl-PL"/>
        </w:rPr>
        <w:t>Objazdy, przejazdy i organizacja</w:t>
      </w:r>
      <w:r w:rsidRPr="002A5DE7">
        <w:rPr>
          <w:spacing w:val="-4"/>
          <w:lang w:val="pl-PL"/>
        </w:rPr>
        <w:t xml:space="preserve"> </w:t>
      </w:r>
      <w:r w:rsidRPr="002A5DE7">
        <w:rPr>
          <w:lang w:val="pl-PL"/>
        </w:rPr>
        <w:t>ruchu</w:t>
      </w:r>
    </w:p>
    <w:p w:rsidR="008D1193" w:rsidRPr="002A5DE7" w:rsidRDefault="00C11838" w:rsidP="00F541B3">
      <w:pPr>
        <w:pStyle w:val="Tekstpodstawowy"/>
        <w:spacing w:before="115"/>
        <w:ind w:right="99"/>
        <w:jc w:val="both"/>
        <w:rPr>
          <w:lang w:val="pl-PL"/>
        </w:rPr>
      </w:pPr>
      <w:r w:rsidRPr="002A5DE7">
        <w:rPr>
          <w:lang w:val="pl-PL"/>
        </w:rPr>
        <w:t>Koszt  wybudowania objazdów/przejazdów i organizacji ruchu obejmuje:</w:t>
      </w:r>
    </w:p>
    <w:p w:rsidR="008D1193" w:rsidRPr="002A5DE7" w:rsidRDefault="00A94C27" w:rsidP="00A94C27">
      <w:pPr>
        <w:pStyle w:val="Akapitzlist"/>
        <w:tabs>
          <w:tab w:val="left" w:pos="1220"/>
        </w:tabs>
        <w:ind w:left="758" w:right="103" w:firstLine="0"/>
        <w:jc w:val="both"/>
        <w:rPr>
          <w:sz w:val="24"/>
          <w:lang w:val="pl-PL"/>
        </w:rPr>
      </w:pPr>
      <w:r>
        <w:rPr>
          <w:sz w:val="24"/>
          <w:lang w:val="pl-PL"/>
        </w:rPr>
        <w:t xml:space="preserve">a) </w:t>
      </w:r>
      <w:r w:rsidR="00C11838" w:rsidRPr="002A5DE7">
        <w:rPr>
          <w:sz w:val="24"/>
          <w:lang w:val="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w:t>
      </w:r>
      <w:r w:rsidR="00C11838" w:rsidRPr="002A5DE7">
        <w:rPr>
          <w:spacing w:val="-7"/>
          <w:sz w:val="24"/>
          <w:lang w:val="pl-PL"/>
        </w:rPr>
        <w:t xml:space="preserve"> </w:t>
      </w:r>
      <w:r w:rsidR="00C11838" w:rsidRPr="002A5DE7">
        <w:rPr>
          <w:sz w:val="24"/>
          <w:lang w:val="pl-PL"/>
        </w:rPr>
        <w:t>robót,</w:t>
      </w:r>
    </w:p>
    <w:p w:rsidR="008D1193" w:rsidRPr="002A5DE7" w:rsidRDefault="00A94C27" w:rsidP="00A94C27">
      <w:pPr>
        <w:pStyle w:val="Akapitzlist"/>
        <w:tabs>
          <w:tab w:val="left" w:pos="1255"/>
          <w:tab w:val="left" w:pos="1256"/>
        </w:tabs>
        <w:ind w:left="758" w:right="109" w:firstLine="0"/>
        <w:jc w:val="both"/>
        <w:rPr>
          <w:sz w:val="24"/>
          <w:lang w:val="pl-PL"/>
        </w:rPr>
      </w:pPr>
      <w:r>
        <w:rPr>
          <w:sz w:val="24"/>
          <w:lang w:val="pl-PL"/>
        </w:rPr>
        <w:t xml:space="preserve">b) </w:t>
      </w:r>
      <w:r w:rsidR="00C11838" w:rsidRPr="002A5DE7">
        <w:rPr>
          <w:sz w:val="24"/>
          <w:lang w:val="pl-PL"/>
        </w:rPr>
        <w:t>ustawienie tymczasowego oznakowania i oświetlenia zgodnie z wymaganiami bezpieczeństwa</w:t>
      </w:r>
      <w:r w:rsidR="00C11838" w:rsidRPr="002A5DE7">
        <w:rPr>
          <w:spacing w:val="-7"/>
          <w:sz w:val="24"/>
          <w:lang w:val="pl-PL"/>
        </w:rPr>
        <w:t xml:space="preserve"> </w:t>
      </w:r>
      <w:r w:rsidR="00C11838" w:rsidRPr="002A5DE7">
        <w:rPr>
          <w:sz w:val="24"/>
          <w:lang w:val="pl-PL"/>
        </w:rPr>
        <w:t>ruchu,</w:t>
      </w:r>
    </w:p>
    <w:p w:rsidR="008D1193" w:rsidRPr="00D501E2" w:rsidRDefault="00D501E2" w:rsidP="00D501E2">
      <w:pPr>
        <w:tabs>
          <w:tab w:val="left" w:pos="1203"/>
        </w:tabs>
        <w:jc w:val="both"/>
        <w:rPr>
          <w:sz w:val="24"/>
          <w:lang w:val="pl-PL"/>
        </w:rPr>
      </w:pPr>
      <w:r>
        <w:rPr>
          <w:sz w:val="24"/>
          <w:lang w:val="pl-PL"/>
        </w:rPr>
        <w:t xml:space="preserve">            c) </w:t>
      </w:r>
      <w:r w:rsidR="00C11838" w:rsidRPr="00D501E2">
        <w:rPr>
          <w:sz w:val="24"/>
          <w:lang w:val="pl-PL"/>
        </w:rPr>
        <w:t>opłaty/dzierżawy</w:t>
      </w:r>
      <w:r w:rsidR="00C11838" w:rsidRPr="00D501E2">
        <w:rPr>
          <w:spacing w:val="-5"/>
          <w:sz w:val="24"/>
          <w:lang w:val="pl-PL"/>
        </w:rPr>
        <w:t xml:space="preserve"> </w:t>
      </w:r>
      <w:r w:rsidR="00C11838" w:rsidRPr="00D501E2">
        <w:rPr>
          <w:sz w:val="24"/>
          <w:lang w:val="pl-PL"/>
        </w:rPr>
        <w:t>terenu,</w:t>
      </w:r>
    </w:p>
    <w:p w:rsidR="008D1193" w:rsidRPr="00D501E2" w:rsidRDefault="00D501E2" w:rsidP="00D501E2">
      <w:pPr>
        <w:tabs>
          <w:tab w:val="left" w:pos="1158"/>
        </w:tabs>
        <w:spacing w:before="70"/>
        <w:jc w:val="both"/>
        <w:rPr>
          <w:sz w:val="24"/>
          <w:lang w:val="pl-PL"/>
        </w:rPr>
      </w:pPr>
      <w:r>
        <w:rPr>
          <w:sz w:val="24"/>
          <w:lang w:val="pl-PL"/>
        </w:rPr>
        <w:t xml:space="preserve">            d) </w:t>
      </w:r>
      <w:r w:rsidR="00C11838" w:rsidRPr="00D501E2">
        <w:rPr>
          <w:sz w:val="24"/>
          <w:lang w:val="pl-PL"/>
        </w:rPr>
        <w:t>przygotowanie</w:t>
      </w:r>
      <w:r w:rsidR="00C11838" w:rsidRPr="00D501E2">
        <w:rPr>
          <w:spacing w:val="-2"/>
          <w:sz w:val="24"/>
          <w:lang w:val="pl-PL"/>
        </w:rPr>
        <w:t xml:space="preserve"> </w:t>
      </w:r>
      <w:r w:rsidR="00C11838" w:rsidRPr="00D501E2">
        <w:rPr>
          <w:sz w:val="24"/>
          <w:lang w:val="pl-PL"/>
        </w:rPr>
        <w:t>terenu,</w:t>
      </w:r>
    </w:p>
    <w:p w:rsidR="008D1193" w:rsidRPr="00D501E2" w:rsidRDefault="00D501E2" w:rsidP="00D501E2">
      <w:pPr>
        <w:tabs>
          <w:tab w:val="left" w:pos="1296"/>
          <w:tab w:val="left" w:pos="1297"/>
        </w:tabs>
        <w:ind w:right="106"/>
        <w:jc w:val="both"/>
        <w:rPr>
          <w:sz w:val="24"/>
          <w:lang w:val="pl-PL"/>
        </w:rPr>
      </w:pPr>
      <w:r>
        <w:rPr>
          <w:sz w:val="24"/>
          <w:lang w:val="pl-PL"/>
        </w:rPr>
        <w:t xml:space="preserve">            e) </w:t>
      </w:r>
      <w:r w:rsidR="00C11838" w:rsidRPr="00D501E2">
        <w:rPr>
          <w:sz w:val="24"/>
          <w:lang w:val="pl-PL"/>
        </w:rPr>
        <w:t xml:space="preserve">konstrukcję tymczasowej nawierzchni, ramp, chodników, krawężników, barier, </w:t>
      </w:r>
      <w:proofErr w:type="spellStart"/>
      <w:r w:rsidR="00C11838" w:rsidRPr="00D501E2">
        <w:rPr>
          <w:sz w:val="24"/>
          <w:lang w:val="pl-PL"/>
        </w:rPr>
        <w:t>oznakowań</w:t>
      </w:r>
      <w:proofErr w:type="spellEnd"/>
      <w:r w:rsidR="00C11838" w:rsidRPr="00D501E2">
        <w:rPr>
          <w:sz w:val="24"/>
          <w:lang w:val="pl-PL"/>
        </w:rPr>
        <w:t xml:space="preserve"> i</w:t>
      </w:r>
      <w:r w:rsidR="00C11838" w:rsidRPr="00D501E2">
        <w:rPr>
          <w:spacing w:val="-6"/>
          <w:sz w:val="24"/>
          <w:lang w:val="pl-PL"/>
        </w:rPr>
        <w:t xml:space="preserve"> </w:t>
      </w:r>
      <w:r w:rsidR="00C11838" w:rsidRPr="00D501E2">
        <w:rPr>
          <w:sz w:val="24"/>
          <w:lang w:val="pl-PL"/>
        </w:rPr>
        <w:t>drenażu,</w:t>
      </w:r>
    </w:p>
    <w:p w:rsidR="008D1193" w:rsidRPr="00D501E2" w:rsidRDefault="00D501E2" w:rsidP="00D501E2">
      <w:pPr>
        <w:tabs>
          <w:tab w:val="left" w:pos="1236"/>
          <w:tab w:val="left" w:pos="1237"/>
        </w:tabs>
        <w:ind w:left="296"/>
        <w:jc w:val="both"/>
        <w:rPr>
          <w:sz w:val="24"/>
          <w:lang w:val="pl-PL"/>
        </w:rPr>
      </w:pPr>
      <w:r>
        <w:rPr>
          <w:sz w:val="24"/>
          <w:lang w:val="pl-PL"/>
        </w:rPr>
        <w:t xml:space="preserve">        f) </w:t>
      </w:r>
      <w:r w:rsidR="00C11838" w:rsidRPr="00D501E2">
        <w:rPr>
          <w:sz w:val="24"/>
          <w:lang w:val="pl-PL"/>
        </w:rPr>
        <w:t>tymczasową przebudowę urządzeń</w:t>
      </w:r>
      <w:r w:rsidR="00C11838" w:rsidRPr="00D501E2">
        <w:rPr>
          <w:spacing w:val="-10"/>
          <w:sz w:val="24"/>
          <w:lang w:val="pl-PL"/>
        </w:rPr>
        <w:t xml:space="preserve"> </w:t>
      </w:r>
      <w:r w:rsidR="00C11838" w:rsidRPr="00D501E2">
        <w:rPr>
          <w:sz w:val="24"/>
          <w:lang w:val="pl-PL"/>
        </w:rPr>
        <w:t>obcych.</w:t>
      </w:r>
    </w:p>
    <w:p w:rsidR="008D1193" w:rsidRPr="002A5DE7" w:rsidRDefault="00C11838" w:rsidP="00D501E2">
      <w:pPr>
        <w:pStyle w:val="Tekstpodstawowy"/>
        <w:ind w:right="99"/>
        <w:jc w:val="both"/>
        <w:rPr>
          <w:lang w:val="pl-PL"/>
        </w:rPr>
      </w:pPr>
      <w:r w:rsidRPr="002A5DE7">
        <w:rPr>
          <w:lang w:val="pl-PL"/>
        </w:rPr>
        <w:t>Koszt utrzymania objazdów/przejazdów i organizacji ruchu obejmuje:</w:t>
      </w:r>
    </w:p>
    <w:p w:rsidR="008D1193" w:rsidRPr="002A5DE7" w:rsidRDefault="00D501E2" w:rsidP="00D501E2">
      <w:pPr>
        <w:pStyle w:val="Akapitzlist"/>
        <w:tabs>
          <w:tab w:val="left" w:pos="1301"/>
          <w:tab w:val="left" w:pos="1302"/>
        </w:tabs>
        <w:ind w:left="758" w:right="107" w:firstLine="0"/>
        <w:jc w:val="both"/>
        <w:rPr>
          <w:sz w:val="24"/>
          <w:lang w:val="pl-PL"/>
        </w:rPr>
      </w:pPr>
      <w:r>
        <w:rPr>
          <w:sz w:val="24"/>
          <w:lang w:val="pl-PL"/>
        </w:rPr>
        <w:t xml:space="preserve">a) </w:t>
      </w:r>
      <w:r w:rsidR="00C11838" w:rsidRPr="002A5DE7">
        <w:rPr>
          <w:sz w:val="24"/>
          <w:lang w:val="pl-PL"/>
        </w:rPr>
        <w:t xml:space="preserve">oczyszczanie, przestawienie, przykrycie i usunięcie tymczasowych </w:t>
      </w:r>
      <w:proofErr w:type="spellStart"/>
      <w:r w:rsidR="00C11838" w:rsidRPr="002A5DE7">
        <w:rPr>
          <w:sz w:val="24"/>
          <w:lang w:val="pl-PL"/>
        </w:rPr>
        <w:t>oznakowań</w:t>
      </w:r>
      <w:proofErr w:type="spellEnd"/>
      <w:r w:rsidR="00C11838" w:rsidRPr="002A5DE7">
        <w:rPr>
          <w:sz w:val="24"/>
          <w:lang w:val="pl-PL"/>
        </w:rPr>
        <w:t xml:space="preserve"> pionowych, poziomych, barier i</w:t>
      </w:r>
      <w:r w:rsidR="00C11838" w:rsidRPr="002A5DE7">
        <w:rPr>
          <w:spacing w:val="-10"/>
          <w:sz w:val="24"/>
          <w:lang w:val="pl-PL"/>
        </w:rPr>
        <w:t xml:space="preserve"> </w:t>
      </w:r>
      <w:r w:rsidR="00C11838" w:rsidRPr="002A5DE7">
        <w:rPr>
          <w:sz w:val="24"/>
          <w:lang w:val="pl-PL"/>
        </w:rPr>
        <w:t>świateł,</w:t>
      </w:r>
    </w:p>
    <w:p w:rsidR="008D1193" w:rsidRPr="00D501E2" w:rsidRDefault="00D501E2" w:rsidP="00D501E2">
      <w:pPr>
        <w:tabs>
          <w:tab w:val="left" w:pos="1158"/>
        </w:tabs>
        <w:jc w:val="both"/>
        <w:rPr>
          <w:sz w:val="24"/>
          <w:lang w:val="pl-PL"/>
        </w:rPr>
      </w:pPr>
      <w:r>
        <w:rPr>
          <w:sz w:val="24"/>
          <w:lang w:val="pl-PL"/>
        </w:rPr>
        <w:t xml:space="preserve">             b) </w:t>
      </w:r>
      <w:r w:rsidR="00C11838" w:rsidRPr="00D501E2">
        <w:rPr>
          <w:sz w:val="24"/>
          <w:lang w:val="pl-PL"/>
        </w:rPr>
        <w:t>utrzymanie płynności ruchu</w:t>
      </w:r>
      <w:r w:rsidR="00C11838" w:rsidRPr="00D501E2">
        <w:rPr>
          <w:spacing w:val="-9"/>
          <w:sz w:val="24"/>
          <w:lang w:val="pl-PL"/>
        </w:rPr>
        <w:t xml:space="preserve"> </w:t>
      </w:r>
      <w:r w:rsidR="00C11838" w:rsidRPr="00D501E2">
        <w:rPr>
          <w:sz w:val="24"/>
          <w:lang w:val="pl-PL"/>
        </w:rPr>
        <w:t>publicznego.</w:t>
      </w:r>
    </w:p>
    <w:p w:rsidR="008D1193" w:rsidRPr="002A5DE7" w:rsidRDefault="00C11838" w:rsidP="00D501E2">
      <w:pPr>
        <w:pStyle w:val="Tekstpodstawowy"/>
        <w:ind w:right="99"/>
        <w:jc w:val="both"/>
        <w:rPr>
          <w:lang w:val="pl-PL"/>
        </w:rPr>
      </w:pPr>
      <w:r w:rsidRPr="002A5DE7">
        <w:rPr>
          <w:lang w:val="pl-PL"/>
        </w:rPr>
        <w:t>Koszt likwidacji objazdów/przejazdów i organizacji ruchu obejmuje:</w:t>
      </w:r>
    </w:p>
    <w:p w:rsidR="008D1193" w:rsidRPr="00D501E2" w:rsidRDefault="00D501E2" w:rsidP="00D501E2">
      <w:pPr>
        <w:tabs>
          <w:tab w:val="left" w:pos="1203"/>
        </w:tabs>
        <w:jc w:val="both"/>
        <w:rPr>
          <w:sz w:val="24"/>
          <w:lang w:val="pl-PL"/>
        </w:rPr>
      </w:pPr>
      <w:r>
        <w:rPr>
          <w:sz w:val="24"/>
          <w:lang w:val="pl-PL"/>
        </w:rPr>
        <w:t xml:space="preserve">             a) </w:t>
      </w:r>
      <w:r w:rsidR="00C11838" w:rsidRPr="00D501E2">
        <w:rPr>
          <w:sz w:val="24"/>
          <w:lang w:val="pl-PL"/>
        </w:rPr>
        <w:t>usunięcie wbudowanych materiałów i</w:t>
      </w:r>
      <w:r w:rsidR="00C11838" w:rsidRPr="00D501E2">
        <w:rPr>
          <w:spacing w:val="-6"/>
          <w:sz w:val="24"/>
          <w:lang w:val="pl-PL"/>
        </w:rPr>
        <w:t xml:space="preserve"> </w:t>
      </w:r>
      <w:r w:rsidR="00C11838" w:rsidRPr="00D501E2">
        <w:rPr>
          <w:sz w:val="24"/>
          <w:lang w:val="pl-PL"/>
        </w:rPr>
        <w:t>oznakowania,</w:t>
      </w:r>
    </w:p>
    <w:p w:rsidR="008D1193" w:rsidRPr="00D501E2" w:rsidRDefault="00D501E2" w:rsidP="00D501E2">
      <w:pPr>
        <w:tabs>
          <w:tab w:val="left" w:pos="1158"/>
        </w:tabs>
        <w:jc w:val="both"/>
        <w:rPr>
          <w:sz w:val="24"/>
          <w:lang w:val="pl-PL"/>
        </w:rPr>
      </w:pPr>
      <w:r>
        <w:rPr>
          <w:sz w:val="24"/>
          <w:lang w:val="pl-PL"/>
        </w:rPr>
        <w:t xml:space="preserve">             b) </w:t>
      </w:r>
      <w:r w:rsidR="00C11838" w:rsidRPr="00D501E2">
        <w:rPr>
          <w:sz w:val="24"/>
          <w:lang w:val="pl-PL"/>
        </w:rPr>
        <w:t>doprowadzenie terenu do stanu</w:t>
      </w:r>
      <w:r w:rsidR="00C11838" w:rsidRPr="00D501E2">
        <w:rPr>
          <w:spacing w:val="-8"/>
          <w:sz w:val="24"/>
          <w:lang w:val="pl-PL"/>
        </w:rPr>
        <w:t xml:space="preserve"> </w:t>
      </w:r>
      <w:r w:rsidR="00C11838" w:rsidRPr="00D501E2">
        <w:rPr>
          <w:sz w:val="24"/>
          <w:lang w:val="pl-PL"/>
        </w:rPr>
        <w:t>pierwotnego.</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0"/>
          <w:numId w:val="17"/>
        </w:numPr>
        <w:tabs>
          <w:tab w:val="left" w:pos="822"/>
        </w:tabs>
        <w:ind w:left="821" w:hanging="423"/>
        <w:jc w:val="both"/>
        <w:rPr>
          <w:lang w:val="pl-PL"/>
        </w:rPr>
      </w:pPr>
      <w:r w:rsidRPr="002A5DE7">
        <w:rPr>
          <w:lang w:val="pl-PL"/>
        </w:rPr>
        <w:t>Przepisy</w:t>
      </w:r>
      <w:r w:rsidRPr="002A5DE7">
        <w:rPr>
          <w:spacing w:val="-10"/>
          <w:lang w:val="pl-PL"/>
        </w:rPr>
        <w:t xml:space="preserve"> </w:t>
      </w:r>
      <w:r w:rsidRPr="002A5DE7">
        <w:rPr>
          <w:lang w:val="pl-PL"/>
        </w:rPr>
        <w:t>związane</w:t>
      </w:r>
    </w:p>
    <w:p w:rsidR="008D1193" w:rsidRPr="002A5DE7" w:rsidRDefault="00C11838" w:rsidP="0000132A">
      <w:pPr>
        <w:pStyle w:val="Akapitzlist"/>
        <w:numPr>
          <w:ilvl w:val="0"/>
          <w:numId w:val="16"/>
        </w:numPr>
        <w:tabs>
          <w:tab w:val="left" w:pos="878"/>
          <w:tab w:val="left" w:pos="879"/>
        </w:tabs>
        <w:spacing w:before="113"/>
        <w:ind w:right="110" w:firstLine="0"/>
        <w:jc w:val="both"/>
        <w:rPr>
          <w:sz w:val="24"/>
          <w:lang w:val="pl-PL"/>
        </w:rPr>
      </w:pPr>
      <w:r w:rsidRPr="002A5DE7">
        <w:rPr>
          <w:sz w:val="24"/>
          <w:lang w:val="pl-PL"/>
        </w:rPr>
        <w:t>Ustawa z dnia 7 lipca 1994 r. - Prawo budowlane (Dz. U. Nr 89, poz. 414 z późniejszymi zmianami).</w:t>
      </w:r>
    </w:p>
    <w:p w:rsidR="008D1193" w:rsidRPr="002A5DE7" w:rsidRDefault="00C11838" w:rsidP="0000132A">
      <w:pPr>
        <w:pStyle w:val="Akapitzlist"/>
        <w:numPr>
          <w:ilvl w:val="0"/>
          <w:numId w:val="16"/>
        </w:numPr>
        <w:tabs>
          <w:tab w:val="left" w:pos="921"/>
          <w:tab w:val="left" w:pos="922"/>
        </w:tabs>
        <w:ind w:right="107" w:firstLine="0"/>
        <w:jc w:val="both"/>
        <w:rPr>
          <w:sz w:val="24"/>
          <w:lang w:val="pl-PL"/>
        </w:rPr>
      </w:pPr>
      <w:r w:rsidRPr="002A5DE7">
        <w:rPr>
          <w:sz w:val="24"/>
          <w:lang w:val="pl-PL"/>
        </w:rPr>
        <w:t>Zarządzenie Ministra Infrastruktury z dnia 19 listopada 2001 r. w sprawie dziennika budowy, montażu i rozbiórki oraz tablicy informacyjnej (Dz. U. Nr 138, poz.</w:t>
      </w:r>
      <w:r w:rsidRPr="002A5DE7">
        <w:rPr>
          <w:spacing w:val="-17"/>
          <w:sz w:val="24"/>
          <w:lang w:val="pl-PL"/>
        </w:rPr>
        <w:t xml:space="preserve"> </w:t>
      </w:r>
      <w:r w:rsidRPr="002A5DE7">
        <w:rPr>
          <w:sz w:val="24"/>
          <w:lang w:val="pl-PL"/>
        </w:rPr>
        <w:t>1555).</w:t>
      </w:r>
    </w:p>
    <w:p w:rsidR="008D1193" w:rsidRPr="00443C1D" w:rsidRDefault="00C11838" w:rsidP="0000132A">
      <w:pPr>
        <w:pStyle w:val="Akapitzlist"/>
        <w:numPr>
          <w:ilvl w:val="0"/>
          <w:numId w:val="16"/>
        </w:numPr>
        <w:tabs>
          <w:tab w:val="left" w:pos="945"/>
          <w:tab w:val="left" w:pos="946"/>
        </w:tabs>
        <w:spacing w:line="209" w:lineRule="exact"/>
        <w:ind w:right="108" w:firstLine="0"/>
        <w:jc w:val="both"/>
        <w:rPr>
          <w:sz w:val="20"/>
          <w:lang w:val="pl-PL"/>
        </w:rPr>
      </w:pPr>
      <w:r w:rsidRPr="002A5DE7">
        <w:rPr>
          <w:sz w:val="24"/>
          <w:lang w:val="pl-PL"/>
        </w:rPr>
        <w:t>Ustawa z  dnia  21  marca  1985  r.  o  drogach  publicznych  (Dz.</w:t>
      </w:r>
      <w:r w:rsidR="00443C1D">
        <w:rPr>
          <w:sz w:val="24"/>
          <w:lang w:val="pl-PL"/>
        </w:rPr>
        <w:t xml:space="preserve">  U.  Nr  14,  poz. </w:t>
      </w:r>
      <w:r w:rsidRPr="002A5DE7">
        <w:rPr>
          <w:sz w:val="24"/>
          <w:lang w:val="pl-PL"/>
        </w:rPr>
        <w:t>60  z późniejszymi</w:t>
      </w:r>
      <w:r w:rsidRPr="002A5DE7">
        <w:rPr>
          <w:spacing w:val="-10"/>
          <w:sz w:val="24"/>
          <w:lang w:val="pl-PL"/>
        </w:rPr>
        <w:t xml:space="preserve"> </w:t>
      </w:r>
      <w:r w:rsidR="00721CBB" w:rsidRPr="002A5DE7">
        <w:rPr>
          <w:sz w:val="24"/>
          <w:lang w:val="pl-PL"/>
        </w:rPr>
        <w:t>zmianami)</w:t>
      </w:r>
    </w:p>
    <w:p w:rsidR="00443C1D" w:rsidRPr="002A5DE7" w:rsidRDefault="00443C1D" w:rsidP="0000132A">
      <w:pPr>
        <w:pStyle w:val="Akapitzlist"/>
        <w:numPr>
          <w:ilvl w:val="0"/>
          <w:numId w:val="16"/>
        </w:numPr>
        <w:tabs>
          <w:tab w:val="left" w:pos="945"/>
          <w:tab w:val="left" w:pos="946"/>
        </w:tabs>
        <w:spacing w:line="209" w:lineRule="exact"/>
        <w:ind w:right="108" w:firstLine="0"/>
        <w:jc w:val="both"/>
        <w:rPr>
          <w:sz w:val="20"/>
          <w:lang w:val="pl-PL"/>
        </w:rPr>
        <w:sectPr w:rsidR="00443C1D" w:rsidRPr="002A5DE7" w:rsidSect="00FE2EE3">
          <w:headerReference w:type="default" r:id="rId11"/>
          <w:pgSz w:w="11900" w:h="16840"/>
          <w:pgMar w:top="1241" w:right="1418" w:bottom="1021" w:left="1418" w:header="850" w:footer="850" w:gutter="0"/>
          <w:cols w:space="708"/>
          <w:docGrid w:linePitch="299"/>
        </w:sectPr>
      </w:pPr>
    </w:p>
    <w:p w:rsidR="008D1193" w:rsidRPr="002A5DE7" w:rsidRDefault="00C11838" w:rsidP="00B87041">
      <w:pPr>
        <w:pStyle w:val="Nagwek1"/>
        <w:spacing w:before="65"/>
        <w:ind w:left="0" w:right="99" w:firstLine="0"/>
        <w:jc w:val="both"/>
        <w:rPr>
          <w:lang w:val="pl-PL"/>
        </w:rPr>
      </w:pPr>
      <w:r w:rsidRPr="002A5DE7">
        <w:rPr>
          <w:lang w:val="pl-PL"/>
        </w:rPr>
        <w:lastRenderedPageBreak/>
        <w:t>D.01.02.04. Rozbiórka elementów dróg</w:t>
      </w:r>
    </w:p>
    <w:p w:rsidR="008D1193" w:rsidRPr="002A5DE7" w:rsidRDefault="008D1193" w:rsidP="00B87041">
      <w:pPr>
        <w:pStyle w:val="Tekstpodstawowy"/>
        <w:jc w:val="both"/>
        <w:rPr>
          <w:b/>
          <w:sz w:val="28"/>
          <w:lang w:val="pl-PL"/>
        </w:rPr>
      </w:pPr>
    </w:p>
    <w:p w:rsidR="008D1193" w:rsidRPr="002A5DE7" w:rsidRDefault="00C11838" w:rsidP="0000132A">
      <w:pPr>
        <w:pStyle w:val="Akapitzlist"/>
        <w:numPr>
          <w:ilvl w:val="0"/>
          <w:numId w:val="14"/>
        </w:numPr>
        <w:tabs>
          <w:tab w:val="left" w:pos="680"/>
        </w:tabs>
        <w:spacing w:before="229"/>
        <w:jc w:val="both"/>
        <w:rPr>
          <w:b/>
          <w:sz w:val="28"/>
          <w:lang w:val="pl-PL"/>
        </w:rPr>
      </w:pPr>
      <w:r w:rsidRPr="002A5DE7">
        <w:rPr>
          <w:b/>
          <w:sz w:val="28"/>
          <w:lang w:val="pl-PL"/>
        </w:rPr>
        <w:t>Wstęp</w:t>
      </w:r>
    </w:p>
    <w:p w:rsidR="008D1193" w:rsidRPr="002A5DE7" w:rsidRDefault="008D1193" w:rsidP="00B87041">
      <w:pPr>
        <w:pStyle w:val="Tekstpodstawowy"/>
        <w:spacing w:before="10"/>
        <w:jc w:val="both"/>
        <w:rPr>
          <w:b/>
          <w:sz w:val="23"/>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Przedmiot</w:t>
      </w:r>
      <w:r w:rsidRPr="002A5DE7">
        <w:rPr>
          <w:spacing w:val="-3"/>
          <w:lang w:val="pl-PL"/>
        </w:rPr>
        <w:t xml:space="preserve"> </w:t>
      </w:r>
      <w:r w:rsidRPr="002A5DE7">
        <w:rPr>
          <w:lang w:val="pl-PL"/>
        </w:rPr>
        <w:t>SST</w:t>
      </w:r>
    </w:p>
    <w:p w:rsidR="008D1193" w:rsidRPr="002A5DE7" w:rsidRDefault="00C11838" w:rsidP="00B87041">
      <w:pPr>
        <w:spacing w:line="242" w:lineRule="auto"/>
        <w:ind w:left="398" w:right="104" w:firstLine="420"/>
        <w:jc w:val="both"/>
        <w:rPr>
          <w:b/>
          <w:sz w:val="24"/>
          <w:lang w:val="pl-PL"/>
        </w:rPr>
      </w:pPr>
      <w:r w:rsidRPr="002A5DE7">
        <w:rPr>
          <w:sz w:val="24"/>
          <w:lang w:val="pl-PL"/>
        </w:rPr>
        <w:t xml:space="preserve">Przedmiotem niniejszej szczegółowej specyfikacji technicznej (SST) są wymagania dotyczące wykonania i odbioru robót związanych z robotami rozbiórkowymi - </w:t>
      </w:r>
      <w:r w:rsidR="00443C1D">
        <w:rPr>
          <w:b/>
          <w:sz w:val="24"/>
          <w:lang w:val="pl-PL"/>
        </w:rPr>
        <w:t>remontu pierścienia ronda na ul. Słowackiego / Jeździecka w m. Niemcz.</w:t>
      </w:r>
    </w:p>
    <w:p w:rsidR="008D1193" w:rsidRPr="002A5DE7" w:rsidRDefault="008D1193" w:rsidP="00B87041">
      <w:pPr>
        <w:pStyle w:val="Tekstpodstawowy"/>
        <w:spacing w:before="9"/>
        <w:jc w:val="both"/>
        <w:rPr>
          <w:b/>
          <w:sz w:val="19"/>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Zakres stosowania</w:t>
      </w:r>
      <w:r w:rsidRPr="002A5DE7">
        <w:rPr>
          <w:spacing w:val="1"/>
          <w:lang w:val="pl-PL"/>
        </w:rPr>
        <w:t xml:space="preserve"> </w:t>
      </w:r>
      <w:r w:rsidRPr="002A5DE7">
        <w:rPr>
          <w:lang w:val="pl-PL"/>
        </w:rPr>
        <w:t>SST</w:t>
      </w:r>
    </w:p>
    <w:p w:rsidR="008D1193" w:rsidRPr="002A5DE7" w:rsidRDefault="00C11838" w:rsidP="00B87041">
      <w:pPr>
        <w:pStyle w:val="Tekstpodstawowy"/>
        <w:ind w:left="398" w:right="108" w:firstLine="420"/>
        <w:jc w:val="both"/>
        <w:rPr>
          <w:lang w:val="pl-PL"/>
        </w:rPr>
      </w:pPr>
      <w:r w:rsidRPr="002A5DE7">
        <w:rPr>
          <w:lang w:val="pl-PL"/>
        </w:rPr>
        <w:t>Szczegółowa specyfikacja techniczna  (SST)  stosowana  jest  jako  dokument przetargowy przy zlecaniu i realizacji robót wymienionych w punkcie 1.1.</w:t>
      </w:r>
    </w:p>
    <w:p w:rsidR="008D1193" w:rsidRPr="002A5DE7" w:rsidRDefault="008D1193" w:rsidP="00B87041">
      <w:pPr>
        <w:pStyle w:val="Tekstpodstawowy"/>
        <w:spacing w:before="4"/>
        <w:jc w:val="both"/>
        <w:rPr>
          <w:lang w:val="pl-PL"/>
        </w:rPr>
      </w:pP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Zakres robót objętych</w:t>
      </w:r>
      <w:r w:rsidRPr="002A5DE7">
        <w:rPr>
          <w:spacing w:val="-1"/>
          <w:lang w:val="pl-PL"/>
        </w:rPr>
        <w:t xml:space="preserve"> </w:t>
      </w:r>
      <w:r w:rsidRPr="002A5DE7">
        <w:rPr>
          <w:lang w:val="pl-PL"/>
        </w:rPr>
        <w:t>SST</w:t>
      </w:r>
    </w:p>
    <w:p w:rsidR="008D1193" w:rsidRDefault="00C11838" w:rsidP="00B87041">
      <w:pPr>
        <w:pStyle w:val="Tekstpodstawowy"/>
        <w:spacing w:line="274" w:lineRule="exact"/>
        <w:ind w:left="652" w:right="99"/>
        <w:jc w:val="both"/>
        <w:rPr>
          <w:lang w:val="pl-PL"/>
        </w:rPr>
      </w:pPr>
      <w:r w:rsidRPr="002A5DE7">
        <w:rPr>
          <w:lang w:val="pl-PL"/>
        </w:rPr>
        <w:t>Ustalenia zawarte w niniejszej SST dotyczą:</w:t>
      </w:r>
    </w:p>
    <w:p w:rsidR="008D1193" w:rsidRPr="003F60BC" w:rsidRDefault="00C11838" w:rsidP="0000132A">
      <w:pPr>
        <w:pStyle w:val="Tekstpodstawowy"/>
        <w:numPr>
          <w:ilvl w:val="0"/>
          <w:numId w:val="29"/>
        </w:numPr>
        <w:spacing w:line="274" w:lineRule="exact"/>
        <w:ind w:right="99"/>
        <w:jc w:val="both"/>
        <w:rPr>
          <w:lang w:val="pl-PL"/>
        </w:rPr>
      </w:pPr>
      <w:r w:rsidRPr="00EA4E67">
        <w:rPr>
          <w:lang w:val="pl-PL"/>
        </w:rPr>
        <w:t>Rozebranie nawierzchni</w:t>
      </w:r>
      <w:r w:rsidRPr="00EA4E67">
        <w:rPr>
          <w:b/>
          <w:lang w:val="pl-PL"/>
        </w:rPr>
        <w:t xml:space="preserve"> </w:t>
      </w:r>
      <w:r w:rsidRPr="00EA4E67">
        <w:rPr>
          <w:lang w:val="pl-PL"/>
        </w:rPr>
        <w:t xml:space="preserve">z </w:t>
      </w:r>
      <w:r w:rsidR="000D6D23" w:rsidRPr="00EA4E67">
        <w:rPr>
          <w:lang w:val="pl-PL"/>
        </w:rPr>
        <w:t xml:space="preserve">kostki granitowej </w:t>
      </w:r>
      <w:r w:rsidR="001E1898">
        <w:rPr>
          <w:lang w:val="pl-PL"/>
        </w:rPr>
        <w:t xml:space="preserve"> 9</w:t>
      </w:r>
      <w:r w:rsidR="005355F3" w:rsidRPr="00EA4E67">
        <w:rPr>
          <w:lang w:val="pl-PL"/>
        </w:rPr>
        <w:t>/11</w:t>
      </w:r>
      <w:r w:rsidR="00EA4E67">
        <w:rPr>
          <w:lang w:val="pl-PL"/>
        </w:rPr>
        <w:t xml:space="preserve"> - 80,00 m</w:t>
      </w:r>
      <w:r w:rsidR="00EA4E67">
        <w:rPr>
          <w:vertAlign w:val="superscript"/>
          <w:lang w:val="pl-PL"/>
        </w:rPr>
        <w:t>2</w:t>
      </w:r>
      <w:r w:rsidR="0072126C">
        <w:rPr>
          <w:lang w:val="pl-PL"/>
        </w:rPr>
        <w:t xml:space="preserve"> (odwóz kostki </w:t>
      </w:r>
      <w:proofErr w:type="spellStart"/>
      <w:r w:rsidR="0072126C">
        <w:rPr>
          <w:lang w:val="pl-PL"/>
        </w:rPr>
        <w:t>loco</w:t>
      </w:r>
      <w:proofErr w:type="spellEnd"/>
      <w:r w:rsidR="0072126C">
        <w:rPr>
          <w:lang w:val="pl-PL"/>
        </w:rPr>
        <w:t xml:space="preserve"> GZK Żołędowo)</w:t>
      </w:r>
    </w:p>
    <w:p w:rsidR="005355F3" w:rsidRPr="003F60BC" w:rsidRDefault="005355F3" w:rsidP="0000132A">
      <w:pPr>
        <w:pStyle w:val="Tekstpodstawowy"/>
        <w:numPr>
          <w:ilvl w:val="0"/>
          <w:numId w:val="29"/>
        </w:numPr>
        <w:spacing w:line="274" w:lineRule="exact"/>
        <w:ind w:right="99"/>
        <w:jc w:val="both"/>
        <w:rPr>
          <w:lang w:val="pl-PL"/>
        </w:rPr>
      </w:pPr>
      <w:r w:rsidRPr="003F60BC">
        <w:rPr>
          <w:lang w:val="pl-PL"/>
        </w:rPr>
        <w:t xml:space="preserve">Rozebranie podsypki cementowo piaskowej - gr. 5,0 cm </w:t>
      </w:r>
      <w:r w:rsidR="00EA4E67" w:rsidRPr="003F60BC">
        <w:rPr>
          <w:lang w:val="pl-PL"/>
        </w:rPr>
        <w:t>- 4,0 m</w:t>
      </w:r>
      <w:r w:rsidR="00EA4E67" w:rsidRPr="003F60BC">
        <w:rPr>
          <w:vertAlign w:val="superscript"/>
          <w:lang w:val="pl-PL"/>
        </w:rPr>
        <w:t>3</w:t>
      </w:r>
    </w:p>
    <w:p w:rsidR="008D1193" w:rsidRPr="00567841" w:rsidRDefault="005355F3" w:rsidP="0000132A">
      <w:pPr>
        <w:pStyle w:val="Tekstpodstawowy"/>
        <w:numPr>
          <w:ilvl w:val="0"/>
          <w:numId w:val="29"/>
        </w:numPr>
        <w:spacing w:line="274" w:lineRule="exact"/>
        <w:ind w:right="99"/>
        <w:jc w:val="both"/>
        <w:rPr>
          <w:lang w:val="pl-PL"/>
        </w:rPr>
      </w:pPr>
      <w:r w:rsidRPr="003F60BC">
        <w:rPr>
          <w:lang w:val="pl-PL"/>
        </w:rPr>
        <w:t>Rozebranie podbudowy betonowej z betonu C8/10</w:t>
      </w:r>
      <w:r w:rsidR="00062257">
        <w:rPr>
          <w:lang w:val="pl-PL"/>
        </w:rPr>
        <w:t xml:space="preserve"> gr. 20</w:t>
      </w:r>
      <w:r w:rsidRPr="003F60BC">
        <w:rPr>
          <w:lang w:val="pl-PL"/>
        </w:rPr>
        <w:t xml:space="preserve"> cm</w:t>
      </w:r>
      <w:r w:rsidR="00AB70B0">
        <w:rPr>
          <w:lang w:val="pl-PL"/>
        </w:rPr>
        <w:t xml:space="preserve"> - 16</w:t>
      </w:r>
      <w:r w:rsidRPr="003F60BC">
        <w:rPr>
          <w:lang w:val="pl-PL"/>
        </w:rPr>
        <w:t>,00 m</w:t>
      </w:r>
      <w:r w:rsidRPr="003F60BC">
        <w:rPr>
          <w:vertAlign w:val="superscript"/>
          <w:lang w:val="pl-PL"/>
        </w:rPr>
        <w:t>3</w:t>
      </w:r>
    </w:p>
    <w:p w:rsidR="008D1193" w:rsidRPr="002A5DE7" w:rsidRDefault="00C11838" w:rsidP="00B87041">
      <w:pPr>
        <w:pStyle w:val="Tekstpodstawowy"/>
        <w:ind w:left="398" w:right="99"/>
        <w:jc w:val="both"/>
        <w:rPr>
          <w:lang w:val="pl-PL"/>
        </w:rPr>
      </w:pPr>
      <w:r w:rsidRPr="002A5DE7">
        <w:rPr>
          <w:lang w:val="pl-PL"/>
        </w:rPr>
        <w:t>- oraz wywiezienie gruzu i innych materiałów.</w:t>
      </w:r>
      <w:r w:rsidR="00567841">
        <w:rPr>
          <w:lang w:val="pl-PL"/>
        </w:rPr>
        <w:t xml:space="preserve"> </w:t>
      </w:r>
    </w:p>
    <w:p w:rsidR="008D1193" w:rsidRPr="002A5DE7" w:rsidRDefault="008D1193" w:rsidP="00B87041">
      <w:pPr>
        <w:pStyle w:val="Tekstpodstawowy"/>
        <w:spacing w:before="4"/>
        <w:jc w:val="both"/>
        <w:rPr>
          <w:lang w:val="pl-PL"/>
        </w:rPr>
      </w:pP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Określenia</w:t>
      </w:r>
      <w:r w:rsidRPr="002A5DE7">
        <w:rPr>
          <w:spacing w:val="-3"/>
          <w:lang w:val="pl-PL"/>
        </w:rPr>
        <w:t xml:space="preserve"> </w:t>
      </w:r>
      <w:r w:rsidRPr="002A5DE7">
        <w:rPr>
          <w:lang w:val="pl-PL"/>
        </w:rPr>
        <w:t>podstawowe</w:t>
      </w:r>
    </w:p>
    <w:p w:rsidR="008D1193" w:rsidRPr="002A5DE7" w:rsidRDefault="00C11838" w:rsidP="00B87041">
      <w:pPr>
        <w:pStyle w:val="Tekstpodstawowy"/>
        <w:ind w:left="398" w:right="105" w:firstLine="420"/>
        <w:jc w:val="both"/>
        <w:rPr>
          <w:lang w:val="pl-PL"/>
        </w:rPr>
      </w:pPr>
      <w:r w:rsidRPr="002A5DE7">
        <w:rPr>
          <w:lang w:val="pl-PL"/>
        </w:rPr>
        <w:t>Określenia są zgodne z obowiązującymi, odpowiednimi polskimi normami i definicjami podanymi w SST D.00.00.00. "Wymagania ogólne".</w:t>
      </w:r>
    </w:p>
    <w:p w:rsidR="008D1193" w:rsidRPr="002A5DE7" w:rsidRDefault="008D1193" w:rsidP="00B87041">
      <w:pPr>
        <w:pStyle w:val="Tekstpodstawowy"/>
        <w:spacing w:before="4"/>
        <w:jc w:val="both"/>
        <w:rPr>
          <w:lang w:val="pl-PL"/>
        </w:rPr>
      </w:pP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Ogólne wymagania dotyczące</w:t>
      </w:r>
      <w:r w:rsidRPr="002A5DE7">
        <w:rPr>
          <w:spacing w:val="-4"/>
          <w:lang w:val="pl-PL"/>
        </w:rPr>
        <w:t xml:space="preserve"> </w:t>
      </w:r>
      <w:r w:rsidRPr="002A5DE7">
        <w:rPr>
          <w:lang w:val="pl-PL"/>
        </w:rPr>
        <w:t>robót</w:t>
      </w:r>
    </w:p>
    <w:p w:rsidR="008D1193" w:rsidRPr="002A5DE7" w:rsidRDefault="00C11838" w:rsidP="00B87041">
      <w:pPr>
        <w:pStyle w:val="Tekstpodstawowy"/>
        <w:ind w:left="398" w:right="107" w:firstLine="480"/>
        <w:jc w:val="both"/>
        <w:rPr>
          <w:lang w:val="pl-PL"/>
        </w:rPr>
      </w:pPr>
      <w:r w:rsidRPr="002A5DE7">
        <w:rPr>
          <w:lang w:val="pl-PL"/>
        </w:rPr>
        <w:t>Wykonawca robót jest odpowiedzialny za jakość wykonanych robót oraz za  ich zgodność z dokumentacją projektową , SST oraz zaleceniami Inżyniera/Kierownika projektu.</w:t>
      </w:r>
    </w:p>
    <w:p w:rsidR="008D1193" w:rsidRPr="002A5DE7" w:rsidRDefault="00C11838" w:rsidP="00B87041">
      <w:pPr>
        <w:pStyle w:val="Tekstpodstawowy"/>
        <w:ind w:left="878" w:right="99"/>
        <w:jc w:val="both"/>
        <w:rPr>
          <w:lang w:val="pl-PL"/>
        </w:rPr>
      </w:pPr>
      <w:r w:rsidRPr="002A5DE7">
        <w:rPr>
          <w:lang w:val="pl-PL"/>
        </w:rPr>
        <w:t>Ogólne  wymagania  dotyczące  robót podano w SST D.00.00.00. "Wymagania ogólne".</w:t>
      </w:r>
    </w:p>
    <w:p w:rsidR="008D1193" w:rsidRPr="002A5DE7" w:rsidRDefault="008D1193" w:rsidP="00B87041">
      <w:pPr>
        <w:pStyle w:val="Tekstpodstawowy"/>
        <w:spacing w:before="5"/>
        <w:jc w:val="both"/>
        <w:rPr>
          <w:sz w:val="32"/>
          <w:lang w:val="pl-PL"/>
        </w:rPr>
      </w:pPr>
    </w:p>
    <w:p w:rsidR="008D1193" w:rsidRPr="002A5DE7" w:rsidRDefault="00C11838" w:rsidP="0000132A">
      <w:pPr>
        <w:pStyle w:val="Nagwek1"/>
        <w:numPr>
          <w:ilvl w:val="0"/>
          <w:numId w:val="14"/>
        </w:numPr>
        <w:tabs>
          <w:tab w:val="left" w:pos="680"/>
        </w:tabs>
        <w:spacing w:line="320" w:lineRule="exact"/>
        <w:jc w:val="both"/>
        <w:rPr>
          <w:lang w:val="pl-PL"/>
        </w:rPr>
      </w:pPr>
      <w:r w:rsidRPr="002A5DE7">
        <w:rPr>
          <w:lang w:val="pl-PL"/>
        </w:rPr>
        <w:t>Materiały</w:t>
      </w:r>
    </w:p>
    <w:p w:rsidR="008D1193" w:rsidRPr="002A5DE7" w:rsidRDefault="00C11838" w:rsidP="00B87041">
      <w:pPr>
        <w:pStyle w:val="Tekstpodstawowy"/>
        <w:spacing w:line="274" w:lineRule="exact"/>
        <w:ind w:left="398" w:right="99"/>
        <w:jc w:val="both"/>
        <w:rPr>
          <w:sz w:val="20"/>
          <w:lang w:val="pl-PL"/>
        </w:rPr>
      </w:pPr>
      <w:r w:rsidRPr="002A5DE7">
        <w:rPr>
          <w:lang w:val="pl-PL"/>
        </w:rPr>
        <w:t>Materiały nie występują</w:t>
      </w:r>
    </w:p>
    <w:p w:rsidR="008D1193" w:rsidRPr="002A5DE7" w:rsidRDefault="008D1193" w:rsidP="00B87041">
      <w:pPr>
        <w:pStyle w:val="Tekstpodstawowy"/>
        <w:jc w:val="both"/>
        <w:rPr>
          <w:sz w:val="20"/>
          <w:lang w:val="pl-PL"/>
        </w:rPr>
      </w:pPr>
    </w:p>
    <w:p w:rsidR="008D1193" w:rsidRPr="002A5DE7" w:rsidRDefault="00C11838" w:rsidP="0000132A">
      <w:pPr>
        <w:pStyle w:val="Nagwek1"/>
        <w:numPr>
          <w:ilvl w:val="0"/>
          <w:numId w:val="14"/>
        </w:numPr>
        <w:tabs>
          <w:tab w:val="left" w:pos="680"/>
        </w:tabs>
        <w:spacing w:before="65"/>
        <w:jc w:val="both"/>
        <w:rPr>
          <w:lang w:val="pl-PL"/>
        </w:rPr>
      </w:pPr>
      <w:r w:rsidRPr="002A5DE7">
        <w:rPr>
          <w:lang w:val="pl-PL"/>
        </w:rPr>
        <w:t>Sprzęt</w:t>
      </w:r>
    </w:p>
    <w:p w:rsidR="008D1193" w:rsidRPr="002A5DE7" w:rsidRDefault="008D1193" w:rsidP="00B87041">
      <w:pPr>
        <w:pStyle w:val="Tekstpodstawowy"/>
        <w:spacing w:before="10"/>
        <w:jc w:val="both"/>
        <w:rPr>
          <w:b/>
          <w:sz w:val="23"/>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Podstawowy sprzęt do</w:t>
      </w:r>
      <w:r w:rsidRPr="002A5DE7">
        <w:rPr>
          <w:spacing w:val="-4"/>
          <w:lang w:val="pl-PL"/>
        </w:rPr>
        <w:t xml:space="preserve"> </w:t>
      </w:r>
      <w:r w:rsidRPr="002A5DE7">
        <w:rPr>
          <w:lang w:val="pl-PL"/>
        </w:rPr>
        <w:t>rozbiórki</w:t>
      </w:r>
    </w:p>
    <w:p w:rsidR="008D1193" w:rsidRPr="002A5DE7" w:rsidRDefault="00C11838" w:rsidP="00B87041">
      <w:pPr>
        <w:pStyle w:val="Tekstpodstawowy"/>
        <w:ind w:left="398" w:right="108" w:firstLine="708"/>
        <w:jc w:val="both"/>
        <w:rPr>
          <w:lang w:val="pl-PL"/>
        </w:rPr>
      </w:pPr>
      <w:r w:rsidRPr="002A5DE7">
        <w:rPr>
          <w:lang w:val="pl-PL"/>
        </w:rPr>
        <w:t>Do wykonania robót związanych z rozbiórką elementów dróg i przepustów może być wykorzystany sprzęt podany poniżej lub inny zaakceptowany przez Inżyniera/Kierownika projektu.</w:t>
      </w:r>
      <w:r w:rsidRPr="002A5DE7">
        <w:rPr>
          <w:spacing w:val="58"/>
          <w:lang w:val="pl-PL"/>
        </w:rPr>
        <w:t xml:space="preserve"> </w:t>
      </w:r>
      <w:r w:rsidRPr="002A5DE7">
        <w:rPr>
          <w:lang w:val="pl-PL"/>
        </w:rPr>
        <w:t>:</w:t>
      </w:r>
    </w:p>
    <w:p w:rsidR="008D1193" w:rsidRPr="002A5DE7" w:rsidRDefault="00C11838" w:rsidP="0000132A">
      <w:pPr>
        <w:pStyle w:val="Akapitzlist"/>
        <w:numPr>
          <w:ilvl w:val="2"/>
          <w:numId w:val="14"/>
        </w:numPr>
        <w:tabs>
          <w:tab w:val="left" w:pos="1118"/>
          <w:tab w:val="left" w:pos="1119"/>
        </w:tabs>
        <w:spacing w:before="2" w:line="293" w:lineRule="exact"/>
        <w:jc w:val="both"/>
        <w:rPr>
          <w:sz w:val="24"/>
          <w:lang w:val="pl-PL"/>
        </w:rPr>
      </w:pPr>
      <w:r w:rsidRPr="002A5DE7">
        <w:rPr>
          <w:sz w:val="24"/>
          <w:lang w:val="pl-PL"/>
        </w:rPr>
        <w:t>samochody ciężarowe</w:t>
      </w:r>
      <w:r w:rsidRPr="002A5DE7">
        <w:rPr>
          <w:spacing w:val="-6"/>
          <w:sz w:val="24"/>
          <w:lang w:val="pl-PL"/>
        </w:rPr>
        <w:t xml:space="preserve"> </w:t>
      </w:r>
      <w:r w:rsidRPr="002A5DE7">
        <w:rPr>
          <w:sz w:val="24"/>
          <w:lang w:val="pl-PL"/>
        </w:rPr>
        <w:t>,</w:t>
      </w:r>
    </w:p>
    <w:p w:rsidR="008D1193" w:rsidRPr="002A5DE7" w:rsidRDefault="00C11838" w:rsidP="0000132A">
      <w:pPr>
        <w:pStyle w:val="Akapitzlist"/>
        <w:numPr>
          <w:ilvl w:val="2"/>
          <w:numId w:val="14"/>
        </w:numPr>
        <w:tabs>
          <w:tab w:val="left" w:pos="1118"/>
          <w:tab w:val="left" w:pos="1119"/>
        </w:tabs>
        <w:spacing w:line="293" w:lineRule="exact"/>
        <w:jc w:val="both"/>
        <w:rPr>
          <w:sz w:val="24"/>
          <w:lang w:val="pl-PL"/>
        </w:rPr>
      </w:pPr>
      <w:r w:rsidRPr="002A5DE7">
        <w:rPr>
          <w:sz w:val="24"/>
          <w:lang w:val="pl-PL"/>
        </w:rPr>
        <w:t>młoty pneumatyczne</w:t>
      </w:r>
      <w:r w:rsidRPr="002A5DE7">
        <w:rPr>
          <w:spacing w:val="-7"/>
          <w:sz w:val="24"/>
          <w:lang w:val="pl-PL"/>
        </w:rPr>
        <w:t xml:space="preserve"> </w:t>
      </w:r>
      <w:r w:rsidRPr="002A5DE7">
        <w:rPr>
          <w:sz w:val="24"/>
          <w:lang w:val="pl-PL"/>
        </w:rPr>
        <w:t>,</w:t>
      </w:r>
    </w:p>
    <w:p w:rsidR="008D1193" w:rsidRPr="002A5DE7" w:rsidRDefault="00C11838" w:rsidP="0000132A">
      <w:pPr>
        <w:pStyle w:val="Akapitzlist"/>
        <w:numPr>
          <w:ilvl w:val="2"/>
          <w:numId w:val="14"/>
        </w:numPr>
        <w:tabs>
          <w:tab w:val="left" w:pos="1118"/>
          <w:tab w:val="left" w:pos="1119"/>
        </w:tabs>
        <w:spacing w:line="293" w:lineRule="exact"/>
        <w:jc w:val="both"/>
        <w:rPr>
          <w:sz w:val="24"/>
          <w:lang w:val="pl-PL"/>
        </w:rPr>
      </w:pPr>
      <w:r w:rsidRPr="002A5DE7">
        <w:rPr>
          <w:sz w:val="24"/>
          <w:lang w:val="pl-PL"/>
        </w:rPr>
        <w:t>piły mechaniczne</w:t>
      </w:r>
      <w:r w:rsidRPr="002A5DE7">
        <w:rPr>
          <w:spacing w:val="-5"/>
          <w:sz w:val="24"/>
          <w:lang w:val="pl-PL"/>
        </w:rPr>
        <w:t xml:space="preserve"> </w:t>
      </w:r>
      <w:r w:rsidRPr="002A5DE7">
        <w:rPr>
          <w:sz w:val="24"/>
          <w:lang w:val="pl-PL"/>
        </w:rPr>
        <w:t>,</w:t>
      </w:r>
    </w:p>
    <w:p w:rsidR="008D1193" w:rsidRPr="002A5DE7" w:rsidRDefault="00C11838" w:rsidP="0000132A">
      <w:pPr>
        <w:pStyle w:val="Akapitzlist"/>
        <w:numPr>
          <w:ilvl w:val="2"/>
          <w:numId w:val="14"/>
        </w:numPr>
        <w:tabs>
          <w:tab w:val="left" w:pos="1118"/>
          <w:tab w:val="left" w:pos="1119"/>
        </w:tabs>
        <w:spacing w:line="293" w:lineRule="exact"/>
        <w:jc w:val="both"/>
        <w:rPr>
          <w:sz w:val="24"/>
          <w:lang w:val="pl-PL"/>
        </w:rPr>
      </w:pPr>
      <w:r w:rsidRPr="002A5DE7">
        <w:rPr>
          <w:sz w:val="24"/>
          <w:lang w:val="pl-PL"/>
        </w:rPr>
        <w:t>koparki.</w:t>
      </w:r>
    </w:p>
    <w:p w:rsidR="0072126C" w:rsidRPr="002A5DE7" w:rsidRDefault="0072126C" w:rsidP="00B87041">
      <w:pPr>
        <w:pStyle w:val="Tekstpodstawowy"/>
        <w:spacing w:before="4"/>
        <w:jc w:val="both"/>
        <w:rPr>
          <w:sz w:val="28"/>
          <w:lang w:val="pl-PL"/>
        </w:rPr>
      </w:pPr>
    </w:p>
    <w:p w:rsidR="008D1193" w:rsidRPr="002A5DE7" w:rsidRDefault="00C11838" w:rsidP="0000132A">
      <w:pPr>
        <w:pStyle w:val="Nagwek1"/>
        <w:numPr>
          <w:ilvl w:val="0"/>
          <w:numId w:val="14"/>
        </w:numPr>
        <w:tabs>
          <w:tab w:val="left" w:pos="680"/>
        </w:tabs>
        <w:jc w:val="both"/>
        <w:rPr>
          <w:lang w:val="pl-PL"/>
        </w:rPr>
      </w:pPr>
      <w:r w:rsidRPr="002A5DE7">
        <w:rPr>
          <w:lang w:val="pl-PL"/>
        </w:rPr>
        <w:t>Transport</w:t>
      </w:r>
    </w:p>
    <w:p w:rsidR="008D1193" w:rsidRPr="002A5DE7" w:rsidRDefault="008D1193" w:rsidP="00B87041">
      <w:pPr>
        <w:pStyle w:val="Tekstpodstawowy"/>
        <w:spacing w:before="10"/>
        <w:jc w:val="both"/>
        <w:rPr>
          <w:b/>
          <w:sz w:val="23"/>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Ogólne wymagania dotyczące</w:t>
      </w:r>
      <w:r w:rsidRPr="002A5DE7">
        <w:rPr>
          <w:spacing w:val="-6"/>
          <w:lang w:val="pl-PL"/>
        </w:rPr>
        <w:t xml:space="preserve"> </w:t>
      </w:r>
      <w:r w:rsidRPr="002A5DE7">
        <w:rPr>
          <w:lang w:val="pl-PL"/>
        </w:rPr>
        <w:t>transportu</w:t>
      </w:r>
    </w:p>
    <w:p w:rsidR="008D1193" w:rsidRPr="002A5DE7" w:rsidRDefault="00C11838" w:rsidP="00BF78B0">
      <w:pPr>
        <w:pStyle w:val="Tekstpodstawowy"/>
        <w:ind w:left="398" w:right="106" w:firstLine="708"/>
        <w:jc w:val="both"/>
        <w:rPr>
          <w:lang w:val="pl-PL"/>
        </w:rPr>
      </w:pPr>
      <w:r w:rsidRPr="002A5DE7">
        <w:rPr>
          <w:lang w:val="pl-PL"/>
        </w:rPr>
        <w:lastRenderedPageBreak/>
        <w:t>Ogólne wymagania dotyczące transportu podano SST D.00.00.00. "Wymagania ogólne" pkt. 4.</w:t>
      </w: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Transport materiałów z</w:t>
      </w:r>
      <w:r w:rsidRPr="002A5DE7">
        <w:rPr>
          <w:spacing w:val="-3"/>
          <w:lang w:val="pl-PL"/>
        </w:rPr>
        <w:t xml:space="preserve"> </w:t>
      </w:r>
      <w:r w:rsidRPr="002A5DE7">
        <w:rPr>
          <w:lang w:val="pl-PL"/>
        </w:rPr>
        <w:t>rozbiórki</w:t>
      </w:r>
    </w:p>
    <w:p w:rsidR="008D1193" w:rsidRPr="002A5DE7" w:rsidRDefault="00C11838" w:rsidP="00B87041">
      <w:pPr>
        <w:pStyle w:val="Tekstpodstawowy"/>
        <w:spacing w:line="274" w:lineRule="exact"/>
        <w:ind w:left="1106" w:right="99"/>
        <w:jc w:val="both"/>
        <w:rPr>
          <w:lang w:val="pl-PL"/>
        </w:rPr>
      </w:pPr>
      <w:r w:rsidRPr="002A5DE7">
        <w:rPr>
          <w:lang w:val="pl-PL"/>
        </w:rPr>
        <w:t>Materiał z rozbiórki można przewozić dowolnym środkiem transportu.</w:t>
      </w:r>
    </w:p>
    <w:p w:rsidR="008D1193" w:rsidRPr="002A5DE7" w:rsidRDefault="008D1193" w:rsidP="00B87041">
      <w:pPr>
        <w:pStyle w:val="Tekstpodstawowy"/>
        <w:spacing w:before="5"/>
        <w:jc w:val="both"/>
        <w:rPr>
          <w:lang w:val="pl-PL"/>
        </w:rPr>
      </w:pPr>
    </w:p>
    <w:p w:rsidR="008D1193" w:rsidRPr="002A5DE7" w:rsidRDefault="00C11838" w:rsidP="0000132A">
      <w:pPr>
        <w:pStyle w:val="Nagwek1"/>
        <w:numPr>
          <w:ilvl w:val="0"/>
          <w:numId w:val="14"/>
        </w:numPr>
        <w:tabs>
          <w:tab w:val="left" w:pos="680"/>
        </w:tabs>
        <w:spacing w:before="1"/>
        <w:jc w:val="both"/>
        <w:rPr>
          <w:lang w:val="pl-PL"/>
        </w:rPr>
      </w:pPr>
      <w:r w:rsidRPr="002A5DE7">
        <w:rPr>
          <w:lang w:val="pl-PL"/>
        </w:rPr>
        <w:t>Wykonanie</w:t>
      </w:r>
      <w:r w:rsidRPr="002A5DE7">
        <w:rPr>
          <w:spacing w:val="-3"/>
          <w:lang w:val="pl-PL"/>
        </w:rPr>
        <w:t xml:space="preserve"> </w:t>
      </w:r>
      <w:r w:rsidRPr="002A5DE7">
        <w:rPr>
          <w:lang w:val="pl-PL"/>
        </w:rPr>
        <w:t>robót</w:t>
      </w:r>
    </w:p>
    <w:p w:rsidR="008D1193" w:rsidRPr="002A5DE7" w:rsidRDefault="008D1193" w:rsidP="00B87041">
      <w:pPr>
        <w:pStyle w:val="Tekstpodstawowy"/>
        <w:spacing w:before="10"/>
        <w:jc w:val="both"/>
        <w:rPr>
          <w:b/>
          <w:sz w:val="23"/>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Ogólne zasady wykonania</w:t>
      </w:r>
      <w:r w:rsidRPr="002A5DE7">
        <w:rPr>
          <w:spacing w:val="-1"/>
          <w:lang w:val="pl-PL"/>
        </w:rPr>
        <w:t xml:space="preserve"> </w:t>
      </w:r>
      <w:r w:rsidRPr="002A5DE7">
        <w:rPr>
          <w:lang w:val="pl-PL"/>
        </w:rPr>
        <w:t>robót</w:t>
      </w:r>
    </w:p>
    <w:p w:rsidR="008D1193" w:rsidRPr="002A5DE7" w:rsidRDefault="00C11838" w:rsidP="00BF78B0">
      <w:pPr>
        <w:pStyle w:val="Tekstpodstawowy"/>
        <w:spacing w:line="274" w:lineRule="exact"/>
        <w:ind w:left="1106" w:right="99"/>
        <w:jc w:val="both"/>
        <w:rPr>
          <w:lang w:val="pl-PL"/>
        </w:rPr>
      </w:pPr>
      <w:r w:rsidRPr="002A5DE7">
        <w:rPr>
          <w:lang w:val="pl-PL"/>
        </w:rPr>
        <w:t>Ogólne zasady wykonania padano w SST D.00.00.00. "Wymagania  ogólne" pkt. 5.</w:t>
      </w: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Wykonanie robót</w:t>
      </w:r>
      <w:r w:rsidRPr="002A5DE7">
        <w:rPr>
          <w:spacing w:val="1"/>
          <w:lang w:val="pl-PL"/>
        </w:rPr>
        <w:t xml:space="preserve"> </w:t>
      </w:r>
      <w:r w:rsidRPr="002A5DE7">
        <w:rPr>
          <w:lang w:val="pl-PL"/>
        </w:rPr>
        <w:t>rozbiórkowych</w:t>
      </w:r>
    </w:p>
    <w:p w:rsidR="008D1193" w:rsidRPr="002A5DE7" w:rsidRDefault="00C11838" w:rsidP="00B87041">
      <w:pPr>
        <w:pStyle w:val="Tekstpodstawowy"/>
        <w:ind w:left="398" w:right="107" w:firstLine="708"/>
        <w:jc w:val="both"/>
        <w:rPr>
          <w:lang w:val="pl-PL"/>
        </w:rPr>
      </w:pPr>
      <w:r w:rsidRPr="002A5DE7">
        <w:rPr>
          <w:lang w:val="pl-PL"/>
        </w:rPr>
        <w:t xml:space="preserve">Roboty rozbiórkowe elementów dróg obejmują usunięcie z terenu budowy zgodnie z dokumentacją projektową, SST lub wskazanych przez </w:t>
      </w:r>
      <w:r w:rsidR="00062257">
        <w:rPr>
          <w:lang w:val="pl-PL"/>
        </w:rPr>
        <w:t>Inżyniera/ Kierownika projektu.</w:t>
      </w:r>
    </w:p>
    <w:p w:rsidR="008D1193" w:rsidRPr="002A5DE7" w:rsidRDefault="00C11838" w:rsidP="00B87041">
      <w:pPr>
        <w:pStyle w:val="Tekstpodstawowy"/>
        <w:ind w:left="398" w:right="109" w:firstLine="708"/>
        <w:jc w:val="both"/>
        <w:rPr>
          <w:lang w:val="pl-PL"/>
        </w:rPr>
      </w:pPr>
      <w:r w:rsidRPr="002A5DE7">
        <w:rPr>
          <w:lang w:val="pl-PL"/>
        </w:rPr>
        <w:t>Roboty rozbiórkowe można wykonać mechanicznie lub ręcznie w sposób określony w SST lub przez Inżyniera/Kierownika projektu.</w:t>
      </w:r>
    </w:p>
    <w:p w:rsidR="008D1193" w:rsidRPr="002A5DE7" w:rsidRDefault="00C11838" w:rsidP="00B87041">
      <w:pPr>
        <w:pStyle w:val="Tekstpodstawowy"/>
        <w:ind w:left="398" w:right="106" w:firstLine="708"/>
        <w:jc w:val="both"/>
        <w:rPr>
          <w:lang w:val="pl-PL"/>
        </w:rPr>
      </w:pPr>
      <w:r w:rsidRPr="002A5DE7">
        <w:rPr>
          <w:lang w:val="pl-PL"/>
        </w:rPr>
        <w:t>Wszystkie elementy możliwe do powtórnego wykorzystania powinny być  usuwane bez powodowania zbędnych uszkodzeń</w:t>
      </w:r>
      <w:r w:rsidR="0037226F">
        <w:rPr>
          <w:lang w:val="pl-PL"/>
        </w:rPr>
        <w:t xml:space="preserve"> (kostka granitowa)</w:t>
      </w:r>
      <w:r w:rsidRPr="002A5DE7">
        <w:rPr>
          <w:lang w:val="pl-PL"/>
        </w:rPr>
        <w:t>.</w:t>
      </w:r>
      <w:r w:rsidR="0037226F">
        <w:rPr>
          <w:lang w:val="pl-PL"/>
        </w:rPr>
        <w:t xml:space="preserve"> Uzyskana z rozbiórki kostka </w:t>
      </w:r>
      <w:r w:rsidR="00F235BC">
        <w:rPr>
          <w:lang w:val="pl-PL"/>
        </w:rPr>
        <w:t>staje</w:t>
      </w:r>
      <w:r w:rsidRPr="002A5DE7">
        <w:rPr>
          <w:lang w:val="pl-PL"/>
        </w:rPr>
        <w:t xml:space="preserve"> się własnością </w:t>
      </w:r>
      <w:r w:rsidR="0037226F">
        <w:rPr>
          <w:lang w:val="pl-PL"/>
        </w:rPr>
        <w:t>Inwestora. Wykonawca powinien</w:t>
      </w:r>
      <w:r w:rsidR="00F235BC">
        <w:rPr>
          <w:lang w:val="pl-PL"/>
        </w:rPr>
        <w:t xml:space="preserve"> przewieźć j</w:t>
      </w:r>
      <w:r w:rsidR="005F4EFA">
        <w:rPr>
          <w:lang w:val="pl-PL"/>
        </w:rPr>
        <w:t>a</w:t>
      </w:r>
      <w:r w:rsidRPr="002A5DE7">
        <w:rPr>
          <w:lang w:val="pl-PL"/>
        </w:rPr>
        <w:t xml:space="preserve"> na miejsce wskazane przez </w:t>
      </w:r>
      <w:r w:rsidR="00F50694">
        <w:rPr>
          <w:lang w:val="pl-PL"/>
        </w:rPr>
        <w:t>Zamawiającego</w:t>
      </w:r>
      <w:r w:rsidR="005F4EFA">
        <w:rPr>
          <w:lang w:val="pl-PL"/>
        </w:rPr>
        <w:t xml:space="preserve"> (</w:t>
      </w:r>
      <w:proofErr w:type="spellStart"/>
      <w:r w:rsidR="005F4EFA">
        <w:rPr>
          <w:lang w:val="pl-PL"/>
        </w:rPr>
        <w:t>Loco</w:t>
      </w:r>
      <w:proofErr w:type="spellEnd"/>
      <w:r w:rsidR="005F4EFA">
        <w:rPr>
          <w:lang w:val="pl-PL"/>
        </w:rPr>
        <w:t xml:space="preserve"> GZK Żołędowo)</w:t>
      </w:r>
      <w:r w:rsidR="0037226F">
        <w:rPr>
          <w:lang w:val="pl-PL"/>
        </w:rPr>
        <w:t xml:space="preserve"> w opakowaniach BIGBAG</w:t>
      </w:r>
      <w:r w:rsidRPr="002A5DE7">
        <w:rPr>
          <w:lang w:val="pl-PL"/>
        </w:rPr>
        <w:t>.</w:t>
      </w:r>
    </w:p>
    <w:p w:rsidR="008D1193" w:rsidRPr="002A5DE7" w:rsidRDefault="0009334F" w:rsidP="00B87041">
      <w:pPr>
        <w:pStyle w:val="Tekstpodstawowy"/>
        <w:ind w:left="398" w:right="104" w:firstLine="708"/>
        <w:jc w:val="both"/>
        <w:rPr>
          <w:lang w:val="pl-PL"/>
        </w:rPr>
      </w:pPr>
      <w:r>
        <w:rPr>
          <w:lang w:val="pl-PL"/>
        </w:rPr>
        <w:t>Pozostałe Elementy</w:t>
      </w:r>
      <w:r w:rsidR="00C11838" w:rsidRPr="002A5DE7">
        <w:rPr>
          <w:lang w:val="pl-PL"/>
        </w:rPr>
        <w:t xml:space="preserve"> i materiały</w:t>
      </w:r>
      <w:r>
        <w:rPr>
          <w:lang w:val="pl-PL"/>
        </w:rPr>
        <w:t xml:space="preserve"> z rozbiórki</w:t>
      </w:r>
      <w:r w:rsidR="00C11838" w:rsidRPr="002A5DE7">
        <w:rPr>
          <w:lang w:val="pl-PL"/>
        </w:rPr>
        <w:t xml:space="preserve">, </w:t>
      </w:r>
      <w:r>
        <w:rPr>
          <w:lang w:val="pl-PL"/>
        </w:rPr>
        <w:t>tj. gruz betonowy i podsypka</w:t>
      </w:r>
      <w:r w:rsidRPr="002A5DE7">
        <w:rPr>
          <w:lang w:val="pl-PL"/>
        </w:rPr>
        <w:t xml:space="preserve"> </w:t>
      </w:r>
      <w:r w:rsidR="00C11838" w:rsidRPr="002A5DE7">
        <w:rPr>
          <w:lang w:val="pl-PL"/>
        </w:rPr>
        <w:t>stają się własnością Wykonawcy</w:t>
      </w:r>
      <w:r w:rsidR="0008351A">
        <w:rPr>
          <w:lang w:val="pl-PL"/>
        </w:rPr>
        <w:t>. Wykonawca zobowiązany jest do ich usunięcia</w:t>
      </w:r>
      <w:r w:rsidR="00C11838" w:rsidRPr="002A5DE7">
        <w:rPr>
          <w:lang w:val="pl-PL"/>
        </w:rPr>
        <w:t xml:space="preserve"> z terenu budowy</w:t>
      </w:r>
      <w:r w:rsidR="0071417B">
        <w:rPr>
          <w:lang w:val="pl-PL"/>
        </w:rPr>
        <w:t xml:space="preserve"> i zagospodarowania</w:t>
      </w:r>
      <w:r w:rsidR="000D5777">
        <w:rPr>
          <w:lang w:val="pl-PL"/>
        </w:rPr>
        <w:t xml:space="preserve"> </w:t>
      </w:r>
      <w:r w:rsidR="0071417B">
        <w:rPr>
          <w:lang w:val="pl-PL"/>
        </w:rPr>
        <w:t>we własnym zakresie</w:t>
      </w:r>
      <w:r w:rsidR="00C11838" w:rsidRPr="002A5DE7">
        <w:rPr>
          <w:lang w:val="pl-PL"/>
        </w:rPr>
        <w:t>.</w:t>
      </w:r>
    </w:p>
    <w:p w:rsidR="008D1193" w:rsidRPr="002A5DE7" w:rsidRDefault="00C11838" w:rsidP="00B87041">
      <w:pPr>
        <w:pStyle w:val="Tekstpodstawowy"/>
        <w:ind w:left="398" w:right="107" w:firstLine="708"/>
        <w:jc w:val="both"/>
        <w:rPr>
          <w:b/>
          <w:sz w:val="17"/>
          <w:lang w:val="pl-PL"/>
        </w:rPr>
      </w:pPr>
      <w:r w:rsidRPr="002A5DE7">
        <w:rPr>
          <w:lang w:val="pl-PL"/>
        </w:rPr>
        <w:t>Doły (wykopy) powstałe po rozbiórce elementów dróg i przepustów, znajdujące się w miejscach, gdzie zgodnie z dokumentacją projektową będą wykonywane wykopy drogowe powinny być tymczasowo zabezpieczone. W szczególności należy zapobiec gromadzeniu się w nich wody opadowej.</w:t>
      </w:r>
    </w:p>
    <w:p w:rsidR="008D1193" w:rsidRPr="002A5DE7" w:rsidRDefault="00C11838" w:rsidP="00B87041">
      <w:pPr>
        <w:pStyle w:val="Tekstpodstawowy"/>
        <w:spacing w:before="74" w:line="235" w:lineRule="auto"/>
        <w:ind w:left="398" w:right="105" w:firstLine="708"/>
        <w:jc w:val="both"/>
        <w:rPr>
          <w:lang w:val="pl-PL"/>
        </w:rPr>
      </w:pPr>
      <w:r w:rsidRPr="002A5DE7">
        <w:rPr>
          <w:lang w:val="pl-PL"/>
        </w:rPr>
        <w:t>Doły w miejscach, gdzie nie przewiduje się wykonania wykopów drogowych należy wypełnić warstwami, odpowiednim gruntem do poziomu otaczającego terenu i zagęścić do wymaganego wskaźnika zagęszczenia W</w:t>
      </w:r>
      <w:r w:rsidRPr="002A5DE7">
        <w:rPr>
          <w:position w:val="-2"/>
          <w:sz w:val="16"/>
          <w:lang w:val="pl-PL"/>
        </w:rPr>
        <w:t xml:space="preserve">z </w:t>
      </w:r>
      <w:r w:rsidRPr="002A5DE7">
        <w:rPr>
          <w:rFonts w:ascii="Symbol" w:hAnsi="Symbol"/>
          <w:lang w:val="pl-PL"/>
        </w:rPr>
        <w:t></w:t>
      </w:r>
      <w:r w:rsidRPr="002A5DE7">
        <w:rPr>
          <w:lang w:val="pl-PL"/>
        </w:rPr>
        <w:t xml:space="preserve"> 1,00 w obrębie jezdni i minimum W</w:t>
      </w:r>
      <w:r w:rsidRPr="002A5DE7">
        <w:rPr>
          <w:position w:val="-2"/>
          <w:sz w:val="16"/>
          <w:lang w:val="pl-PL"/>
        </w:rPr>
        <w:t xml:space="preserve">z </w:t>
      </w:r>
      <w:r w:rsidRPr="002A5DE7">
        <w:rPr>
          <w:rFonts w:ascii="Symbol" w:hAnsi="Symbol"/>
          <w:lang w:val="pl-PL"/>
        </w:rPr>
        <w:t></w:t>
      </w:r>
      <w:r w:rsidRPr="002A5DE7">
        <w:rPr>
          <w:lang w:val="pl-PL"/>
        </w:rPr>
        <w:t xml:space="preserve"> 0,97 w pozostałej części korpusu drogowego.</w:t>
      </w:r>
    </w:p>
    <w:p w:rsidR="008D1193" w:rsidRPr="002A5DE7" w:rsidRDefault="008D1193" w:rsidP="00B87041">
      <w:pPr>
        <w:pStyle w:val="Tekstpodstawowy"/>
        <w:spacing w:before="6"/>
        <w:jc w:val="both"/>
        <w:rPr>
          <w:sz w:val="28"/>
          <w:lang w:val="pl-PL"/>
        </w:rPr>
      </w:pPr>
    </w:p>
    <w:p w:rsidR="008D1193" w:rsidRPr="002A5DE7" w:rsidRDefault="00C11838" w:rsidP="0000132A">
      <w:pPr>
        <w:pStyle w:val="Nagwek1"/>
        <w:numPr>
          <w:ilvl w:val="0"/>
          <w:numId w:val="14"/>
        </w:numPr>
        <w:tabs>
          <w:tab w:val="left" w:pos="680"/>
        </w:tabs>
        <w:jc w:val="both"/>
        <w:rPr>
          <w:lang w:val="pl-PL"/>
        </w:rPr>
      </w:pPr>
      <w:r w:rsidRPr="002A5DE7">
        <w:rPr>
          <w:lang w:val="pl-PL"/>
        </w:rPr>
        <w:t>Kontrola jakości</w:t>
      </w:r>
      <w:r w:rsidRPr="002A5DE7">
        <w:rPr>
          <w:spacing w:val="-6"/>
          <w:lang w:val="pl-PL"/>
        </w:rPr>
        <w:t xml:space="preserve"> </w:t>
      </w:r>
      <w:r w:rsidRPr="002A5DE7">
        <w:rPr>
          <w:lang w:val="pl-PL"/>
        </w:rPr>
        <w:t>robót</w:t>
      </w:r>
    </w:p>
    <w:p w:rsidR="008D1193" w:rsidRPr="002A5DE7" w:rsidRDefault="008D1193" w:rsidP="00B87041">
      <w:pPr>
        <w:pStyle w:val="Tekstpodstawowy"/>
        <w:spacing w:before="10"/>
        <w:jc w:val="both"/>
        <w:rPr>
          <w:b/>
          <w:sz w:val="23"/>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Ogólne zasady kontroli jakości</w:t>
      </w:r>
      <w:r w:rsidRPr="002A5DE7">
        <w:rPr>
          <w:spacing w:val="-6"/>
          <w:lang w:val="pl-PL"/>
        </w:rPr>
        <w:t xml:space="preserve"> </w:t>
      </w:r>
      <w:r w:rsidRPr="002A5DE7">
        <w:rPr>
          <w:lang w:val="pl-PL"/>
        </w:rPr>
        <w:t>robót</w:t>
      </w:r>
    </w:p>
    <w:p w:rsidR="008D1193" w:rsidRPr="002A5DE7" w:rsidRDefault="00C11838" w:rsidP="00B87041">
      <w:pPr>
        <w:pStyle w:val="Tekstpodstawowy"/>
        <w:ind w:left="398" w:right="106" w:firstLine="708"/>
        <w:jc w:val="both"/>
        <w:rPr>
          <w:lang w:val="pl-PL"/>
        </w:rPr>
      </w:pPr>
      <w:r w:rsidRPr="002A5DE7">
        <w:rPr>
          <w:lang w:val="pl-PL"/>
        </w:rPr>
        <w:t>Ogólne zasady kontroli jakości robót podano w SST D.00.00.00. "Wymagania  ogólne" pkt.</w:t>
      </w:r>
      <w:r w:rsidRPr="002A5DE7">
        <w:rPr>
          <w:spacing w:val="-4"/>
          <w:lang w:val="pl-PL"/>
        </w:rPr>
        <w:t xml:space="preserve"> </w:t>
      </w:r>
      <w:r w:rsidRPr="002A5DE7">
        <w:rPr>
          <w:lang w:val="pl-PL"/>
        </w:rPr>
        <w:t>6.</w:t>
      </w:r>
    </w:p>
    <w:p w:rsidR="008D1193" w:rsidRPr="002A5DE7" w:rsidRDefault="008D1193" w:rsidP="00B87041">
      <w:pPr>
        <w:pStyle w:val="Tekstpodstawowy"/>
        <w:spacing w:before="4"/>
        <w:jc w:val="both"/>
        <w:rPr>
          <w:lang w:val="pl-PL"/>
        </w:rPr>
      </w:pP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Kontrola jakości robót</w:t>
      </w:r>
      <w:r w:rsidRPr="002A5DE7">
        <w:rPr>
          <w:spacing w:val="-4"/>
          <w:lang w:val="pl-PL"/>
        </w:rPr>
        <w:t xml:space="preserve"> </w:t>
      </w:r>
      <w:r w:rsidRPr="002A5DE7">
        <w:rPr>
          <w:lang w:val="pl-PL"/>
        </w:rPr>
        <w:t>rozbiórkowych</w:t>
      </w:r>
    </w:p>
    <w:p w:rsidR="008D1193" w:rsidRDefault="00C11838" w:rsidP="00B87041">
      <w:pPr>
        <w:pStyle w:val="Tekstpodstawowy"/>
        <w:ind w:left="398" w:right="108" w:firstLine="708"/>
        <w:jc w:val="both"/>
        <w:rPr>
          <w:lang w:val="pl-PL"/>
        </w:rPr>
      </w:pPr>
      <w:r w:rsidRPr="002A5DE7">
        <w:rPr>
          <w:lang w:val="pl-PL"/>
        </w:rPr>
        <w:t>Kontrola jakości robót podlega na wizualnej ocenie kompletności wykonanych robót rozbiórkowych oraz sprawdzeniu stopnia uszkodzenia elementów przewidzianych do powtórnego wykorzystania.</w:t>
      </w:r>
    </w:p>
    <w:p w:rsidR="00F60839" w:rsidRPr="002A5DE7" w:rsidRDefault="00F60839" w:rsidP="001C43A2">
      <w:pPr>
        <w:pStyle w:val="Tekstpodstawowy"/>
        <w:ind w:right="108"/>
        <w:jc w:val="both"/>
        <w:rPr>
          <w:lang w:val="pl-PL"/>
        </w:rPr>
      </w:pPr>
    </w:p>
    <w:p w:rsidR="008D1193" w:rsidRPr="002A5DE7" w:rsidRDefault="00C11838" w:rsidP="0000132A">
      <w:pPr>
        <w:pStyle w:val="Nagwek1"/>
        <w:numPr>
          <w:ilvl w:val="0"/>
          <w:numId w:val="14"/>
        </w:numPr>
        <w:tabs>
          <w:tab w:val="left" w:pos="680"/>
        </w:tabs>
        <w:spacing w:before="1" w:line="320" w:lineRule="exact"/>
        <w:jc w:val="both"/>
        <w:rPr>
          <w:lang w:val="pl-PL"/>
        </w:rPr>
      </w:pPr>
      <w:r w:rsidRPr="002A5DE7">
        <w:rPr>
          <w:lang w:val="pl-PL"/>
        </w:rPr>
        <w:t>Obmiar</w:t>
      </w:r>
      <w:r w:rsidRPr="002A5DE7">
        <w:rPr>
          <w:spacing w:val="-5"/>
          <w:lang w:val="pl-PL"/>
        </w:rPr>
        <w:t xml:space="preserve"> </w:t>
      </w:r>
      <w:r w:rsidRPr="002A5DE7">
        <w:rPr>
          <w:lang w:val="pl-PL"/>
        </w:rPr>
        <w:t>robót</w:t>
      </w:r>
    </w:p>
    <w:p w:rsidR="008D1193" w:rsidRPr="002A5DE7" w:rsidRDefault="00C11838" w:rsidP="00062257">
      <w:pPr>
        <w:pStyle w:val="Tekstpodstawowy"/>
        <w:spacing w:line="274" w:lineRule="exact"/>
        <w:ind w:left="426" w:right="99"/>
        <w:jc w:val="both"/>
        <w:rPr>
          <w:lang w:val="pl-PL"/>
        </w:rPr>
      </w:pPr>
      <w:r w:rsidRPr="002A5DE7">
        <w:rPr>
          <w:lang w:val="pl-PL"/>
        </w:rPr>
        <w:t>Ogólne  zasady  obmiaru  robót  podano  w  SST  D.00.00.00.     "Wymagania ogólne"</w:t>
      </w:r>
      <w:r w:rsidR="00826A02">
        <w:rPr>
          <w:lang w:val="pl-PL"/>
        </w:rPr>
        <w:t xml:space="preserve">  </w:t>
      </w:r>
      <w:r w:rsidRPr="002A5DE7">
        <w:rPr>
          <w:lang w:val="pl-PL"/>
        </w:rPr>
        <w:t>pkt. 7.</w:t>
      </w:r>
    </w:p>
    <w:p w:rsidR="008D1193" w:rsidRPr="00F60839" w:rsidRDefault="00C11838" w:rsidP="00F60839">
      <w:pPr>
        <w:pStyle w:val="Tekstpodstawowy"/>
        <w:spacing w:line="294" w:lineRule="exact"/>
        <w:ind w:left="398" w:right="99"/>
        <w:jc w:val="both"/>
        <w:rPr>
          <w:lang w:val="pl-PL"/>
        </w:rPr>
      </w:pPr>
      <w:r w:rsidRPr="002A5DE7">
        <w:rPr>
          <w:lang w:val="pl-PL"/>
        </w:rPr>
        <w:t xml:space="preserve">Jednostką obmiarową jest </w:t>
      </w:r>
      <w:r w:rsidRPr="002A5DE7">
        <w:rPr>
          <w:b/>
          <w:lang w:val="pl-PL"/>
        </w:rPr>
        <w:t>m</w:t>
      </w:r>
      <w:r w:rsidRPr="002A5DE7">
        <w:rPr>
          <w:b/>
          <w:position w:val="11"/>
          <w:sz w:val="16"/>
          <w:lang w:val="pl-PL"/>
        </w:rPr>
        <w:t xml:space="preserve">2 </w:t>
      </w:r>
      <w:r w:rsidRPr="002A5DE7">
        <w:rPr>
          <w:lang w:val="pl-PL"/>
        </w:rPr>
        <w:t xml:space="preserve">(metr kwadratowy) </w:t>
      </w:r>
    </w:p>
    <w:p w:rsidR="008D1193" w:rsidRPr="002A5DE7" w:rsidRDefault="00C11838" w:rsidP="00B87041">
      <w:pPr>
        <w:pStyle w:val="Tekstpodstawowy"/>
        <w:ind w:left="398" w:right="105" w:firstLine="360"/>
        <w:jc w:val="both"/>
        <w:rPr>
          <w:lang w:val="pl-PL"/>
        </w:rPr>
      </w:pPr>
      <w:r w:rsidRPr="002A5DE7">
        <w:rPr>
          <w:lang w:val="pl-PL"/>
        </w:rPr>
        <w:t xml:space="preserve">Obmiar robót polega na określeniu faktycznego zakresu robót oraz obliczeniu rzeczywistych ilości wbudowanych materiałów. Obmiar robót obejmuje roboty objęte dokumentacją projektową oraz dodatkowe, których potrzebę wykonania  uzgodniono  w </w:t>
      </w:r>
      <w:r w:rsidRPr="002A5DE7">
        <w:rPr>
          <w:lang w:val="pl-PL"/>
        </w:rPr>
        <w:lastRenderedPageBreak/>
        <w:t>trakcie trwania robót pomiędzy Wykonawcą i Inżynierem/Kierownikiem projektu. Obmiar powinien być wykonany na budowie w obecności Inżyniera/ Kierownika projektu.</w:t>
      </w:r>
    </w:p>
    <w:p w:rsidR="008D1193" w:rsidRPr="002A5DE7" w:rsidRDefault="008D1193" w:rsidP="00B87041">
      <w:pPr>
        <w:pStyle w:val="Tekstpodstawowy"/>
        <w:spacing w:before="5"/>
        <w:jc w:val="both"/>
        <w:rPr>
          <w:lang w:val="pl-PL"/>
        </w:rPr>
      </w:pPr>
    </w:p>
    <w:p w:rsidR="008D1193" w:rsidRPr="002A5DE7" w:rsidRDefault="00C11838" w:rsidP="0000132A">
      <w:pPr>
        <w:pStyle w:val="Nagwek1"/>
        <w:numPr>
          <w:ilvl w:val="0"/>
          <w:numId w:val="14"/>
        </w:numPr>
        <w:tabs>
          <w:tab w:val="left" w:pos="680"/>
        </w:tabs>
        <w:spacing w:before="1" w:line="319" w:lineRule="exact"/>
        <w:jc w:val="both"/>
        <w:rPr>
          <w:lang w:val="pl-PL"/>
        </w:rPr>
      </w:pPr>
      <w:r w:rsidRPr="002A5DE7">
        <w:rPr>
          <w:lang w:val="pl-PL"/>
        </w:rPr>
        <w:t>Odbiór</w:t>
      </w:r>
      <w:r w:rsidRPr="002A5DE7">
        <w:rPr>
          <w:spacing w:val="-4"/>
          <w:lang w:val="pl-PL"/>
        </w:rPr>
        <w:t xml:space="preserve"> </w:t>
      </w:r>
      <w:r w:rsidRPr="002A5DE7">
        <w:rPr>
          <w:lang w:val="pl-PL"/>
        </w:rPr>
        <w:t>robót</w:t>
      </w:r>
    </w:p>
    <w:p w:rsidR="008D1193" w:rsidRPr="002A5DE7" w:rsidRDefault="00C11838" w:rsidP="00B87041">
      <w:pPr>
        <w:pStyle w:val="Tekstpodstawowy"/>
        <w:spacing w:line="273" w:lineRule="exact"/>
        <w:ind w:left="1106" w:right="99"/>
        <w:jc w:val="both"/>
        <w:rPr>
          <w:lang w:val="pl-PL"/>
        </w:rPr>
      </w:pPr>
      <w:r w:rsidRPr="002A5DE7">
        <w:rPr>
          <w:lang w:val="pl-PL"/>
        </w:rPr>
        <w:t>Zasady odbioru określone są w SST D.00.00.00.  „Wymagania ogólne” pkt. 8.</w:t>
      </w:r>
    </w:p>
    <w:p w:rsidR="008D1193" w:rsidRPr="002A5DE7" w:rsidRDefault="00C11838" w:rsidP="00B87041">
      <w:pPr>
        <w:pStyle w:val="Tekstpodstawowy"/>
        <w:ind w:left="398" w:right="99"/>
        <w:jc w:val="both"/>
        <w:rPr>
          <w:lang w:val="pl-PL"/>
        </w:rPr>
      </w:pPr>
      <w:r w:rsidRPr="002A5DE7">
        <w:rPr>
          <w:lang w:val="pl-PL"/>
        </w:rPr>
        <w:t>Odbiór powinien być przeprowadzony w czasie umożliwiającym wykonanie ewentualnych poprawek  bez  hamowania  postępu</w:t>
      </w:r>
      <w:r w:rsidRPr="002A5DE7">
        <w:rPr>
          <w:spacing w:val="52"/>
          <w:lang w:val="pl-PL"/>
        </w:rPr>
        <w:t xml:space="preserve"> </w:t>
      </w:r>
      <w:r w:rsidRPr="002A5DE7">
        <w:rPr>
          <w:lang w:val="pl-PL"/>
        </w:rPr>
        <w:t>robót.</w:t>
      </w:r>
    </w:p>
    <w:p w:rsidR="008D1193" w:rsidRPr="002A5DE7" w:rsidRDefault="00C11838" w:rsidP="00B87041">
      <w:pPr>
        <w:pStyle w:val="Tekstpodstawowy"/>
        <w:ind w:left="398" w:right="190" w:firstLine="708"/>
        <w:jc w:val="both"/>
        <w:rPr>
          <w:lang w:val="pl-PL"/>
        </w:rPr>
      </w:pPr>
      <w:r w:rsidRPr="002A5DE7">
        <w:rPr>
          <w:lang w:val="pl-PL"/>
        </w:rPr>
        <w:t>Roboty poprawkowe  Wykonawca  wykona  na  własny  koszt  w terminie ustalonym  z Inżynierem/ Kierownikiem</w:t>
      </w:r>
      <w:r w:rsidRPr="002A5DE7">
        <w:rPr>
          <w:spacing w:val="-12"/>
          <w:lang w:val="pl-PL"/>
        </w:rPr>
        <w:t xml:space="preserve"> </w:t>
      </w:r>
      <w:r w:rsidRPr="002A5DE7">
        <w:rPr>
          <w:lang w:val="pl-PL"/>
        </w:rPr>
        <w:t>projektu.</w:t>
      </w:r>
    </w:p>
    <w:p w:rsidR="008D1193" w:rsidRPr="002A5DE7" w:rsidRDefault="008D1193" w:rsidP="00B87041">
      <w:pPr>
        <w:pStyle w:val="Tekstpodstawowy"/>
        <w:jc w:val="both"/>
        <w:rPr>
          <w:sz w:val="20"/>
          <w:lang w:val="pl-PL"/>
        </w:rPr>
      </w:pPr>
    </w:p>
    <w:p w:rsidR="008D1193" w:rsidRPr="002A5DE7" w:rsidRDefault="00C11838" w:rsidP="0000132A">
      <w:pPr>
        <w:pStyle w:val="Nagwek1"/>
        <w:numPr>
          <w:ilvl w:val="0"/>
          <w:numId w:val="14"/>
        </w:numPr>
        <w:tabs>
          <w:tab w:val="left" w:pos="680"/>
        </w:tabs>
        <w:spacing w:before="65"/>
        <w:jc w:val="both"/>
        <w:rPr>
          <w:lang w:val="pl-PL"/>
        </w:rPr>
      </w:pPr>
      <w:r w:rsidRPr="002A5DE7">
        <w:rPr>
          <w:lang w:val="pl-PL"/>
        </w:rPr>
        <w:t>Podstawa</w:t>
      </w:r>
      <w:r w:rsidRPr="002A5DE7">
        <w:rPr>
          <w:spacing w:val="-9"/>
          <w:lang w:val="pl-PL"/>
        </w:rPr>
        <w:t xml:space="preserve"> </w:t>
      </w:r>
      <w:r w:rsidRPr="002A5DE7">
        <w:rPr>
          <w:lang w:val="pl-PL"/>
        </w:rPr>
        <w:t>płatności</w:t>
      </w:r>
    </w:p>
    <w:p w:rsidR="008D1193" w:rsidRPr="002A5DE7" w:rsidRDefault="008D1193" w:rsidP="00B87041">
      <w:pPr>
        <w:pStyle w:val="Tekstpodstawowy"/>
        <w:spacing w:before="10"/>
        <w:jc w:val="both"/>
        <w:rPr>
          <w:b/>
          <w:sz w:val="23"/>
          <w:lang w:val="pl-PL"/>
        </w:rPr>
      </w:pPr>
    </w:p>
    <w:p w:rsidR="008D1193" w:rsidRPr="002A5DE7" w:rsidRDefault="00C11838" w:rsidP="0000132A">
      <w:pPr>
        <w:pStyle w:val="Nagwek2"/>
        <w:numPr>
          <w:ilvl w:val="1"/>
          <w:numId w:val="14"/>
        </w:numPr>
        <w:tabs>
          <w:tab w:val="left" w:pos="819"/>
        </w:tabs>
        <w:spacing w:before="0" w:line="274" w:lineRule="exact"/>
        <w:jc w:val="both"/>
        <w:rPr>
          <w:lang w:val="pl-PL"/>
        </w:rPr>
      </w:pPr>
      <w:r w:rsidRPr="002A5DE7">
        <w:rPr>
          <w:lang w:val="pl-PL"/>
        </w:rPr>
        <w:t>Ogólne ustalenia dotyczące podstawy</w:t>
      </w:r>
      <w:r w:rsidRPr="002A5DE7">
        <w:rPr>
          <w:spacing w:val="-9"/>
          <w:lang w:val="pl-PL"/>
        </w:rPr>
        <w:t xml:space="preserve"> </w:t>
      </w:r>
      <w:r w:rsidRPr="002A5DE7">
        <w:rPr>
          <w:lang w:val="pl-PL"/>
        </w:rPr>
        <w:t>płatności</w:t>
      </w:r>
    </w:p>
    <w:p w:rsidR="008D1193" w:rsidRPr="002A5DE7" w:rsidRDefault="00C11838" w:rsidP="00B87041">
      <w:pPr>
        <w:pStyle w:val="Tekstpodstawowy"/>
        <w:ind w:left="398" w:right="896" w:firstLine="708"/>
        <w:jc w:val="both"/>
        <w:rPr>
          <w:lang w:val="pl-PL"/>
        </w:rPr>
      </w:pPr>
      <w:r w:rsidRPr="002A5DE7">
        <w:rPr>
          <w:lang w:val="pl-PL"/>
        </w:rPr>
        <w:t>Ogólne ustalenia dotyczące płatności podano w SST D.00.00.00. „Wymagania ogólne” pkt. 9.</w:t>
      </w:r>
    </w:p>
    <w:p w:rsidR="008D1193" w:rsidRPr="002A5DE7" w:rsidRDefault="008D1193" w:rsidP="00B87041">
      <w:pPr>
        <w:pStyle w:val="Tekstpodstawowy"/>
        <w:spacing w:before="4"/>
        <w:jc w:val="both"/>
        <w:rPr>
          <w:lang w:val="pl-PL"/>
        </w:rPr>
      </w:pPr>
    </w:p>
    <w:p w:rsidR="008D1193" w:rsidRPr="002A5DE7" w:rsidRDefault="00C11838" w:rsidP="0000132A">
      <w:pPr>
        <w:pStyle w:val="Nagwek2"/>
        <w:numPr>
          <w:ilvl w:val="1"/>
          <w:numId w:val="14"/>
        </w:numPr>
        <w:tabs>
          <w:tab w:val="left" w:pos="819"/>
        </w:tabs>
        <w:spacing w:before="1" w:line="274" w:lineRule="exact"/>
        <w:jc w:val="both"/>
        <w:rPr>
          <w:lang w:val="pl-PL"/>
        </w:rPr>
      </w:pPr>
      <w:r w:rsidRPr="002A5DE7">
        <w:rPr>
          <w:lang w:val="pl-PL"/>
        </w:rPr>
        <w:t>Cena jednostki</w:t>
      </w:r>
      <w:r w:rsidRPr="002A5DE7">
        <w:rPr>
          <w:spacing w:val="-6"/>
          <w:lang w:val="pl-PL"/>
        </w:rPr>
        <w:t xml:space="preserve"> </w:t>
      </w:r>
      <w:r w:rsidRPr="002A5DE7">
        <w:rPr>
          <w:lang w:val="pl-PL"/>
        </w:rPr>
        <w:t>obmiarowej</w:t>
      </w:r>
    </w:p>
    <w:p w:rsidR="008D1193" w:rsidRPr="002A5DE7" w:rsidRDefault="00C11838" w:rsidP="00B87041">
      <w:pPr>
        <w:pStyle w:val="Tekstpodstawowy"/>
        <w:spacing w:line="274" w:lineRule="exact"/>
        <w:ind w:left="758" w:right="99"/>
        <w:jc w:val="both"/>
        <w:rPr>
          <w:lang w:val="pl-PL"/>
        </w:rPr>
      </w:pPr>
      <w:r w:rsidRPr="002A5DE7">
        <w:rPr>
          <w:lang w:val="pl-PL"/>
        </w:rPr>
        <w:t>Cena wykonania robót obejmuje:</w:t>
      </w:r>
    </w:p>
    <w:p w:rsidR="008D1193" w:rsidRPr="002A5DE7" w:rsidRDefault="008D1193" w:rsidP="00B87041">
      <w:pPr>
        <w:pStyle w:val="Tekstpodstawowy"/>
        <w:jc w:val="both"/>
        <w:rPr>
          <w:lang w:val="pl-PL"/>
        </w:rPr>
      </w:pPr>
    </w:p>
    <w:p w:rsidR="008D1193" w:rsidRPr="002A5DE7" w:rsidRDefault="00C11838" w:rsidP="0000132A">
      <w:pPr>
        <w:pStyle w:val="Akapitzlist"/>
        <w:numPr>
          <w:ilvl w:val="0"/>
          <w:numId w:val="13"/>
        </w:numPr>
        <w:tabs>
          <w:tab w:val="left" w:pos="704"/>
        </w:tabs>
        <w:jc w:val="both"/>
        <w:rPr>
          <w:sz w:val="24"/>
          <w:lang w:val="pl-PL"/>
        </w:rPr>
      </w:pPr>
      <w:r w:rsidRPr="002A5DE7">
        <w:rPr>
          <w:sz w:val="24"/>
          <w:lang w:val="pl-PL"/>
        </w:rPr>
        <w:t xml:space="preserve">dla rozbiórki warstw </w:t>
      </w:r>
      <w:r w:rsidR="00F60839">
        <w:rPr>
          <w:sz w:val="24"/>
          <w:lang w:val="pl-PL"/>
        </w:rPr>
        <w:t xml:space="preserve">w/w </w:t>
      </w:r>
      <w:r w:rsidRPr="002A5DE7">
        <w:rPr>
          <w:sz w:val="24"/>
          <w:lang w:val="pl-PL"/>
        </w:rPr>
        <w:t>nawierzchni:</w:t>
      </w:r>
    </w:p>
    <w:p w:rsidR="008D1193" w:rsidRPr="002A5DE7" w:rsidRDefault="00C11838" w:rsidP="0000132A">
      <w:pPr>
        <w:pStyle w:val="Akapitzlist"/>
        <w:numPr>
          <w:ilvl w:val="1"/>
          <w:numId w:val="13"/>
        </w:numPr>
        <w:tabs>
          <w:tab w:val="left" w:pos="1118"/>
          <w:tab w:val="left" w:pos="1119"/>
        </w:tabs>
        <w:spacing w:before="2" w:line="293" w:lineRule="exact"/>
        <w:jc w:val="both"/>
        <w:rPr>
          <w:sz w:val="24"/>
          <w:lang w:val="pl-PL"/>
        </w:rPr>
      </w:pPr>
      <w:r w:rsidRPr="002A5DE7">
        <w:rPr>
          <w:sz w:val="24"/>
          <w:lang w:val="pl-PL"/>
        </w:rPr>
        <w:t>wyznaczenie powierzchni przeznaczonej do</w:t>
      </w:r>
      <w:r w:rsidRPr="002A5DE7">
        <w:rPr>
          <w:spacing w:val="-9"/>
          <w:sz w:val="24"/>
          <w:lang w:val="pl-PL"/>
        </w:rPr>
        <w:t xml:space="preserve"> </w:t>
      </w:r>
      <w:r w:rsidRPr="002A5DE7">
        <w:rPr>
          <w:sz w:val="24"/>
          <w:lang w:val="pl-PL"/>
        </w:rPr>
        <w:t>rozbiórki,</w:t>
      </w:r>
    </w:p>
    <w:p w:rsidR="008D1193" w:rsidRPr="002A5DE7" w:rsidRDefault="00C11838" w:rsidP="0000132A">
      <w:pPr>
        <w:pStyle w:val="Akapitzlist"/>
        <w:numPr>
          <w:ilvl w:val="1"/>
          <w:numId w:val="13"/>
        </w:numPr>
        <w:tabs>
          <w:tab w:val="left" w:pos="1118"/>
          <w:tab w:val="left" w:pos="1119"/>
        </w:tabs>
        <w:spacing w:line="293" w:lineRule="exact"/>
        <w:jc w:val="both"/>
        <w:rPr>
          <w:sz w:val="24"/>
          <w:lang w:val="pl-PL"/>
        </w:rPr>
      </w:pPr>
      <w:r w:rsidRPr="002A5DE7">
        <w:rPr>
          <w:sz w:val="24"/>
          <w:lang w:val="pl-PL"/>
        </w:rPr>
        <w:t>rozkucie i zerwanie nawierzchni i</w:t>
      </w:r>
      <w:r w:rsidRPr="002A5DE7">
        <w:rPr>
          <w:spacing w:val="-11"/>
          <w:sz w:val="24"/>
          <w:lang w:val="pl-PL"/>
        </w:rPr>
        <w:t xml:space="preserve"> </w:t>
      </w:r>
      <w:r w:rsidRPr="002A5DE7">
        <w:rPr>
          <w:sz w:val="24"/>
          <w:lang w:val="pl-PL"/>
        </w:rPr>
        <w:t>podbudowy,</w:t>
      </w:r>
    </w:p>
    <w:p w:rsidR="008D1193" w:rsidRPr="002A5DE7" w:rsidRDefault="00C11838" w:rsidP="0000132A">
      <w:pPr>
        <w:pStyle w:val="Akapitzlist"/>
        <w:numPr>
          <w:ilvl w:val="1"/>
          <w:numId w:val="13"/>
        </w:numPr>
        <w:tabs>
          <w:tab w:val="left" w:pos="1119"/>
        </w:tabs>
        <w:spacing w:before="2" w:line="237" w:lineRule="auto"/>
        <w:ind w:right="109"/>
        <w:jc w:val="both"/>
        <w:rPr>
          <w:sz w:val="24"/>
          <w:lang w:val="pl-PL"/>
        </w:rPr>
      </w:pPr>
      <w:r w:rsidRPr="002A5DE7">
        <w:rPr>
          <w:sz w:val="24"/>
          <w:lang w:val="pl-PL"/>
        </w:rPr>
        <w:t>ewentualnie przetransportowanie materiałów uzyskanego z rozbiórki celem ewentualnego wykorzystania z ułożeniem na miejscu wskazanym przez Inżyniera/ Kierownika</w:t>
      </w:r>
      <w:r w:rsidRPr="002A5DE7">
        <w:rPr>
          <w:spacing w:val="-5"/>
          <w:sz w:val="24"/>
          <w:lang w:val="pl-PL"/>
        </w:rPr>
        <w:t xml:space="preserve"> </w:t>
      </w:r>
      <w:r w:rsidRPr="002A5DE7">
        <w:rPr>
          <w:sz w:val="24"/>
          <w:lang w:val="pl-PL"/>
        </w:rPr>
        <w:t>projektu,</w:t>
      </w:r>
    </w:p>
    <w:p w:rsidR="008D1193" w:rsidRPr="002A5DE7" w:rsidRDefault="00C11838" w:rsidP="0000132A">
      <w:pPr>
        <w:pStyle w:val="Akapitzlist"/>
        <w:numPr>
          <w:ilvl w:val="1"/>
          <w:numId w:val="13"/>
        </w:numPr>
        <w:tabs>
          <w:tab w:val="left" w:pos="1118"/>
          <w:tab w:val="left" w:pos="1119"/>
        </w:tabs>
        <w:spacing w:before="2"/>
        <w:jc w:val="both"/>
        <w:rPr>
          <w:sz w:val="24"/>
          <w:lang w:val="pl-PL"/>
        </w:rPr>
      </w:pPr>
      <w:r w:rsidRPr="002A5DE7">
        <w:rPr>
          <w:sz w:val="24"/>
          <w:lang w:val="pl-PL"/>
        </w:rPr>
        <w:t>załadunek i wywiezienie materiałów z</w:t>
      </w:r>
      <w:r w:rsidRPr="002A5DE7">
        <w:rPr>
          <w:spacing w:val="-9"/>
          <w:sz w:val="24"/>
          <w:lang w:val="pl-PL"/>
        </w:rPr>
        <w:t xml:space="preserve"> </w:t>
      </w:r>
      <w:r w:rsidRPr="002A5DE7">
        <w:rPr>
          <w:sz w:val="24"/>
          <w:lang w:val="pl-PL"/>
        </w:rPr>
        <w:t>rozbiórki,</w:t>
      </w:r>
    </w:p>
    <w:p w:rsidR="008D1193" w:rsidRDefault="00C11838" w:rsidP="0000132A">
      <w:pPr>
        <w:pStyle w:val="Akapitzlist"/>
        <w:numPr>
          <w:ilvl w:val="1"/>
          <w:numId w:val="13"/>
        </w:numPr>
        <w:tabs>
          <w:tab w:val="left" w:pos="1118"/>
          <w:tab w:val="left" w:pos="1119"/>
        </w:tabs>
        <w:spacing w:before="1"/>
        <w:jc w:val="both"/>
        <w:rPr>
          <w:sz w:val="24"/>
          <w:lang w:val="pl-PL"/>
        </w:rPr>
      </w:pPr>
      <w:r w:rsidRPr="002A5DE7">
        <w:rPr>
          <w:sz w:val="24"/>
          <w:lang w:val="pl-PL"/>
        </w:rPr>
        <w:t>wyrównanie podłoża i uporządkowanie terenu</w:t>
      </w:r>
      <w:r w:rsidRPr="002A5DE7">
        <w:rPr>
          <w:spacing w:val="-10"/>
          <w:sz w:val="24"/>
          <w:lang w:val="pl-PL"/>
        </w:rPr>
        <w:t xml:space="preserve"> </w:t>
      </w:r>
      <w:r w:rsidRPr="002A5DE7">
        <w:rPr>
          <w:sz w:val="24"/>
          <w:lang w:val="pl-PL"/>
        </w:rPr>
        <w:t>rozbiórki,</w:t>
      </w:r>
    </w:p>
    <w:p w:rsidR="001C43A2" w:rsidRPr="001C43A2" w:rsidRDefault="001C43A2" w:rsidP="001C43A2">
      <w:pPr>
        <w:pStyle w:val="Akapitzlist"/>
        <w:tabs>
          <w:tab w:val="left" w:pos="1118"/>
          <w:tab w:val="left" w:pos="1119"/>
        </w:tabs>
        <w:spacing w:before="1"/>
        <w:ind w:left="1118" w:firstLine="0"/>
        <w:jc w:val="both"/>
        <w:rPr>
          <w:sz w:val="24"/>
          <w:lang w:val="pl-PL"/>
        </w:rPr>
      </w:pPr>
    </w:p>
    <w:p w:rsidR="008D1193" w:rsidRPr="002A5DE7" w:rsidRDefault="00C11838" w:rsidP="0000132A">
      <w:pPr>
        <w:pStyle w:val="Nagwek1"/>
        <w:numPr>
          <w:ilvl w:val="0"/>
          <w:numId w:val="14"/>
        </w:numPr>
        <w:tabs>
          <w:tab w:val="left" w:pos="822"/>
        </w:tabs>
        <w:spacing w:before="1"/>
        <w:ind w:left="821" w:hanging="423"/>
        <w:jc w:val="both"/>
        <w:rPr>
          <w:lang w:val="pl-PL"/>
        </w:rPr>
      </w:pPr>
      <w:r w:rsidRPr="002A5DE7">
        <w:rPr>
          <w:lang w:val="pl-PL"/>
        </w:rPr>
        <w:t>Przepisy</w:t>
      </w:r>
      <w:r w:rsidRPr="002A5DE7">
        <w:rPr>
          <w:spacing w:val="-10"/>
          <w:lang w:val="pl-PL"/>
        </w:rPr>
        <w:t xml:space="preserve"> </w:t>
      </w:r>
      <w:r w:rsidRPr="002A5DE7">
        <w:rPr>
          <w:lang w:val="pl-PL"/>
        </w:rPr>
        <w:t>związane</w:t>
      </w:r>
    </w:p>
    <w:p w:rsidR="008D1193" w:rsidRPr="002A5DE7" w:rsidRDefault="008D1193" w:rsidP="00B87041">
      <w:pPr>
        <w:pStyle w:val="Tekstpodstawowy"/>
        <w:spacing w:before="10"/>
        <w:jc w:val="both"/>
        <w:rPr>
          <w:b/>
          <w:sz w:val="23"/>
          <w:lang w:val="pl-PL"/>
        </w:rPr>
      </w:pPr>
    </w:p>
    <w:p w:rsidR="008D1193" w:rsidRPr="002A5DE7" w:rsidRDefault="00C11838" w:rsidP="00B87041">
      <w:pPr>
        <w:pStyle w:val="Nagwek2"/>
        <w:spacing w:before="0" w:line="274" w:lineRule="exact"/>
        <w:ind w:left="398" w:right="99" w:firstLine="0"/>
        <w:jc w:val="both"/>
        <w:rPr>
          <w:lang w:val="pl-PL"/>
        </w:rPr>
      </w:pPr>
      <w:r w:rsidRPr="002A5DE7">
        <w:rPr>
          <w:lang w:val="pl-PL"/>
        </w:rPr>
        <w:t>10. 1 Normy :</w:t>
      </w:r>
    </w:p>
    <w:p w:rsidR="008D1193" w:rsidRPr="002A5DE7" w:rsidRDefault="00C11838" w:rsidP="00B87041">
      <w:pPr>
        <w:pStyle w:val="Tekstpodstawowy"/>
        <w:tabs>
          <w:tab w:val="left" w:pos="1034"/>
          <w:tab w:val="left" w:pos="3019"/>
        </w:tabs>
        <w:spacing w:line="274" w:lineRule="exact"/>
        <w:ind w:left="398" w:right="99"/>
        <w:jc w:val="both"/>
        <w:rPr>
          <w:lang w:val="pl-PL"/>
        </w:rPr>
      </w:pPr>
      <w:r w:rsidRPr="002A5DE7">
        <w:rPr>
          <w:lang w:val="pl-PL"/>
        </w:rPr>
        <w:t>1</w:t>
      </w:r>
      <w:r w:rsidRPr="002A5DE7">
        <w:rPr>
          <w:lang w:val="pl-PL"/>
        </w:rPr>
        <w:tab/>
        <w:t>BN-77/8931-12</w:t>
      </w:r>
      <w:r w:rsidRPr="002A5DE7">
        <w:rPr>
          <w:lang w:val="pl-PL"/>
        </w:rPr>
        <w:tab/>
        <w:t>Oznaczenie wskaźnika zagęszczenia</w:t>
      </w:r>
      <w:r w:rsidRPr="002A5DE7">
        <w:rPr>
          <w:spacing w:val="-10"/>
          <w:lang w:val="pl-PL"/>
        </w:rPr>
        <w:t xml:space="preserve"> </w:t>
      </w:r>
      <w:r w:rsidRPr="002A5DE7">
        <w:rPr>
          <w:lang w:val="pl-PL"/>
        </w:rPr>
        <w:t>gruntu.</w:t>
      </w:r>
    </w:p>
    <w:p w:rsidR="008D1193" w:rsidRPr="002A5DE7" w:rsidRDefault="008D1193" w:rsidP="00B87041">
      <w:pPr>
        <w:pStyle w:val="Tekstpodstawowy"/>
        <w:jc w:val="both"/>
        <w:rPr>
          <w:lang w:val="pl-PL"/>
        </w:rPr>
      </w:pPr>
    </w:p>
    <w:p w:rsidR="008D1193" w:rsidRPr="002A5DE7" w:rsidRDefault="008D1193" w:rsidP="00B87041">
      <w:pPr>
        <w:pStyle w:val="Tekstpodstawowy"/>
        <w:jc w:val="both"/>
        <w:rPr>
          <w:lang w:val="pl-PL"/>
        </w:rPr>
      </w:pPr>
    </w:p>
    <w:p w:rsidR="008D1193" w:rsidRPr="002A5DE7" w:rsidRDefault="00C11838" w:rsidP="00B87041">
      <w:pPr>
        <w:ind w:left="398" w:right="99"/>
        <w:jc w:val="both"/>
        <w:rPr>
          <w:sz w:val="24"/>
          <w:lang w:val="pl-PL"/>
        </w:rPr>
      </w:pPr>
      <w:r w:rsidRPr="002A5DE7">
        <w:rPr>
          <w:b/>
          <w:sz w:val="24"/>
          <w:lang w:val="pl-PL"/>
        </w:rPr>
        <w:t xml:space="preserve">10.2. Inne dokumenty - </w:t>
      </w:r>
      <w:r w:rsidRPr="002A5DE7">
        <w:rPr>
          <w:sz w:val="24"/>
          <w:lang w:val="pl-PL"/>
        </w:rPr>
        <w:t>nie występują.</w:t>
      </w:r>
    </w:p>
    <w:p w:rsidR="00CD4471" w:rsidRPr="002A5DE7" w:rsidRDefault="00CD4471" w:rsidP="00B87041">
      <w:pPr>
        <w:ind w:left="398" w:right="99"/>
        <w:jc w:val="both"/>
        <w:rPr>
          <w:sz w:val="24"/>
          <w:lang w:val="pl-PL"/>
        </w:rPr>
      </w:pPr>
    </w:p>
    <w:p w:rsidR="00063090" w:rsidRDefault="00063090" w:rsidP="00B87041">
      <w:pPr>
        <w:pStyle w:val="Nagwek1"/>
        <w:spacing w:before="73" w:line="316" w:lineRule="exact"/>
        <w:ind w:left="398" w:right="2566" w:firstLine="0"/>
        <w:jc w:val="both"/>
        <w:rPr>
          <w:lang w:val="pl-PL"/>
        </w:rPr>
      </w:pPr>
    </w:p>
    <w:p w:rsidR="00EC71EF" w:rsidRDefault="00EC71EF" w:rsidP="00063090">
      <w:pPr>
        <w:pStyle w:val="Nagwek1"/>
        <w:tabs>
          <w:tab w:val="left" w:pos="9064"/>
        </w:tabs>
        <w:spacing w:before="73" w:line="316" w:lineRule="exact"/>
        <w:ind w:left="398" w:right="417" w:firstLine="0"/>
        <w:jc w:val="both"/>
        <w:rPr>
          <w:lang w:val="pl-PL"/>
        </w:rPr>
      </w:pPr>
    </w:p>
    <w:p w:rsidR="001C43A2" w:rsidRDefault="001C43A2" w:rsidP="00B87041">
      <w:pPr>
        <w:pStyle w:val="Nagwek1"/>
        <w:spacing w:before="65"/>
        <w:ind w:left="398" w:firstLine="0"/>
        <w:jc w:val="both"/>
        <w:rPr>
          <w:lang w:val="pl-PL"/>
        </w:rPr>
      </w:pPr>
    </w:p>
    <w:p w:rsidR="001C43A2" w:rsidRDefault="001C43A2" w:rsidP="00B87041">
      <w:pPr>
        <w:pStyle w:val="Nagwek1"/>
        <w:spacing w:before="65"/>
        <w:ind w:left="398" w:firstLine="0"/>
        <w:jc w:val="both"/>
        <w:rPr>
          <w:lang w:val="pl-PL"/>
        </w:rPr>
      </w:pPr>
    </w:p>
    <w:p w:rsidR="001C43A2" w:rsidRDefault="001C43A2" w:rsidP="00B87041">
      <w:pPr>
        <w:pStyle w:val="Nagwek1"/>
        <w:spacing w:before="65"/>
        <w:ind w:left="398" w:firstLine="0"/>
        <w:jc w:val="both"/>
        <w:rPr>
          <w:lang w:val="pl-PL"/>
        </w:rPr>
      </w:pPr>
    </w:p>
    <w:p w:rsidR="001C43A2" w:rsidRDefault="001C43A2" w:rsidP="00B87041">
      <w:pPr>
        <w:pStyle w:val="Nagwek1"/>
        <w:spacing w:before="65"/>
        <w:ind w:left="398" w:firstLine="0"/>
        <w:jc w:val="both"/>
        <w:rPr>
          <w:lang w:val="pl-PL"/>
        </w:rPr>
      </w:pPr>
    </w:p>
    <w:p w:rsidR="001C43A2" w:rsidRDefault="001C43A2" w:rsidP="00B87041">
      <w:pPr>
        <w:pStyle w:val="Nagwek1"/>
        <w:spacing w:before="65"/>
        <w:ind w:left="398" w:firstLine="0"/>
        <w:jc w:val="both"/>
        <w:rPr>
          <w:lang w:val="pl-PL"/>
        </w:rPr>
      </w:pPr>
    </w:p>
    <w:p w:rsidR="001C43A2" w:rsidRDefault="001C43A2" w:rsidP="00B87041">
      <w:pPr>
        <w:pStyle w:val="Nagwek1"/>
        <w:spacing w:before="65"/>
        <w:ind w:left="398" w:firstLine="0"/>
        <w:jc w:val="both"/>
        <w:rPr>
          <w:lang w:val="pl-PL"/>
        </w:rPr>
      </w:pPr>
    </w:p>
    <w:p w:rsidR="001C43A2" w:rsidRDefault="001C43A2" w:rsidP="00B87041">
      <w:pPr>
        <w:pStyle w:val="Nagwek1"/>
        <w:spacing w:before="65"/>
        <w:ind w:left="398" w:firstLine="0"/>
        <w:jc w:val="both"/>
        <w:rPr>
          <w:lang w:val="pl-PL"/>
        </w:rPr>
      </w:pPr>
    </w:p>
    <w:p w:rsidR="001C43A2" w:rsidRDefault="001C43A2" w:rsidP="00644C4E">
      <w:pPr>
        <w:pStyle w:val="Nagwek1"/>
        <w:spacing w:before="65"/>
        <w:ind w:left="0" w:firstLine="0"/>
        <w:jc w:val="both"/>
        <w:rPr>
          <w:lang w:val="pl-PL"/>
        </w:rPr>
      </w:pPr>
    </w:p>
    <w:p w:rsidR="008D1193" w:rsidRPr="002A5DE7" w:rsidRDefault="0071417B" w:rsidP="00B87041">
      <w:pPr>
        <w:pStyle w:val="Nagwek1"/>
        <w:spacing w:before="65"/>
        <w:ind w:left="398" w:firstLine="0"/>
        <w:jc w:val="both"/>
        <w:rPr>
          <w:b w:val="0"/>
          <w:lang w:val="pl-PL"/>
        </w:rPr>
      </w:pPr>
      <w:r>
        <w:rPr>
          <w:lang w:val="pl-PL"/>
        </w:rPr>
        <w:lastRenderedPageBreak/>
        <w:t>D.04.06.01</w:t>
      </w:r>
      <w:r w:rsidR="00C11838" w:rsidRPr="002A5DE7">
        <w:rPr>
          <w:lang w:val="pl-PL"/>
        </w:rPr>
        <w:t>. Podbudowa z betonu</w:t>
      </w:r>
      <w:r w:rsidR="005E0961">
        <w:rPr>
          <w:lang w:val="pl-PL"/>
        </w:rPr>
        <w:t xml:space="preserve"> C 12/15</w:t>
      </w:r>
      <w:r w:rsidR="00C11838" w:rsidRPr="002A5DE7">
        <w:rPr>
          <w:lang w:val="pl-PL"/>
        </w:rPr>
        <w:t xml:space="preserve"> </w:t>
      </w:r>
      <w:r w:rsidR="004D1FA4">
        <w:rPr>
          <w:b w:val="0"/>
          <w:lang w:val="pl-PL"/>
        </w:rPr>
        <w:t>gr. 20</w:t>
      </w:r>
      <w:r w:rsidR="005E0961">
        <w:rPr>
          <w:b w:val="0"/>
          <w:lang w:val="pl-PL"/>
        </w:rPr>
        <w:t xml:space="preserve"> </w:t>
      </w:r>
      <w:r w:rsidR="00C11838" w:rsidRPr="002A5DE7">
        <w:rPr>
          <w:b w:val="0"/>
          <w:lang w:val="pl-PL"/>
        </w:rPr>
        <w:t>cm</w:t>
      </w:r>
    </w:p>
    <w:p w:rsidR="008D1193" w:rsidRPr="002A5DE7" w:rsidRDefault="008D1193" w:rsidP="00B87041">
      <w:pPr>
        <w:pStyle w:val="Tekstpodstawowy"/>
        <w:jc w:val="both"/>
        <w:rPr>
          <w:sz w:val="28"/>
          <w:lang w:val="pl-PL"/>
        </w:rPr>
      </w:pPr>
    </w:p>
    <w:p w:rsidR="008D1193" w:rsidRPr="002A5DE7" w:rsidRDefault="00C11838" w:rsidP="0000132A">
      <w:pPr>
        <w:pStyle w:val="Akapitzlist"/>
        <w:numPr>
          <w:ilvl w:val="0"/>
          <w:numId w:val="12"/>
        </w:numPr>
        <w:tabs>
          <w:tab w:val="left" w:pos="612"/>
        </w:tabs>
        <w:spacing w:before="244"/>
        <w:jc w:val="both"/>
        <w:rPr>
          <w:b/>
          <w:sz w:val="28"/>
          <w:lang w:val="pl-PL"/>
        </w:rPr>
      </w:pPr>
      <w:r w:rsidRPr="002A5DE7">
        <w:rPr>
          <w:b/>
          <w:sz w:val="28"/>
          <w:lang w:val="pl-PL"/>
        </w:rPr>
        <w:t>Wstęp</w:t>
      </w:r>
    </w:p>
    <w:p w:rsidR="008D1193" w:rsidRPr="002A5DE7" w:rsidRDefault="00C11838" w:rsidP="0000132A">
      <w:pPr>
        <w:pStyle w:val="Nagwek2"/>
        <w:numPr>
          <w:ilvl w:val="1"/>
          <w:numId w:val="12"/>
        </w:numPr>
        <w:tabs>
          <w:tab w:val="left" w:pos="760"/>
        </w:tabs>
        <w:spacing w:before="118"/>
        <w:ind w:hanging="361"/>
        <w:jc w:val="both"/>
        <w:rPr>
          <w:lang w:val="pl-PL"/>
        </w:rPr>
      </w:pPr>
      <w:r w:rsidRPr="002A5DE7">
        <w:rPr>
          <w:lang w:val="pl-PL"/>
        </w:rPr>
        <w:t>Przedmiot</w:t>
      </w:r>
      <w:r w:rsidRPr="002A5DE7">
        <w:rPr>
          <w:spacing w:val="-3"/>
          <w:lang w:val="pl-PL"/>
        </w:rPr>
        <w:t xml:space="preserve"> </w:t>
      </w:r>
      <w:r w:rsidRPr="002A5DE7">
        <w:rPr>
          <w:lang w:val="pl-PL"/>
        </w:rPr>
        <w:t>SST</w:t>
      </w:r>
    </w:p>
    <w:p w:rsidR="008D1193" w:rsidRPr="00514D65" w:rsidRDefault="00C11838" w:rsidP="00B87041">
      <w:pPr>
        <w:spacing w:before="115" w:line="242" w:lineRule="auto"/>
        <w:ind w:left="398" w:right="106" w:firstLine="708"/>
        <w:jc w:val="both"/>
        <w:rPr>
          <w:b/>
          <w:sz w:val="24"/>
          <w:lang w:val="pl-PL"/>
        </w:rPr>
      </w:pPr>
      <w:r w:rsidRPr="002A5DE7">
        <w:rPr>
          <w:sz w:val="24"/>
          <w:lang w:val="pl-PL"/>
        </w:rPr>
        <w:t xml:space="preserve">Przedmiotem niniejszej szczegółowej specyfikacji technicznej (SST) są wymagania dotyczące wykonania i odbioru robót związanych z wykonywaniem podbudowy z betonu - </w:t>
      </w:r>
      <w:r w:rsidR="00752924" w:rsidRPr="00514D65">
        <w:rPr>
          <w:b/>
          <w:sz w:val="24"/>
          <w:lang w:val="pl-PL"/>
        </w:rPr>
        <w:t>remont pierścienia ronda na ul. Słowackiego/Jeździecka w m. Niemcz</w:t>
      </w:r>
    </w:p>
    <w:p w:rsidR="008D1193" w:rsidRPr="002A5DE7" w:rsidRDefault="008D1193" w:rsidP="00B87041">
      <w:pPr>
        <w:pStyle w:val="Tekstpodstawowy"/>
        <w:spacing w:before="9"/>
        <w:jc w:val="both"/>
        <w:rPr>
          <w:b/>
          <w:sz w:val="19"/>
          <w:lang w:val="pl-PL"/>
        </w:rPr>
      </w:pPr>
    </w:p>
    <w:p w:rsidR="008D1193" w:rsidRPr="002A5DE7" w:rsidRDefault="00C11838" w:rsidP="0000132A">
      <w:pPr>
        <w:pStyle w:val="Nagwek2"/>
        <w:numPr>
          <w:ilvl w:val="1"/>
          <w:numId w:val="12"/>
        </w:numPr>
        <w:tabs>
          <w:tab w:val="left" w:pos="819"/>
        </w:tabs>
        <w:spacing w:before="0" w:line="274" w:lineRule="exact"/>
        <w:ind w:left="818" w:hanging="420"/>
        <w:jc w:val="both"/>
        <w:rPr>
          <w:lang w:val="pl-PL"/>
        </w:rPr>
      </w:pPr>
      <w:r w:rsidRPr="002A5DE7">
        <w:rPr>
          <w:lang w:val="pl-PL"/>
        </w:rPr>
        <w:t>Zakres stosowania</w:t>
      </w:r>
      <w:r w:rsidRPr="002A5DE7">
        <w:rPr>
          <w:spacing w:val="1"/>
          <w:lang w:val="pl-PL"/>
        </w:rPr>
        <w:t xml:space="preserve"> </w:t>
      </w:r>
      <w:r w:rsidRPr="002A5DE7">
        <w:rPr>
          <w:lang w:val="pl-PL"/>
        </w:rPr>
        <w:t>SST</w:t>
      </w:r>
    </w:p>
    <w:p w:rsidR="008D1193" w:rsidRPr="002A5DE7" w:rsidRDefault="00C11838" w:rsidP="00B87041">
      <w:pPr>
        <w:pStyle w:val="Tekstpodstawowy"/>
        <w:ind w:left="398" w:right="106" w:firstLine="708"/>
        <w:jc w:val="both"/>
        <w:rPr>
          <w:lang w:val="pl-PL"/>
        </w:rPr>
      </w:pPr>
      <w:r w:rsidRPr="002A5DE7">
        <w:rPr>
          <w:lang w:val="pl-PL"/>
        </w:rPr>
        <w:t>Ogólna specyfikacja techniczna (OST) stanowi obowiązującą podstawę opracowania szczegółowej specyfikacji technicznej (SST) stosowanej jako dokument przetargowy i kontraktowy przy zlecaniu i realizacji robót na drogach.</w:t>
      </w:r>
    </w:p>
    <w:p w:rsidR="008D1193" w:rsidRPr="002A5DE7" w:rsidRDefault="008D1193" w:rsidP="00B87041">
      <w:pPr>
        <w:pStyle w:val="Tekstpodstawowy"/>
        <w:spacing w:before="9"/>
        <w:jc w:val="both"/>
        <w:rPr>
          <w:sz w:val="34"/>
          <w:lang w:val="pl-PL"/>
        </w:rPr>
      </w:pPr>
    </w:p>
    <w:p w:rsidR="008D1193" w:rsidRPr="002A5DE7" w:rsidRDefault="00C11838" w:rsidP="0000132A">
      <w:pPr>
        <w:pStyle w:val="Nagwek2"/>
        <w:numPr>
          <w:ilvl w:val="1"/>
          <w:numId w:val="12"/>
        </w:numPr>
        <w:tabs>
          <w:tab w:val="left" w:pos="819"/>
        </w:tabs>
        <w:spacing w:before="1"/>
        <w:ind w:left="818" w:hanging="420"/>
        <w:jc w:val="both"/>
        <w:rPr>
          <w:lang w:val="pl-PL"/>
        </w:rPr>
      </w:pPr>
      <w:r w:rsidRPr="002A5DE7">
        <w:rPr>
          <w:lang w:val="pl-PL"/>
        </w:rPr>
        <w:t>Zakres robót objętych</w:t>
      </w:r>
      <w:r w:rsidRPr="002A5DE7">
        <w:rPr>
          <w:spacing w:val="-1"/>
          <w:lang w:val="pl-PL"/>
        </w:rPr>
        <w:t xml:space="preserve"> </w:t>
      </w:r>
      <w:r w:rsidRPr="002A5DE7">
        <w:rPr>
          <w:lang w:val="pl-PL"/>
        </w:rPr>
        <w:t>SST</w:t>
      </w:r>
    </w:p>
    <w:p w:rsidR="008D1193" w:rsidRPr="002A5DE7" w:rsidRDefault="00C11838" w:rsidP="00B87041">
      <w:pPr>
        <w:pStyle w:val="Tekstpodstawowy"/>
        <w:spacing w:before="115"/>
        <w:ind w:left="398" w:right="106" w:firstLine="708"/>
        <w:jc w:val="both"/>
        <w:rPr>
          <w:lang w:val="pl-PL"/>
        </w:rPr>
      </w:pPr>
      <w:r w:rsidRPr="002A5DE7">
        <w:rPr>
          <w:lang w:val="pl-PL"/>
        </w:rPr>
        <w:t xml:space="preserve">Ustalenia zawarte w niniejszej specyfikacji dotyczą zasad prowadzenia robót związanych z zastosowaniem betonu </w:t>
      </w:r>
      <w:r w:rsidR="000E174D">
        <w:rPr>
          <w:lang w:val="pl-PL"/>
        </w:rPr>
        <w:t xml:space="preserve">klasy C 12/15 </w:t>
      </w:r>
      <w:r w:rsidRPr="002A5DE7">
        <w:rPr>
          <w:lang w:val="pl-PL"/>
        </w:rPr>
        <w:t>do wykonywania podbudowy:</w:t>
      </w:r>
    </w:p>
    <w:p w:rsidR="008D1193" w:rsidRPr="002A5DE7" w:rsidRDefault="008D1193" w:rsidP="00B87041">
      <w:pPr>
        <w:pStyle w:val="Tekstpodstawowy"/>
        <w:spacing w:before="10"/>
        <w:jc w:val="both"/>
        <w:rPr>
          <w:sz w:val="20"/>
          <w:lang w:val="pl-PL"/>
        </w:rPr>
      </w:pPr>
    </w:p>
    <w:p w:rsidR="008D1193" w:rsidRPr="00883098" w:rsidRDefault="00C11838" w:rsidP="0000132A">
      <w:pPr>
        <w:pStyle w:val="Akapitzlist"/>
        <w:numPr>
          <w:ilvl w:val="2"/>
          <w:numId w:val="12"/>
        </w:numPr>
        <w:tabs>
          <w:tab w:val="left" w:pos="1185"/>
          <w:tab w:val="left" w:pos="1186"/>
        </w:tabs>
        <w:spacing w:line="294" w:lineRule="exact"/>
        <w:jc w:val="both"/>
        <w:rPr>
          <w:b/>
          <w:sz w:val="16"/>
          <w:lang w:val="pl-PL"/>
        </w:rPr>
      </w:pPr>
      <w:r w:rsidRPr="002A5DE7">
        <w:rPr>
          <w:sz w:val="24"/>
          <w:lang w:val="pl-PL"/>
        </w:rPr>
        <w:t xml:space="preserve">pierścień ronda </w:t>
      </w:r>
      <w:r w:rsidR="004D1FA4">
        <w:rPr>
          <w:b/>
          <w:sz w:val="24"/>
          <w:lang w:val="pl-PL"/>
        </w:rPr>
        <w:t xml:space="preserve">gr. 20 </w:t>
      </w:r>
      <w:r w:rsidRPr="002A5DE7">
        <w:rPr>
          <w:b/>
          <w:sz w:val="24"/>
          <w:lang w:val="pl-PL"/>
        </w:rPr>
        <w:t xml:space="preserve">cm </w:t>
      </w:r>
    </w:p>
    <w:p w:rsidR="00883098" w:rsidRPr="00883098" w:rsidRDefault="00883098" w:rsidP="00883098">
      <w:pPr>
        <w:pStyle w:val="Akapitzlist"/>
        <w:tabs>
          <w:tab w:val="left" w:pos="1185"/>
          <w:tab w:val="left" w:pos="1186"/>
        </w:tabs>
        <w:spacing w:line="294" w:lineRule="exact"/>
        <w:ind w:left="1185" w:firstLine="0"/>
        <w:jc w:val="both"/>
        <w:rPr>
          <w:b/>
          <w:sz w:val="16"/>
          <w:lang w:val="pl-PL"/>
        </w:rPr>
      </w:pPr>
    </w:p>
    <w:p w:rsidR="008D1193" w:rsidRPr="002A5DE7" w:rsidRDefault="00C11838" w:rsidP="0000132A">
      <w:pPr>
        <w:pStyle w:val="Nagwek2"/>
        <w:numPr>
          <w:ilvl w:val="1"/>
          <w:numId w:val="12"/>
        </w:numPr>
        <w:tabs>
          <w:tab w:val="left" w:pos="819"/>
        </w:tabs>
        <w:spacing w:before="1"/>
        <w:ind w:left="818" w:hanging="420"/>
        <w:jc w:val="both"/>
        <w:rPr>
          <w:lang w:val="pl-PL"/>
        </w:rPr>
      </w:pPr>
      <w:r w:rsidRPr="002A5DE7">
        <w:rPr>
          <w:lang w:val="pl-PL"/>
        </w:rPr>
        <w:t>Określenia</w:t>
      </w:r>
      <w:r w:rsidRPr="002A5DE7">
        <w:rPr>
          <w:spacing w:val="-3"/>
          <w:lang w:val="pl-PL"/>
        </w:rPr>
        <w:t xml:space="preserve"> </w:t>
      </w:r>
      <w:r w:rsidRPr="002A5DE7">
        <w:rPr>
          <w:lang w:val="pl-PL"/>
        </w:rPr>
        <w:t>podstawowe</w:t>
      </w:r>
    </w:p>
    <w:p w:rsidR="008D1193" w:rsidRPr="002A5DE7" w:rsidRDefault="00C11838" w:rsidP="0000132A">
      <w:pPr>
        <w:pStyle w:val="Akapitzlist"/>
        <w:numPr>
          <w:ilvl w:val="2"/>
          <w:numId w:val="11"/>
        </w:numPr>
        <w:tabs>
          <w:tab w:val="left" w:pos="1049"/>
        </w:tabs>
        <w:spacing w:before="115"/>
        <w:ind w:right="105" w:firstLine="0"/>
        <w:jc w:val="both"/>
        <w:rPr>
          <w:sz w:val="24"/>
          <w:lang w:val="pl-PL"/>
        </w:rPr>
      </w:pPr>
      <w:r w:rsidRPr="002A5DE7">
        <w:rPr>
          <w:sz w:val="24"/>
          <w:lang w:val="pl-PL"/>
        </w:rPr>
        <w:t xml:space="preserve">Podbudowa z betonu - jedna warstwa zagęszczonej mieszanki betonowej, która po osiągnięciu wytrzymałości na ściskanie nie mniejszej niż 6 </w:t>
      </w:r>
      <w:proofErr w:type="spellStart"/>
      <w:r w:rsidRPr="002A5DE7">
        <w:rPr>
          <w:sz w:val="24"/>
          <w:lang w:val="pl-PL"/>
        </w:rPr>
        <w:t>MPa</w:t>
      </w:r>
      <w:proofErr w:type="spellEnd"/>
      <w:r w:rsidRPr="002A5DE7">
        <w:rPr>
          <w:sz w:val="24"/>
          <w:lang w:val="pl-PL"/>
        </w:rPr>
        <w:t xml:space="preserve"> i nie większej niż 9 </w:t>
      </w:r>
      <w:proofErr w:type="spellStart"/>
      <w:r w:rsidRPr="002A5DE7">
        <w:rPr>
          <w:sz w:val="24"/>
          <w:lang w:val="pl-PL"/>
        </w:rPr>
        <w:t>MPa</w:t>
      </w:r>
      <w:proofErr w:type="spellEnd"/>
      <w:r w:rsidRPr="002A5DE7">
        <w:rPr>
          <w:sz w:val="24"/>
          <w:lang w:val="pl-PL"/>
        </w:rPr>
        <w:t>, stanowi fragment nośnej części nawierzchni</w:t>
      </w:r>
      <w:r w:rsidRPr="002A5DE7">
        <w:rPr>
          <w:spacing w:val="-15"/>
          <w:sz w:val="24"/>
          <w:lang w:val="pl-PL"/>
        </w:rPr>
        <w:t xml:space="preserve"> </w:t>
      </w:r>
      <w:r w:rsidRPr="002A5DE7">
        <w:rPr>
          <w:sz w:val="24"/>
          <w:lang w:val="pl-PL"/>
        </w:rPr>
        <w:t>drogowej.</w:t>
      </w:r>
    </w:p>
    <w:p w:rsidR="008D1193" w:rsidRPr="002A5DE7" w:rsidRDefault="00C11838" w:rsidP="0000132A">
      <w:pPr>
        <w:pStyle w:val="Akapitzlist"/>
        <w:numPr>
          <w:ilvl w:val="2"/>
          <w:numId w:val="11"/>
        </w:numPr>
        <w:tabs>
          <w:tab w:val="left" w:pos="1088"/>
        </w:tabs>
        <w:spacing w:before="123" w:line="276" w:lineRule="exact"/>
        <w:ind w:right="104" w:firstLine="0"/>
        <w:jc w:val="both"/>
        <w:rPr>
          <w:sz w:val="24"/>
          <w:lang w:val="pl-PL"/>
        </w:rPr>
      </w:pPr>
      <w:r w:rsidRPr="002A5DE7">
        <w:rPr>
          <w:sz w:val="24"/>
          <w:lang w:val="pl-PL"/>
        </w:rPr>
        <w:t>Beton - materiał budowlany powstały przez wymieszanie mieszanki kruszyw z cementem w ilości od 5 do 7% w stosunku do kruszywa oraz optymalną ilością wody, który po zakończeniu procesu wiązania osiąga wytrzymałość na ściskanie R</w:t>
      </w:r>
      <w:r w:rsidRPr="002A5DE7">
        <w:rPr>
          <w:position w:val="-2"/>
          <w:sz w:val="16"/>
          <w:lang w:val="pl-PL"/>
        </w:rPr>
        <w:t xml:space="preserve">28  </w:t>
      </w:r>
      <w:r w:rsidRPr="002A5DE7">
        <w:rPr>
          <w:sz w:val="24"/>
          <w:lang w:val="pl-PL"/>
        </w:rPr>
        <w:t xml:space="preserve">w granicach od 6 do  9 </w:t>
      </w:r>
      <w:proofErr w:type="spellStart"/>
      <w:r w:rsidRPr="002A5DE7">
        <w:rPr>
          <w:sz w:val="24"/>
          <w:lang w:val="pl-PL"/>
        </w:rPr>
        <w:t>MPa</w:t>
      </w:r>
      <w:proofErr w:type="spellEnd"/>
      <w:r w:rsidRPr="002A5DE7">
        <w:rPr>
          <w:sz w:val="24"/>
          <w:lang w:val="pl-PL"/>
        </w:rPr>
        <w:t>.</w:t>
      </w:r>
    </w:p>
    <w:p w:rsidR="008D1193" w:rsidRPr="002A5DE7" w:rsidRDefault="00C11838" w:rsidP="00B87041">
      <w:pPr>
        <w:pStyle w:val="Tekstpodstawowy"/>
        <w:spacing w:before="116"/>
        <w:ind w:left="398" w:right="103"/>
        <w:jc w:val="both"/>
        <w:rPr>
          <w:lang w:val="pl-PL"/>
        </w:rPr>
      </w:pPr>
      <w:r w:rsidRPr="002A5DE7">
        <w:rPr>
          <w:b/>
          <w:lang w:val="pl-PL"/>
        </w:rPr>
        <w:t xml:space="preserve">1.4.2. </w:t>
      </w:r>
      <w:r w:rsidRPr="002A5DE7">
        <w:rPr>
          <w:lang w:val="pl-PL"/>
        </w:rPr>
        <w:t>Pozostałe określenia podstawowe są zgodne z obowiązującymi, odpowiednimi polskimi normami i z definicjami podanymi w SST D.00.00.00 „Wymagania ogólne” pkt 1.4.</w:t>
      </w:r>
    </w:p>
    <w:p w:rsidR="008D1193" w:rsidRPr="002A5DE7" w:rsidRDefault="00C11838" w:rsidP="00B87041">
      <w:pPr>
        <w:pStyle w:val="Nagwek2"/>
        <w:ind w:left="398" w:firstLine="0"/>
        <w:jc w:val="both"/>
        <w:rPr>
          <w:lang w:val="pl-PL"/>
        </w:rPr>
      </w:pPr>
      <w:r w:rsidRPr="002A5DE7">
        <w:rPr>
          <w:lang w:val="pl-PL"/>
        </w:rPr>
        <w:t>1.5. Ogólne wymagania dotyczące robót</w:t>
      </w:r>
    </w:p>
    <w:p w:rsidR="008D1193" w:rsidRPr="002A5DE7" w:rsidRDefault="00C11838" w:rsidP="00B87041">
      <w:pPr>
        <w:pStyle w:val="Tekstpodstawowy"/>
        <w:spacing w:before="115"/>
        <w:ind w:left="398" w:right="106" w:firstLine="708"/>
        <w:jc w:val="both"/>
        <w:rPr>
          <w:lang w:val="pl-PL"/>
        </w:rPr>
      </w:pPr>
      <w:r w:rsidRPr="002A5DE7">
        <w:rPr>
          <w:lang w:val="pl-PL"/>
        </w:rPr>
        <w:t>Ogólne wymagania dotyczące robót podano w SST D.00.00.00 „Wymagania ogólne” pkt 1.5.</w:t>
      </w:r>
    </w:p>
    <w:p w:rsidR="008D1193" w:rsidRPr="002A5DE7" w:rsidRDefault="008D1193" w:rsidP="00B87041">
      <w:pPr>
        <w:pStyle w:val="Tekstpodstawowy"/>
        <w:spacing w:before="1"/>
        <w:jc w:val="both"/>
        <w:rPr>
          <w:sz w:val="25"/>
          <w:lang w:val="pl-PL"/>
        </w:rPr>
      </w:pPr>
    </w:p>
    <w:p w:rsidR="008D1193" w:rsidRPr="002A5DE7" w:rsidRDefault="00C11838" w:rsidP="0000132A">
      <w:pPr>
        <w:pStyle w:val="Nagwek1"/>
        <w:numPr>
          <w:ilvl w:val="0"/>
          <w:numId w:val="12"/>
        </w:numPr>
        <w:tabs>
          <w:tab w:val="left" w:pos="680"/>
        </w:tabs>
        <w:spacing w:before="65"/>
        <w:ind w:left="679" w:hanging="281"/>
        <w:jc w:val="both"/>
        <w:rPr>
          <w:lang w:val="pl-PL"/>
        </w:rPr>
      </w:pPr>
      <w:r w:rsidRPr="002A5DE7">
        <w:rPr>
          <w:lang w:val="pl-PL"/>
        </w:rPr>
        <w:t>Materiały</w:t>
      </w:r>
    </w:p>
    <w:p w:rsidR="008D1193" w:rsidRPr="002A5DE7" w:rsidRDefault="00C11838" w:rsidP="0000132A">
      <w:pPr>
        <w:pStyle w:val="Nagwek2"/>
        <w:numPr>
          <w:ilvl w:val="1"/>
          <w:numId w:val="12"/>
        </w:numPr>
        <w:tabs>
          <w:tab w:val="left" w:pos="819"/>
        </w:tabs>
        <w:spacing w:before="118"/>
        <w:ind w:left="818" w:hanging="420"/>
        <w:jc w:val="both"/>
        <w:rPr>
          <w:lang w:val="pl-PL"/>
        </w:rPr>
      </w:pPr>
      <w:r w:rsidRPr="002A5DE7">
        <w:rPr>
          <w:lang w:val="pl-PL"/>
        </w:rPr>
        <w:t>Ogólne wymagania dotyczące</w:t>
      </w:r>
      <w:r w:rsidRPr="002A5DE7">
        <w:rPr>
          <w:spacing w:val="-6"/>
          <w:lang w:val="pl-PL"/>
        </w:rPr>
        <w:t xml:space="preserve"> </w:t>
      </w:r>
      <w:r w:rsidRPr="002A5DE7">
        <w:rPr>
          <w:lang w:val="pl-PL"/>
        </w:rPr>
        <w:t>materiałów</w:t>
      </w:r>
    </w:p>
    <w:p w:rsidR="008D1193" w:rsidRPr="002A5DE7" w:rsidRDefault="00C11838" w:rsidP="00B87041">
      <w:pPr>
        <w:pStyle w:val="Tekstpodstawowy"/>
        <w:spacing w:before="115"/>
        <w:ind w:left="398" w:right="99" w:firstLine="708"/>
        <w:jc w:val="both"/>
        <w:rPr>
          <w:lang w:val="pl-PL"/>
        </w:rPr>
      </w:pPr>
      <w:r w:rsidRPr="002A5DE7">
        <w:rPr>
          <w:lang w:val="pl-PL"/>
        </w:rPr>
        <w:t>Ogólne wymagania dotyczące materiałów, ich pozyskiwania i składowania podano w SST D.00.00.00 „Wymagania ogólne” pkt 2.</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Cement</w:t>
      </w:r>
    </w:p>
    <w:p w:rsidR="008D1193" w:rsidRPr="002A5DE7" w:rsidRDefault="00C11838" w:rsidP="00B87041">
      <w:pPr>
        <w:pStyle w:val="Tekstpodstawowy"/>
        <w:spacing w:before="115"/>
        <w:ind w:left="398" w:right="290" w:firstLine="708"/>
        <w:jc w:val="both"/>
        <w:rPr>
          <w:lang w:val="pl-PL"/>
        </w:rPr>
      </w:pPr>
      <w:r w:rsidRPr="002A5DE7">
        <w:rPr>
          <w:lang w:val="pl-PL"/>
        </w:rPr>
        <w:t>Należy  stosować  cement  portlandzki  lub  hutniczy  według  PN-B-19701  [17]  klasy</w:t>
      </w:r>
      <w:r w:rsidRPr="002A5DE7">
        <w:rPr>
          <w:spacing w:val="-4"/>
          <w:lang w:val="pl-PL"/>
        </w:rPr>
        <w:t xml:space="preserve"> </w:t>
      </w:r>
      <w:r w:rsidRPr="002A5DE7">
        <w:rPr>
          <w:lang w:val="pl-PL"/>
        </w:rPr>
        <w:t>32,5.</w:t>
      </w:r>
    </w:p>
    <w:p w:rsidR="008D1193" w:rsidRPr="002A5DE7" w:rsidRDefault="00C11838" w:rsidP="00B87041">
      <w:pPr>
        <w:pStyle w:val="Tekstpodstawowy"/>
        <w:ind w:left="398" w:right="99" w:firstLine="708"/>
        <w:jc w:val="both"/>
        <w:rPr>
          <w:lang w:val="pl-PL"/>
        </w:rPr>
      </w:pPr>
      <w:r w:rsidRPr="002A5DE7">
        <w:rPr>
          <w:lang w:val="pl-PL"/>
        </w:rPr>
        <w:t>Za zgodą Inżyniera/Kierownika projektu można stosować cement portlandzki z dodatkami, klasy 32,5, o wymaganiach zgodnych z PN-B-19701 [17].</w:t>
      </w:r>
    </w:p>
    <w:p w:rsidR="008D1193" w:rsidRPr="002A5DE7" w:rsidRDefault="00C11838" w:rsidP="00B87041">
      <w:pPr>
        <w:pStyle w:val="Tekstpodstawowy"/>
        <w:ind w:left="1106" w:right="99"/>
        <w:jc w:val="both"/>
        <w:rPr>
          <w:lang w:val="pl-PL"/>
        </w:rPr>
      </w:pPr>
      <w:r w:rsidRPr="002A5DE7">
        <w:rPr>
          <w:lang w:val="pl-PL"/>
        </w:rPr>
        <w:t>Wymagania dla cementu zestawiono w tablicy 1.</w:t>
      </w:r>
    </w:p>
    <w:p w:rsidR="008D1193" w:rsidRPr="002A5DE7" w:rsidRDefault="00C11838" w:rsidP="00B87041">
      <w:pPr>
        <w:pStyle w:val="Tekstpodstawowy"/>
        <w:spacing w:before="120"/>
        <w:ind w:left="2724" w:right="99"/>
        <w:jc w:val="both"/>
        <w:rPr>
          <w:lang w:val="pl-PL"/>
        </w:rPr>
      </w:pPr>
      <w:r w:rsidRPr="002A5DE7">
        <w:rPr>
          <w:lang w:val="pl-PL"/>
        </w:rPr>
        <w:lastRenderedPageBreak/>
        <w:t>Tablica 1. Wymagania dla cementu do betonu</w:t>
      </w:r>
    </w:p>
    <w:p w:rsidR="008D1193" w:rsidRPr="002A5DE7" w:rsidRDefault="008D1193" w:rsidP="00B87041">
      <w:pPr>
        <w:pStyle w:val="Tekstpodstawowy"/>
        <w:spacing w:before="1"/>
        <w:jc w:val="both"/>
        <w:rPr>
          <w:sz w:val="11"/>
          <w:lang w:val="pl-PL"/>
        </w:rPr>
      </w:pPr>
    </w:p>
    <w:tbl>
      <w:tblPr>
        <w:tblStyle w:val="TableNormal"/>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5244"/>
        <w:gridCol w:w="1786"/>
      </w:tblGrid>
      <w:tr w:rsidR="008D1193" w:rsidRPr="002A5DE7">
        <w:trPr>
          <w:trHeight w:hRule="exact" w:val="682"/>
        </w:trPr>
        <w:tc>
          <w:tcPr>
            <w:tcW w:w="497" w:type="dxa"/>
          </w:tcPr>
          <w:p w:rsidR="008D1193" w:rsidRPr="002A5DE7" w:rsidRDefault="00C11838" w:rsidP="00B87041">
            <w:pPr>
              <w:pStyle w:val="TableParagraph"/>
              <w:spacing w:before="52"/>
              <w:ind w:left="59" w:right="61"/>
              <w:jc w:val="both"/>
              <w:rPr>
                <w:sz w:val="24"/>
                <w:lang w:val="pl-PL"/>
              </w:rPr>
            </w:pPr>
            <w:r w:rsidRPr="002A5DE7">
              <w:rPr>
                <w:sz w:val="24"/>
                <w:lang w:val="pl-PL"/>
              </w:rPr>
              <w:t>Lp.</w:t>
            </w:r>
          </w:p>
        </w:tc>
        <w:tc>
          <w:tcPr>
            <w:tcW w:w="5244" w:type="dxa"/>
          </w:tcPr>
          <w:p w:rsidR="008D1193" w:rsidRPr="002A5DE7" w:rsidRDefault="00C11838" w:rsidP="00B87041">
            <w:pPr>
              <w:pStyle w:val="TableParagraph"/>
              <w:spacing w:before="52"/>
              <w:ind w:left="1984" w:right="1984"/>
              <w:jc w:val="both"/>
              <w:rPr>
                <w:sz w:val="24"/>
                <w:lang w:val="pl-PL"/>
              </w:rPr>
            </w:pPr>
            <w:r w:rsidRPr="002A5DE7">
              <w:rPr>
                <w:sz w:val="24"/>
                <w:lang w:val="pl-PL"/>
              </w:rPr>
              <w:t>Właściwości</w:t>
            </w:r>
          </w:p>
        </w:tc>
        <w:tc>
          <w:tcPr>
            <w:tcW w:w="1786" w:type="dxa"/>
          </w:tcPr>
          <w:p w:rsidR="008D1193" w:rsidRPr="002A5DE7" w:rsidRDefault="00C11838" w:rsidP="00B87041">
            <w:pPr>
              <w:pStyle w:val="TableParagraph"/>
              <w:spacing w:before="52"/>
              <w:ind w:left="676" w:right="158" w:hanging="498"/>
              <w:jc w:val="both"/>
              <w:rPr>
                <w:sz w:val="24"/>
                <w:lang w:val="pl-PL"/>
              </w:rPr>
            </w:pPr>
            <w:r w:rsidRPr="002A5DE7">
              <w:rPr>
                <w:sz w:val="24"/>
                <w:lang w:val="pl-PL"/>
              </w:rPr>
              <w:t>Klasa cementu 32,5</w:t>
            </w:r>
          </w:p>
        </w:tc>
      </w:tr>
      <w:tr w:rsidR="008D1193" w:rsidRPr="002A5DE7">
        <w:trPr>
          <w:trHeight w:hRule="exact" w:val="1510"/>
        </w:trPr>
        <w:tc>
          <w:tcPr>
            <w:tcW w:w="497" w:type="dxa"/>
          </w:tcPr>
          <w:p w:rsidR="008D1193" w:rsidRPr="002A5DE7" w:rsidRDefault="00C11838" w:rsidP="00B87041">
            <w:pPr>
              <w:pStyle w:val="TableParagraph"/>
              <w:spacing w:before="52"/>
              <w:jc w:val="both"/>
              <w:rPr>
                <w:sz w:val="24"/>
                <w:lang w:val="pl-PL"/>
              </w:rPr>
            </w:pPr>
            <w:r w:rsidRPr="002A5DE7">
              <w:rPr>
                <w:sz w:val="24"/>
                <w:lang w:val="pl-PL"/>
              </w:rPr>
              <w:t>1</w:t>
            </w:r>
          </w:p>
        </w:tc>
        <w:tc>
          <w:tcPr>
            <w:tcW w:w="5244" w:type="dxa"/>
          </w:tcPr>
          <w:p w:rsidR="008D1193" w:rsidRPr="002A5DE7" w:rsidRDefault="00C11838" w:rsidP="00B87041">
            <w:pPr>
              <w:pStyle w:val="TableParagraph"/>
              <w:spacing w:before="52"/>
              <w:ind w:left="64" w:right="198"/>
              <w:jc w:val="both"/>
              <w:rPr>
                <w:sz w:val="24"/>
                <w:lang w:val="pl-PL"/>
              </w:rPr>
            </w:pPr>
            <w:r w:rsidRPr="002A5DE7">
              <w:rPr>
                <w:sz w:val="24"/>
                <w:lang w:val="pl-PL"/>
              </w:rPr>
              <w:t>Wytrzymałość na ściskanie (</w:t>
            </w:r>
            <w:proofErr w:type="spellStart"/>
            <w:r w:rsidRPr="002A5DE7">
              <w:rPr>
                <w:sz w:val="24"/>
                <w:lang w:val="pl-PL"/>
              </w:rPr>
              <w:t>MPa</w:t>
            </w:r>
            <w:proofErr w:type="spellEnd"/>
            <w:r w:rsidRPr="002A5DE7">
              <w:rPr>
                <w:sz w:val="24"/>
                <w:lang w:val="pl-PL"/>
              </w:rPr>
              <w:t>), po 7 dniach, nie mniej niż:</w:t>
            </w:r>
          </w:p>
          <w:p w:rsidR="008D1193" w:rsidRPr="002A5DE7" w:rsidRDefault="00C11838" w:rsidP="0000132A">
            <w:pPr>
              <w:pStyle w:val="TableParagraph"/>
              <w:numPr>
                <w:ilvl w:val="0"/>
                <w:numId w:val="10"/>
              </w:numPr>
              <w:tabs>
                <w:tab w:val="left" w:pos="205"/>
              </w:tabs>
              <w:jc w:val="both"/>
              <w:rPr>
                <w:sz w:val="24"/>
                <w:lang w:val="pl-PL"/>
              </w:rPr>
            </w:pPr>
            <w:r w:rsidRPr="002A5DE7">
              <w:rPr>
                <w:sz w:val="24"/>
                <w:lang w:val="pl-PL"/>
              </w:rPr>
              <w:t>cement portlandzki bez</w:t>
            </w:r>
            <w:r w:rsidRPr="002A5DE7">
              <w:rPr>
                <w:spacing w:val="-5"/>
                <w:sz w:val="24"/>
                <w:lang w:val="pl-PL"/>
              </w:rPr>
              <w:t xml:space="preserve"> </w:t>
            </w:r>
            <w:r w:rsidRPr="002A5DE7">
              <w:rPr>
                <w:sz w:val="24"/>
                <w:lang w:val="pl-PL"/>
              </w:rPr>
              <w:t>dodatków</w:t>
            </w:r>
          </w:p>
          <w:p w:rsidR="008D1193" w:rsidRPr="002A5DE7" w:rsidRDefault="00C11838" w:rsidP="0000132A">
            <w:pPr>
              <w:pStyle w:val="TableParagraph"/>
              <w:numPr>
                <w:ilvl w:val="0"/>
                <w:numId w:val="10"/>
              </w:numPr>
              <w:tabs>
                <w:tab w:val="left" w:pos="205"/>
              </w:tabs>
              <w:jc w:val="both"/>
              <w:rPr>
                <w:sz w:val="24"/>
                <w:lang w:val="pl-PL"/>
              </w:rPr>
            </w:pPr>
            <w:r w:rsidRPr="002A5DE7">
              <w:rPr>
                <w:sz w:val="24"/>
                <w:lang w:val="pl-PL"/>
              </w:rPr>
              <w:t>cement</w:t>
            </w:r>
            <w:r w:rsidRPr="002A5DE7">
              <w:rPr>
                <w:spacing w:val="-1"/>
                <w:sz w:val="24"/>
                <w:lang w:val="pl-PL"/>
              </w:rPr>
              <w:t xml:space="preserve"> </w:t>
            </w:r>
            <w:r w:rsidRPr="002A5DE7">
              <w:rPr>
                <w:sz w:val="24"/>
                <w:lang w:val="pl-PL"/>
              </w:rPr>
              <w:t>hutniczy</w:t>
            </w:r>
          </w:p>
          <w:p w:rsidR="008D1193" w:rsidRPr="002A5DE7" w:rsidRDefault="00C11838" w:rsidP="0000132A">
            <w:pPr>
              <w:pStyle w:val="TableParagraph"/>
              <w:numPr>
                <w:ilvl w:val="0"/>
                <w:numId w:val="10"/>
              </w:numPr>
              <w:tabs>
                <w:tab w:val="left" w:pos="205"/>
              </w:tabs>
              <w:jc w:val="both"/>
              <w:rPr>
                <w:sz w:val="24"/>
                <w:lang w:val="pl-PL"/>
              </w:rPr>
            </w:pPr>
            <w:r w:rsidRPr="002A5DE7">
              <w:rPr>
                <w:sz w:val="24"/>
                <w:lang w:val="pl-PL"/>
              </w:rPr>
              <w:t>cement portlandzki z</w:t>
            </w:r>
            <w:r w:rsidRPr="002A5DE7">
              <w:rPr>
                <w:spacing w:val="-5"/>
                <w:sz w:val="24"/>
                <w:lang w:val="pl-PL"/>
              </w:rPr>
              <w:t xml:space="preserve"> </w:t>
            </w:r>
            <w:r w:rsidRPr="002A5DE7">
              <w:rPr>
                <w:sz w:val="24"/>
                <w:lang w:val="pl-PL"/>
              </w:rPr>
              <w:t>dodatkami</w:t>
            </w:r>
          </w:p>
        </w:tc>
        <w:tc>
          <w:tcPr>
            <w:tcW w:w="1786" w:type="dxa"/>
          </w:tcPr>
          <w:p w:rsidR="008D1193" w:rsidRPr="002A5DE7" w:rsidRDefault="008D1193" w:rsidP="00B87041">
            <w:pPr>
              <w:pStyle w:val="TableParagraph"/>
              <w:jc w:val="both"/>
              <w:rPr>
                <w:sz w:val="24"/>
                <w:lang w:val="pl-PL"/>
              </w:rPr>
            </w:pPr>
          </w:p>
          <w:p w:rsidR="008D1193" w:rsidRPr="002A5DE7" w:rsidRDefault="008D1193" w:rsidP="00B87041">
            <w:pPr>
              <w:pStyle w:val="TableParagraph"/>
              <w:spacing w:before="6"/>
              <w:jc w:val="both"/>
              <w:rPr>
                <w:sz w:val="28"/>
                <w:lang w:val="pl-PL"/>
              </w:rPr>
            </w:pPr>
          </w:p>
          <w:p w:rsidR="008D1193" w:rsidRPr="002A5DE7" w:rsidRDefault="00C11838" w:rsidP="00B87041">
            <w:pPr>
              <w:pStyle w:val="TableParagraph"/>
              <w:ind w:left="651" w:right="653"/>
              <w:jc w:val="both"/>
              <w:rPr>
                <w:sz w:val="24"/>
                <w:lang w:val="pl-PL"/>
              </w:rPr>
            </w:pPr>
            <w:r w:rsidRPr="002A5DE7">
              <w:rPr>
                <w:sz w:val="24"/>
                <w:lang w:val="pl-PL"/>
              </w:rPr>
              <w:t>16</w:t>
            </w:r>
          </w:p>
        </w:tc>
      </w:tr>
      <w:tr w:rsidR="008D1193" w:rsidRPr="002A5DE7">
        <w:trPr>
          <w:trHeight w:hRule="exact" w:val="682"/>
        </w:trPr>
        <w:tc>
          <w:tcPr>
            <w:tcW w:w="497" w:type="dxa"/>
          </w:tcPr>
          <w:p w:rsidR="008D1193" w:rsidRPr="002A5DE7" w:rsidRDefault="00C11838" w:rsidP="00B87041">
            <w:pPr>
              <w:pStyle w:val="TableParagraph"/>
              <w:spacing w:before="52"/>
              <w:jc w:val="both"/>
              <w:rPr>
                <w:sz w:val="24"/>
                <w:lang w:val="pl-PL"/>
              </w:rPr>
            </w:pPr>
            <w:r w:rsidRPr="002A5DE7">
              <w:rPr>
                <w:sz w:val="24"/>
                <w:lang w:val="pl-PL"/>
              </w:rPr>
              <w:t>2</w:t>
            </w:r>
          </w:p>
        </w:tc>
        <w:tc>
          <w:tcPr>
            <w:tcW w:w="5244" w:type="dxa"/>
          </w:tcPr>
          <w:p w:rsidR="008D1193" w:rsidRPr="002A5DE7" w:rsidRDefault="00C11838" w:rsidP="00B87041">
            <w:pPr>
              <w:pStyle w:val="TableParagraph"/>
              <w:spacing w:before="52"/>
              <w:ind w:left="64" w:right="78"/>
              <w:jc w:val="both"/>
              <w:rPr>
                <w:sz w:val="24"/>
                <w:lang w:val="pl-PL"/>
              </w:rPr>
            </w:pPr>
            <w:r w:rsidRPr="002A5DE7">
              <w:rPr>
                <w:sz w:val="24"/>
                <w:lang w:val="pl-PL"/>
              </w:rPr>
              <w:t>Wytrzymałość na ściskanie (</w:t>
            </w:r>
            <w:proofErr w:type="spellStart"/>
            <w:r w:rsidRPr="002A5DE7">
              <w:rPr>
                <w:sz w:val="24"/>
                <w:lang w:val="pl-PL"/>
              </w:rPr>
              <w:t>MPa</w:t>
            </w:r>
            <w:proofErr w:type="spellEnd"/>
            <w:r w:rsidRPr="002A5DE7">
              <w:rPr>
                <w:sz w:val="24"/>
                <w:lang w:val="pl-PL"/>
              </w:rPr>
              <w:t>), po 28 dniach, nie mniej niż:</w:t>
            </w:r>
          </w:p>
        </w:tc>
        <w:tc>
          <w:tcPr>
            <w:tcW w:w="1786" w:type="dxa"/>
          </w:tcPr>
          <w:p w:rsidR="008D1193" w:rsidRPr="002A5DE7" w:rsidRDefault="00C11838" w:rsidP="00B87041">
            <w:pPr>
              <w:pStyle w:val="TableParagraph"/>
              <w:spacing w:before="52"/>
              <w:ind w:left="651" w:right="651"/>
              <w:jc w:val="both"/>
              <w:rPr>
                <w:sz w:val="24"/>
                <w:lang w:val="pl-PL"/>
              </w:rPr>
            </w:pPr>
            <w:r w:rsidRPr="002A5DE7">
              <w:rPr>
                <w:sz w:val="24"/>
                <w:lang w:val="pl-PL"/>
              </w:rPr>
              <w:t>32,5</w:t>
            </w:r>
          </w:p>
        </w:tc>
      </w:tr>
      <w:tr w:rsidR="008D1193" w:rsidRPr="002A5DE7">
        <w:trPr>
          <w:trHeight w:hRule="exact" w:val="643"/>
        </w:trPr>
        <w:tc>
          <w:tcPr>
            <w:tcW w:w="497" w:type="dxa"/>
            <w:vMerge w:val="restart"/>
          </w:tcPr>
          <w:p w:rsidR="008D1193" w:rsidRPr="002A5DE7" w:rsidRDefault="00C11838" w:rsidP="00B87041">
            <w:pPr>
              <w:pStyle w:val="TableParagraph"/>
              <w:spacing w:before="52"/>
              <w:jc w:val="both"/>
              <w:rPr>
                <w:sz w:val="24"/>
                <w:lang w:val="pl-PL"/>
              </w:rPr>
            </w:pPr>
            <w:r w:rsidRPr="002A5DE7">
              <w:rPr>
                <w:sz w:val="24"/>
                <w:lang w:val="pl-PL"/>
              </w:rPr>
              <w:t>3</w:t>
            </w:r>
          </w:p>
        </w:tc>
        <w:tc>
          <w:tcPr>
            <w:tcW w:w="5244" w:type="dxa"/>
          </w:tcPr>
          <w:p w:rsidR="008D1193" w:rsidRPr="002A5DE7" w:rsidRDefault="00C11838" w:rsidP="00B87041">
            <w:pPr>
              <w:pStyle w:val="TableParagraph"/>
              <w:spacing w:before="52"/>
              <w:ind w:left="65" w:right="198"/>
              <w:jc w:val="both"/>
              <w:rPr>
                <w:sz w:val="24"/>
                <w:lang w:val="pl-PL"/>
              </w:rPr>
            </w:pPr>
            <w:r w:rsidRPr="002A5DE7">
              <w:rPr>
                <w:sz w:val="24"/>
                <w:lang w:val="pl-PL"/>
              </w:rPr>
              <w:t>Czas wiązania:</w:t>
            </w:r>
          </w:p>
          <w:p w:rsidR="008D1193" w:rsidRPr="002A5DE7" w:rsidRDefault="00C11838" w:rsidP="00B87041">
            <w:pPr>
              <w:pStyle w:val="TableParagraph"/>
              <w:spacing w:before="2"/>
              <w:ind w:left="64" w:right="78"/>
              <w:jc w:val="both"/>
              <w:rPr>
                <w:sz w:val="24"/>
                <w:lang w:val="pl-PL"/>
              </w:rPr>
            </w:pPr>
            <w:r w:rsidRPr="002A5DE7">
              <w:rPr>
                <w:sz w:val="24"/>
                <w:lang w:val="pl-PL"/>
              </w:rPr>
              <w:t>- początek wiązania, najwcześniej po upływie, min.</w:t>
            </w:r>
          </w:p>
        </w:tc>
        <w:tc>
          <w:tcPr>
            <w:tcW w:w="1786" w:type="dxa"/>
          </w:tcPr>
          <w:p w:rsidR="008D1193" w:rsidRPr="002A5DE7" w:rsidRDefault="008D1193" w:rsidP="00B87041">
            <w:pPr>
              <w:pStyle w:val="TableParagraph"/>
              <w:spacing w:before="8"/>
              <w:jc w:val="both"/>
              <w:rPr>
                <w:sz w:val="28"/>
                <w:lang w:val="pl-PL"/>
              </w:rPr>
            </w:pPr>
          </w:p>
          <w:p w:rsidR="008D1193" w:rsidRPr="002A5DE7" w:rsidRDefault="00C11838" w:rsidP="00B87041">
            <w:pPr>
              <w:pStyle w:val="TableParagraph"/>
              <w:ind w:left="651" w:right="653"/>
              <w:jc w:val="both"/>
              <w:rPr>
                <w:sz w:val="24"/>
                <w:lang w:val="pl-PL"/>
              </w:rPr>
            </w:pPr>
            <w:r w:rsidRPr="002A5DE7">
              <w:rPr>
                <w:sz w:val="24"/>
                <w:lang w:val="pl-PL"/>
              </w:rPr>
              <w:t>60</w:t>
            </w:r>
          </w:p>
        </w:tc>
      </w:tr>
      <w:tr w:rsidR="008D1193" w:rsidRPr="002A5DE7">
        <w:trPr>
          <w:trHeight w:hRule="exact" w:val="346"/>
        </w:trPr>
        <w:tc>
          <w:tcPr>
            <w:tcW w:w="497" w:type="dxa"/>
            <w:vMerge/>
          </w:tcPr>
          <w:p w:rsidR="008D1193" w:rsidRPr="002A5DE7" w:rsidRDefault="008D1193" w:rsidP="00B87041">
            <w:pPr>
              <w:jc w:val="both"/>
              <w:rPr>
                <w:lang w:val="pl-PL"/>
              </w:rPr>
            </w:pPr>
          </w:p>
        </w:tc>
        <w:tc>
          <w:tcPr>
            <w:tcW w:w="5244" w:type="dxa"/>
          </w:tcPr>
          <w:p w:rsidR="008D1193" w:rsidRPr="002A5DE7" w:rsidRDefault="00C11838" w:rsidP="00B87041">
            <w:pPr>
              <w:pStyle w:val="TableParagraph"/>
              <w:spacing w:line="268" w:lineRule="exact"/>
              <w:ind w:left="64" w:right="198"/>
              <w:jc w:val="both"/>
              <w:rPr>
                <w:sz w:val="24"/>
                <w:lang w:val="pl-PL"/>
              </w:rPr>
            </w:pPr>
            <w:r w:rsidRPr="002A5DE7">
              <w:rPr>
                <w:sz w:val="24"/>
                <w:lang w:val="pl-PL"/>
              </w:rPr>
              <w:t>- koniec wiązania, najpóźniej po upływie, h</w:t>
            </w:r>
          </w:p>
        </w:tc>
        <w:tc>
          <w:tcPr>
            <w:tcW w:w="1786" w:type="dxa"/>
          </w:tcPr>
          <w:p w:rsidR="008D1193" w:rsidRPr="002A5DE7" w:rsidRDefault="00C11838" w:rsidP="00B87041">
            <w:pPr>
              <w:pStyle w:val="TableParagraph"/>
              <w:spacing w:line="268" w:lineRule="exact"/>
              <w:ind w:left="651" w:right="653"/>
              <w:jc w:val="both"/>
              <w:rPr>
                <w:sz w:val="24"/>
                <w:lang w:val="pl-PL"/>
              </w:rPr>
            </w:pPr>
            <w:r w:rsidRPr="002A5DE7">
              <w:rPr>
                <w:sz w:val="24"/>
                <w:lang w:val="pl-PL"/>
              </w:rPr>
              <w:t>12</w:t>
            </w:r>
          </w:p>
        </w:tc>
      </w:tr>
      <w:tr w:rsidR="008D1193" w:rsidRPr="002A5DE7">
        <w:trPr>
          <w:trHeight w:hRule="exact" w:val="425"/>
        </w:trPr>
        <w:tc>
          <w:tcPr>
            <w:tcW w:w="497" w:type="dxa"/>
          </w:tcPr>
          <w:p w:rsidR="008D1193" w:rsidRPr="002A5DE7" w:rsidRDefault="00C11838" w:rsidP="00B87041">
            <w:pPr>
              <w:pStyle w:val="TableParagraph"/>
              <w:spacing w:before="52"/>
              <w:jc w:val="both"/>
              <w:rPr>
                <w:sz w:val="24"/>
                <w:lang w:val="pl-PL"/>
              </w:rPr>
            </w:pPr>
            <w:r w:rsidRPr="002A5DE7">
              <w:rPr>
                <w:sz w:val="24"/>
                <w:lang w:val="pl-PL"/>
              </w:rPr>
              <w:t>4</w:t>
            </w:r>
          </w:p>
        </w:tc>
        <w:tc>
          <w:tcPr>
            <w:tcW w:w="5244" w:type="dxa"/>
          </w:tcPr>
          <w:p w:rsidR="008D1193" w:rsidRPr="002A5DE7" w:rsidRDefault="00C11838" w:rsidP="00B87041">
            <w:pPr>
              <w:pStyle w:val="TableParagraph"/>
              <w:spacing w:before="52"/>
              <w:ind w:left="65" w:right="198"/>
              <w:jc w:val="both"/>
              <w:rPr>
                <w:sz w:val="24"/>
                <w:lang w:val="pl-PL"/>
              </w:rPr>
            </w:pPr>
            <w:r w:rsidRPr="002A5DE7">
              <w:rPr>
                <w:sz w:val="24"/>
                <w:lang w:val="pl-PL"/>
              </w:rPr>
              <w:t>Stałość objętości, mm, nie więcej niż:</w:t>
            </w:r>
          </w:p>
        </w:tc>
        <w:tc>
          <w:tcPr>
            <w:tcW w:w="1786" w:type="dxa"/>
          </w:tcPr>
          <w:p w:rsidR="008D1193" w:rsidRPr="002A5DE7" w:rsidRDefault="00C11838" w:rsidP="00B87041">
            <w:pPr>
              <w:pStyle w:val="TableParagraph"/>
              <w:spacing w:before="54"/>
              <w:ind w:left="651" w:right="653"/>
              <w:jc w:val="both"/>
              <w:rPr>
                <w:sz w:val="24"/>
                <w:lang w:val="pl-PL"/>
              </w:rPr>
            </w:pPr>
            <w:r w:rsidRPr="002A5DE7">
              <w:rPr>
                <w:rFonts w:ascii="Symbol" w:hAnsi="Symbol"/>
                <w:sz w:val="24"/>
                <w:lang w:val="pl-PL"/>
              </w:rPr>
              <w:t></w:t>
            </w:r>
            <w:r w:rsidRPr="002A5DE7">
              <w:rPr>
                <w:sz w:val="24"/>
                <w:lang w:val="pl-PL"/>
              </w:rPr>
              <w:t xml:space="preserve"> 10</w:t>
            </w:r>
          </w:p>
        </w:tc>
      </w:tr>
    </w:tbl>
    <w:p w:rsidR="008D1193" w:rsidRPr="002A5DE7" w:rsidRDefault="008D1193" w:rsidP="00B87041">
      <w:pPr>
        <w:pStyle w:val="Tekstpodstawowy"/>
        <w:spacing w:before="3"/>
        <w:jc w:val="both"/>
        <w:rPr>
          <w:sz w:val="17"/>
          <w:lang w:val="pl-PL"/>
        </w:rPr>
      </w:pPr>
    </w:p>
    <w:p w:rsidR="008D1193" w:rsidRPr="002A5DE7" w:rsidRDefault="00C11838" w:rsidP="00B87041">
      <w:pPr>
        <w:pStyle w:val="Tekstpodstawowy"/>
        <w:spacing w:before="69"/>
        <w:ind w:left="1106" w:right="99"/>
        <w:jc w:val="both"/>
        <w:rPr>
          <w:lang w:val="pl-PL"/>
        </w:rPr>
      </w:pPr>
      <w:r w:rsidRPr="002A5DE7">
        <w:rPr>
          <w:lang w:val="pl-PL"/>
        </w:rPr>
        <w:t>Przechowywanie cementu powinno się odbywać zgodnie z BN-88/6731-08 [24].</w:t>
      </w:r>
    </w:p>
    <w:p w:rsidR="008D1193" w:rsidRPr="002A5DE7" w:rsidRDefault="00C11838" w:rsidP="00B87041">
      <w:pPr>
        <w:pStyle w:val="Tekstpodstawowy"/>
        <w:ind w:left="398" w:right="106" w:firstLine="708"/>
        <w:jc w:val="both"/>
        <w:rPr>
          <w:lang w:val="pl-PL"/>
        </w:rPr>
      </w:pPr>
      <w:r w:rsidRPr="002A5DE7">
        <w:rPr>
          <w:lang w:val="pl-PL"/>
        </w:rPr>
        <w:t>W przypadku, gdy czas przechowywania cementu będzie dłuższy od trzech miesięcy, można go stosować za zgodą Inżyniera/Kierownika projektu tylko wtedy, gdy badania laboratoryjne wykażą jego przydatność do robót.</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Kruszywo</w:t>
      </w:r>
    </w:p>
    <w:p w:rsidR="008D1193" w:rsidRPr="002A5DE7" w:rsidRDefault="00C11838" w:rsidP="00B87041">
      <w:pPr>
        <w:pStyle w:val="Tekstpodstawowy"/>
        <w:spacing w:before="115"/>
        <w:ind w:left="1106" w:right="99"/>
        <w:jc w:val="both"/>
        <w:rPr>
          <w:lang w:val="pl-PL"/>
        </w:rPr>
      </w:pPr>
      <w:r w:rsidRPr="002A5DE7">
        <w:rPr>
          <w:lang w:val="pl-PL"/>
        </w:rPr>
        <w:t>Do wykonania mieszanki betonu należy stosować:</w:t>
      </w:r>
    </w:p>
    <w:p w:rsidR="008D1193" w:rsidRPr="002A5DE7" w:rsidRDefault="00C11838" w:rsidP="0000132A">
      <w:pPr>
        <w:pStyle w:val="Akapitzlist"/>
        <w:numPr>
          <w:ilvl w:val="0"/>
          <w:numId w:val="15"/>
        </w:numPr>
        <w:tabs>
          <w:tab w:val="left" w:pos="682"/>
        </w:tabs>
        <w:spacing w:before="2" w:line="293" w:lineRule="exact"/>
        <w:ind w:hanging="283"/>
        <w:jc w:val="both"/>
        <w:rPr>
          <w:sz w:val="24"/>
          <w:lang w:val="pl-PL"/>
        </w:rPr>
      </w:pPr>
      <w:r w:rsidRPr="002A5DE7">
        <w:rPr>
          <w:sz w:val="24"/>
          <w:lang w:val="pl-PL"/>
        </w:rPr>
        <w:t>żwiry i mieszanka wg PN-B-11111</w:t>
      </w:r>
      <w:r w:rsidRPr="002A5DE7">
        <w:rPr>
          <w:spacing w:val="-7"/>
          <w:sz w:val="24"/>
          <w:lang w:val="pl-PL"/>
        </w:rPr>
        <w:t xml:space="preserve"> </w:t>
      </w:r>
      <w:r w:rsidRPr="002A5DE7">
        <w:rPr>
          <w:sz w:val="24"/>
          <w:lang w:val="pl-PL"/>
        </w:rPr>
        <w:t>[14],</w:t>
      </w:r>
    </w:p>
    <w:p w:rsidR="008D1193" w:rsidRPr="002A5DE7" w:rsidRDefault="00C11838" w:rsidP="00B87041">
      <w:pPr>
        <w:pStyle w:val="Tekstpodstawowy"/>
        <w:spacing w:line="293" w:lineRule="exact"/>
        <w:ind w:left="398" w:right="99"/>
        <w:jc w:val="both"/>
        <w:rPr>
          <w:lang w:val="pl-PL"/>
        </w:rPr>
      </w:pPr>
      <w:r w:rsidRPr="002A5DE7">
        <w:rPr>
          <w:rFonts w:ascii="Symbol" w:hAnsi="Symbol"/>
          <w:lang w:val="pl-PL"/>
        </w:rPr>
        <w:t></w:t>
      </w:r>
      <w:r w:rsidRPr="002A5DE7">
        <w:rPr>
          <w:lang w:val="pl-PL"/>
        </w:rPr>
        <w:t xml:space="preserve">   piasek wg PN-B-11113 [16],</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kruszywo łamane wg PN-B-11112</w:t>
      </w:r>
      <w:r w:rsidRPr="002A5DE7">
        <w:rPr>
          <w:spacing w:val="-5"/>
          <w:sz w:val="24"/>
          <w:lang w:val="pl-PL"/>
        </w:rPr>
        <w:t xml:space="preserve"> </w:t>
      </w:r>
      <w:r w:rsidRPr="002A5DE7">
        <w:rPr>
          <w:sz w:val="24"/>
          <w:lang w:val="pl-PL"/>
        </w:rPr>
        <w:t>[15],</w:t>
      </w:r>
    </w:p>
    <w:p w:rsidR="008D1193" w:rsidRPr="002A5DE7" w:rsidRDefault="00C11838" w:rsidP="0000132A">
      <w:pPr>
        <w:pStyle w:val="Akapitzlist"/>
        <w:numPr>
          <w:ilvl w:val="0"/>
          <w:numId w:val="15"/>
        </w:numPr>
        <w:tabs>
          <w:tab w:val="left" w:pos="682"/>
        </w:tabs>
        <w:spacing w:before="10" w:line="273" w:lineRule="exact"/>
        <w:ind w:hanging="283"/>
        <w:jc w:val="both"/>
        <w:rPr>
          <w:sz w:val="17"/>
          <w:lang w:val="pl-PL"/>
        </w:rPr>
      </w:pPr>
      <w:r w:rsidRPr="002A5DE7">
        <w:rPr>
          <w:sz w:val="24"/>
          <w:lang w:val="pl-PL"/>
        </w:rPr>
        <w:t>kruszywo żużlowe z żużla wielkopiecowego kawałkowego wg PN-B-23004</w:t>
      </w:r>
      <w:r w:rsidRPr="002A5DE7">
        <w:rPr>
          <w:spacing w:val="-12"/>
          <w:sz w:val="24"/>
          <w:lang w:val="pl-PL"/>
        </w:rPr>
        <w:t xml:space="preserve"> </w:t>
      </w:r>
      <w:r w:rsidRPr="002A5DE7">
        <w:rPr>
          <w:sz w:val="24"/>
          <w:lang w:val="pl-PL"/>
        </w:rPr>
        <w:t>[18].</w:t>
      </w:r>
    </w:p>
    <w:p w:rsidR="008D1193" w:rsidRPr="002A5DE7" w:rsidRDefault="00C11838" w:rsidP="00B87041">
      <w:pPr>
        <w:pStyle w:val="Tekstpodstawowy"/>
        <w:spacing w:before="70"/>
        <w:ind w:left="398" w:right="108" w:firstLine="708"/>
        <w:jc w:val="both"/>
        <w:rPr>
          <w:lang w:val="pl-PL"/>
        </w:rPr>
      </w:pPr>
      <w:r w:rsidRPr="002A5DE7">
        <w:rPr>
          <w:lang w:val="pl-PL"/>
        </w:rPr>
        <w:t>Krzywa uziarnienia kruszywa powinna mieścić się w krzywych granicznych podanych w tablicy 2 i na rysunku 1 i 2, zgodnych z PN-S-96013 [22].</w:t>
      </w:r>
    </w:p>
    <w:p w:rsidR="008D1193" w:rsidRPr="002A5DE7" w:rsidRDefault="00C11838" w:rsidP="00B87041">
      <w:pPr>
        <w:pStyle w:val="Tekstpodstawowy"/>
        <w:ind w:left="398" w:right="106" w:firstLine="708"/>
        <w:jc w:val="both"/>
        <w:rPr>
          <w:lang w:val="pl-PL"/>
        </w:rPr>
      </w:pPr>
      <w:r w:rsidRPr="002A5DE7">
        <w:rPr>
          <w:lang w:val="pl-PL"/>
        </w:rPr>
        <w:t xml:space="preserve">Uziarnienie kruszywa powinno </w:t>
      </w:r>
      <w:r w:rsidRPr="002A5DE7">
        <w:rPr>
          <w:spacing w:val="-3"/>
          <w:lang w:val="pl-PL"/>
        </w:rPr>
        <w:t xml:space="preserve">być </w:t>
      </w:r>
      <w:r w:rsidRPr="002A5DE7">
        <w:rPr>
          <w:lang w:val="pl-PL"/>
        </w:rPr>
        <w:t>tak dobrane, aby mieszanka betonowa  wykazywała maksymalną szczelność i urabialność przy minimalnym zużyciu cementu i  wody.</w:t>
      </w:r>
    </w:p>
    <w:p w:rsidR="008D1193" w:rsidRPr="002A5DE7" w:rsidRDefault="00C11838" w:rsidP="00B87041">
      <w:pPr>
        <w:pStyle w:val="Tekstpodstawowy"/>
        <w:ind w:left="4103" w:right="901" w:hanging="2914"/>
        <w:jc w:val="both"/>
        <w:rPr>
          <w:lang w:val="pl-PL"/>
        </w:rPr>
      </w:pPr>
      <w:r w:rsidRPr="002A5DE7">
        <w:rPr>
          <w:lang w:val="pl-PL"/>
        </w:rPr>
        <w:t>Tablica 2. Wartości graniczne uziarnienia kruszywa do betonu według PN-S-96013 [22]</w:t>
      </w:r>
    </w:p>
    <w:p w:rsidR="008D1193" w:rsidRPr="002A5DE7" w:rsidRDefault="008D1193" w:rsidP="00B87041">
      <w:pPr>
        <w:pStyle w:val="Tekstpodstawowy"/>
        <w:spacing w:before="1"/>
        <w:jc w:val="both"/>
        <w:rPr>
          <w:sz w:val="11"/>
          <w:lang w:val="pl-PL"/>
        </w:rPr>
      </w:pPr>
    </w:p>
    <w:tbl>
      <w:tblPr>
        <w:tblStyle w:val="TableNormal"/>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2729"/>
        <w:gridCol w:w="2741"/>
      </w:tblGrid>
      <w:tr w:rsidR="008D1193" w:rsidRPr="002A5DE7">
        <w:trPr>
          <w:trHeight w:hRule="exact" w:val="838"/>
        </w:trPr>
        <w:tc>
          <w:tcPr>
            <w:tcW w:w="2054" w:type="dxa"/>
          </w:tcPr>
          <w:p w:rsidR="008D1193" w:rsidRPr="002A5DE7" w:rsidRDefault="00C11838" w:rsidP="00B87041">
            <w:pPr>
              <w:pStyle w:val="TableParagraph"/>
              <w:ind w:left="158" w:right="154"/>
              <w:jc w:val="both"/>
              <w:rPr>
                <w:sz w:val="24"/>
                <w:lang w:val="pl-PL"/>
              </w:rPr>
            </w:pPr>
            <w:r w:rsidRPr="002A5DE7">
              <w:rPr>
                <w:sz w:val="24"/>
                <w:lang w:val="pl-PL"/>
              </w:rPr>
              <w:t>Sito o boku oczka kwadratowego (mm)</w:t>
            </w:r>
          </w:p>
        </w:tc>
        <w:tc>
          <w:tcPr>
            <w:tcW w:w="2729" w:type="dxa"/>
          </w:tcPr>
          <w:p w:rsidR="008D1193" w:rsidRPr="002A5DE7" w:rsidRDefault="00C11838" w:rsidP="00B87041">
            <w:pPr>
              <w:pStyle w:val="TableParagraph"/>
              <w:ind w:left="1178" w:right="316" w:hanging="848"/>
              <w:jc w:val="both"/>
              <w:rPr>
                <w:sz w:val="24"/>
                <w:lang w:val="pl-PL"/>
              </w:rPr>
            </w:pPr>
            <w:r w:rsidRPr="002A5DE7">
              <w:rPr>
                <w:sz w:val="24"/>
                <w:lang w:val="pl-PL"/>
              </w:rPr>
              <w:t>Przechodzi przez sito (%)</w:t>
            </w:r>
          </w:p>
        </w:tc>
        <w:tc>
          <w:tcPr>
            <w:tcW w:w="2741" w:type="dxa"/>
          </w:tcPr>
          <w:p w:rsidR="008D1193" w:rsidRPr="002A5DE7" w:rsidRDefault="00C11838" w:rsidP="00B87041">
            <w:pPr>
              <w:pStyle w:val="TableParagraph"/>
              <w:ind w:left="1185" w:right="321" w:hanging="848"/>
              <w:jc w:val="both"/>
              <w:rPr>
                <w:sz w:val="24"/>
                <w:lang w:val="pl-PL"/>
              </w:rPr>
            </w:pPr>
            <w:r w:rsidRPr="002A5DE7">
              <w:rPr>
                <w:sz w:val="24"/>
                <w:lang w:val="pl-PL"/>
              </w:rPr>
              <w:t>Przechodzi przez sito (%)</w:t>
            </w:r>
          </w:p>
        </w:tc>
      </w:tr>
      <w:tr w:rsidR="008D1193" w:rsidRPr="002A5DE7">
        <w:trPr>
          <w:trHeight w:hRule="exact" w:val="346"/>
        </w:trPr>
        <w:tc>
          <w:tcPr>
            <w:tcW w:w="2054" w:type="dxa"/>
            <w:tcBorders>
              <w:bottom w:val="nil"/>
            </w:tcBorders>
          </w:tcPr>
          <w:p w:rsidR="008D1193" w:rsidRPr="002A5DE7" w:rsidRDefault="00C11838" w:rsidP="00C14979">
            <w:pPr>
              <w:pStyle w:val="TableParagraph"/>
              <w:spacing w:before="52"/>
              <w:ind w:left="154" w:right="154"/>
              <w:jc w:val="center"/>
              <w:rPr>
                <w:sz w:val="24"/>
                <w:lang w:val="pl-PL"/>
              </w:rPr>
            </w:pPr>
            <w:r w:rsidRPr="002A5DE7">
              <w:rPr>
                <w:sz w:val="24"/>
                <w:lang w:val="pl-PL"/>
              </w:rPr>
              <w:t>63</w:t>
            </w:r>
          </w:p>
        </w:tc>
        <w:tc>
          <w:tcPr>
            <w:tcW w:w="2729" w:type="dxa"/>
            <w:tcBorders>
              <w:bottom w:val="nil"/>
            </w:tcBorders>
          </w:tcPr>
          <w:p w:rsidR="008D1193" w:rsidRPr="002A5DE7" w:rsidRDefault="00C11838" w:rsidP="00C14979">
            <w:pPr>
              <w:pStyle w:val="TableParagraph"/>
              <w:spacing w:before="52"/>
              <w:ind w:right="2"/>
              <w:jc w:val="center"/>
              <w:rPr>
                <w:sz w:val="24"/>
                <w:lang w:val="pl-PL"/>
              </w:rPr>
            </w:pPr>
            <w:r w:rsidRPr="002A5DE7">
              <w:rPr>
                <w:sz w:val="24"/>
                <w:lang w:val="pl-PL"/>
              </w:rPr>
              <w:t>-</w:t>
            </w:r>
          </w:p>
        </w:tc>
        <w:tc>
          <w:tcPr>
            <w:tcW w:w="2741" w:type="dxa"/>
            <w:tcBorders>
              <w:bottom w:val="nil"/>
            </w:tcBorders>
          </w:tcPr>
          <w:p w:rsidR="008D1193" w:rsidRPr="002A5DE7" w:rsidRDefault="00C11838" w:rsidP="00C14979">
            <w:pPr>
              <w:pStyle w:val="TableParagraph"/>
              <w:spacing w:before="52"/>
              <w:ind w:left="775" w:right="775"/>
              <w:jc w:val="center"/>
              <w:rPr>
                <w:sz w:val="24"/>
                <w:lang w:val="pl-PL"/>
              </w:rPr>
            </w:pPr>
            <w:r w:rsidRPr="002A5DE7">
              <w:rPr>
                <w:sz w:val="24"/>
                <w:lang w:val="pl-PL"/>
              </w:rPr>
              <w:t>100</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ind w:left="154" w:right="154"/>
              <w:jc w:val="center"/>
              <w:rPr>
                <w:sz w:val="24"/>
                <w:lang w:val="pl-PL"/>
              </w:rPr>
            </w:pPr>
            <w:r w:rsidRPr="002A5DE7">
              <w:rPr>
                <w:sz w:val="24"/>
                <w:lang w:val="pl-PL"/>
              </w:rPr>
              <w:t>31,5</w:t>
            </w:r>
          </w:p>
        </w:tc>
        <w:tc>
          <w:tcPr>
            <w:tcW w:w="2729" w:type="dxa"/>
            <w:tcBorders>
              <w:top w:val="nil"/>
              <w:bottom w:val="nil"/>
            </w:tcBorders>
          </w:tcPr>
          <w:p w:rsidR="008D1193" w:rsidRPr="002A5DE7" w:rsidRDefault="00C11838" w:rsidP="00C14979">
            <w:pPr>
              <w:pStyle w:val="TableParagraph"/>
              <w:spacing w:line="263" w:lineRule="exact"/>
              <w:ind w:left="768" w:right="768"/>
              <w:jc w:val="center"/>
              <w:rPr>
                <w:sz w:val="24"/>
                <w:lang w:val="pl-PL"/>
              </w:rPr>
            </w:pPr>
            <w:r w:rsidRPr="002A5DE7">
              <w:rPr>
                <w:sz w:val="24"/>
                <w:lang w:val="pl-PL"/>
              </w:rPr>
              <w:t>100</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60 do 85</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ind w:left="154" w:right="154"/>
              <w:jc w:val="center"/>
              <w:rPr>
                <w:sz w:val="24"/>
                <w:lang w:val="pl-PL"/>
              </w:rPr>
            </w:pPr>
            <w:r w:rsidRPr="002A5DE7">
              <w:rPr>
                <w:sz w:val="24"/>
                <w:lang w:val="pl-PL"/>
              </w:rPr>
              <w:t>16</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60 do 80</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40 do 67</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jc w:val="center"/>
              <w:rPr>
                <w:sz w:val="24"/>
                <w:lang w:val="pl-PL"/>
              </w:rPr>
            </w:pPr>
            <w:r w:rsidRPr="002A5DE7">
              <w:rPr>
                <w:sz w:val="24"/>
                <w:lang w:val="pl-PL"/>
              </w:rPr>
              <w:t>8</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40 do 65</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30 do 55</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jc w:val="center"/>
              <w:rPr>
                <w:sz w:val="24"/>
                <w:lang w:val="pl-PL"/>
              </w:rPr>
            </w:pPr>
            <w:r w:rsidRPr="002A5DE7">
              <w:rPr>
                <w:sz w:val="24"/>
                <w:lang w:val="pl-PL"/>
              </w:rPr>
              <w:t>4</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25 do 55</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25 do 45</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jc w:val="center"/>
              <w:rPr>
                <w:sz w:val="24"/>
                <w:lang w:val="pl-PL"/>
              </w:rPr>
            </w:pPr>
            <w:r w:rsidRPr="002A5DE7">
              <w:rPr>
                <w:sz w:val="24"/>
                <w:lang w:val="pl-PL"/>
              </w:rPr>
              <w:t>2</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20 do 45</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20 do 40</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jc w:val="center"/>
              <w:rPr>
                <w:sz w:val="24"/>
                <w:lang w:val="pl-PL"/>
              </w:rPr>
            </w:pPr>
            <w:r w:rsidRPr="002A5DE7">
              <w:rPr>
                <w:sz w:val="24"/>
                <w:lang w:val="pl-PL"/>
              </w:rPr>
              <w:t>1</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15 do 35</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15 do 35</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ind w:left="154" w:right="154"/>
              <w:jc w:val="center"/>
              <w:rPr>
                <w:sz w:val="24"/>
                <w:lang w:val="pl-PL"/>
              </w:rPr>
            </w:pPr>
            <w:r w:rsidRPr="002A5DE7">
              <w:rPr>
                <w:sz w:val="24"/>
                <w:lang w:val="pl-PL"/>
              </w:rPr>
              <w:t>0,5</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7 do 20</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8 do 20</w:t>
            </w:r>
          </w:p>
        </w:tc>
      </w:tr>
      <w:tr w:rsidR="008D1193" w:rsidRPr="002A5DE7">
        <w:trPr>
          <w:trHeight w:hRule="exact" w:val="276"/>
        </w:trPr>
        <w:tc>
          <w:tcPr>
            <w:tcW w:w="2054" w:type="dxa"/>
            <w:tcBorders>
              <w:top w:val="nil"/>
              <w:bottom w:val="nil"/>
            </w:tcBorders>
          </w:tcPr>
          <w:p w:rsidR="008D1193" w:rsidRPr="002A5DE7" w:rsidRDefault="00C11838" w:rsidP="00C14979">
            <w:pPr>
              <w:pStyle w:val="TableParagraph"/>
              <w:spacing w:line="263" w:lineRule="exact"/>
              <w:ind w:left="154" w:right="154"/>
              <w:jc w:val="center"/>
              <w:rPr>
                <w:sz w:val="24"/>
                <w:lang w:val="pl-PL"/>
              </w:rPr>
            </w:pPr>
            <w:r w:rsidRPr="002A5DE7">
              <w:rPr>
                <w:sz w:val="24"/>
                <w:lang w:val="pl-PL"/>
              </w:rPr>
              <w:t>0,25</w:t>
            </w:r>
          </w:p>
        </w:tc>
        <w:tc>
          <w:tcPr>
            <w:tcW w:w="2729" w:type="dxa"/>
            <w:tcBorders>
              <w:top w:val="nil"/>
              <w:bottom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2 do 12</w:t>
            </w:r>
          </w:p>
        </w:tc>
        <w:tc>
          <w:tcPr>
            <w:tcW w:w="2741" w:type="dxa"/>
            <w:tcBorders>
              <w:top w:val="nil"/>
              <w:bottom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4 do 13</w:t>
            </w:r>
          </w:p>
        </w:tc>
      </w:tr>
      <w:tr w:rsidR="008D1193" w:rsidRPr="002A5DE7">
        <w:trPr>
          <w:trHeight w:hRule="exact" w:val="336"/>
        </w:trPr>
        <w:tc>
          <w:tcPr>
            <w:tcW w:w="2054" w:type="dxa"/>
            <w:tcBorders>
              <w:top w:val="nil"/>
            </w:tcBorders>
          </w:tcPr>
          <w:p w:rsidR="008D1193" w:rsidRPr="002A5DE7" w:rsidRDefault="00C11838" w:rsidP="00C14979">
            <w:pPr>
              <w:pStyle w:val="TableParagraph"/>
              <w:spacing w:line="263" w:lineRule="exact"/>
              <w:ind w:left="154" w:right="154"/>
              <w:jc w:val="center"/>
              <w:rPr>
                <w:sz w:val="24"/>
                <w:lang w:val="pl-PL"/>
              </w:rPr>
            </w:pPr>
            <w:r w:rsidRPr="002A5DE7">
              <w:rPr>
                <w:sz w:val="24"/>
                <w:lang w:val="pl-PL"/>
              </w:rPr>
              <w:t>0,125</w:t>
            </w:r>
          </w:p>
        </w:tc>
        <w:tc>
          <w:tcPr>
            <w:tcW w:w="2729" w:type="dxa"/>
            <w:tcBorders>
              <w:top w:val="nil"/>
            </w:tcBorders>
          </w:tcPr>
          <w:p w:rsidR="008D1193" w:rsidRPr="002A5DE7" w:rsidRDefault="00C11838" w:rsidP="00C14979">
            <w:pPr>
              <w:pStyle w:val="TableParagraph"/>
              <w:spacing w:line="263" w:lineRule="exact"/>
              <w:ind w:left="768" w:right="770"/>
              <w:jc w:val="center"/>
              <w:rPr>
                <w:sz w:val="24"/>
                <w:lang w:val="pl-PL"/>
              </w:rPr>
            </w:pPr>
            <w:r w:rsidRPr="002A5DE7">
              <w:rPr>
                <w:sz w:val="24"/>
                <w:lang w:val="pl-PL"/>
              </w:rPr>
              <w:t>od 0 do 5</w:t>
            </w:r>
          </w:p>
        </w:tc>
        <w:tc>
          <w:tcPr>
            <w:tcW w:w="2741" w:type="dxa"/>
            <w:tcBorders>
              <w:top w:val="nil"/>
            </w:tcBorders>
          </w:tcPr>
          <w:p w:rsidR="008D1193" w:rsidRPr="002A5DE7" w:rsidRDefault="00C11838" w:rsidP="00C14979">
            <w:pPr>
              <w:pStyle w:val="TableParagraph"/>
              <w:spacing w:line="263" w:lineRule="exact"/>
              <w:ind w:left="775" w:right="776"/>
              <w:jc w:val="center"/>
              <w:rPr>
                <w:sz w:val="24"/>
                <w:lang w:val="pl-PL"/>
              </w:rPr>
            </w:pPr>
            <w:r w:rsidRPr="002A5DE7">
              <w:rPr>
                <w:sz w:val="24"/>
                <w:lang w:val="pl-PL"/>
              </w:rPr>
              <w:t>od 0 do 5</w:t>
            </w:r>
          </w:p>
        </w:tc>
      </w:tr>
    </w:tbl>
    <w:p w:rsidR="008D1193" w:rsidRPr="002A5DE7" w:rsidRDefault="008D1193" w:rsidP="00B87041">
      <w:pPr>
        <w:pStyle w:val="Tekstpodstawowy"/>
        <w:jc w:val="both"/>
        <w:rPr>
          <w:sz w:val="20"/>
          <w:lang w:val="pl-PL"/>
        </w:rPr>
      </w:pPr>
    </w:p>
    <w:p w:rsidR="008D1193" w:rsidRPr="002A5DE7" w:rsidRDefault="008D1193" w:rsidP="00B87041">
      <w:pPr>
        <w:pStyle w:val="Tekstpodstawowy"/>
        <w:jc w:val="both"/>
        <w:rPr>
          <w:sz w:val="20"/>
          <w:lang w:val="pl-PL"/>
        </w:rPr>
      </w:pPr>
    </w:p>
    <w:p w:rsidR="008D1193" w:rsidRPr="002A5DE7" w:rsidRDefault="00C11838" w:rsidP="00B87041">
      <w:pPr>
        <w:pStyle w:val="Tekstpodstawowy"/>
        <w:spacing w:before="4"/>
        <w:jc w:val="both"/>
        <w:rPr>
          <w:sz w:val="22"/>
          <w:lang w:val="pl-PL"/>
        </w:rPr>
      </w:pPr>
      <w:r w:rsidRPr="002A5DE7">
        <w:rPr>
          <w:noProof/>
          <w:lang w:val="pl-PL" w:eastAsia="pl-PL"/>
        </w:rPr>
        <w:lastRenderedPageBreak/>
        <w:drawing>
          <wp:anchor distT="0" distB="0" distL="0" distR="0" simplePos="0" relativeHeight="251520512" behindDoc="0" locked="0" layoutInCell="1" allowOverlap="1" wp14:anchorId="72B2B7CE" wp14:editId="4D4250E6">
            <wp:simplePos x="0" y="0"/>
            <wp:positionH relativeFrom="page">
              <wp:posOffset>1440180</wp:posOffset>
            </wp:positionH>
            <wp:positionV relativeFrom="paragraph">
              <wp:posOffset>187984</wp:posOffset>
            </wp:positionV>
            <wp:extent cx="4695373" cy="278987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695373" cy="2789872"/>
                    </a:xfrm>
                    <a:prstGeom prst="rect">
                      <a:avLst/>
                    </a:prstGeom>
                  </pic:spPr>
                </pic:pic>
              </a:graphicData>
            </a:graphic>
          </wp:anchor>
        </w:drawing>
      </w:r>
    </w:p>
    <w:p w:rsidR="008D1193" w:rsidRPr="002A5DE7" w:rsidRDefault="00C11838" w:rsidP="00B87041">
      <w:pPr>
        <w:spacing w:before="37"/>
        <w:ind w:left="398" w:right="99"/>
        <w:jc w:val="both"/>
        <w:rPr>
          <w:sz w:val="20"/>
          <w:lang w:val="pl-PL"/>
        </w:rPr>
      </w:pPr>
      <w:r w:rsidRPr="002A5DE7">
        <w:rPr>
          <w:sz w:val="20"/>
          <w:lang w:val="pl-PL"/>
        </w:rPr>
        <w:t>Rysunek</w:t>
      </w:r>
    </w:p>
    <w:p w:rsidR="008D1193" w:rsidRPr="002A5DE7" w:rsidRDefault="00C11838" w:rsidP="00B87041">
      <w:pPr>
        <w:ind w:left="398" w:right="99"/>
        <w:jc w:val="both"/>
        <w:rPr>
          <w:sz w:val="20"/>
          <w:lang w:val="pl-PL"/>
        </w:rPr>
      </w:pPr>
      <w:r w:rsidRPr="002A5DE7">
        <w:rPr>
          <w:sz w:val="20"/>
          <w:lang w:val="pl-PL"/>
        </w:rPr>
        <w:t>1. Graniczne krzywe uziarnienia do betonu od 0 do 31,5 mm.</w:t>
      </w:r>
    </w:p>
    <w:p w:rsidR="008D1193" w:rsidRPr="002A5DE7" w:rsidRDefault="008D1193" w:rsidP="00B87041">
      <w:pPr>
        <w:pStyle w:val="Tekstpodstawowy"/>
        <w:spacing w:before="1"/>
        <w:jc w:val="both"/>
        <w:rPr>
          <w:sz w:val="27"/>
          <w:lang w:val="pl-PL"/>
        </w:rPr>
      </w:pPr>
    </w:p>
    <w:p w:rsidR="008D1193" w:rsidRPr="002A5DE7" w:rsidRDefault="00C11838" w:rsidP="00B87041">
      <w:pPr>
        <w:pStyle w:val="Tekstpodstawowy"/>
        <w:ind w:left="578"/>
        <w:jc w:val="both"/>
        <w:rPr>
          <w:sz w:val="20"/>
          <w:lang w:val="pl-PL"/>
        </w:rPr>
      </w:pPr>
      <w:r w:rsidRPr="002A5DE7">
        <w:rPr>
          <w:noProof/>
          <w:sz w:val="20"/>
          <w:lang w:val="pl-PL" w:eastAsia="pl-PL"/>
        </w:rPr>
        <w:drawing>
          <wp:inline distT="0" distB="0" distL="0" distR="0" wp14:anchorId="04265329" wp14:editId="4D5109EF">
            <wp:extent cx="4650990" cy="257060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650990" cy="2570606"/>
                    </a:xfrm>
                    <a:prstGeom prst="rect">
                      <a:avLst/>
                    </a:prstGeom>
                  </pic:spPr>
                </pic:pic>
              </a:graphicData>
            </a:graphic>
          </wp:inline>
        </w:drawing>
      </w:r>
    </w:p>
    <w:p w:rsidR="008D1193" w:rsidRPr="002A5DE7" w:rsidRDefault="008D1193" w:rsidP="00B87041">
      <w:pPr>
        <w:pStyle w:val="Tekstpodstawowy"/>
        <w:spacing w:before="8"/>
        <w:jc w:val="both"/>
        <w:rPr>
          <w:b/>
          <w:lang w:val="pl-PL"/>
        </w:rPr>
      </w:pPr>
    </w:p>
    <w:p w:rsidR="008D1193" w:rsidRPr="002A5DE7" w:rsidRDefault="00C11838" w:rsidP="00B87041">
      <w:pPr>
        <w:spacing w:before="74"/>
        <w:ind w:left="398" w:right="99"/>
        <w:jc w:val="both"/>
        <w:rPr>
          <w:sz w:val="20"/>
          <w:lang w:val="pl-PL"/>
        </w:rPr>
      </w:pPr>
      <w:r w:rsidRPr="002A5DE7">
        <w:rPr>
          <w:sz w:val="20"/>
          <w:lang w:val="pl-PL"/>
        </w:rPr>
        <w:t>Rysunek 2. Graniczne krzywe uziarnienia kruszywa do chudego betonu od 0 do 63 mm.</w:t>
      </w:r>
    </w:p>
    <w:p w:rsidR="008D1193" w:rsidRPr="002A5DE7" w:rsidRDefault="008D1193" w:rsidP="00B87041">
      <w:pPr>
        <w:pStyle w:val="Tekstpodstawowy"/>
        <w:jc w:val="both"/>
        <w:rPr>
          <w:sz w:val="20"/>
          <w:lang w:val="pl-PL"/>
        </w:rPr>
      </w:pPr>
    </w:p>
    <w:p w:rsidR="008D1193" w:rsidRPr="002A5DE7" w:rsidRDefault="008D1193" w:rsidP="00B87041">
      <w:pPr>
        <w:pStyle w:val="Tekstpodstawowy"/>
        <w:spacing w:before="10"/>
        <w:jc w:val="both"/>
        <w:rPr>
          <w:sz w:val="27"/>
          <w:lang w:val="pl-PL"/>
        </w:rPr>
      </w:pPr>
    </w:p>
    <w:p w:rsidR="008D1193" w:rsidRPr="002A5DE7" w:rsidRDefault="00C11838" w:rsidP="00B87041">
      <w:pPr>
        <w:pStyle w:val="Tekstpodstawowy"/>
        <w:ind w:left="398" w:right="99"/>
        <w:jc w:val="both"/>
        <w:rPr>
          <w:lang w:val="pl-PL"/>
        </w:rPr>
      </w:pPr>
      <w:r w:rsidRPr="002A5DE7">
        <w:rPr>
          <w:lang w:val="pl-PL"/>
        </w:rPr>
        <w:t>Kruszywo powinno spełniać wymagania określone w tablicy 3.</w:t>
      </w:r>
    </w:p>
    <w:p w:rsidR="008D1193" w:rsidRPr="002A5DE7" w:rsidRDefault="00C11838" w:rsidP="00B87041">
      <w:pPr>
        <w:pStyle w:val="Tekstpodstawowy"/>
        <w:ind w:left="398" w:right="237" w:firstLine="708"/>
        <w:jc w:val="both"/>
        <w:rPr>
          <w:lang w:val="pl-PL"/>
        </w:rPr>
      </w:pPr>
      <w:r w:rsidRPr="002A5DE7">
        <w:rPr>
          <w:lang w:val="pl-PL"/>
        </w:rPr>
        <w:t>Kruszywo żużlowe powinno być całkowicie odporne na rozpad krzemianowy według PN-B-06714-37 [12] i żelazawy według PN-B-06714-39 [13].</w:t>
      </w:r>
    </w:p>
    <w:p w:rsidR="00651ECC" w:rsidRPr="002A5DE7" w:rsidRDefault="00651ECC" w:rsidP="00B87041">
      <w:pPr>
        <w:pStyle w:val="Tekstpodstawowy"/>
        <w:ind w:left="398" w:right="237" w:firstLine="708"/>
        <w:jc w:val="both"/>
        <w:rPr>
          <w:sz w:val="28"/>
          <w:lang w:val="pl-PL"/>
        </w:rPr>
      </w:pPr>
    </w:p>
    <w:p w:rsidR="008D1193" w:rsidRPr="002A5DE7" w:rsidRDefault="00C11838" w:rsidP="00B87041">
      <w:pPr>
        <w:pStyle w:val="Nagwek2"/>
        <w:spacing w:before="69"/>
        <w:ind w:left="2183" w:right="99" w:firstLine="0"/>
        <w:jc w:val="both"/>
        <w:rPr>
          <w:lang w:val="pl-PL"/>
        </w:rPr>
      </w:pPr>
      <w:r w:rsidRPr="002A5DE7">
        <w:rPr>
          <w:lang w:val="pl-PL"/>
        </w:rPr>
        <w:t>Tablica 3. Wymagania dotyczące kruszywa do betonu</w:t>
      </w:r>
    </w:p>
    <w:p w:rsidR="008D1193" w:rsidRPr="002A5DE7" w:rsidRDefault="008D1193" w:rsidP="00B87041">
      <w:pPr>
        <w:pStyle w:val="Tekstpodstawowy"/>
        <w:spacing w:before="8"/>
        <w:jc w:val="both"/>
        <w:rPr>
          <w:b/>
          <w:sz w:val="10"/>
          <w:lang w:val="pl-PL"/>
        </w:rPr>
      </w:pP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109"/>
        <w:gridCol w:w="1418"/>
        <w:gridCol w:w="2107"/>
      </w:tblGrid>
      <w:tr w:rsidR="008D1193" w:rsidRPr="002A5DE7">
        <w:trPr>
          <w:trHeight w:hRule="exact" w:val="406"/>
        </w:trPr>
        <w:tc>
          <w:tcPr>
            <w:tcW w:w="497" w:type="dxa"/>
          </w:tcPr>
          <w:p w:rsidR="008D1193" w:rsidRPr="002A5DE7" w:rsidRDefault="00C11838" w:rsidP="00B87041">
            <w:pPr>
              <w:pStyle w:val="TableParagraph"/>
              <w:spacing w:before="52"/>
              <w:ind w:left="59" w:right="61"/>
              <w:jc w:val="both"/>
              <w:rPr>
                <w:sz w:val="24"/>
                <w:lang w:val="pl-PL"/>
              </w:rPr>
            </w:pPr>
            <w:r w:rsidRPr="002A5DE7">
              <w:rPr>
                <w:sz w:val="24"/>
                <w:lang w:val="pl-PL"/>
              </w:rPr>
              <w:t>Lp.</w:t>
            </w:r>
          </w:p>
        </w:tc>
        <w:tc>
          <w:tcPr>
            <w:tcW w:w="4109" w:type="dxa"/>
          </w:tcPr>
          <w:p w:rsidR="008D1193" w:rsidRPr="002A5DE7" w:rsidRDefault="00C11838" w:rsidP="00B87041">
            <w:pPr>
              <w:pStyle w:val="TableParagraph"/>
              <w:spacing w:before="52"/>
              <w:ind w:left="1413" w:right="1418"/>
              <w:jc w:val="both"/>
              <w:rPr>
                <w:sz w:val="24"/>
                <w:lang w:val="pl-PL"/>
              </w:rPr>
            </w:pPr>
            <w:r w:rsidRPr="002A5DE7">
              <w:rPr>
                <w:sz w:val="24"/>
                <w:lang w:val="pl-PL"/>
              </w:rPr>
              <w:t>Właściwości</w:t>
            </w:r>
          </w:p>
        </w:tc>
        <w:tc>
          <w:tcPr>
            <w:tcW w:w="1418" w:type="dxa"/>
          </w:tcPr>
          <w:p w:rsidR="008D1193" w:rsidRPr="002A5DE7" w:rsidRDefault="00C11838" w:rsidP="00B87041">
            <w:pPr>
              <w:pStyle w:val="TableParagraph"/>
              <w:spacing w:before="52"/>
              <w:ind w:left="104" w:right="105"/>
              <w:jc w:val="both"/>
              <w:rPr>
                <w:sz w:val="24"/>
                <w:lang w:val="pl-PL"/>
              </w:rPr>
            </w:pPr>
            <w:r w:rsidRPr="002A5DE7">
              <w:rPr>
                <w:sz w:val="24"/>
                <w:lang w:val="pl-PL"/>
              </w:rPr>
              <w:t>Wymagania</w:t>
            </w:r>
          </w:p>
        </w:tc>
        <w:tc>
          <w:tcPr>
            <w:tcW w:w="2107" w:type="dxa"/>
          </w:tcPr>
          <w:p w:rsidR="008D1193" w:rsidRPr="002A5DE7" w:rsidRDefault="00C11838" w:rsidP="00B87041">
            <w:pPr>
              <w:pStyle w:val="TableParagraph"/>
              <w:spacing w:before="52"/>
              <w:ind w:left="272" w:right="75"/>
              <w:jc w:val="both"/>
              <w:rPr>
                <w:sz w:val="24"/>
                <w:lang w:val="pl-PL"/>
              </w:rPr>
            </w:pPr>
            <w:r w:rsidRPr="002A5DE7">
              <w:rPr>
                <w:sz w:val="24"/>
                <w:lang w:val="pl-PL"/>
              </w:rPr>
              <w:t>Badania według</w:t>
            </w:r>
          </w:p>
        </w:tc>
      </w:tr>
      <w:tr w:rsidR="008D1193" w:rsidRPr="002A5DE7">
        <w:trPr>
          <w:trHeight w:hRule="exact" w:val="562"/>
        </w:trPr>
        <w:tc>
          <w:tcPr>
            <w:tcW w:w="497" w:type="dxa"/>
          </w:tcPr>
          <w:p w:rsidR="008D1193" w:rsidRPr="002A5DE7" w:rsidRDefault="00C11838" w:rsidP="00B87041">
            <w:pPr>
              <w:pStyle w:val="TableParagraph"/>
              <w:spacing w:before="112"/>
              <w:jc w:val="both"/>
              <w:rPr>
                <w:sz w:val="24"/>
                <w:lang w:val="pl-PL"/>
              </w:rPr>
            </w:pPr>
            <w:r w:rsidRPr="002A5DE7">
              <w:rPr>
                <w:sz w:val="24"/>
                <w:lang w:val="pl-PL"/>
              </w:rPr>
              <w:t>1</w:t>
            </w:r>
          </w:p>
        </w:tc>
        <w:tc>
          <w:tcPr>
            <w:tcW w:w="4109" w:type="dxa"/>
          </w:tcPr>
          <w:p w:rsidR="008D1193" w:rsidRPr="002A5DE7" w:rsidRDefault="00C11838" w:rsidP="00B87041">
            <w:pPr>
              <w:pStyle w:val="TableParagraph"/>
              <w:ind w:left="62" w:right="331"/>
              <w:jc w:val="both"/>
              <w:rPr>
                <w:sz w:val="24"/>
                <w:lang w:val="pl-PL"/>
              </w:rPr>
            </w:pPr>
            <w:r w:rsidRPr="002A5DE7">
              <w:rPr>
                <w:sz w:val="24"/>
                <w:lang w:val="pl-PL"/>
              </w:rPr>
              <w:t>Zawartość pyłów mineralnych poniżej 0,063 mm, %, nie więcej niż:</w:t>
            </w:r>
          </w:p>
        </w:tc>
        <w:tc>
          <w:tcPr>
            <w:tcW w:w="1418" w:type="dxa"/>
          </w:tcPr>
          <w:p w:rsidR="008D1193" w:rsidRPr="002A5DE7" w:rsidRDefault="00C11838" w:rsidP="00B87041">
            <w:pPr>
              <w:pStyle w:val="TableParagraph"/>
              <w:spacing w:before="112"/>
              <w:jc w:val="both"/>
              <w:rPr>
                <w:sz w:val="24"/>
                <w:lang w:val="pl-PL"/>
              </w:rPr>
            </w:pPr>
            <w:r w:rsidRPr="002A5DE7">
              <w:rPr>
                <w:sz w:val="24"/>
                <w:lang w:val="pl-PL"/>
              </w:rPr>
              <w:t>4</w:t>
            </w:r>
          </w:p>
        </w:tc>
        <w:tc>
          <w:tcPr>
            <w:tcW w:w="2107" w:type="dxa"/>
          </w:tcPr>
          <w:p w:rsidR="008D1193" w:rsidRPr="002A5DE7" w:rsidRDefault="00C11838" w:rsidP="00B87041">
            <w:pPr>
              <w:pStyle w:val="TableParagraph"/>
              <w:ind w:left="907" w:right="255" w:hanging="632"/>
              <w:jc w:val="both"/>
              <w:rPr>
                <w:sz w:val="24"/>
                <w:lang w:val="pl-PL"/>
              </w:rPr>
            </w:pPr>
            <w:r w:rsidRPr="002A5DE7">
              <w:rPr>
                <w:sz w:val="24"/>
                <w:lang w:val="pl-PL"/>
              </w:rPr>
              <w:t>PN-B-06714-13 [5]</w:t>
            </w:r>
          </w:p>
        </w:tc>
      </w:tr>
      <w:tr w:rsidR="008D1193" w:rsidRPr="002A5DE7">
        <w:trPr>
          <w:trHeight w:hRule="exact" w:val="838"/>
        </w:trPr>
        <w:tc>
          <w:tcPr>
            <w:tcW w:w="497" w:type="dxa"/>
          </w:tcPr>
          <w:p w:rsidR="008D1193" w:rsidRPr="002A5DE7" w:rsidRDefault="00C11838" w:rsidP="00B87041">
            <w:pPr>
              <w:pStyle w:val="TableParagraph"/>
              <w:spacing w:before="112"/>
              <w:jc w:val="both"/>
              <w:rPr>
                <w:sz w:val="24"/>
                <w:lang w:val="pl-PL"/>
              </w:rPr>
            </w:pPr>
            <w:r w:rsidRPr="002A5DE7">
              <w:rPr>
                <w:sz w:val="24"/>
                <w:lang w:val="pl-PL"/>
              </w:rPr>
              <w:t>2</w:t>
            </w:r>
          </w:p>
        </w:tc>
        <w:tc>
          <w:tcPr>
            <w:tcW w:w="4109" w:type="dxa"/>
          </w:tcPr>
          <w:p w:rsidR="008D1193" w:rsidRPr="002A5DE7" w:rsidRDefault="00C11838" w:rsidP="00B87041">
            <w:pPr>
              <w:pStyle w:val="TableParagraph"/>
              <w:ind w:left="62" w:right="66"/>
              <w:jc w:val="both"/>
              <w:rPr>
                <w:sz w:val="24"/>
                <w:lang w:val="pl-PL"/>
              </w:rPr>
            </w:pPr>
            <w:r w:rsidRPr="002A5DE7">
              <w:rPr>
                <w:sz w:val="24"/>
                <w:lang w:val="pl-PL"/>
              </w:rPr>
              <w:t>Zawartość zanieczyszczeń organicznych. Barwa cieczy nad kruszywem nie ciemniejsza niż:</w:t>
            </w:r>
          </w:p>
        </w:tc>
        <w:tc>
          <w:tcPr>
            <w:tcW w:w="1418" w:type="dxa"/>
          </w:tcPr>
          <w:p w:rsidR="008D1193" w:rsidRPr="002A5DE7" w:rsidRDefault="00C11838" w:rsidP="00B87041">
            <w:pPr>
              <w:pStyle w:val="TableParagraph"/>
              <w:ind w:left="208" w:right="194" w:firstLine="201"/>
              <w:jc w:val="both"/>
              <w:rPr>
                <w:sz w:val="24"/>
                <w:lang w:val="pl-PL"/>
              </w:rPr>
            </w:pPr>
            <w:r w:rsidRPr="002A5DE7">
              <w:rPr>
                <w:sz w:val="24"/>
                <w:lang w:val="pl-PL"/>
              </w:rPr>
              <w:t>barwa wzorcowa</w:t>
            </w:r>
          </w:p>
        </w:tc>
        <w:tc>
          <w:tcPr>
            <w:tcW w:w="2107" w:type="dxa"/>
          </w:tcPr>
          <w:p w:rsidR="008D1193" w:rsidRPr="002A5DE7" w:rsidRDefault="00C11838" w:rsidP="00B87041">
            <w:pPr>
              <w:pStyle w:val="TableParagraph"/>
              <w:ind w:left="847" w:right="255" w:hanging="572"/>
              <w:jc w:val="both"/>
              <w:rPr>
                <w:sz w:val="24"/>
                <w:lang w:val="pl-PL"/>
              </w:rPr>
            </w:pPr>
            <w:r w:rsidRPr="002A5DE7">
              <w:rPr>
                <w:sz w:val="24"/>
                <w:lang w:val="pl-PL"/>
              </w:rPr>
              <w:t>PN-B-06714-26 [10]</w:t>
            </w:r>
          </w:p>
        </w:tc>
      </w:tr>
      <w:tr w:rsidR="008D1193" w:rsidRPr="002A5DE7">
        <w:trPr>
          <w:trHeight w:hRule="exact" w:val="562"/>
        </w:trPr>
        <w:tc>
          <w:tcPr>
            <w:tcW w:w="497" w:type="dxa"/>
          </w:tcPr>
          <w:p w:rsidR="008D1193" w:rsidRPr="002A5DE7" w:rsidRDefault="00C11838" w:rsidP="00B87041">
            <w:pPr>
              <w:pStyle w:val="TableParagraph"/>
              <w:spacing w:before="112"/>
              <w:jc w:val="both"/>
              <w:rPr>
                <w:sz w:val="24"/>
                <w:lang w:val="pl-PL"/>
              </w:rPr>
            </w:pPr>
            <w:r w:rsidRPr="002A5DE7">
              <w:rPr>
                <w:sz w:val="24"/>
                <w:lang w:val="pl-PL"/>
              </w:rPr>
              <w:lastRenderedPageBreak/>
              <w:t>3</w:t>
            </w:r>
          </w:p>
        </w:tc>
        <w:tc>
          <w:tcPr>
            <w:tcW w:w="4109" w:type="dxa"/>
          </w:tcPr>
          <w:p w:rsidR="008D1193" w:rsidRPr="002A5DE7" w:rsidRDefault="00C11838" w:rsidP="00B87041">
            <w:pPr>
              <w:pStyle w:val="TableParagraph"/>
              <w:ind w:left="62" w:right="345"/>
              <w:jc w:val="both"/>
              <w:rPr>
                <w:sz w:val="24"/>
                <w:lang w:val="pl-PL"/>
              </w:rPr>
            </w:pPr>
            <w:r w:rsidRPr="002A5DE7">
              <w:rPr>
                <w:sz w:val="24"/>
                <w:lang w:val="pl-PL"/>
              </w:rPr>
              <w:t>Zawartość zanieczyszczeń obcych, %, nie więcej niż:</w:t>
            </w:r>
          </w:p>
        </w:tc>
        <w:tc>
          <w:tcPr>
            <w:tcW w:w="1418" w:type="dxa"/>
          </w:tcPr>
          <w:p w:rsidR="008D1193" w:rsidRPr="002A5DE7" w:rsidRDefault="00C11838" w:rsidP="00B87041">
            <w:pPr>
              <w:pStyle w:val="TableParagraph"/>
              <w:spacing w:before="112"/>
              <w:ind w:left="103" w:right="105"/>
              <w:jc w:val="both"/>
              <w:rPr>
                <w:sz w:val="24"/>
                <w:lang w:val="pl-PL"/>
              </w:rPr>
            </w:pPr>
            <w:r w:rsidRPr="002A5DE7">
              <w:rPr>
                <w:sz w:val="24"/>
                <w:lang w:val="pl-PL"/>
              </w:rPr>
              <w:t>0,5</w:t>
            </w:r>
          </w:p>
        </w:tc>
        <w:tc>
          <w:tcPr>
            <w:tcW w:w="2107" w:type="dxa"/>
          </w:tcPr>
          <w:p w:rsidR="008D1193" w:rsidRPr="002A5DE7" w:rsidRDefault="00C11838" w:rsidP="00B87041">
            <w:pPr>
              <w:pStyle w:val="TableParagraph"/>
              <w:ind w:left="907" w:right="255" w:hanging="632"/>
              <w:jc w:val="both"/>
              <w:rPr>
                <w:sz w:val="24"/>
                <w:lang w:val="pl-PL"/>
              </w:rPr>
            </w:pPr>
            <w:r w:rsidRPr="002A5DE7">
              <w:rPr>
                <w:sz w:val="24"/>
                <w:lang w:val="pl-PL"/>
              </w:rPr>
              <w:t>PN-B-06714-12 [4]</w:t>
            </w:r>
          </w:p>
        </w:tc>
      </w:tr>
      <w:tr w:rsidR="008D1193" w:rsidRPr="002A5DE7">
        <w:trPr>
          <w:trHeight w:hRule="exact" w:val="838"/>
        </w:trPr>
        <w:tc>
          <w:tcPr>
            <w:tcW w:w="497" w:type="dxa"/>
          </w:tcPr>
          <w:p w:rsidR="008D1193" w:rsidRPr="002A5DE7" w:rsidRDefault="00C11838" w:rsidP="00B87041">
            <w:pPr>
              <w:pStyle w:val="TableParagraph"/>
              <w:spacing w:before="112"/>
              <w:jc w:val="both"/>
              <w:rPr>
                <w:sz w:val="24"/>
                <w:lang w:val="pl-PL"/>
              </w:rPr>
            </w:pPr>
            <w:r w:rsidRPr="002A5DE7">
              <w:rPr>
                <w:sz w:val="24"/>
                <w:lang w:val="pl-PL"/>
              </w:rPr>
              <w:t>4</w:t>
            </w:r>
          </w:p>
        </w:tc>
        <w:tc>
          <w:tcPr>
            <w:tcW w:w="4109" w:type="dxa"/>
          </w:tcPr>
          <w:p w:rsidR="008D1193" w:rsidRPr="002A5DE7" w:rsidRDefault="00C11838" w:rsidP="00B87041">
            <w:pPr>
              <w:pStyle w:val="TableParagraph"/>
              <w:ind w:left="62" w:right="325"/>
              <w:jc w:val="both"/>
              <w:rPr>
                <w:sz w:val="24"/>
                <w:lang w:val="pl-PL"/>
              </w:rPr>
            </w:pPr>
            <w:r w:rsidRPr="002A5DE7">
              <w:rPr>
                <w:sz w:val="24"/>
                <w:lang w:val="pl-PL"/>
              </w:rPr>
              <w:t>Mrozoodporność, ubytek masy po 25 cyklach w metodzie bezpośredniej, %, nie więcej niż:</w:t>
            </w:r>
          </w:p>
        </w:tc>
        <w:tc>
          <w:tcPr>
            <w:tcW w:w="1418" w:type="dxa"/>
          </w:tcPr>
          <w:p w:rsidR="008D1193" w:rsidRPr="002A5DE7" w:rsidRDefault="00C11838" w:rsidP="00B87041">
            <w:pPr>
              <w:pStyle w:val="TableParagraph"/>
              <w:spacing w:before="112"/>
              <w:ind w:left="104" w:right="104"/>
              <w:jc w:val="both"/>
              <w:rPr>
                <w:sz w:val="24"/>
                <w:lang w:val="pl-PL"/>
              </w:rPr>
            </w:pPr>
            <w:r w:rsidRPr="002A5DE7">
              <w:rPr>
                <w:sz w:val="24"/>
                <w:lang w:val="pl-PL"/>
              </w:rPr>
              <w:t>10</w:t>
            </w:r>
          </w:p>
        </w:tc>
        <w:tc>
          <w:tcPr>
            <w:tcW w:w="2107" w:type="dxa"/>
          </w:tcPr>
          <w:p w:rsidR="008D1193" w:rsidRPr="002A5DE7" w:rsidRDefault="00C11838" w:rsidP="00B87041">
            <w:pPr>
              <w:pStyle w:val="TableParagraph"/>
              <w:ind w:left="907" w:right="255" w:hanging="632"/>
              <w:jc w:val="both"/>
              <w:rPr>
                <w:sz w:val="24"/>
                <w:lang w:val="pl-PL"/>
              </w:rPr>
            </w:pPr>
            <w:r w:rsidRPr="002A5DE7">
              <w:rPr>
                <w:sz w:val="24"/>
                <w:lang w:val="pl-PL"/>
              </w:rPr>
              <w:t>PN-B-06714-19 [9]</w:t>
            </w:r>
          </w:p>
        </w:tc>
      </w:tr>
      <w:tr w:rsidR="008D1193" w:rsidRPr="002A5DE7">
        <w:trPr>
          <w:trHeight w:hRule="exact" w:val="564"/>
        </w:trPr>
        <w:tc>
          <w:tcPr>
            <w:tcW w:w="497" w:type="dxa"/>
          </w:tcPr>
          <w:p w:rsidR="008D1193" w:rsidRPr="002A5DE7" w:rsidRDefault="00C11838" w:rsidP="00B87041">
            <w:pPr>
              <w:pStyle w:val="TableParagraph"/>
              <w:spacing w:before="114"/>
              <w:jc w:val="both"/>
              <w:rPr>
                <w:sz w:val="24"/>
                <w:lang w:val="pl-PL"/>
              </w:rPr>
            </w:pPr>
            <w:r w:rsidRPr="002A5DE7">
              <w:rPr>
                <w:sz w:val="24"/>
                <w:lang w:val="pl-PL"/>
              </w:rPr>
              <w:t>5</w:t>
            </w:r>
          </w:p>
        </w:tc>
        <w:tc>
          <w:tcPr>
            <w:tcW w:w="4109" w:type="dxa"/>
          </w:tcPr>
          <w:p w:rsidR="008D1193" w:rsidRPr="002A5DE7" w:rsidRDefault="00C11838" w:rsidP="00B87041">
            <w:pPr>
              <w:pStyle w:val="TableParagraph"/>
              <w:ind w:left="62" w:right="105"/>
              <w:jc w:val="both"/>
              <w:rPr>
                <w:sz w:val="24"/>
                <w:lang w:val="pl-PL"/>
              </w:rPr>
            </w:pPr>
            <w:r w:rsidRPr="002A5DE7">
              <w:rPr>
                <w:sz w:val="24"/>
                <w:lang w:val="pl-PL"/>
              </w:rPr>
              <w:t>Nasiąkliwość wagowa frakcji większych od  2 mm, %, nie więcej niż:</w:t>
            </w:r>
          </w:p>
        </w:tc>
        <w:tc>
          <w:tcPr>
            <w:tcW w:w="1418" w:type="dxa"/>
          </w:tcPr>
          <w:p w:rsidR="008D1193" w:rsidRPr="002A5DE7" w:rsidRDefault="00C11838" w:rsidP="00B87041">
            <w:pPr>
              <w:pStyle w:val="TableParagraph"/>
              <w:spacing w:before="114"/>
              <w:jc w:val="both"/>
              <w:rPr>
                <w:sz w:val="24"/>
                <w:lang w:val="pl-PL"/>
              </w:rPr>
            </w:pPr>
            <w:r w:rsidRPr="002A5DE7">
              <w:rPr>
                <w:sz w:val="24"/>
                <w:lang w:val="pl-PL"/>
              </w:rPr>
              <w:t>5</w:t>
            </w:r>
          </w:p>
        </w:tc>
        <w:tc>
          <w:tcPr>
            <w:tcW w:w="2107" w:type="dxa"/>
          </w:tcPr>
          <w:p w:rsidR="008D1193" w:rsidRPr="002A5DE7" w:rsidRDefault="00C11838" w:rsidP="00B87041">
            <w:pPr>
              <w:pStyle w:val="TableParagraph"/>
              <w:ind w:left="907" w:right="255" w:hanging="632"/>
              <w:jc w:val="both"/>
              <w:rPr>
                <w:sz w:val="24"/>
                <w:lang w:val="pl-PL"/>
              </w:rPr>
            </w:pPr>
            <w:r w:rsidRPr="002A5DE7">
              <w:rPr>
                <w:sz w:val="24"/>
                <w:lang w:val="pl-PL"/>
              </w:rPr>
              <w:t>PN-B-06714-18 [8]</w:t>
            </w:r>
          </w:p>
        </w:tc>
      </w:tr>
      <w:tr w:rsidR="008D1193" w:rsidRPr="002A5DE7">
        <w:trPr>
          <w:trHeight w:hRule="exact" w:val="682"/>
        </w:trPr>
        <w:tc>
          <w:tcPr>
            <w:tcW w:w="497" w:type="dxa"/>
          </w:tcPr>
          <w:p w:rsidR="008D1193" w:rsidRPr="002A5DE7" w:rsidRDefault="00C11838" w:rsidP="00B87041">
            <w:pPr>
              <w:pStyle w:val="TableParagraph"/>
              <w:spacing w:before="112"/>
              <w:jc w:val="both"/>
              <w:rPr>
                <w:sz w:val="24"/>
                <w:lang w:val="pl-PL"/>
              </w:rPr>
            </w:pPr>
            <w:r w:rsidRPr="002A5DE7">
              <w:rPr>
                <w:sz w:val="24"/>
                <w:lang w:val="pl-PL"/>
              </w:rPr>
              <w:t>6</w:t>
            </w:r>
          </w:p>
        </w:tc>
        <w:tc>
          <w:tcPr>
            <w:tcW w:w="4109" w:type="dxa"/>
          </w:tcPr>
          <w:p w:rsidR="008D1193" w:rsidRPr="002A5DE7" w:rsidRDefault="00C11838" w:rsidP="00B87041">
            <w:pPr>
              <w:pStyle w:val="TableParagraph"/>
              <w:spacing w:before="112"/>
              <w:ind w:left="62" w:right="352"/>
              <w:jc w:val="both"/>
              <w:rPr>
                <w:sz w:val="24"/>
                <w:lang w:val="pl-PL"/>
              </w:rPr>
            </w:pPr>
            <w:r w:rsidRPr="002A5DE7">
              <w:rPr>
                <w:sz w:val="24"/>
                <w:lang w:val="pl-PL"/>
              </w:rPr>
              <w:t xml:space="preserve">Zawartość </w:t>
            </w:r>
            <w:proofErr w:type="spellStart"/>
            <w:r w:rsidRPr="002A5DE7">
              <w:rPr>
                <w:sz w:val="24"/>
                <w:lang w:val="pl-PL"/>
              </w:rPr>
              <w:t>ziarn</w:t>
            </w:r>
            <w:proofErr w:type="spellEnd"/>
            <w:r w:rsidRPr="002A5DE7">
              <w:rPr>
                <w:sz w:val="24"/>
                <w:lang w:val="pl-PL"/>
              </w:rPr>
              <w:t xml:space="preserve"> nieforemnych, %, nie więcej niż:</w:t>
            </w:r>
          </w:p>
        </w:tc>
        <w:tc>
          <w:tcPr>
            <w:tcW w:w="1418" w:type="dxa"/>
          </w:tcPr>
          <w:p w:rsidR="008D1193" w:rsidRPr="002A5DE7" w:rsidRDefault="00C11838" w:rsidP="00B87041">
            <w:pPr>
              <w:pStyle w:val="TableParagraph"/>
              <w:spacing w:before="112"/>
              <w:ind w:left="104" w:right="104"/>
              <w:jc w:val="both"/>
              <w:rPr>
                <w:sz w:val="24"/>
                <w:lang w:val="pl-PL"/>
              </w:rPr>
            </w:pPr>
            <w:r w:rsidRPr="002A5DE7">
              <w:rPr>
                <w:sz w:val="24"/>
                <w:lang w:val="pl-PL"/>
              </w:rPr>
              <w:t>30</w:t>
            </w:r>
          </w:p>
        </w:tc>
        <w:tc>
          <w:tcPr>
            <w:tcW w:w="2107" w:type="dxa"/>
          </w:tcPr>
          <w:p w:rsidR="008D1193" w:rsidRPr="002A5DE7" w:rsidRDefault="00C11838" w:rsidP="00B87041">
            <w:pPr>
              <w:pStyle w:val="TableParagraph"/>
              <w:ind w:left="907" w:right="255" w:hanging="632"/>
              <w:jc w:val="both"/>
              <w:rPr>
                <w:sz w:val="24"/>
                <w:lang w:val="pl-PL"/>
              </w:rPr>
            </w:pPr>
            <w:r w:rsidRPr="002A5DE7">
              <w:rPr>
                <w:sz w:val="24"/>
                <w:lang w:val="pl-PL"/>
              </w:rPr>
              <w:t>PN-B-06714-16 [7]</w:t>
            </w:r>
          </w:p>
        </w:tc>
      </w:tr>
      <w:tr w:rsidR="008D1193" w:rsidRPr="002A5DE7">
        <w:trPr>
          <w:trHeight w:hRule="exact" w:val="562"/>
        </w:trPr>
        <w:tc>
          <w:tcPr>
            <w:tcW w:w="497" w:type="dxa"/>
          </w:tcPr>
          <w:p w:rsidR="008D1193" w:rsidRPr="002A5DE7" w:rsidRDefault="00C11838" w:rsidP="00B87041">
            <w:pPr>
              <w:pStyle w:val="TableParagraph"/>
              <w:spacing w:before="112"/>
              <w:jc w:val="both"/>
              <w:rPr>
                <w:sz w:val="24"/>
                <w:lang w:val="pl-PL"/>
              </w:rPr>
            </w:pPr>
            <w:r w:rsidRPr="002A5DE7">
              <w:rPr>
                <w:sz w:val="24"/>
                <w:lang w:val="pl-PL"/>
              </w:rPr>
              <w:t>7</w:t>
            </w:r>
          </w:p>
        </w:tc>
        <w:tc>
          <w:tcPr>
            <w:tcW w:w="4109" w:type="dxa"/>
          </w:tcPr>
          <w:p w:rsidR="008D1193" w:rsidRPr="002A5DE7" w:rsidRDefault="00C11838" w:rsidP="00B87041">
            <w:pPr>
              <w:pStyle w:val="TableParagraph"/>
              <w:ind w:left="62" w:right="272"/>
              <w:jc w:val="both"/>
              <w:rPr>
                <w:sz w:val="24"/>
                <w:lang w:val="pl-PL"/>
              </w:rPr>
            </w:pPr>
            <w:r w:rsidRPr="002A5DE7">
              <w:rPr>
                <w:sz w:val="24"/>
                <w:lang w:val="pl-PL"/>
              </w:rPr>
              <w:t>Zawartość związków siarki w przeliczeniu na SO</w:t>
            </w:r>
            <w:r w:rsidRPr="002A5DE7">
              <w:rPr>
                <w:position w:val="-2"/>
                <w:sz w:val="16"/>
                <w:lang w:val="pl-PL"/>
              </w:rPr>
              <w:t>3</w:t>
            </w:r>
            <w:r w:rsidRPr="002A5DE7">
              <w:rPr>
                <w:sz w:val="24"/>
                <w:lang w:val="pl-PL"/>
              </w:rPr>
              <w:t>, %, nie więcej niż:</w:t>
            </w:r>
          </w:p>
        </w:tc>
        <w:tc>
          <w:tcPr>
            <w:tcW w:w="1418" w:type="dxa"/>
          </w:tcPr>
          <w:p w:rsidR="008D1193" w:rsidRPr="002A5DE7" w:rsidRDefault="00C11838" w:rsidP="00B87041">
            <w:pPr>
              <w:pStyle w:val="TableParagraph"/>
              <w:spacing w:before="112"/>
              <w:jc w:val="both"/>
              <w:rPr>
                <w:sz w:val="24"/>
                <w:lang w:val="pl-PL"/>
              </w:rPr>
            </w:pPr>
            <w:r w:rsidRPr="002A5DE7">
              <w:rPr>
                <w:sz w:val="24"/>
                <w:lang w:val="pl-PL"/>
              </w:rPr>
              <w:t>1</w:t>
            </w:r>
          </w:p>
        </w:tc>
        <w:tc>
          <w:tcPr>
            <w:tcW w:w="2107" w:type="dxa"/>
          </w:tcPr>
          <w:p w:rsidR="008D1193" w:rsidRPr="002A5DE7" w:rsidRDefault="00C11838" w:rsidP="00B87041">
            <w:pPr>
              <w:pStyle w:val="TableParagraph"/>
              <w:ind w:left="847" w:right="255" w:hanging="572"/>
              <w:jc w:val="both"/>
              <w:rPr>
                <w:sz w:val="24"/>
                <w:lang w:val="pl-PL"/>
              </w:rPr>
            </w:pPr>
            <w:r w:rsidRPr="002A5DE7">
              <w:rPr>
                <w:sz w:val="24"/>
                <w:lang w:val="pl-PL"/>
              </w:rPr>
              <w:t>PN-B-06714-28 [11]</w:t>
            </w:r>
          </w:p>
        </w:tc>
      </w:tr>
      <w:tr w:rsidR="008D1193" w:rsidRPr="002A5DE7">
        <w:trPr>
          <w:trHeight w:hRule="exact" w:val="682"/>
        </w:trPr>
        <w:tc>
          <w:tcPr>
            <w:tcW w:w="497" w:type="dxa"/>
          </w:tcPr>
          <w:p w:rsidR="008D1193" w:rsidRPr="002A5DE7" w:rsidRDefault="00C11838" w:rsidP="00B87041">
            <w:pPr>
              <w:pStyle w:val="TableParagraph"/>
              <w:spacing w:before="112"/>
              <w:jc w:val="both"/>
              <w:rPr>
                <w:sz w:val="24"/>
                <w:lang w:val="pl-PL"/>
              </w:rPr>
            </w:pPr>
            <w:r w:rsidRPr="002A5DE7">
              <w:rPr>
                <w:sz w:val="24"/>
                <w:lang w:val="pl-PL"/>
              </w:rPr>
              <w:t>8</w:t>
            </w:r>
          </w:p>
        </w:tc>
        <w:tc>
          <w:tcPr>
            <w:tcW w:w="4109" w:type="dxa"/>
          </w:tcPr>
          <w:p w:rsidR="008D1193" w:rsidRPr="002A5DE7" w:rsidRDefault="00C11838" w:rsidP="00B87041">
            <w:pPr>
              <w:pStyle w:val="TableParagraph"/>
              <w:spacing w:before="112" w:line="258" w:lineRule="exact"/>
              <w:ind w:left="62" w:right="331"/>
              <w:jc w:val="both"/>
              <w:rPr>
                <w:sz w:val="24"/>
                <w:lang w:val="pl-PL"/>
              </w:rPr>
            </w:pPr>
            <w:r w:rsidRPr="002A5DE7">
              <w:rPr>
                <w:sz w:val="24"/>
                <w:lang w:val="pl-PL"/>
              </w:rPr>
              <w:t>Odporność na rozpad krzemianowy i</w:t>
            </w:r>
          </w:p>
          <w:p w:rsidR="008D1193" w:rsidRPr="002A5DE7" w:rsidRDefault="00C11838" w:rsidP="00B87041">
            <w:pPr>
              <w:pStyle w:val="TableParagraph"/>
              <w:spacing w:line="294" w:lineRule="exact"/>
              <w:ind w:left="62" w:right="331"/>
              <w:jc w:val="both"/>
              <w:rPr>
                <w:sz w:val="16"/>
                <w:lang w:val="pl-PL"/>
              </w:rPr>
            </w:pPr>
            <w:r w:rsidRPr="002A5DE7">
              <w:rPr>
                <w:sz w:val="24"/>
                <w:lang w:val="pl-PL"/>
              </w:rPr>
              <w:t xml:space="preserve">żelazawy </w:t>
            </w:r>
            <w:r w:rsidRPr="002A5DE7">
              <w:rPr>
                <w:position w:val="11"/>
                <w:sz w:val="16"/>
                <w:lang w:val="pl-PL"/>
              </w:rPr>
              <w:t>1)</w:t>
            </w:r>
          </w:p>
        </w:tc>
        <w:tc>
          <w:tcPr>
            <w:tcW w:w="1418" w:type="dxa"/>
          </w:tcPr>
          <w:p w:rsidR="008D1193" w:rsidRPr="002A5DE7" w:rsidRDefault="00C11838" w:rsidP="00B87041">
            <w:pPr>
              <w:pStyle w:val="TableParagraph"/>
              <w:spacing w:before="112"/>
              <w:ind w:left="102" w:right="105"/>
              <w:jc w:val="both"/>
              <w:rPr>
                <w:sz w:val="24"/>
                <w:lang w:val="pl-PL"/>
              </w:rPr>
            </w:pPr>
            <w:r w:rsidRPr="002A5DE7">
              <w:rPr>
                <w:sz w:val="24"/>
                <w:lang w:val="pl-PL"/>
              </w:rPr>
              <w:t>całkowita</w:t>
            </w:r>
          </w:p>
        </w:tc>
        <w:tc>
          <w:tcPr>
            <w:tcW w:w="2107" w:type="dxa"/>
          </w:tcPr>
          <w:p w:rsidR="008D1193" w:rsidRPr="002A5DE7" w:rsidRDefault="00C11838" w:rsidP="00B87041">
            <w:pPr>
              <w:pStyle w:val="TableParagraph"/>
              <w:ind w:left="74" w:right="75"/>
              <w:jc w:val="both"/>
              <w:rPr>
                <w:sz w:val="24"/>
                <w:lang w:val="pl-PL"/>
              </w:rPr>
            </w:pPr>
            <w:r w:rsidRPr="002A5DE7">
              <w:rPr>
                <w:sz w:val="24"/>
                <w:lang w:val="pl-PL"/>
              </w:rPr>
              <w:t>PN-B-06714-37[12] PN-B-06714-39[13]</w:t>
            </w:r>
          </w:p>
        </w:tc>
      </w:tr>
    </w:tbl>
    <w:p w:rsidR="008D1193" w:rsidRPr="002A5DE7" w:rsidRDefault="00C11838" w:rsidP="00B87041">
      <w:pPr>
        <w:pStyle w:val="Tekstpodstawowy"/>
        <w:spacing w:before="52"/>
        <w:ind w:left="398" w:right="99"/>
        <w:jc w:val="both"/>
        <w:rPr>
          <w:lang w:val="pl-PL"/>
        </w:rPr>
      </w:pPr>
      <w:r w:rsidRPr="002A5DE7">
        <w:rPr>
          <w:lang w:val="pl-PL"/>
        </w:rPr>
        <w:t>1) dotyczy kruszywa żużlowego.</w:t>
      </w:r>
    </w:p>
    <w:p w:rsidR="008D1193" w:rsidRPr="002A5DE7" w:rsidRDefault="008D1193" w:rsidP="00B87041">
      <w:pPr>
        <w:pStyle w:val="Tekstpodstawowy"/>
        <w:spacing w:before="9"/>
        <w:jc w:val="both"/>
        <w:rPr>
          <w:sz w:val="34"/>
          <w:lang w:val="pl-PL"/>
        </w:rPr>
      </w:pPr>
    </w:p>
    <w:p w:rsidR="008D1193" w:rsidRPr="002A5DE7" w:rsidRDefault="00C11838" w:rsidP="0000132A">
      <w:pPr>
        <w:pStyle w:val="Nagwek2"/>
        <w:numPr>
          <w:ilvl w:val="1"/>
          <w:numId w:val="12"/>
        </w:numPr>
        <w:tabs>
          <w:tab w:val="left" w:pos="819"/>
        </w:tabs>
        <w:spacing w:before="1"/>
        <w:ind w:left="818" w:hanging="420"/>
        <w:jc w:val="both"/>
        <w:rPr>
          <w:lang w:val="pl-PL"/>
        </w:rPr>
      </w:pPr>
      <w:r w:rsidRPr="002A5DE7">
        <w:rPr>
          <w:lang w:val="pl-PL"/>
        </w:rPr>
        <w:t>Woda</w:t>
      </w:r>
    </w:p>
    <w:p w:rsidR="008D1193" w:rsidRPr="002A5DE7" w:rsidRDefault="00C11838" w:rsidP="00B87041">
      <w:pPr>
        <w:pStyle w:val="Tekstpodstawowy"/>
        <w:spacing w:before="55"/>
        <w:ind w:left="398" w:right="131" w:firstLine="708"/>
        <w:jc w:val="both"/>
        <w:rPr>
          <w:lang w:val="pl-PL"/>
        </w:rPr>
      </w:pPr>
      <w:r w:rsidRPr="002A5DE7">
        <w:rPr>
          <w:lang w:val="pl-PL"/>
        </w:rPr>
        <w:t>Zarówno do wytwarzania mieszanki betonowej jak i ewentualnie do pielęgnacji wykonanej podbudowy należy stosować wodę odpowiadającą wymaganiom normy PN-B- 32250 [19]. Bez badań laboratoryjnych można stosować wodociągową wodę pitną. Gdy woda pochodzi z wątpliwych źródeł, nie może być użyta do momentu jej przebadania zgodnie z wyżej podaną normą.</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Beton</w:t>
      </w:r>
    </w:p>
    <w:p w:rsidR="008D1193" w:rsidRPr="002A5DE7" w:rsidRDefault="00C11838" w:rsidP="0000132A">
      <w:pPr>
        <w:pStyle w:val="Akapitzlist"/>
        <w:numPr>
          <w:ilvl w:val="2"/>
          <w:numId w:val="9"/>
        </w:numPr>
        <w:tabs>
          <w:tab w:val="left" w:pos="999"/>
        </w:tabs>
        <w:spacing w:before="115"/>
        <w:jc w:val="both"/>
        <w:rPr>
          <w:sz w:val="24"/>
          <w:lang w:val="pl-PL"/>
        </w:rPr>
      </w:pPr>
      <w:r w:rsidRPr="002A5DE7">
        <w:rPr>
          <w:sz w:val="24"/>
          <w:lang w:val="pl-PL"/>
        </w:rPr>
        <w:t>Wymagania dla</w:t>
      </w:r>
      <w:r w:rsidRPr="002A5DE7">
        <w:rPr>
          <w:spacing w:val="-4"/>
          <w:sz w:val="24"/>
          <w:lang w:val="pl-PL"/>
        </w:rPr>
        <w:t xml:space="preserve"> </w:t>
      </w:r>
      <w:r w:rsidRPr="002A5DE7">
        <w:rPr>
          <w:sz w:val="24"/>
          <w:lang w:val="pl-PL"/>
        </w:rPr>
        <w:t>betonu</w:t>
      </w:r>
    </w:p>
    <w:p w:rsidR="008D1193" w:rsidRPr="002A5DE7" w:rsidRDefault="00C11838" w:rsidP="00B87041">
      <w:pPr>
        <w:pStyle w:val="Tekstpodstawowy"/>
        <w:spacing w:before="120"/>
        <w:ind w:left="1106" w:right="99"/>
        <w:jc w:val="both"/>
        <w:rPr>
          <w:lang w:val="pl-PL"/>
        </w:rPr>
      </w:pPr>
      <w:r w:rsidRPr="002A5DE7">
        <w:rPr>
          <w:lang w:val="pl-PL"/>
        </w:rPr>
        <w:t>Beton powinien spełniać wymagania określone w tablicy 4.</w:t>
      </w:r>
    </w:p>
    <w:p w:rsidR="008D1193" w:rsidRPr="002A5DE7" w:rsidRDefault="008D1193" w:rsidP="00B87041">
      <w:pPr>
        <w:pStyle w:val="Tekstpodstawowy"/>
        <w:jc w:val="both"/>
        <w:rPr>
          <w:sz w:val="20"/>
          <w:lang w:val="pl-PL"/>
        </w:rPr>
      </w:pPr>
    </w:p>
    <w:p w:rsidR="008D1193" w:rsidRPr="002A5DE7" w:rsidRDefault="00C11838" w:rsidP="00B87041">
      <w:pPr>
        <w:pStyle w:val="Tekstpodstawowy"/>
        <w:spacing w:before="69"/>
        <w:ind w:right="99"/>
        <w:jc w:val="both"/>
        <w:rPr>
          <w:lang w:val="pl-PL"/>
        </w:rPr>
      </w:pPr>
      <w:r w:rsidRPr="002A5DE7">
        <w:rPr>
          <w:lang w:val="pl-PL"/>
        </w:rPr>
        <w:t>Tablica 4. Wymagania dla betonu</w:t>
      </w:r>
    </w:p>
    <w:p w:rsidR="008D1193" w:rsidRPr="002A5DE7" w:rsidRDefault="008D1193" w:rsidP="00B87041">
      <w:pPr>
        <w:pStyle w:val="Tekstpodstawowy"/>
        <w:spacing w:before="1"/>
        <w:jc w:val="both"/>
        <w:rPr>
          <w:sz w:val="11"/>
          <w:lang w:val="pl-PL"/>
        </w:r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542"/>
        <w:gridCol w:w="1560"/>
        <w:gridCol w:w="1925"/>
      </w:tblGrid>
      <w:tr w:rsidR="008D1193" w:rsidRPr="002A5DE7">
        <w:trPr>
          <w:trHeight w:hRule="exact" w:val="406"/>
        </w:trPr>
        <w:tc>
          <w:tcPr>
            <w:tcW w:w="494" w:type="dxa"/>
          </w:tcPr>
          <w:p w:rsidR="008D1193" w:rsidRPr="002A5DE7" w:rsidRDefault="00C11838" w:rsidP="00B87041">
            <w:pPr>
              <w:pStyle w:val="TableParagraph"/>
              <w:spacing w:before="52"/>
              <w:ind w:left="56" w:right="61"/>
              <w:jc w:val="both"/>
              <w:rPr>
                <w:sz w:val="24"/>
                <w:lang w:val="pl-PL"/>
              </w:rPr>
            </w:pPr>
            <w:r w:rsidRPr="002A5DE7">
              <w:rPr>
                <w:sz w:val="24"/>
                <w:lang w:val="pl-PL"/>
              </w:rPr>
              <w:t>Lp.</w:t>
            </w:r>
          </w:p>
        </w:tc>
        <w:tc>
          <w:tcPr>
            <w:tcW w:w="3542" w:type="dxa"/>
          </w:tcPr>
          <w:p w:rsidR="008D1193" w:rsidRPr="002A5DE7" w:rsidRDefault="00C11838" w:rsidP="00B87041">
            <w:pPr>
              <w:pStyle w:val="TableParagraph"/>
              <w:spacing w:before="52"/>
              <w:ind w:left="1151" w:right="343"/>
              <w:jc w:val="both"/>
              <w:rPr>
                <w:sz w:val="24"/>
                <w:lang w:val="pl-PL"/>
              </w:rPr>
            </w:pPr>
            <w:r w:rsidRPr="002A5DE7">
              <w:rPr>
                <w:sz w:val="24"/>
                <w:lang w:val="pl-PL"/>
              </w:rPr>
              <w:t>Właściwości</w:t>
            </w:r>
          </w:p>
        </w:tc>
        <w:tc>
          <w:tcPr>
            <w:tcW w:w="1560" w:type="dxa"/>
          </w:tcPr>
          <w:p w:rsidR="008D1193" w:rsidRPr="002A5DE7" w:rsidRDefault="00C11838" w:rsidP="00B87041">
            <w:pPr>
              <w:pStyle w:val="TableParagraph"/>
              <w:spacing w:before="52"/>
              <w:ind w:left="124" w:right="125"/>
              <w:jc w:val="both"/>
              <w:rPr>
                <w:sz w:val="24"/>
                <w:lang w:val="pl-PL"/>
              </w:rPr>
            </w:pPr>
            <w:r w:rsidRPr="002A5DE7">
              <w:rPr>
                <w:sz w:val="24"/>
                <w:lang w:val="pl-PL"/>
              </w:rPr>
              <w:t>Wymagania</w:t>
            </w:r>
          </w:p>
        </w:tc>
        <w:tc>
          <w:tcPr>
            <w:tcW w:w="1925" w:type="dxa"/>
          </w:tcPr>
          <w:p w:rsidR="008D1193" w:rsidRPr="002A5DE7" w:rsidRDefault="00C11838" w:rsidP="00B87041">
            <w:pPr>
              <w:pStyle w:val="TableParagraph"/>
              <w:spacing w:before="52"/>
              <w:ind w:right="178"/>
              <w:jc w:val="both"/>
              <w:rPr>
                <w:sz w:val="24"/>
                <w:lang w:val="pl-PL"/>
              </w:rPr>
            </w:pPr>
            <w:r w:rsidRPr="002A5DE7">
              <w:rPr>
                <w:sz w:val="24"/>
                <w:lang w:val="pl-PL"/>
              </w:rPr>
              <w:t>Badania według</w:t>
            </w:r>
          </w:p>
        </w:tc>
      </w:tr>
      <w:tr w:rsidR="008D1193" w:rsidRPr="002A5DE7">
        <w:trPr>
          <w:trHeight w:hRule="exact" w:val="562"/>
        </w:trPr>
        <w:tc>
          <w:tcPr>
            <w:tcW w:w="494" w:type="dxa"/>
          </w:tcPr>
          <w:p w:rsidR="008D1193" w:rsidRPr="002A5DE7" w:rsidRDefault="00C11838" w:rsidP="00B87041">
            <w:pPr>
              <w:pStyle w:val="TableParagraph"/>
              <w:spacing w:before="52"/>
              <w:ind w:right="2"/>
              <w:jc w:val="both"/>
              <w:rPr>
                <w:sz w:val="24"/>
                <w:lang w:val="pl-PL"/>
              </w:rPr>
            </w:pPr>
            <w:r w:rsidRPr="002A5DE7">
              <w:rPr>
                <w:sz w:val="24"/>
                <w:lang w:val="pl-PL"/>
              </w:rPr>
              <w:t>1</w:t>
            </w:r>
          </w:p>
        </w:tc>
        <w:tc>
          <w:tcPr>
            <w:tcW w:w="3542" w:type="dxa"/>
          </w:tcPr>
          <w:p w:rsidR="008D1193" w:rsidRPr="002A5DE7" w:rsidRDefault="00C11838" w:rsidP="00B87041">
            <w:pPr>
              <w:pStyle w:val="TableParagraph"/>
              <w:ind w:left="64" w:right="343"/>
              <w:jc w:val="both"/>
              <w:rPr>
                <w:sz w:val="24"/>
                <w:lang w:val="pl-PL"/>
              </w:rPr>
            </w:pPr>
            <w:r w:rsidRPr="002A5DE7">
              <w:rPr>
                <w:sz w:val="24"/>
                <w:lang w:val="pl-PL"/>
              </w:rPr>
              <w:t xml:space="preserve">Wytrzymałość na ściskanie po 7 dniach, </w:t>
            </w:r>
            <w:proofErr w:type="spellStart"/>
            <w:r w:rsidRPr="002A5DE7">
              <w:rPr>
                <w:sz w:val="24"/>
                <w:lang w:val="pl-PL"/>
              </w:rPr>
              <w:t>MPa</w:t>
            </w:r>
            <w:proofErr w:type="spellEnd"/>
          </w:p>
        </w:tc>
        <w:tc>
          <w:tcPr>
            <w:tcW w:w="1560" w:type="dxa"/>
          </w:tcPr>
          <w:p w:rsidR="008D1193" w:rsidRPr="002A5DE7" w:rsidRDefault="00C11838" w:rsidP="00B60644">
            <w:pPr>
              <w:pStyle w:val="TableParagraph"/>
              <w:spacing w:before="52"/>
              <w:ind w:left="124" w:right="125"/>
              <w:jc w:val="center"/>
              <w:rPr>
                <w:sz w:val="24"/>
                <w:lang w:val="pl-PL"/>
              </w:rPr>
            </w:pPr>
            <w:r w:rsidRPr="002A5DE7">
              <w:rPr>
                <w:sz w:val="24"/>
                <w:lang w:val="pl-PL"/>
              </w:rPr>
              <w:t>od 3,5 do 5,5</w:t>
            </w:r>
          </w:p>
        </w:tc>
        <w:tc>
          <w:tcPr>
            <w:tcW w:w="1925" w:type="dxa"/>
          </w:tcPr>
          <w:p w:rsidR="008D1193" w:rsidRPr="002A5DE7" w:rsidRDefault="00C11838" w:rsidP="00B60644">
            <w:pPr>
              <w:pStyle w:val="TableParagraph"/>
              <w:ind w:left="755" w:right="341" w:hanging="401"/>
              <w:jc w:val="center"/>
              <w:rPr>
                <w:sz w:val="24"/>
                <w:lang w:val="pl-PL"/>
              </w:rPr>
            </w:pPr>
            <w:r w:rsidRPr="002A5DE7">
              <w:rPr>
                <w:sz w:val="24"/>
                <w:lang w:val="pl-PL"/>
              </w:rPr>
              <w:t>PN-S-96013 [22]</w:t>
            </w:r>
          </w:p>
        </w:tc>
      </w:tr>
      <w:tr w:rsidR="008D1193" w:rsidRPr="002A5DE7">
        <w:trPr>
          <w:trHeight w:hRule="exact" w:val="562"/>
        </w:trPr>
        <w:tc>
          <w:tcPr>
            <w:tcW w:w="494" w:type="dxa"/>
          </w:tcPr>
          <w:p w:rsidR="008D1193" w:rsidRPr="002A5DE7" w:rsidRDefault="00C11838" w:rsidP="00B87041">
            <w:pPr>
              <w:pStyle w:val="TableParagraph"/>
              <w:spacing w:before="52"/>
              <w:ind w:right="2"/>
              <w:jc w:val="both"/>
              <w:rPr>
                <w:sz w:val="24"/>
                <w:lang w:val="pl-PL"/>
              </w:rPr>
            </w:pPr>
            <w:r w:rsidRPr="002A5DE7">
              <w:rPr>
                <w:sz w:val="24"/>
                <w:lang w:val="pl-PL"/>
              </w:rPr>
              <w:t>2</w:t>
            </w:r>
          </w:p>
        </w:tc>
        <w:tc>
          <w:tcPr>
            <w:tcW w:w="3542" w:type="dxa"/>
          </w:tcPr>
          <w:p w:rsidR="008D1193" w:rsidRPr="002A5DE7" w:rsidRDefault="00C11838" w:rsidP="00B87041">
            <w:pPr>
              <w:pStyle w:val="TableParagraph"/>
              <w:ind w:left="64" w:right="223"/>
              <w:jc w:val="both"/>
              <w:rPr>
                <w:sz w:val="24"/>
                <w:lang w:val="pl-PL"/>
              </w:rPr>
            </w:pPr>
            <w:r w:rsidRPr="002A5DE7">
              <w:rPr>
                <w:sz w:val="24"/>
                <w:lang w:val="pl-PL"/>
              </w:rPr>
              <w:t xml:space="preserve">Wytrzymałość na ściskanie po 28 dniach, </w:t>
            </w:r>
            <w:proofErr w:type="spellStart"/>
            <w:r w:rsidRPr="002A5DE7">
              <w:rPr>
                <w:sz w:val="24"/>
                <w:lang w:val="pl-PL"/>
              </w:rPr>
              <w:t>MPa</w:t>
            </w:r>
            <w:proofErr w:type="spellEnd"/>
          </w:p>
        </w:tc>
        <w:tc>
          <w:tcPr>
            <w:tcW w:w="1560" w:type="dxa"/>
          </w:tcPr>
          <w:p w:rsidR="008D1193" w:rsidRPr="002A5DE7" w:rsidRDefault="00C11838" w:rsidP="00B60644">
            <w:pPr>
              <w:pStyle w:val="TableParagraph"/>
              <w:spacing w:before="52"/>
              <w:ind w:left="124" w:right="125"/>
              <w:jc w:val="center"/>
              <w:rPr>
                <w:sz w:val="24"/>
                <w:lang w:val="pl-PL"/>
              </w:rPr>
            </w:pPr>
            <w:r w:rsidRPr="002A5DE7">
              <w:rPr>
                <w:sz w:val="24"/>
                <w:lang w:val="pl-PL"/>
              </w:rPr>
              <w:t>od 6,0 do 9,0</w:t>
            </w:r>
          </w:p>
        </w:tc>
        <w:tc>
          <w:tcPr>
            <w:tcW w:w="1925" w:type="dxa"/>
          </w:tcPr>
          <w:p w:rsidR="008D1193" w:rsidRPr="002A5DE7" w:rsidRDefault="00C11838" w:rsidP="00B60644">
            <w:pPr>
              <w:pStyle w:val="TableParagraph"/>
              <w:ind w:left="755" w:right="341" w:hanging="401"/>
              <w:jc w:val="center"/>
              <w:rPr>
                <w:sz w:val="24"/>
                <w:lang w:val="pl-PL"/>
              </w:rPr>
            </w:pPr>
            <w:r w:rsidRPr="002A5DE7">
              <w:rPr>
                <w:sz w:val="24"/>
                <w:lang w:val="pl-PL"/>
              </w:rPr>
              <w:t>PN-S-96013 [22]</w:t>
            </w:r>
          </w:p>
        </w:tc>
      </w:tr>
      <w:tr w:rsidR="008D1193" w:rsidRPr="002A5DE7">
        <w:trPr>
          <w:trHeight w:hRule="exact" w:val="682"/>
        </w:trPr>
        <w:tc>
          <w:tcPr>
            <w:tcW w:w="494" w:type="dxa"/>
          </w:tcPr>
          <w:p w:rsidR="008D1193" w:rsidRPr="002A5DE7" w:rsidRDefault="00C11838" w:rsidP="00B87041">
            <w:pPr>
              <w:pStyle w:val="TableParagraph"/>
              <w:spacing w:before="52"/>
              <w:ind w:right="2"/>
              <w:jc w:val="both"/>
              <w:rPr>
                <w:sz w:val="24"/>
                <w:lang w:val="pl-PL"/>
              </w:rPr>
            </w:pPr>
            <w:r w:rsidRPr="002A5DE7">
              <w:rPr>
                <w:sz w:val="24"/>
                <w:lang w:val="pl-PL"/>
              </w:rPr>
              <w:t>3</w:t>
            </w:r>
          </w:p>
        </w:tc>
        <w:tc>
          <w:tcPr>
            <w:tcW w:w="3542" w:type="dxa"/>
          </w:tcPr>
          <w:p w:rsidR="008D1193" w:rsidRPr="002A5DE7" w:rsidRDefault="00C11838" w:rsidP="00B87041">
            <w:pPr>
              <w:pStyle w:val="TableParagraph"/>
              <w:spacing w:before="52"/>
              <w:ind w:left="64" w:right="236"/>
              <w:jc w:val="both"/>
              <w:rPr>
                <w:sz w:val="24"/>
                <w:lang w:val="pl-PL"/>
              </w:rPr>
            </w:pPr>
            <w:r w:rsidRPr="002A5DE7">
              <w:rPr>
                <w:sz w:val="24"/>
                <w:lang w:val="pl-PL"/>
              </w:rPr>
              <w:t>Nasiąkliwość, % m/m, nie więcej niż:</w:t>
            </w:r>
          </w:p>
        </w:tc>
        <w:tc>
          <w:tcPr>
            <w:tcW w:w="1560" w:type="dxa"/>
          </w:tcPr>
          <w:p w:rsidR="008D1193" w:rsidRPr="002A5DE7" w:rsidRDefault="00C11838" w:rsidP="00B60644">
            <w:pPr>
              <w:pStyle w:val="TableParagraph"/>
              <w:spacing w:before="52"/>
              <w:jc w:val="center"/>
              <w:rPr>
                <w:sz w:val="24"/>
                <w:lang w:val="pl-PL"/>
              </w:rPr>
            </w:pPr>
            <w:r w:rsidRPr="002A5DE7">
              <w:rPr>
                <w:sz w:val="24"/>
                <w:lang w:val="pl-PL"/>
              </w:rPr>
              <w:t>7</w:t>
            </w:r>
          </w:p>
        </w:tc>
        <w:tc>
          <w:tcPr>
            <w:tcW w:w="1925" w:type="dxa"/>
          </w:tcPr>
          <w:p w:rsidR="008D1193" w:rsidRPr="002A5DE7" w:rsidRDefault="00C11838" w:rsidP="00B60644">
            <w:pPr>
              <w:pStyle w:val="TableParagraph"/>
              <w:spacing w:before="52"/>
              <w:ind w:right="173"/>
              <w:jc w:val="center"/>
              <w:rPr>
                <w:sz w:val="24"/>
                <w:lang w:val="pl-PL"/>
              </w:rPr>
            </w:pPr>
            <w:r w:rsidRPr="002A5DE7">
              <w:rPr>
                <w:sz w:val="24"/>
                <w:lang w:val="pl-PL"/>
              </w:rPr>
              <w:t>PN-B-06250 [3]</w:t>
            </w:r>
          </w:p>
        </w:tc>
      </w:tr>
      <w:tr w:rsidR="008D1193" w:rsidRPr="002A5DE7">
        <w:trPr>
          <w:trHeight w:hRule="exact" w:val="564"/>
        </w:trPr>
        <w:tc>
          <w:tcPr>
            <w:tcW w:w="494" w:type="dxa"/>
          </w:tcPr>
          <w:p w:rsidR="008D1193" w:rsidRPr="002A5DE7" w:rsidRDefault="00C11838" w:rsidP="00B87041">
            <w:pPr>
              <w:pStyle w:val="TableParagraph"/>
              <w:spacing w:before="52"/>
              <w:ind w:right="2"/>
              <w:jc w:val="both"/>
              <w:rPr>
                <w:sz w:val="24"/>
                <w:lang w:val="pl-PL"/>
              </w:rPr>
            </w:pPr>
            <w:r w:rsidRPr="002A5DE7">
              <w:rPr>
                <w:sz w:val="24"/>
                <w:lang w:val="pl-PL"/>
              </w:rPr>
              <w:t>4</w:t>
            </w:r>
          </w:p>
        </w:tc>
        <w:tc>
          <w:tcPr>
            <w:tcW w:w="3542" w:type="dxa"/>
          </w:tcPr>
          <w:p w:rsidR="008D1193" w:rsidRPr="002A5DE7" w:rsidRDefault="00C11838" w:rsidP="00B87041">
            <w:pPr>
              <w:pStyle w:val="TableParagraph"/>
              <w:ind w:left="64" w:right="196"/>
              <w:jc w:val="both"/>
              <w:rPr>
                <w:sz w:val="24"/>
                <w:lang w:val="pl-PL"/>
              </w:rPr>
            </w:pPr>
            <w:r w:rsidRPr="002A5DE7">
              <w:rPr>
                <w:sz w:val="24"/>
                <w:lang w:val="pl-PL"/>
              </w:rPr>
              <w:t>Mrozoodporność, zmniejszenie wytrzymałości, %, nie więcej niż:</w:t>
            </w:r>
          </w:p>
        </w:tc>
        <w:tc>
          <w:tcPr>
            <w:tcW w:w="1560" w:type="dxa"/>
          </w:tcPr>
          <w:p w:rsidR="008D1193" w:rsidRPr="002A5DE7" w:rsidRDefault="00C11838" w:rsidP="00B60644">
            <w:pPr>
              <w:pStyle w:val="TableParagraph"/>
              <w:spacing w:before="52"/>
              <w:ind w:left="124" w:right="124"/>
              <w:jc w:val="center"/>
              <w:rPr>
                <w:sz w:val="24"/>
                <w:lang w:val="pl-PL"/>
              </w:rPr>
            </w:pPr>
            <w:r w:rsidRPr="002A5DE7">
              <w:rPr>
                <w:sz w:val="24"/>
                <w:lang w:val="pl-PL"/>
              </w:rPr>
              <w:t>30</w:t>
            </w:r>
          </w:p>
        </w:tc>
        <w:tc>
          <w:tcPr>
            <w:tcW w:w="1925" w:type="dxa"/>
          </w:tcPr>
          <w:p w:rsidR="008D1193" w:rsidRPr="002A5DE7" w:rsidRDefault="00C11838" w:rsidP="00B60644">
            <w:pPr>
              <w:pStyle w:val="TableParagraph"/>
              <w:ind w:left="755" w:right="341" w:hanging="401"/>
              <w:jc w:val="center"/>
              <w:rPr>
                <w:sz w:val="24"/>
                <w:lang w:val="pl-PL"/>
              </w:rPr>
            </w:pPr>
            <w:r w:rsidRPr="002A5DE7">
              <w:rPr>
                <w:sz w:val="24"/>
                <w:lang w:val="pl-PL"/>
              </w:rPr>
              <w:t>PN-S-96014 [23]</w:t>
            </w:r>
          </w:p>
        </w:tc>
      </w:tr>
    </w:tbl>
    <w:p w:rsidR="008D1193" w:rsidRPr="002A5DE7" w:rsidRDefault="008D1193" w:rsidP="00B87041">
      <w:pPr>
        <w:pStyle w:val="Tekstpodstawowy"/>
        <w:spacing w:before="3"/>
        <w:jc w:val="both"/>
        <w:rPr>
          <w:sz w:val="17"/>
          <w:lang w:val="pl-PL"/>
        </w:rPr>
      </w:pPr>
    </w:p>
    <w:p w:rsidR="00651ECC" w:rsidRPr="002A5DE7" w:rsidRDefault="00651ECC" w:rsidP="00B87041">
      <w:pPr>
        <w:pStyle w:val="Akapitzlist"/>
        <w:tabs>
          <w:tab w:val="left" w:pos="999"/>
        </w:tabs>
        <w:spacing w:before="69"/>
        <w:ind w:left="998" w:firstLine="0"/>
        <w:jc w:val="both"/>
        <w:rPr>
          <w:sz w:val="24"/>
          <w:lang w:val="pl-PL"/>
        </w:rPr>
      </w:pPr>
    </w:p>
    <w:p w:rsidR="008D1193" w:rsidRPr="002A5DE7" w:rsidRDefault="00C11838" w:rsidP="0000132A">
      <w:pPr>
        <w:pStyle w:val="Akapitzlist"/>
        <w:numPr>
          <w:ilvl w:val="2"/>
          <w:numId w:val="9"/>
        </w:numPr>
        <w:tabs>
          <w:tab w:val="left" w:pos="999"/>
        </w:tabs>
        <w:spacing w:before="69"/>
        <w:jc w:val="both"/>
        <w:rPr>
          <w:sz w:val="24"/>
          <w:lang w:val="pl-PL"/>
        </w:rPr>
      </w:pPr>
      <w:r w:rsidRPr="002A5DE7">
        <w:rPr>
          <w:sz w:val="24"/>
          <w:lang w:val="pl-PL"/>
        </w:rPr>
        <w:t>Skład</w:t>
      </w:r>
      <w:r w:rsidRPr="002A5DE7">
        <w:rPr>
          <w:spacing w:val="-1"/>
          <w:sz w:val="24"/>
          <w:lang w:val="pl-PL"/>
        </w:rPr>
        <w:t xml:space="preserve"> </w:t>
      </w:r>
      <w:r w:rsidRPr="002A5DE7">
        <w:rPr>
          <w:sz w:val="24"/>
          <w:lang w:val="pl-PL"/>
        </w:rPr>
        <w:t>betonu</w:t>
      </w:r>
    </w:p>
    <w:p w:rsidR="008D1193" w:rsidRPr="002A5DE7" w:rsidRDefault="00C11838" w:rsidP="00B87041">
      <w:pPr>
        <w:pStyle w:val="Tekstpodstawowy"/>
        <w:spacing w:before="120"/>
        <w:ind w:left="398" w:right="99" w:firstLine="708"/>
        <w:jc w:val="both"/>
        <w:rPr>
          <w:lang w:val="pl-PL"/>
        </w:rPr>
      </w:pPr>
      <w:r w:rsidRPr="002A5DE7">
        <w:rPr>
          <w:lang w:val="pl-PL"/>
        </w:rPr>
        <w:t>Skład betonu powinien być tak dobrany, aby zapewniał osiągnięcie właściwości określonych w tablicy 4.</w:t>
      </w:r>
    </w:p>
    <w:p w:rsidR="008D1193" w:rsidRPr="002A5DE7" w:rsidRDefault="00C11838" w:rsidP="00B87041">
      <w:pPr>
        <w:pStyle w:val="Tekstpodstawowy"/>
        <w:spacing w:before="3" w:line="276" w:lineRule="exact"/>
        <w:ind w:left="398" w:right="99" w:firstLine="708"/>
        <w:jc w:val="both"/>
        <w:rPr>
          <w:lang w:val="pl-PL"/>
        </w:rPr>
      </w:pPr>
      <w:r w:rsidRPr="002A5DE7">
        <w:rPr>
          <w:lang w:val="pl-PL"/>
        </w:rPr>
        <w:t>Zawartość cementu powinna wynosić od 5 do 7% w stosunku do kruszywa i nie powinna przekraczać 130 kg/m</w:t>
      </w:r>
      <w:r w:rsidRPr="002A5DE7">
        <w:rPr>
          <w:position w:val="11"/>
          <w:sz w:val="16"/>
          <w:lang w:val="pl-PL"/>
        </w:rPr>
        <w:t>3</w:t>
      </w:r>
      <w:r w:rsidRPr="002A5DE7">
        <w:rPr>
          <w:lang w:val="pl-PL"/>
        </w:rPr>
        <w:t>.</w:t>
      </w:r>
    </w:p>
    <w:p w:rsidR="008D1193" w:rsidRPr="002A5DE7" w:rsidRDefault="00C11838" w:rsidP="00B87041">
      <w:pPr>
        <w:pStyle w:val="Tekstpodstawowy"/>
        <w:spacing w:line="273" w:lineRule="exact"/>
        <w:ind w:left="1106" w:right="99"/>
        <w:jc w:val="both"/>
        <w:rPr>
          <w:lang w:val="pl-PL"/>
        </w:rPr>
      </w:pPr>
      <w:r w:rsidRPr="002A5DE7">
        <w:rPr>
          <w:lang w:val="pl-PL"/>
        </w:rPr>
        <w:t>Skład i uziarnienie kruszywa lub mieszanki kruszyw powinny być zgodne z p. 2.3.</w:t>
      </w:r>
    </w:p>
    <w:p w:rsidR="008D1193" w:rsidRPr="002A5DE7" w:rsidRDefault="00C11838" w:rsidP="004D1FA4">
      <w:pPr>
        <w:pStyle w:val="Tekstpodstawowy"/>
        <w:ind w:left="398" w:right="99" w:firstLine="708"/>
        <w:jc w:val="both"/>
        <w:rPr>
          <w:lang w:val="pl-PL"/>
        </w:rPr>
      </w:pPr>
      <w:r w:rsidRPr="002A5DE7">
        <w:rPr>
          <w:lang w:val="pl-PL"/>
        </w:rPr>
        <w:t xml:space="preserve">Zawartość wody powinna odpowiadać wilgotności optymalnej, określonej według normalnej próby </w:t>
      </w:r>
      <w:proofErr w:type="spellStart"/>
      <w:r w:rsidRPr="002A5DE7">
        <w:rPr>
          <w:lang w:val="pl-PL"/>
        </w:rPr>
        <w:t>Proctora</w:t>
      </w:r>
      <w:proofErr w:type="spellEnd"/>
      <w:r w:rsidRPr="002A5DE7">
        <w:rPr>
          <w:lang w:val="pl-PL"/>
        </w:rPr>
        <w:t xml:space="preserve">, zgodnie z PN-B-04481 [2] (duży cylinder, metoda II), </w:t>
      </w:r>
      <w:r w:rsidRPr="002A5DE7">
        <w:rPr>
          <w:lang w:val="pl-PL"/>
        </w:rPr>
        <w:lastRenderedPageBreak/>
        <w:t>z  tolerancją</w:t>
      </w:r>
      <w:r w:rsidR="004D1FA4">
        <w:rPr>
          <w:lang w:val="pl-PL"/>
        </w:rPr>
        <w:t xml:space="preserve"> </w:t>
      </w:r>
      <w:r w:rsidRPr="002A5DE7">
        <w:rPr>
          <w:lang w:val="pl-PL"/>
        </w:rPr>
        <w:t>+10%, -20% jej wartości.</w:t>
      </w:r>
    </w:p>
    <w:p w:rsidR="008D1193" w:rsidRPr="002A5DE7" w:rsidRDefault="00C11838" w:rsidP="0000132A">
      <w:pPr>
        <w:pStyle w:val="Akapitzlist"/>
        <w:numPr>
          <w:ilvl w:val="2"/>
          <w:numId w:val="9"/>
        </w:numPr>
        <w:tabs>
          <w:tab w:val="left" w:pos="999"/>
        </w:tabs>
        <w:spacing w:before="120"/>
        <w:jc w:val="both"/>
        <w:rPr>
          <w:sz w:val="24"/>
          <w:lang w:val="pl-PL"/>
        </w:rPr>
      </w:pPr>
      <w:r w:rsidRPr="002A5DE7">
        <w:rPr>
          <w:sz w:val="24"/>
          <w:lang w:val="pl-PL"/>
        </w:rPr>
        <w:t>Projektowanie</w:t>
      </w:r>
      <w:r w:rsidRPr="002A5DE7">
        <w:rPr>
          <w:spacing w:val="-3"/>
          <w:sz w:val="24"/>
          <w:lang w:val="pl-PL"/>
        </w:rPr>
        <w:t xml:space="preserve"> </w:t>
      </w:r>
      <w:r w:rsidRPr="002A5DE7">
        <w:rPr>
          <w:sz w:val="24"/>
          <w:lang w:val="pl-PL"/>
        </w:rPr>
        <w:t>betonu</w:t>
      </w:r>
    </w:p>
    <w:p w:rsidR="008D1193" w:rsidRPr="002A5DE7" w:rsidRDefault="00C11838" w:rsidP="007A06DF">
      <w:pPr>
        <w:pStyle w:val="Tekstpodstawowy"/>
        <w:spacing w:before="125" w:line="274" w:lineRule="exact"/>
        <w:ind w:right="1175"/>
        <w:jc w:val="both"/>
        <w:rPr>
          <w:lang w:val="pl-PL"/>
        </w:rPr>
      </w:pPr>
      <w:r w:rsidRPr="002A5DE7">
        <w:rPr>
          <w:lang w:val="pl-PL"/>
        </w:rPr>
        <w:t>Projekt składu betonu powinien być wykonany zgodnie z PN-S-96013 [22]. Projekt składu betonu powinien zawierać:</w:t>
      </w:r>
    </w:p>
    <w:p w:rsidR="008D1193" w:rsidRPr="002A5DE7" w:rsidRDefault="00C11838" w:rsidP="0000132A">
      <w:pPr>
        <w:pStyle w:val="Akapitzlist"/>
        <w:numPr>
          <w:ilvl w:val="3"/>
          <w:numId w:val="9"/>
        </w:numPr>
        <w:tabs>
          <w:tab w:val="left" w:pos="1118"/>
          <w:tab w:val="left" w:pos="1119"/>
        </w:tabs>
        <w:spacing w:line="293" w:lineRule="exact"/>
        <w:jc w:val="both"/>
        <w:rPr>
          <w:sz w:val="24"/>
          <w:lang w:val="pl-PL"/>
        </w:rPr>
      </w:pPr>
      <w:r w:rsidRPr="002A5DE7">
        <w:rPr>
          <w:sz w:val="24"/>
          <w:lang w:val="pl-PL"/>
        </w:rPr>
        <w:t>wyniki badań cementu, według PN-B-04300</w:t>
      </w:r>
      <w:r w:rsidRPr="002A5DE7">
        <w:rPr>
          <w:spacing w:val="-6"/>
          <w:sz w:val="24"/>
          <w:lang w:val="pl-PL"/>
        </w:rPr>
        <w:t xml:space="preserve"> </w:t>
      </w:r>
      <w:r w:rsidRPr="002A5DE7">
        <w:rPr>
          <w:sz w:val="24"/>
          <w:lang w:val="pl-PL"/>
        </w:rPr>
        <w:t>[1],</w:t>
      </w:r>
    </w:p>
    <w:p w:rsidR="008D1193" w:rsidRPr="002A5DE7" w:rsidRDefault="00C11838" w:rsidP="0000132A">
      <w:pPr>
        <w:pStyle w:val="Akapitzlist"/>
        <w:numPr>
          <w:ilvl w:val="3"/>
          <w:numId w:val="9"/>
        </w:numPr>
        <w:tabs>
          <w:tab w:val="left" w:pos="1118"/>
          <w:tab w:val="left" w:pos="1119"/>
        </w:tabs>
        <w:spacing w:before="1" w:line="293" w:lineRule="exact"/>
        <w:jc w:val="both"/>
        <w:rPr>
          <w:sz w:val="24"/>
          <w:lang w:val="pl-PL"/>
        </w:rPr>
      </w:pPr>
      <w:r w:rsidRPr="002A5DE7">
        <w:rPr>
          <w:sz w:val="24"/>
          <w:lang w:val="pl-PL"/>
        </w:rPr>
        <w:t>w przypadkach wątpliwych - wyniki badań wody, według PN-B-32250</w:t>
      </w:r>
      <w:r w:rsidRPr="002A5DE7">
        <w:rPr>
          <w:spacing w:val="-14"/>
          <w:sz w:val="24"/>
          <w:lang w:val="pl-PL"/>
        </w:rPr>
        <w:t xml:space="preserve"> </w:t>
      </w:r>
      <w:r w:rsidRPr="002A5DE7">
        <w:rPr>
          <w:sz w:val="24"/>
          <w:lang w:val="pl-PL"/>
        </w:rPr>
        <w:t>[19],</w:t>
      </w:r>
    </w:p>
    <w:p w:rsidR="008D1193" w:rsidRPr="002A5DE7" w:rsidRDefault="00C11838" w:rsidP="0000132A">
      <w:pPr>
        <w:pStyle w:val="Akapitzlist"/>
        <w:numPr>
          <w:ilvl w:val="3"/>
          <w:numId w:val="9"/>
        </w:numPr>
        <w:tabs>
          <w:tab w:val="left" w:pos="1118"/>
          <w:tab w:val="left" w:pos="1119"/>
        </w:tabs>
        <w:spacing w:before="21" w:line="274" w:lineRule="exact"/>
        <w:ind w:right="109"/>
        <w:jc w:val="both"/>
        <w:rPr>
          <w:sz w:val="24"/>
          <w:lang w:val="pl-PL"/>
        </w:rPr>
      </w:pPr>
      <w:r w:rsidRPr="002A5DE7">
        <w:rPr>
          <w:sz w:val="24"/>
          <w:lang w:val="pl-PL"/>
        </w:rPr>
        <w:t>wyniki badań kruszywa (krzywe uziarnienia oraz właściwości, określone na rysunku 1 i 2 oraz w tablicy</w:t>
      </w:r>
      <w:r w:rsidRPr="002A5DE7">
        <w:rPr>
          <w:spacing w:val="-6"/>
          <w:sz w:val="24"/>
          <w:lang w:val="pl-PL"/>
        </w:rPr>
        <w:t xml:space="preserve"> </w:t>
      </w:r>
      <w:r w:rsidRPr="002A5DE7">
        <w:rPr>
          <w:sz w:val="24"/>
          <w:lang w:val="pl-PL"/>
        </w:rPr>
        <w:t>3),</w:t>
      </w:r>
    </w:p>
    <w:p w:rsidR="008D1193" w:rsidRPr="002A5DE7" w:rsidRDefault="00C11838" w:rsidP="0000132A">
      <w:pPr>
        <w:pStyle w:val="Akapitzlist"/>
        <w:numPr>
          <w:ilvl w:val="3"/>
          <w:numId w:val="9"/>
        </w:numPr>
        <w:tabs>
          <w:tab w:val="left" w:pos="1118"/>
          <w:tab w:val="left" w:pos="1119"/>
        </w:tabs>
        <w:spacing w:line="293" w:lineRule="exact"/>
        <w:jc w:val="both"/>
        <w:rPr>
          <w:sz w:val="24"/>
          <w:lang w:val="pl-PL"/>
        </w:rPr>
      </w:pPr>
      <w:r w:rsidRPr="002A5DE7">
        <w:rPr>
          <w:sz w:val="24"/>
          <w:lang w:val="pl-PL"/>
        </w:rPr>
        <w:t>skład betonu (zawartość kruszyw, cementu i</w:t>
      </w:r>
      <w:r w:rsidRPr="002A5DE7">
        <w:rPr>
          <w:spacing w:val="-14"/>
          <w:sz w:val="24"/>
          <w:lang w:val="pl-PL"/>
        </w:rPr>
        <w:t xml:space="preserve"> </w:t>
      </w:r>
      <w:r w:rsidRPr="002A5DE7">
        <w:rPr>
          <w:sz w:val="24"/>
          <w:lang w:val="pl-PL"/>
        </w:rPr>
        <w:t>wody),</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wyniki badań wytrzymałości po 7 i 28 dniach, według PN-S-96013</w:t>
      </w:r>
      <w:r w:rsidRPr="002A5DE7">
        <w:rPr>
          <w:spacing w:val="-13"/>
          <w:sz w:val="24"/>
          <w:lang w:val="pl-PL"/>
        </w:rPr>
        <w:t xml:space="preserve"> </w:t>
      </w:r>
      <w:r w:rsidRPr="002A5DE7">
        <w:rPr>
          <w:sz w:val="24"/>
          <w:lang w:val="pl-PL"/>
        </w:rPr>
        <w:t>[22],</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wyniki badań nasiąkliwości, według PN-B-06250</w:t>
      </w:r>
      <w:r w:rsidRPr="002A5DE7">
        <w:rPr>
          <w:spacing w:val="-7"/>
          <w:sz w:val="24"/>
          <w:lang w:val="pl-PL"/>
        </w:rPr>
        <w:t xml:space="preserve"> </w:t>
      </w:r>
      <w:r w:rsidRPr="002A5DE7">
        <w:rPr>
          <w:sz w:val="24"/>
          <w:lang w:val="pl-PL"/>
        </w:rPr>
        <w:t>[3],</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wyniki badań mrozoodporności, według PN-S-96014</w:t>
      </w:r>
      <w:r w:rsidRPr="002A5DE7">
        <w:rPr>
          <w:spacing w:val="-7"/>
          <w:sz w:val="24"/>
          <w:lang w:val="pl-PL"/>
        </w:rPr>
        <w:t xml:space="preserve"> </w:t>
      </w:r>
      <w:r w:rsidRPr="002A5DE7">
        <w:rPr>
          <w:sz w:val="24"/>
          <w:lang w:val="pl-PL"/>
        </w:rPr>
        <w:t>[23].</w:t>
      </w:r>
    </w:p>
    <w:p w:rsidR="008D1193" w:rsidRPr="002A5DE7" w:rsidRDefault="008D1193" w:rsidP="00B87041">
      <w:pPr>
        <w:pStyle w:val="Tekstpodstawowy"/>
        <w:spacing w:before="10"/>
        <w:jc w:val="both"/>
        <w:rPr>
          <w:sz w:val="23"/>
          <w:lang w:val="pl-PL"/>
        </w:rPr>
      </w:pPr>
    </w:p>
    <w:p w:rsidR="008D1193" w:rsidRPr="002A5DE7" w:rsidRDefault="00C11838" w:rsidP="00B87041">
      <w:pPr>
        <w:pStyle w:val="Tekstpodstawowy"/>
        <w:ind w:left="398" w:right="99"/>
        <w:jc w:val="both"/>
        <w:rPr>
          <w:lang w:val="pl-PL"/>
        </w:rPr>
      </w:pPr>
      <w:r w:rsidRPr="002A5DE7">
        <w:rPr>
          <w:lang w:val="pl-PL"/>
        </w:rPr>
        <w:t>2.6. Materiały do pielęgnacji podbudowy z betonu</w:t>
      </w:r>
    </w:p>
    <w:p w:rsidR="008D1193" w:rsidRPr="002A5DE7" w:rsidRDefault="00C11838" w:rsidP="00B87041">
      <w:pPr>
        <w:pStyle w:val="Tekstpodstawowy"/>
        <w:ind w:left="1106" w:right="99"/>
        <w:jc w:val="both"/>
        <w:rPr>
          <w:lang w:val="pl-PL"/>
        </w:rPr>
      </w:pPr>
      <w:r w:rsidRPr="002A5DE7">
        <w:rPr>
          <w:lang w:val="pl-PL"/>
        </w:rPr>
        <w:t>Do pielęgnacji podbudowy z betonu mogą być stosowane:</w:t>
      </w:r>
    </w:p>
    <w:p w:rsidR="008D1193" w:rsidRPr="002A5DE7" w:rsidRDefault="00C11838" w:rsidP="0000132A">
      <w:pPr>
        <w:pStyle w:val="Akapitzlist"/>
        <w:numPr>
          <w:ilvl w:val="0"/>
          <w:numId w:val="15"/>
        </w:numPr>
        <w:tabs>
          <w:tab w:val="left" w:pos="682"/>
        </w:tabs>
        <w:spacing w:before="2" w:line="293" w:lineRule="exact"/>
        <w:ind w:hanging="283"/>
        <w:jc w:val="both"/>
        <w:rPr>
          <w:sz w:val="24"/>
          <w:lang w:val="pl-PL"/>
        </w:rPr>
      </w:pPr>
      <w:r w:rsidRPr="002A5DE7">
        <w:rPr>
          <w:sz w:val="24"/>
          <w:lang w:val="pl-PL"/>
        </w:rPr>
        <w:t>emulsja asfaltowa wg EmA-94</w:t>
      </w:r>
      <w:r w:rsidRPr="002A5DE7">
        <w:rPr>
          <w:spacing w:val="-3"/>
          <w:sz w:val="24"/>
          <w:lang w:val="pl-PL"/>
        </w:rPr>
        <w:t xml:space="preserve"> </w:t>
      </w:r>
      <w:r w:rsidRPr="002A5DE7">
        <w:rPr>
          <w:sz w:val="24"/>
          <w:lang w:val="pl-PL"/>
        </w:rPr>
        <w:t>[26],</w:t>
      </w:r>
    </w:p>
    <w:p w:rsidR="008D1193" w:rsidRPr="002A5DE7" w:rsidRDefault="00C11838" w:rsidP="00B87041">
      <w:pPr>
        <w:pStyle w:val="Tekstpodstawowy"/>
        <w:spacing w:line="293" w:lineRule="exact"/>
        <w:ind w:left="398" w:right="99"/>
        <w:jc w:val="both"/>
        <w:rPr>
          <w:lang w:val="pl-PL"/>
        </w:rPr>
      </w:pPr>
      <w:r w:rsidRPr="002A5DE7">
        <w:rPr>
          <w:rFonts w:ascii="Symbol" w:hAnsi="Symbol"/>
          <w:lang w:val="pl-PL"/>
        </w:rPr>
        <w:t></w:t>
      </w:r>
      <w:r w:rsidRPr="002A5DE7">
        <w:rPr>
          <w:lang w:val="pl-PL"/>
        </w:rPr>
        <w:t xml:space="preserve">   asfalt D200 i D300 wg PN-C-96170 [20],</w:t>
      </w:r>
    </w:p>
    <w:p w:rsidR="008D1193" w:rsidRPr="002A5DE7" w:rsidRDefault="00C11838" w:rsidP="0000132A">
      <w:pPr>
        <w:pStyle w:val="Akapitzlist"/>
        <w:numPr>
          <w:ilvl w:val="0"/>
          <w:numId w:val="15"/>
        </w:numPr>
        <w:tabs>
          <w:tab w:val="left" w:pos="682"/>
        </w:tabs>
        <w:spacing w:before="55" w:line="293" w:lineRule="exact"/>
        <w:ind w:hanging="283"/>
        <w:jc w:val="both"/>
        <w:rPr>
          <w:sz w:val="24"/>
          <w:lang w:val="pl-PL"/>
        </w:rPr>
      </w:pPr>
      <w:r w:rsidRPr="002A5DE7">
        <w:rPr>
          <w:sz w:val="24"/>
          <w:lang w:val="pl-PL"/>
        </w:rPr>
        <w:t>preparaty powłokowe wg aprobat</w:t>
      </w:r>
      <w:r w:rsidRPr="002A5DE7">
        <w:rPr>
          <w:spacing w:val="-11"/>
          <w:sz w:val="24"/>
          <w:lang w:val="pl-PL"/>
        </w:rPr>
        <w:t xml:space="preserve"> </w:t>
      </w:r>
      <w:r w:rsidRPr="002A5DE7">
        <w:rPr>
          <w:sz w:val="24"/>
          <w:lang w:val="pl-PL"/>
        </w:rPr>
        <w:t>technicznych,</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folie z tworzyw</w:t>
      </w:r>
      <w:r w:rsidRPr="002A5DE7">
        <w:rPr>
          <w:spacing w:val="-9"/>
          <w:sz w:val="24"/>
          <w:lang w:val="pl-PL"/>
        </w:rPr>
        <w:t xml:space="preserve"> </w:t>
      </w:r>
      <w:r w:rsidRPr="002A5DE7">
        <w:rPr>
          <w:sz w:val="24"/>
          <w:lang w:val="pl-PL"/>
        </w:rPr>
        <w:t>sztucznych,</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włóknina wg PN-P-01715 [21].</w:t>
      </w:r>
    </w:p>
    <w:p w:rsidR="008D1193" w:rsidRPr="002A5DE7" w:rsidRDefault="008D1193" w:rsidP="00B87041">
      <w:pPr>
        <w:pStyle w:val="Tekstpodstawowy"/>
        <w:spacing w:before="1"/>
        <w:jc w:val="both"/>
        <w:rPr>
          <w:sz w:val="21"/>
          <w:lang w:val="pl-PL"/>
        </w:rPr>
      </w:pPr>
    </w:p>
    <w:p w:rsidR="008D1193" w:rsidRPr="002A5DE7" w:rsidRDefault="00C11838" w:rsidP="0000132A">
      <w:pPr>
        <w:pStyle w:val="Nagwek1"/>
        <w:numPr>
          <w:ilvl w:val="0"/>
          <w:numId w:val="12"/>
        </w:numPr>
        <w:tabs>
          <w:tab w:val="left" w:pos="680"/>
        </w:tabs>
        <w:ind w:left="679" w:hanging="281"/>
        <w:jc w:val="both"/>
        <w:rPr>
          <w:lang w:val="pl-PL"/>
        </w:rPr>
      </w:pPr>
      <w:r w:rsidRPr="002A5DE7">
        <w:rPr>
          <w:lang w:val="pl-PL"/>
        </w:rPr>
        <w:t>Sprzęt</w:t>
      </w:r>
    </w:p>
    <w:p w:rsidR="008D1193" w:rsidRPr="002A5DE7" w:rsidRDefault="00C11838" w:rsidP="0000132A">
      <w:pPr>
        <w:pStyle w:val="Nagwek2"/>
        <w:numPr>
          <w:ilvl w:val="1"/>
          <w:numId w:val="12"/>
        </w:numPr>
        <w:tabs>
          <w:tab w:val="left" w:pos="819"/>
        </w:tabs>
        <w:spacing w:before="118"/>
        <w:ind w:left="818" w:hanging="420"/>
        <w:jc w:val="both"/>
        <w:rPr>
          <w:lang w:val="pl-PL"/>
        </w:rPr>
      </w:pPr>
      <w:r w:rsidRPr="002A5DE7">
        <w:rPr>
          <w:lang w:val="pl-PL"/>
        </w:rPr>
        <w:t>Ogólne wymagania dotyczące</w:t>
      </w:r>
      <w:r w:rsidRPr="002A5DE7">
        <w:rPr>
          <w:spacing w:val="-8"/>
          <w:lang w:val="pl-PL"/>
        </w:rPr>
        <w:t xml:space="preserve"> </w:t>
      </w:r>
      <w:r w:rsidRPr="002A5DE7">
        <w:rPr>
          <w:lang w:val="pl-PL"/>
        </w:rPr>
        <w:t>sprzętu</w:t>
      </w:r>
    </w:p>
    <w:p w:rsidR="008D1193" w:rsidRPr="002A5DE7" w:rsidRDefault="00C11838" w:rsidP="00B87041">
      <w:pPr>
        <w:pStyle w:val="Tekstpodstawowy"/>
        <w:spacing w:before="115"/>
        <w:ind w:left="398" w:right="117" w:firstLine="708"/>
        <w:jc w:val="both"/>
        <w:rPr>
          <w:lang w:val="pl-PL"/>
        </w:rPr>
      </w:pPr>
      <w:r w:rsidRPr="002A5DE7">
        <w:rPr>
          <w:lang w:val="pl-PL"/>
        </w:rPr>
        <w:t>Ogólne wymagania dotyczące sprzętu podano w SST D.00.00.00 „Wymagania  ogólne” pkt</w:t>
      </w:r>
      <w:r w:rsidRPr="002A5DE7">
        <w:rPr>
          <w:spacing w:val="-3"/>
          <w:lang w:val="pl-PL"/>
        </w:rPr>
        <w:t xml:space="preserve"> </w:t>
      </w:r>
      <w:r w:rsidRPr="002A5DE7">
        <w:rPr>
          <w:lang w:val="pl-PL"/>
        </w:rPr>
        <w:t>3.</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Sprzęt do wykonywania podbudów z</w:t>
      </w:r>
      <w:r w:rsidRPr="002A5DE7">
        <w:rPr>
          <w:spacing w:val="-4"/>
          <w:lang w:val="pl-PL"/>
        </w:rPr>
        <w:t xml:space="preserve"> </w:t>
      </w:r>
      <w:r w:rsidRPr="002A5DE7">
        <w:rPr>
          <w:lang w:val="pl-PL"/>
        </w:rPr>
        <w:t>betonu</w:t>
      </w:r>
    </w:p>
    <w:p w:rsidR="008D1193" w:rsidRPr="002A5DE7" w:rsidRDefault="00C11838" w:rsidP="00B87041">
      <w:pPr>
        <w:pStyle w:val="Tekstpodstawowy"/>
        <w:spacing w:before="115"/>
        <w:ind w:left="398" w:right="119" w:firstLine="708"/>
        <w:jc w:val="both"/>
        <w:rPr>
          <w:lang w:val="pl-PL"/>
        </w:rPr>
      </w:pPr>
      <w:r w:rsidRPr="002A5DE7">
        <w:rPr>
          <w:lang w:val="pl-PL"/>
        </w:rPr>
        <w:t>Wykonawca przystępujący do wykonania podbudowy z betonu, powinien wykazać się możliwością korzystania z następującego sprzętu:</w:t>
      </w:r>
    </w:p>
    <w:p w:rsidR="008D1193" w:rsidRPr="002A5DE7" w:rsidRDefault="00C11838" w:rsidP="0000132A">
      <w:pPr>
        <w:pStyle w:val="Akapitzlist"/>
        <w:numPr>
          <w:ilvl w:val="0"/>
          <w:numId w:val="15"/>
        </w:numPr>
        <w:tabs>
          <w:tab w:val="left" w:pos="682"/>
        </w:tabs>
        <w:spacing w:before="24" w:line="274" w:lineRule="exact"/>
        <w:ind w:right="116" w:hanging="283"/>
        <w:jc w:val="both"/>
        <w:rPr>
          <w:sz w:val="24"/>
          <w:lang w:val="pl-PL"/>
        </w:rPr>
      </w:pPr>
      <w:r w:rsidRPr="002A5DE7">
        <w:rPr>
          <w:sz w:val="24"/>
          <w:lang w:val="pl-PL"/>
        </w:rPr>
        <w:t>zagęszczarek płytowych, ubijaków mechanicznych lub małych walców wibracyjnych do zagęszczania w miejscach trudno</w:t>
      </w:r>
      <w:r w:rsidRPr="002A5DE7">
        <w:rPr>
          <w:spacing w:val="-11"/>
          <w:sz w:val="24"/>
          <w:lang w:val="pl-PL"/>
        </w:rPr>
        <w:t xml:space="preserve"> </w:t>
      </w:r>
      <w:r w:rsidRPr="002A5DE7">
        <w:rPr>
          <w:sz w:val="24"/>
          <w:lang w:val="pl-PL"/>
        </w:rPr>
        <w:t>dostępnych.</w:t>
      </w:r>
    </w:p>
    <w:p w:rsidR="008D1193" w:rsidRPr="002A5DE7" w:rsidRDefault="008D1193" w:rsidP="00B87041">
      <w:pPr>
        <w:pStyle w:val="Tekstpodstawowy"/>
        <w:spacing w:before="1"/>
        <w:jc w:val="both"/>
        <w:rPr>
          <w:sz w:val="21"/>
          <w:lang w:val="pl-PL"/>
        </w:rPr>
      </w:pPr>
    </w:p>
    <w:p w:rsidR="008D1193" w:rsidRPr="002A5DE7" w:rsidRDefault="00C11838" w:rsidP="0000132A">
      <w:pPr>
        <w:pStyle w:val="Nagwek1"/>
        <w:numPr>
          <w:ilvl w:val="0"/>
          <w:numId w:val="12"/>
        </w:numPr>
        <w:tabs>
          <w:tab w:val="left" w:pos="675"/>
        </w:tabs>
        <w:ind w:left="674" w:hanging="276"/>
        <w:jc w:val="both"/>
        <w:rPr>
          <w:lang w:val="pl-PL"/>
        </w:rPr>
      </w:pPr>
      <w:r w:rsidRPr="002A5DE7">
        <w:rPr>
          <w:spacing w:val="-3"/>
          <w:lang w:val="pl-PL"/>
        </w:rPr>
        <w:t>Transport</w:t>
      </w:r>
    </w:p>
    <w:p w:rsidR="008D1193" w:rsidRPr="002A5DE7" w:rsidRDefault="00C11838" w:rsidP="0000132A">
      <w:pPr>
        <w:pStyle w:val="Nagwek2"/>
        <w:numPr>
          <w:ilvl w:val="1"/>
          <w:numId w:val="12"/>
        </w:numPr>
        <w:tabs>
          <w:tab w:val="left" w:pos="819"/>
        </w:tabs>
        <w:spacing w:before="121"/>
        <w:ind w:left="818" w:hanging="420"/>
        <w:jc w:val="both"/>
        <w:rPr>
          <w:lang w:val="pl-PL"/>
        </w:rPr>
      </w:pPr>
      <w:r w:rsidRPr="002A5DE7">
        <w:rPr>
          <w:lang w:val="pl-PL"/>
        </w:rPr>
        <w:t>Ogólne wymagania dotyczące</w:t>
      </w:r>
      <w:r w:rsidRPr="002A5DE7">
        <w:rPr>
          <w:spacing w:val="-6"/>
          <w:lang w:val="pl-PL"/>
        </w:rPr>
        <w:t xml:space="preserve"> </w:t>
      </w:r>
      <w:r w:rsidRPr="002A5DE7">
        <w:rPr>
          <w:lang w:val="pl-PL"/>
        </w:rPr>
        <w:t>transportu</w:t>
      </w:r>
    </w:p>
    <w:p w:rsidR="008D1193" w:rsidRPr="002A5DE7" w:rsidRDefault="00C11838" w:rsidP="00B87041">
      <w:pPr>
        <w:pStyle w:val="Tekstpodstawowy"/>
        <w:spacing w:before="115"/>
        <w:ind w:left="398" w:right="114" w:firstLine="708"/>
        <w:jc w:val="both"/>
        <w:rPr>
          <w:lang w:val="pl-PL"/>
        </w:rPr>
      </w:pPr>
      <w:r w:rsidRPr="002A5DE7">
        <w:rPr>
          <w:lang w:val="pl-PL"/>
        </w:rPr>
        <w:t>Ogólne wymagania dotyczące transportu podano w SST D.00.00.00 „Wymagania ogólne” pkt 4.</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Transport</w:t>
      </w:r>
      <w:r w:rsidRPr="002A5DE7">
        <w:rPr>
          <w:spacing w:val="-3"/>
          <w:lang w:val="pl-PL"/>
        </w:rPr>
        <w:t xml:space="preserve"> </w:t>
      </w:r>
      <w:r w:rsidRPr="002A5DE7">
        <w:rPr>
          <w:lang w:val="pl-PL"/>
        </w:rPr>
        <w:t>materiałów</w:t>
      </w:r>
    </w:p>
    <w:p w:rsidR="008D1193" w:rsidRPr="002A5DE7" w:rsidRDefault="00C11838" w:rsidP="00B87041">
      <w:pPr>
        <w:pStyle w:val="Tekstpodstawowy"/>
        <w:spacing w:before="115"/>
        <w:ind w:left="398" w:right="125" w:firstLine="708"/>
        <w:jc w:val="both"/>
        <w:rPr>
          <w:lang w:val="pl-PL"/>
        </w:rPr>
      </w:pPr>
      <w:r w:rsidRPr="002A5DE7">
        <w:rPr>
          <w:lang w:val="pl-PL"/>
        </w:rPr>
        <w:t>Transport cementu powinien odbywać się zgodnie z BN-88/6731-08 [24]. Cement luzem należy przewozić cementowozami, natomiast cement workowany można przewozić dowolnymi środkami transportu, w sposób zabezpieczony przed zawilgoceniem.</w:t>
      </w:r>
    </w:p>
    <w:p w:rsidR="008D1193" w:rsidRPr="002A5DE7" w:rsidRDefault="00C11838" w:rsidP="00B87041">
      <w:pPr>
        <w:pStyle w:val="Tekstpodstawowy"/>
        <w:ind w:left="398" w:right="116" w:firstLine="708"/>
        <w:jc w:val="both"/>
        <w:rPr>
          <w:lang w:val="pl-PL"/>
        </w:rPr>
      </w:pPr>
      <w:r w:rsidRPr="002A5DE7">
        <w:rPr>
          <w:lang w:val="pl-PL"/>
        </w:rPr>
        <w:t>Kruszywo można przewozić dowolnymi środkami transportu w warunkach zabezpieczających je przed zanieczyszczeniem, zmieszaniem z innymi materiałami, nadmiernym wysuszeniem i zawilgoceniem.</w:t>
      </w:r>
    </w:p>
    <w:p w:rsidR="008D1193" w:rsidRPr="002A5DE7" w:rsidRDefault="00C11838" w:rsidP="00B87041">
      <w:pPr>
        <w:pStyle w:val="Tekstpodstawowy"/>
        <w:ind w:left="1106" w:right="109"/>
        <w:jc w:val="both"/>
        <w:rPr>
          <w:lang w:val="pl-PL"/>
        </w:rPr>
      </w:pPr>
      <w:r w:rsidRPr="002A5DE7">
        <w:rPr>
          <w:lang w:val="pl-PL"/>
        </w:rPr>
        <w:t>Woda może być dostarczana wodociągiem lub przewoźnymi zbiornikami wody.</w:t>
      </w:r>
    </w:p>
    <w:p w:rsidR="008D1193" w:rsidRDefault="008D1193" w:rsidP="00B87041">
      <w:pPr>
        <w:pStyle w:val="Tekstpodstawowy"/>
        <w:spacing w:before="4"/>
        <w:jc w:val="both"/>
        <w:rPr>
          <w:sz w:val="21"/>
          <w:lang w:val="pl-PL"/>
        </w:rPr>
      </w:pPr>
    </w:p>
    <w:p w:rsidR="007A06DF" w:rsidRDefault="007A06DF" w:rsidP="00B87041">
      <w:pPr>
        <w:pStyle w:val="Tekstpodstawowy"/>
        <w:spacing w:before="4"/>
        <w:jc w:val="both"/>
        <w:rPr>
          <w:sz w:val="21"/>
          <w:lang w:val="pl-PL"/>
        </w:rPr>
      </w:pPr>
    </w:p>
    <w:p w:rsidR="007A06DF" w:rsidRPr="002A5DE7" w:rsidRDefault="007A06DF" w:rsidP="00B87041">
      <w:pPr>
        <w:pStyle w:val="Tekstpodstawowy"/>
        <w:spacing w:before="4"/>
        <w:jc w:val="both"/>
        <w:rPr>
          <w:sz w:val="21"/>
          <w:lang w:val="pl-PL"/>
        </w:rPr>
      </w:pPr>
    </w:p>
    <w:p w:rsidR="008D1193" w:rsidRPr="002A5DE7" w:rsidRDefault="00C11838" w:rsidP="0000132A">
      <w:pPr>
        <w:pStyle w:val="Nagwek1"/>
        <w:numPr>
          <w:ilvl w:val="0"/>
          <w:numId w:val="12"/>
        </w:numPr>
        <w:tabs>
          <w:tab w:val="left" w:pos="675"/>
        </w:tabs>
        <w:ind w:left="674" w:hanging="276"/>
        <w:jc w:val="both"/>
        <w:rPr>
          <w:lang w:val="pl-PL"/>
        </w:rPr>
      </w:pPr>
      <w:r w:rsidRPr="002A5DE7">
        <w:rPr>
          <w:lang w:val="pl-PL"/>
        </w:rPr>
        <w:lastRenderedPageBreak/>
        <w:t>Wykonanie</w:t>
      </w:r>
      <w:r w:rsidRPr="002A5DE7">
        <w:rPr>
          <w:spacing w:val="-19"/>
          <w:lang w:val="pl-PL"/>
        </w:rPr>
        <w:t xml:space="preserve"> </w:t>
      </w:r>
      <w:r w:rsidRPr="002A5DE7">
        <w:rPr>
          <w:lang w:val="pl-PL"/>
        </w:rPr>
        <w:t>robót</w:t>
      </w:r>
    </w:p>
    <w:p w:rsidR="008D1193" w:rsidRPr="002A5DE7" w:rsidRDefault="00C11838" w:rsidP="0000132A">
      <w:pPr>
        <w:pStyle w:val="Nagwek2"/>
        <w:numPr>
          <w:ilvl w:val="1"/>
          <w:numId w:val="12"/>
        </w:numPr>
        <w:tabs>
          <w:tab w:val="left" w:pos="819"/>
        </w:tabs>
        <w:spacing w:before="118"/>
        <w:ind w:left="818" w:hanging="420"/>
        <w:jc w:val="both"/>
        <w:rPr>
          <w:lang w:val="pl-PL"/>
        </w:rPr>
      </w:pPr>
      <w:r w:rsidRPr="002A5DE7">
        <w:rPr>
          <w:lang w:val="pl-PL"/>
        </w:rPr>
        <w:t>Ogólne zasady wykonania</w:t>
      </w:r>
      <w:r w:rsidRPr="002A5DE7">
        <w:rPr>
          <w:spacing w:val="-1"/>
          <w:lang w:val="pl-PL"/>
        </w:rPr>
        <w:t xml:space="preserve"> </w:t>
      </w:r>
      <w:r w:rsidRPr="002A5DE7">
        <w:rPr>
          <w:lang w:val="pl-PL"/>
        </w:rPr>
        <w:t>robót</w:t>
      </w:r>
    </w:p>
    <w:p w:rsidR="008D1193" w:rsidRPr="002A5DE7" w:rsidRDefault="00C11838" w:rsidP="007554B6">
      <w:pPr>
        <w:pStyle w:val="Tekstpodstawowy"/>
        <w:spacing w:before="115"/>
        <w:ind w:left="1106" w:right="-8"/>
        <w:jc w:val="both"/>
        <w:rPr>
          <w:lang w:val="pl-PL"/>
        </w:rPr>
      </w:pPr>
      <w:r w:rsidRPr="002A5DE7">
        <w:rPr>
          <w:lang w:val="pl-PL"/>
        </w:rPr>
        <w:t>Ogólne zasady wykonania robót podano w SST D.00.00.00 „Wymagania ogólne”   pkt</w:t>
      </w:r>
      <w:r w:rsidR="007554B6">
        <w:rPr>
          <w:lang w:val="pl-PL"/>
        </w:rPr>
        <w:t xml:space="preserve"> </w:t>
      </w:r>
      <w:r w:rsidRPr="002A5DE7">
        <w:rPr>
          <w:lang w:val="pl-PL"/>
        </w:rPr>
        <w:t>5.</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Warunki przystąpienia do</w:t>
      </w:r>
      <w:r w:rsidRPr="002A5DE7">
        <w:rPr>
          <w:spacing w:val="-1"/>
          <w:lang w:val="pl-PL"/>
        </w:rPr>
        <w:t xml:space="preserve"> </w:t>
      </w:r>
      <w:r w:rsidRPr="002A5DE7">
        <w:rPr>
          <w:lang w:val="pl-PL"/>
        </w:rPr>
        <w:t>robót</w:t>
      </w:r>
    </w:p>
    <w:p w:rsidR="008D1193" w:rsidRPr="002A5DE7" w:rsidRDefault="00C11838" w:rsidP="00B87041">
      <w:pPr>
        <w:pStyle w:val="Tekstpodstawowy"/>
        <w:spacing w:before="118" w:line="276" w:lineRule="exact"/>
        <w:ind w:left="398" w:right="109" w:firstLine="708"/>
        <w:jc w:val="both"/>
        <w:rPr>
          <w:lang w:val="pl-PL"/>
        </w:rPr>
      </w:pPr>
      <w:r w:rsidRPr="002A5DE7">
        <w:rPr>
          <w:lang w:val="pl-PL"/>
        </w:rPr>
        <w:t>Podbudowa z betonu nie może być wykonywana wtedy, gdy temperatura powietrza spadła poniżej 5</w:t>
      </w:r>
      <w:r w:rsidRPr="002A5DE7">
        <w:rPr>
          <w:position w:val="11"/>
          <w:sz w:val="16"/>
          <w:lang w:val="pl-PL"/>
        </w:rPr>
        <w:t>o</w:t>
      </w:r>
      <w:r w:rsidRPr="002A5DE7">
        <w:rPr>
          <w:lang w:val="pl-PL"/>
        </w:rPr>
        <w:t>C oraz wtedy, gdy podłoże jest zamarznięte i podczas opadów deszczu.</w:t>
      </w:r>
    </w:p>
    <w:p w:rsidR="008D1193" w:rsidRPr="002A5DE7" w:rsidRDefault="00C11838" w:rsidP="00B87041">
      <w:pPr>
        <w:pStyle w:val="Tekstpodstawowy"/>
        <w:spacing w:line="276" w:lineRule="exact"/>
        <w:ind w:left="398" w:right="109"/>
        <w:jc w:val="both"/>
        <w:rPr>
          <w:lang w:val="pl-PL"/>
        </w:rPr>
      </w:pPr>
      <w:r w:rsidRPr="002A5DE7">
        <w:rPr>
          <w:lang w:val="pl-PL"/>
        </w:rPr>
        <w:t>Nie należy rozpoczynać produkcji mieszanki betonowej, jeżeli prognozy meteorologiczne wskazują na możliwy spadek temperatury poniżej 2</w:t>
      </w:r>
      <w:r w:rsidRPr="002A5DE7">
        <w:rPr>
          <w:position w:val="11"/>
          <w:sz w:val="16"/>
          <w:lang w:val="pl-PL"/>
        </w:rPr>
        <w:t>o</w:t>
      </w:r>
      <w:r w:rsidRPr="002A5DE7">
        <w:rPr>
          <w:lang w:val="pl-PL"/>
        </w:rPr>
        <w:t>C w czasie najbliższych 7 dni.</w:t>
      </w:r>
    </w:p>
    <w:p w:rsidR="008D1193" w:rsidRPr="002A5DE7" w:rsidRDefault="008D1193" w:rsidP="00B87041">
      <w:pPr>
        <w:pStyle w:val="Tekstpodstawowy"/>
        <w:spacing w:before="4"/>
        <w:jc w:val="both"/>
        <w:rPr>
          <w:b/>
          <w:sz w:val="18"/>
          <w:lang w:val="pl-PL"/>
        </w:rPr>
      </w:pPr>
    </w:p>
    <w:p w:rsidR="008D1193" w:rsidRPr="002A5DE7" w:rsidRDefault="00C11838" w:rsidP="0000132A">
      <w:pPr>
        <w:pStyle w:val="Nagwek2"/>
        <w:numPr>
          <w:ilvl w:val="1"/>
          <w:numId w:val="12"/>
        </w:numPr>
        <w:tabs>
          <w:tab w:val="left" w:pos="819"/>
        </w:tabs>
        <w:spacing w:before="69"/>
        <w:ind w:left="818" w:hanging="420"/>
        <w:jc w:val="both"/>
        <w:rPr>
          <w:lang w:val="pl-PL"/>
        </w:rPr>
      </w:pPr>
      <w:r w:rsidRPr="002A5DE7">
        <w:rPr>
          <w:lang w:val="pl-PL"/>
        </w:rPr>
        <w:t>Przygotowanie</w:t>
      </w:r>
      <w:r w:rsidRPr="002A5DE7">
        <w:rPr>
          <w:spacing w:val="-5"/>
          <w:lang w:val="pl-PL"/>
        </w:rPr>
        <w:t xml:space="preserve"> </w:t>
      </w:r>
      <w:r w:rsidRPr="002A5DE7">
        <w:rPr>
          <w:lang w:val="pl-PL"/>
        </w:rPr>
        <w:t>podłoża</w:t>
      </w:r>
    </w:p>
    <w:p w:rsidR="008D1193" w:rsidRPr="002A5DE7" w:rsidRDefault="00C11838" w:rsidP="00B87041">
      <w:pPr>
        <w:pStyle w:val="Tekstpodstawowy"/>
        <w:spacing w:before="115"/>
        <w:ind w:left="398" w:right="107" w:firstLine="708"/>
        <w:jc w:val="both"/>
        <w:rPr>
          <w:lang w:val="pl-PL"/>
        </w:rPr>
      </w:pPr>
      <w:r w:rsidRPr="002A5DE7">
        <w:rPr>
          <w:lang w:val="pl-PL"/>
        </w:rPr>
        <w:t>Podłoże gruntowe pod podbudowę powinno być przygotowane zgodnie z wymaganiami określonymi w OST D-04.01.01 „Koryto wraz z profilowaniem i zagęszczeniem podłoża”.</w:t>
      </w:r>
    </w:p>
    <w:p w:rsidR="008D1193" w:rsidRPr="002A5DE7" w:rsidRDefault="00C11838" w:rsidP="00B87041">
      <w:pPr>
        <w:pStyle w:val="Tekstpodstawowy"/>
        <w:ind w:left="1106" w:right="99"/>
        <w:jc w:val="both"/>
        <w:rPr>
          <w:lang w:val="pl-PL"/>
        </w:rPr>
      </w:pPr>
      <w:r w:rsidRPr="002A5DE7">
        <w:rPr>
          <w:lang w:val="pl-PL"/>
        </w:rPr>
        <w:t>Podbudowę z betonu należy układać na wilgotnym podłożu.</w:t>
      </w:r>
    </w:p>
    <w:p w:rsidR="008D1193" w:rsidRPr="002A5DE7" w:rsidRDefault="00C11838" w:rsidP="00B87041">
      <w:pPr>
        <w:pStyle w:val="Tekstpodstawowy"/>
        <w:ind w:left="398" w:right="107" w:firstLine="708"/>
        <w:jc w:val="both"/>
        <w:rPr>
          <w:lang w:val="pl-PL"/>
        </w:rPr>
      </w:pPr>
      <w:r w:rsidRPr="002A5DE7">
        <w:rPr>
          <w:lang w:val="pl-PL"/>
        </w:rPr>
        <w:t>Paliki lub szpilki do prawidłowego ukształtowania podbudowy powinny  być wcześniej przygotowane, odpowiednio zamocowane i utrzymywane w czasie robót przez Wykonawcę, zgodnie z wymaganiami OST D-01.01.00 „Odtworzenie trasy w</w:t>
      </w:r>
      <w:r w:rsidRPr="002A5DE7">
        <w:rPr>
          <w:spacing w:val="-24"/>
          <w:lang w:val="pl-PL"/>
        </w:rPr>
        <w:t xml:space="preserve"> </w:t>
      </w:r>
      <w:r w:rsidRPr="002A5DE7">
        <w:rPr>
          <w:lang w:val="pl-PL"/>
        </w:rPr>
        <w:t>terenie”.</w:t>
      </w:r>
    </w:p>
    <w:p w:rsidR="008D1193" w:rsidRPr="002A5DE7" w:rsidRDefault="00C11838" w:rsidP="00B87041">
      <w:pPr>
        <w:pStyle w:val="Tekstpodstawowy"/>
        <w:ind w:left="398" w:right="105" w:firstLine="708"/>
        <w:jc w:val="both"/>
        <w:rPr>
          <w:lang w:val="pl-PL"/>
        </w:rPr>
      </w:pPr>
      <w:r w:rsidRPr="002A5DE7">
        <w:rPr>
          <w:lang w:val="pl-PL"/>
        </w:rPr>
        <w:t>Jeżeli warstwa betonu ma być układana w prowadnicach, to po wytyczeniu podbudowy należy ustawić na podłożu prowadnice w taki sposób, aby wyznaczały one ściśle linie krawędzi podbudowy według dokumentacji projektowej. Wysokość prowadnic powinna odpowiadać grubości warstwy mieszanki betonowej w stanie niezagęszczonym. Prowadnice powinny być ustawione stabilnie, w sposób wykluczający ich przesuwanie się pod wpływem oddziaływania maszyn użytych do wykonania warstwy</w:t>
      </w:r>
      <w:r w:rsidRPr="002A5DE7">
        <w:rPr>
          <w:spacing w:val="-16"/>
          <w:lang w:val="pl-PL"/>
        </w:rPr>
        <w:t xml:space="preserve"> </w:t>
      </w:r>
      <w:r w:rsidRPr="002A5DE7">
        <w:rPr>
          <w:lang w:val="pl-PL"/>
        </w:rPr>
        <w:t>podbudowy.</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Wytwarzanie mieszanki</w:t>
      </w:r>
      <w:r w:rsidRPr="002A5DE7">
        <w:rPr>
          <w:spacing w:val="-2"/>
          <w:lang w:val="pl-PL"/>
        </w:rPr>
        <w:t xml:space="preserve"> </w:t>
      </w:r>
      <w:r w:rsidRPr="002A5DE7">
        <w:rPr>
          <w:lang w:val="pl-PL"/>
        </w:rPr>
        <w:t>betonowej</w:t>
      </w:r>
    </w:p>
    <w:p w:rsidR="008D1193" w:rsidRPr="002A5DE7" w:rsidRDefault="00C11838" w:rsidP="00B87041">
      <w:pPr>
        <w:pStyle w:val="Tekstpodstawowy"/>
        <w:spacing w:before="115"/>
        <w:ind w:left="398" w:right="108" w:firstLine="708"/>
        <w:jc w:val="both"/>
        <w:rPr>
          <w:lang w:val="pl-PL"/>
        </w:rPr>
      </w:pPr>
      <w:r w:rsidRPr="002A5DE7">
        <w:rPr>
          <w:lang w:val="pl-PL"/>
        </w:rPr>
        <w:t>Mieszankę betonu o ściśle określonym uziarnieniu, zawartości cementu i wilgotności optymalnej należy wytwarzać w mieszarkach stacjonarnych, gwarantujących otrzymanie jednorodnej mieszanki.</w:t>
      </w:r>
    </w:p>
    <w:p w:rsidR="008D1193" w:rsidRDefault="00C11838" w:rsidP="00B87041">
      <w:pPr>
        <w:pStyle w:val="Tekstpodstawowy"/>
        <w:ind w:left="398" w:right="107" w:firstLine="708"/>
        <w:jc w:val="both"/>
        <w:rPr>
          <w:lang w:val="pl-PL"/>
        </w:rPr>
      </w:pPr>
      <w:r w:rsidRPr="002A5DE7">
        <w:rPr>
          <w:lang w:val="pl-PL"/>
        </w:rPr>
        <w:t>Mieszanka po wyprodukowaniu powinna być od razu transportowana na miejsce wbudowania, w sposób zabezpieczony przed segregacją i nadmiernym wysychaniem.</w:t>
      </w:r>
    </w:p>
    <w:p w:rsidR="00883098" w:rsidRPr="002A5DE7" w:rsidRDefault="00883098" w:rsidP="00B87041">
      <w:pPr>
        <w:pStyle w:val="Tekstpodstawowy"/>
        <w:ind w:left="398" w:right="107" w:firstLine="708"/>
        <w:jc w:val="both"/>
        <w:rPr>
          <w:lang w:val="pl-PL"/>
        </w:rPr>
      </w:pP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Wbudowywanie i zagęszczanie mieszanki</w:t>
      </w:r>
      <w:r w:rsidRPr="002A5DE7">
        <w:rPr>
          <w:spacing w:val="-7"/>
          <w:lang w:val="pl-PL"/>
        </w:rPr>
        <w:t xml:space="preserve"> </w:t>
      </w:r>
      <w:r w:rsidRPr="002A5DE7">
        <w:rPr>
          <w:lang w:val="pl-PL"/>
        </w:rPr>
        <w:t>betonowej</w:t>
      </w:r>
    </w:p>
    <w:p w:rsidR="008D1193" w:rsidRPr="002A5DE7" w:rsidRDefault="00C11838" w:rsidP="00B87041">
      <w:pPr>
        <w:pStyle w:val="Tekstpodstawowy"/>
        <w:spacing w:before="115"/>
        <w:ind w:left="398" w:right="104" w:firstLine="708"/>
        <w:jc w:val="both"/>
        <w:rPr>
          <w:lang w:val="pl-PL"/>
        </w:rPr>
      </w:pPr>
      <w:r w:rsidRPr="002A5DE7">
        <w:rPr>
          <w:lang w:val="pl-PL"/>
        </w:rPr>
        <w:t>Przy układaniu mieszanki betonowej za pomocą równiarek konieczne jest stosowanie prowadnic. Wbudowanie za pomocą równiarek bez stosowania prowadnic, może odbywać się tylko w wyjątkowych wypadkach, określonych w SST, za zgodą Inżyniera/Kierownika projektu.</w:t>
      </w:r>
    </w:p>
    <w:p w:rsidR="008D1193" w:rsidRPr="002A5DE7" w:rsidRDefault="00C11838" w:rsidP="00B87041">
      <w:pPr>
        <w:pStyle w:val="Tekstpodstawowy"/>
        <w:ind w:left="398" w:right="106" w:firstLine="708"/>
        <w:jc w:val="both"/>
        <w:rPr>
          <w:lang w:val="pl-PL"/>
        </w:rPr>
      </w:pPr>
      <w:r w:rsidRPr="002A5DE7">
        <w:rPr>
          <w:lang w:val="pl-PL"/>
        </w:rPr>
        <w:t>Podbudowy z betonu wykonuje się w jednej warstwie o grubości od 10 do 20 cm, po zagęszczeniu. Gdy wymagana jest większa grubość, to do układania drugiej warstwy można przystąpić najwcześniej po upływie 7 dni od wykonania pierwszej warstwy i po odbiorze jej przez Inżyniera/Kierownika projektu.</w:t>
      </w:r>
    </w:p>
    <w:p w:rsidR="008D1193" w:rsidRPr="002A5DE7" w:rsidRDefault="00C11838" w:rsidP="00B87041">
      <w:pPr>
        <w:pStyle w:val="Tekstpodstawowy"/>
        <w:ind w:left="398" w:right="106" w:firstLine="708"/>
        <w:jc w:val="both"/>
        <w:rPr>
          <w:lang w:val="pl-PL"/>
        </w:rPr>
      </w:pPr>
      <w:r w:rsidRPr="002A5DE7">
        <w:rPr>
          <w:lang w:val="pl-PL"/>
        </w:rPr>
        <w:t xml:space="preserve">Natychmiast po rozłożeniu i wyprofilowaniu mieszanki należy rozpocząć jej zagęszczanie. Zagęszczanie podbudów o przekroju daszkowym powinno rozpocząć się od krawędzi i przesuwać się pasami podłużnymi, częściowo nakładającymi się w stronę osi jezdni. Zagęszczanie podbudów o jednostronnym spadku poprzecznym powinno </w:t>
      </w:r>
      <w:r w:rsidRPr="002A5DE7">
        <w:rPr>
          <w:lang w:val="pl-PL"/>
        </w:rPr>
        <w:lastRenderedPageBreak/>
        <w:t xml:space="preserve">rozpocząć się od niżej położonej krawędzi i przesuwać się pasami podłużnymi, częściowo  nakładającymi się, w stronę wyżej położonej krawędzi podbudowy. Pojawiające się w czasie wałowania zaniżenia, ubytki, rozwarstwienia i podobne wady, powinny być natychmiast naprawione przez zerwanie warstwy w miejscach wadliwie wykonanych na pełną głębokość i wbudowanie  nowej  mieszanki  albo  przez  ścięcie  nadmiaru,  wyrównanie  i  </w:t>
      </w:r>
      <w:r w:rsidRPr="002A5DE7">
        <w:rPr>
          <w:spacing w:val="5"/>
          <w:lang w:val="pl-PL"/>
        </w:rPr>
        <w:t xml:space="preserve"> </w:t>
      </w:r>
      <w:r w:rsidRPr="002A5DE7">
        <w:rPr>
          <w:lang w:val="pl-PL"/>
        </w:rPr>
        <w:t>zagęszczenie.</w:t>
      </w:r>
    </w:p>
    <w:p w:rsidR="008D1193" w:rsidRPr="002A5DE7" w:rsidRDefault="00C11838" w:rsidP="00B87041">
      <w:pPr>
        <w:pStyle w:val="Tekstpodstawowy"/>
        <w:spacing w:before="70"/>
        <w:ind w:left="398" w:right="99"/>
        <w:jc w:val="both"/>
        <w:rPr>
          <w:lang w:val="pl-PL"/>
        </w:rPr>
      </w:pPr>
      <w:r w:rsidRPr="002A5DE7">
        <w:rPr>
          <w:lang w:val="pl-PL"/>
        </w:rPr>
        <w:t>Powierzchnia zagęszczonej warstwy powinna mieć prawidłowy przekrój poprzeczny i jednolity wygląd.</w:t>
      </w:r>
    </w:p>
    <w:p w:rsidR="008D1193" w:rsidRPr="002A5DE7" w:rsidRDefault="00C11838" w:rsidP="00B87041">
      <w:pPr>
        <w:pStyle w:val="Tekstpodstawowy"/>
        <w:ind w:left="398" w:right="103" w:firstLine="708"/>
        <w:jc w:val="both"/>
        <w:rPr>
          <w:lang w:val="pl-PL"/>
        </w:rPr>
      </w:pPr>
      <w:r w:rsidRPr="002A5DE7">
        <w:rPr>
          <w:lang w:val="pl-PL"/>
        </w:rPr>
        <w:t xml:space="preserve">Zagęszczanie należy kontynuować do osiągnięcia wskaźnika zagęszczenia nie mniejszego niż 1,00 określonego według normalnej metody </w:t>
      </w:r>
      <w:proofErr w:type="spellStart"/>
      <w:r w:rsidRPr="002A5DE7">
        <w:rPr>
          <w:lang w:val="pl-PL"/>
        </w:rPr>
        <w:t>Proctora</w:t>
      </w:r>
      <w:proofErr w:type="spellEnd"/>
      <w:r w:rsidRPr="002A5DE7">
        <w:rPr>
          <w:lang w:val="pl-PL"/>
        </w:rPr>
        <w:t xml:space="preserve"> (PN-B-04481 [2], cylinder typu dużego, II-</w:t>
      </w:r>
      <w:proofErr w:type="spellStart"/>
      <w:r w:rsidRPr="002A5DE7">
        <w:rPr>
          <w:lang w:val="pl-PL"/>
        </w:rPr>
        <w:t>ga</w:t>
      </w:r>
      <w:proofErr w:type="spellEnd"/>
      <w:r w:rsidRPr="002A5DE7">
        <w:rPr>
          <w:lang w:val="pl-PL"/>
        </w:rPr>
        <w:t xml:space="preserve"> metoda oznaczania). Zagęszczenie powinno być  zakończone przed rozpoczęciem czasu wiązania cementu.</w:t>
      </w:r>
    </w:p>
    <w:p w:rsidR="008D1193" w:rsidRPr="002A5DE7" w:rsidRDefault="00C11838" w:rsidP="00B87041">
      <w:pPr>
        <w:pStyle w:val="Tekstpodstawowy"/>
        <w:ind w:left="398" w:right="108" w:firstLine="708"/>
        <w:jc w:val="both"/>
        <w:rPr>
          <w:lang w:val="pl-PL"/>
        </w:rPr>
      </w:pPr>
      <w:r w:rsidRPr="002A5DE7">
        <w:rPr>
          <w:lang w:val="pl-PL"/>
        </w:rPr>
        <w:t>Wilgotność mieszanki betonowej podczas zagęszczania powinna być równa wilgotności optymalnej z tolerancją + 10% i - 20% jej wartości.</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Spoiny</w:t>
      </w:r>
      <w:r w:rsidRPr="002A5DE7">
        <w:rPr>
          <w:spacing w:val="1"/>
          <w:lang w:val="pl-PL"/>
        </w:rPr>
        <w:t xml:space="preserve"> </w:t>
      </w:r>
      <w:r w:rsidRPr="002A5DE7">
        <w:rPr>
          <w:lang w:val="pl-PL"/>
        </w:rPr>
        <w:t>robocze</w:t>
      </w:r>
    </w:p>
    <w:p w:rsidR="008D1193" w:rsidRPr="002A5DE7" w:rsidRDefault="00C11838" w:rsidP="00B87041">
      <w:pPr>
        <w:pStyle w:val="Tekstpodstawowy"/>
        <w:spacing w:before="115"/>
        <w:ind w:left="398" w:right="109" w:firstLine="708"/>
        <w:jc w:val="both"/>
        <w:rPr>
          <w:lang w:val="pl-PL"/>
        </w:rPr>
      </w:pPr>
      <w:r w:rsidRPr="002A5DE7">
        <w:rPr>
          <w:lang w:val="pl-PL"/>
        </w:rPr>
        <w:t>Wykonawca powinien tak organizować roboty, aby w miarę możliwości unikać podłużnych spoin roboczych, poprzez wykonanie podbudowy na całą  szerokość równocześnie.</w:t>
      </w:r>
    </w:p>
    <w:p w:rsidR="008D1193" w:rsidRPr="002A5DE7" w:rsidRDefault="00C11838" w:rsidP="00B87041">
      <w:pPr>
        <w:pStyle w:val="Tekstpodstawowy"/>
        <w:ind w:left="398" w:right="104" w:firstLine="708"/>
        <w:jc w:val="both"/>
        <w:rPr>
          <w:lang w:val="pl-PL"/>
        </w:rPr>
      </w:pPr>
      <w:r w:rsidRPr="002A5DE7">
        <w:rPr>
          <w:lang w:val="pl-PL"/>
        </w:rPr>
        <w:t>W przeciwnym razie, przy podbudowie wykonywanej w prowadnicach, przed wykonaniem kolejnego pasa podbudowy, należy pionową krawędź wykonanego pasa zwilżyć wodą. Przy podbudowie wykonanej bez prowadnic w ułożonej i zagęszczonej mieszance, należy wcześniej obciąć pionową krawędź. Po zwilżeniu jej wodą należy wbudować kolejny pas podbudowy. W podobny sposób należy wykonać poprzeczną spoinę roboczą na połączeniu działek roboczych. Od obcięcia pionowej krawędzi we wcześniej wykonanej mieszance można odstąpić wtedy, gdy czas pomiędzy zakończeniem zagęszczania jednego pasa, a rozpoczęciem wbudowania sąsiedniego pasa podbudowy, nie przekracza 60 minut.</w:t>
      </w:r>
    </w:p>
    <w:p w:rsidR="008D1193" w:rsidRPr="002A5DE7" w:rsidRDefault="00C11838" w:rsidP="00B87041">
      <w:pPr>
        <w:pStyle w:val="Tekstpodstawowy"/>
        <w:ind w:left="398" w:right="105" w:firstLine="708"/>
        <w:jc w:val="both"/>
        <w:rPr>
          <w:lang w:val="pl-PL"/>
        </w:rPr>
      </w:pPr>
      <w:r w:rsidRPr="002A5DE7">
        <w:rPr>
          <w:lang w:val="pl-PL"/>
        </w:rPr>
        <w:t>Jeżeli w dolnej warstwie podbudowy występują spoiny robocze, to spoiny w górnej warstwie podbudowy powinny być względem nich przesunięte o co najmniej 30 cm dla spoiny podłużnej i 1 m dla spoiny</w:t>
      </w:r>
      <w:r w:rsidRPr="002A5DE7">
        <w:rPr>
          <w:spacing w:val="-10"/>
          <w:lang w:val="pl-PL"/>
        </w:rPr>
        <w:t xml:space="preserve"> </w:t>
      </w:r>
      <w:r w:rsidRPr="002A5DE7">
        <w:rPr>
          <w:lang w:val="pl-PL"/>
        </w:rPr>
        <w:t>poprzecznej.</w:t>
      </w:r>
    </w:p>
    <w:p w:rsidR="008D1193" w:rsidRPr="002A5DE7" w:rsidRDefault="00C11838" w:rsidP="0000132A">
      <w:pPr>
        <w:pStyle w:val="Nagwek2"/>
        <w:numPr>
          <w:ilvl w:val="1"/>
          <w:numId w:val="12"/>
        </w:numPr>
        <w:tabs>
          <w:tab w:val="left" w:pos="819"/>
        </w:tabs>
        <w:spacing w:before="122"/>
        <w:ind w:left="818" w:hanging="420"/>
        <w:jc w:val="both"/>
        <w:rPr>
          <w:lang w:val="pl-PL"/>
        </w:rPr>
      </w:pPr>
      <w:r w:rsidRPr="002A5DE7">
        <w:rPr>
          <w:lang w:val="pl-PL"/>
        </w:rPr>
        <w:t>Nacinanie</w:t>
      </w:r>
      <w:r w:rsidRPr="002A5DE7">
        <w:rPr>
          <w:spacing w:val="-5"/>
          <w:lang w:val="pl-PL"/>
        </w:rPr>
        <w:t xml:space="preserve"> </w:t>
      </w:r>
      <w:r w:rsidRPr="002A5DE7">
        <w:rPr>
          <w:lang w:val="pl-PL"/>
        </w:rPr>
        <w:t>szczelin</w:t>
      </w:r>
    </w:p>
    <w:p w:rsidR="008D1193" w:rsidRPr="002A5DE7" w:rsidRDefault="00C11838" w:rsidP="00B87041">
      <w:pPr>
        <w:pStyle w:val="Tekstpodstawowy"/>
        <w:spacing w:before="115"/>
        <w:ind w:left="398" w:right="105" w:firstLine="708"/>
        <w:jc w:val="both"/>
        <w:rPr>
          <w:lang w:val="pl-PL"/>
        </w:rPr>
      </w:pPr>
      <w:r w:rsidRPr="002A5DE7">
        <w:rPr>
          <w:lang w:val="pl-PL"/>
        </w:rPr>
        <w:t>Zaleca się w przypadku układania na podbudowie z betonu nawierzchni bitumicznej wykonanie szczelin pozornych, w początkowej fazie twardnienia podbudowy, na głębokość około 35% jej grubości.</w:t>
      </w:r>
    </w:p>
    <w:p w:rsidR="008D1193" w:rsidRPr="002A5DE7" w:rsidRDefault="00C11838" w:rsidP="00B87041">
      <w:pPr>
        <w:pStyle w:val="Tekstpodstawowy"/>
        <w:ind w:left="398" w:right="108" w:firstLine="708"/>
        <w:jc w:val="both"/>
        <w:rPr>
          <w:lang w:val="pl-PL"/>
        </w:rPr>
      </w:pPr>
      <w:r w:rsidRPr="002A5DE7">
        <w:rPr>
          <w:lang w:val="pl-PL"/>
        </w:rPr>
        <w:t>W   przypadku   przekroczenia   górnej   granicy   siedmiodniowej    wytrzymałości (wg tablicy 4) i spodziewanego przekroczenia dwudziestoośmiodniowej wytrzymałości betonu, wycięcie szczelin pozornych jest konieczne.</w:t>
      </w:r>
    </w:p>
    <w:p w:rsidR="008D1193" w:rsidRPr="002A5DE7" w:rsidRDefault="00C11838" w:rsidP="00B87041">
      <w:pPr>
        <w:pStyle w:val="Tekstpodstawowy"/>
        <w:ind w:left="398" w:right="106" w:firstLine="708"/>
        <w:jc w:val="both"/>
        <w:rPr>
          <w:lang w:val="pl-PL"/>
        </w:rPr>
      </w:pPr>
      <w:r w:rsidRPr="002A5DE7">
        <w:rPr>
          <w:lang w:val="pl-PL"/>
        </w:rPr>
        <w:t>Szerokość naciętych szczelin pozornych powinna wynosić od 3 do 5 mm. Szczeliny te należy wyciąć tak, aby cała powierzchnia podbudowy była podzielona na kwadratowe lub prostokątne płyty.</w:t>
      </w:r>
    </w:p>
    <w:p w:rsidR="008D1193" w:rsidRPr="002A5DE7" w:rsidRDefault="00C11838" w:rsidP="009B6B08">
      <w:pPr>
        <w:pStyle w:val="Tekstpodstawowy"/>
        <w:ind w:left="1106" w:right="99"/>
        <w:jc w:val="both"/>
        <w:rPr>
          <w:lang w:val="pl-PL"/>
        </w:rPr>
      </w:pPr>
      <w:r w:rsidRPr="002A5DE7">
        <w:rPr>
          <w:lang w:val="pl-PL"/>
        </w:rPr>
        <w:t>Stosunek  długości  płyt  do  ich  szerokości  powinien  być  nie  większy  niż  od    1,5</w:t>
      </w:r>
      <w:r w:rsidR="009B6B08">
        <w:rPr>
          <w:lang w:val="pl-PL"/>
        </w:rPr>
        <w:t xml:space="preserve"> </w:t>
      </w:r>
      <w:r w:rsidRPr="002A5DE7">
        <w:rPr>
          <w:lang w:val="pl-PL"/>
        </w:rPr>
        <w:t>do 1,0.</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Pielęgnacja podbudowy</w:t>
      </w:r>
    </w:p>
    <w:p w:rsidR="008D1193" w:rsidRPr="002A5DE7" w:rsidRDefault="00C11838" w:rsidP="00B87041">
      <w:pPr>
        <w:pStyle w:val="Tekstpodstawowy"/>
        <w:spacing w:before="115"/>
        <w:ind w:right="109"/>
        <w:jc w:val="both"/>
        <w:rPr>
          <w:lang w:val="pl-PL"/>
        </w:rPr>
      </w:pPr>
      <w:r w:rsidRPr="002A5DE7">
        <w:rPr>
          <w:lang w:val="pl-PL"/>
        </w:rPr>
        <w:t>Podbudowa z betonu powinna być natychmiast po zagęszczeniu poddana   pielęgnacji.</w:t>
      </w:r>
    </w:p>
    <w:p w:rsidR="008D1193" w:rsidRPr="002A5DE7" w:rsidRDefault="00C11838" w:rsidP="00B87041">
      <w:pPr>
        <w:pStyle w:val="Tekstpodstawowy"/>
        <w:ind w:left="398" w:right="99"/>
        <w:jc w:val="both"/>
        <w:rPr>
          <w:lang w:val="pl-PL"/>
        </w:rPr>
      </w:pPr>
      <w:r w:rsidRPr="002A5DE7">
        <w:rPr>
          <w:lang w:val="pl-PL"/>
        </w:rPr>
        <w:t>Pielęgnacja powinna być przeprowadzona według jednego z następujących sposobów:</w:t>
      </w:r>
    </w:p>
    <w:p w:rsidR="008D1193" w:rsidRPr="002A5DE7" w:rsidRDefault="00C11838" w:rsidP="0000132A">
      <w:pPr>
        <w:pStyle w:val="Akapitzlist"/>
        <w:numPr>
          <w:ilvl w:val="0"/>
          <w:numId w:val="15"/>
        </w:numPr>
        <w:tabs>
          <w:tab w:val="left" w:pos="682"/>
        </w:tabs>
        <w:spacing w:before="2"/>
        <w:ind w:hanging="283"/>
        <w:jc w:val="both"/>
        <w:rPr>
          <w:sz w:val="24"/>
          <w:lang w:val="pl-PL"/>
        </w:rPr>
      </w:pPr>
      <w:r w:rsidRPr="002A5DE7">
        <w:rPr>
          <w:sz w:val="24"/>
          <w:lang w:val="pl-PL"/>
        </w:rPr>
        <w:t>utrzymanie w stanie wilgotnym poprzez kilkakrotne skrapianie wodą, co najmniej 7</w:t>
      </w:r>
      <w:r w:rsidRPr="002A5DE7">
        <w:rPr>
          <w:spacing w:val="-22"/>
          <w:sz w:val="24"/>
          <w:lang w:val="pl-PL"/>
        </w:rPr>
        <w:t xml:space="preserve"> </w:t>
      </w:r>
      <w:r w:rsidRPr="002A5DE7">
        <w:rPr>
          <w:sz w:val="24"/>
          <w:lang w:val="pl-PL"/>
        </w:rPr>
        <w:t>dni,</w:t>
      </w:r>
    </w:p>
    <w:p w:rsidR="008D1193" w:rsidRPr="002A5DE7" w:rsidRDefault="00C11838" w:rsidP="0000132A">
      <w:pPr>
        <w:pStyle w:val="Akapitzlist"/>
        <w:numPr>
          <w:ilvl w:val="0"/>
          <w:numId w:val="15"/>
        </w:numPr>
        <w:tabs>
          <w:tab w:val="left" w:pos="682"/>
        </w:tabs>
        <w:spacing w:before="1"/>
        <w:ind w:hanging="283"/>
        <w:jc w:val="both"/>
        <w:rPr>
          <w:sz w:val="24"/>
          <w:lang w:val="pl-PL"/>
        </w:rPr>
      </w:pPr>
      <w:r w:rsidRPr="002A5DE7">
        <w:rPr>
          <w:sz w:val="24"/>
          <w:lang w:val="pl-PL"/>
        </w:rPr>
        <w:t>przykrycie warstwą piasku i utrzymanie jej w stanie wilgotnym przez co najmniej 7</w:t>
      </w:r>
      <w:r w:rsidRPr="002A5DE7">
        <w:rPr>
          <w:spacing w:val="-23"/>
          <w:sz w:val="24"/>
          <w:lang w:val="pl-PL"/>
        </w:rPr>
        <w:t xml:space="preserve"> </w:t>
      </w:r>
      <w:r w:rsidRPr="002A5DE7">
        <w:rPr>
          <w:sz w:val="24"/>
          <w:lang w:val="pl-PL"/>
        </w:rPr>
        <w:t>dni.</w:t>
      </w:r>
    </w:p>
    <w:p w:rsidR="008D1193" w:rsidRPr="002A5DE7" w:rsidRDefault="00C11838" w:rsidP="00B87041">
      <w:pPr>
        <w:pStyle w:val="Tekstpodstawowy"/>
        <w:spacing w:before="70"/>
        <w:ind w:left="398" w:right="106" w:firstLine="708"/>
        <w:jc w:val="both"/>
        <w:rPr>
          <w:lang w:val="pl-PL"/>
        </w:rPr>
      </w:pPr>
      <w:r w:rsidRPr="002A5DE7">
        <w:rPr>
          <w:lang w:val="pl-PL"/>
        </w:rPr>
        <w:lastRenderedPageBreak/>
        <w:t>Inne sposoby pielęgnacji, zaproponowane przez Wykonawcę i inne materiały mogą być zastosowane po uzyskaniu akceptacji Inżyniera/Kierownika projektu.</w:t>
      </w:r>
    </w:p>
    <w:p w:rsidR="008D1193" w:rsidRDefault="00C11838" w:rsidP="009B6B08">
      <w:pPr>
        <w:pStyle w:val="Tekstpodstawowy"/>
        <w:ind w:left="398" w:right="107" w:firstLine="708"/>
        <w:jc w:val="both"/>
        <w:rPr>
          <w:lang w:val="pl-PL"/>
        </w:rPr>
      </w:pPr>
      <w:r w:rsidRPr="002A5DE7">
        <w:rPr>
          <w:lang w:val="pl-PL"/>
        </w:rPr>
        <w:t>Nie należy dopuszczać żadnego ruchu pojazdów i maszyn po podbudowie w okresie 7 dni pielęgnacji, a po tym czasie ewentualny ruch budowlany może odbywać się wyłącznie za zgodą Inżyniera/Kierownika projektu.</w:t>
      </w:r>
    </w:p>
    <w:p w:rsidR="009B6B08" w:rsidRPr="009B6B08" w:rsidRDefault="009B6B08" w:rsidP="009B6B08">
      <w:pPr>
        <w:pStyle w:val="Tekstpodstawowy"/>
        <w:ind w:left="398" w:right="107" w:firstLine="708"/>
        <w:jc w:val="both"/>
        <w:rPr>
          <w:lang w:val="pl-PL"/>
        </w:rPr>
      </w:pPr>
    </w:p>
    <w:p w:rsidR="008D1193" w:rsidRPr="002A5DE7" w:rsidRDefault="00C11838" w:rsidP="0000132A">
      <w:pPr>
        <w:pStyle w:val="Nagwek2"/>
        <w:numPr>
          <w:ilvl w:val="1"/>
          <w:numId w:val="8"/>
        </w:numPr>
        <w:tabs>
          <w:tab w:val="left" w:pos="819"/>
        </w:tabs>
        <w:spacing w:before="1"/>
        <w:ind w:hanging="420"/>
        <w:jc w:val="both"/>
        <w:rPr>
          <w:lang w:val="pl-PL"/>
        </w:rPr>
      </w:pPr>
      <w:r w:rsidRPr="002A5DE7">
        <w:rPr>
          <w:lang w:val="pl-PL"/>
        </w:rPr>
        <w:t>Odcinek próbny</w:t>
      </w:r>
    </w:p>
    <w:p w:rsidR="008D1193" w:rsidRPr="002A5DE7" w:rsidRDefault="00C11838" w:rsidP="00B87041">
      <w:pPr>
        <w:pStyle w:val="Tekstpodstawowy"/>
        <w:spacing w:before="115"/>
        <w:ind w:left="398" w:right="106" w:firstLine="708"/>
        <w:jc w:val="both"/>
        <w:rPr>
          <w:lang w:val="pl-PL"/>
        </w:rPr>
      </w:pPr>
      <w:r w:rsidRPr="002A5DE7">
        <w:rPr>
          <w:lang w:val="pl-PL"/>
        </w:rPr>
        <w:t>Jeżeli w SST przewidziano konieczność wykonania odcinka próbnego, to co najmniej na 10 dni przed rozpoczęciem robót, Wykonawca powinien wykonać odcinek próbny w celu:</w:t>
      </w:r>
    </w:p>
    <w:p w:rsidR="008D1193" w:rsidRPr="002A5DE7" w:rsidRDefault="00C11838" w:rsidP="0000132A">
      <w:pPr>
        <w:pStyle w:val="Akapitzlist"/>
        <w:numPr>
          <w:ilvl w:val="0"/>
          <w:numId w:val="15"/>
        </w:numPr>
        <w:tabs>
          <w:tab w:val="left" w:pos="682"/>
        </w:tabs>
        <w:spacing w:before="24" w:line="274" w:lineRule="exact"/>
        <w:ind w:right="107" w:hanging="283"/>
        <w:jc w:val="both"/>
        <w:rPr>
          <w:sz w:val="24"/>
          <w:lang w:val="pl-PL"/>
        </w:rPr>
      </w:pPr>
      <w:r w:rsidRPr="002A5DE7">
        <w:rPr>
          <w:sz w:val="24"/>
          <w:lang w:val="pl-PL"/>
        </w:rPr>
        <w:t>stwierdzenia czy sprzęt budowlany do produkcji mieszanki betonowej, jej wbudowania i zagęszczania  jest</w:t>
      </w:r>
      <w:r w:rsidRPr="002A5DE7">
        <w:rPr>
          <w:spacing w:val="-11"/>
          <w:sz w:val="24"/>
          <w:lang w:val="pl-PL"/>
        </w:rPr>
        <w:t xml:space="preserve"> </w:t>
      </w:r>
      <w:r w:rsidRPr="002A5DE7">
        <w:rPr>
          <w:sz w:val="24"/>
          <w:lang w:val="pl-PL"/>
        </w:rPr>
        <w:t>właściwy,</w:t>
      </w:r>
    </w:p>
    <w:p w:rsidR="008D1193" w:rsidRPr="002A5DE7" w:rsidRDefault="00C11838" w:rsidP="0000132A">
      <w:pPr>
        <w:pStyle w:val="Akapitzlist"/>
        <w:numPr>
          <w:ilvl w:val="0"/>
          <w:numId w:val="15"/>
        </w:numPr>
        <w:tabs>
          <w:tab w:val="left" w:pos="682"/>
        </w:tabs>
        <w:spacing w:before="21" w:line="274" w:lineRule="exact"/>
        <w:ind w:right="106" w:hanging="283"/>
        <w:jc w:val="both"/>
        <w:rPr>
          <w:sz w:val="24"/>
          <w:lang w:val="pl-PL"/>
        </w:rPr>
      </w:pPr>
      <w:r w:rsidRPr="002A5DE7">
        <w:rPr>
          <w:sz w:val="24"/>
          <w:lang w:val="pl-PL"/>
        </w:rPr>
        <w:t>określenia grubości warstwy wbudowanej mieszanki przed zagęszczeniem, koniecznej do uzyskania wymaganej grubości warstwy</w:t>
      </w:r>
      <w:r w:rsidRPr="002A5DE7">
        <w:rPr>
          <w:spacing w:val="-17"/>
          <w:sz w:val="24"/>
          <w:lang w:val="pl-PL"/>
        </w:rPr>
        <w:t xml:space="preserve"> </w:t>
      </w:r>
      <w:r w:rsidRPr="002A5DE7">
        <w:rPr>
          <w:sz w:val="24"/>
          <w:lang w:val="pl-PL"/>
        </w:rPr>
        <w:t>zagęszczonej,</w:t>
      </w:r>
    </w:p>
    <w:p w:rsidR="008D1193" w:rsidRPr="002A5DE7" w:rsidRDefault="00C11838" w:rsidP="0000132A">
      <w:pPr>
        <w:pStyle w:val="Akapitzlist"/>
        <w:numPr>
          <w:ilvl w:val="0"/>
          <w:numId w:val="15"/>
        </w:numPr>
        <w:tabs>
          <w:tab w:val="left" w:pos="682"/>
        </w:tabs>
        <w:spacing w:before="21" w:line="274" w:lineRule="exact"/>
        <w:ind w:right="108" w:hanging="283"/>
        <w:jc w:val="both"/>
        <w:rPr>
          <w:sz w:val="24"/>
          <w:lang w:val="pl-PL"/>
        </w:rPr>
      </w:pPr>
      <w:r w:rsidRPr="002A5DE7">
        <w:rPr>
          <w:sz w:val="24"/>
          <w:lang w:val="pl-PL"/>
        </w:rPr>
        <w:t>określenia potrzebnej liczby przejść walców do uzyskania wymaganego wskaźnika zagęszczenia</w:t>
      </w:r>
      <w:r w:rsidRPr="002A5DE7">
        <w:rPr>
          <w:spacing w:val="-4"/>
          <w:sz w:val="24"/>
          <w:lang w:val="pl-PL"/>
        </w:rPr>
        <w:t xml:space="preserve"> </w:t>
      </w:r>
      <w:r w:rsidRPr="002A5DE7">
        <w:rPr>
          <w:sz w:val="24"/>
          <w:lang w:val="pl-PL"/>
        </w:rPr>
        <w:t>podbudowy.</w:t>
      </w:r>
    </w:p>
    <w:p w:rsidR="008D1193" w:rsidRPr="002A5DE7" w:rsidRDefault="00C11838" w:rsidP="00B87041">
      <w:pPr>
        <w:pStyle w:val="Tekstpodstawowy"/>
        <w:ind w:left="398" w:right="106" w:firstLine="708"/>
        <w:jc w:val="both"/>
        <w:rPr>
          <w:lang w:val="pl-PL"/>
        </w:rPr>
      </w:pPr>
      <w:r w:rsidRPr="002A5DE7">
        <w:rPr>
          <w:lang w:val="pl-PL"/>
        </w:rPr>
        <w:t>Do takiej próby Wykonawca powinien użyć materiałów oraz sprzętu takich, jakie będą stosowane do wykonywania podbudowy.</w:t>
      </w:r>
    </w:p>
    <w:p w:rsidR="008D1193" w:rsidRPr="002A5DE7" w:rsidRDefault="00C11838" w:rsidP="00B87041">
      <w:pPr>
        <w:pStyle w:val="Tekstpodstawowy"/>
        <w:spacing w:before="3" w:line="276" w:lineRule="exact"/>
        <w:ind w:left="398" w:right="108" w:firstLine="708"/>
        <w:jc w:val="both"/>
        <w:rPr>
          <w:lang w:val="pl-PL"/>
        </w:rPr>
      </w:pPr>
      <w:r w:rsidRPr="002A5DE7">
        <w:rPr>
          <w:lang w:val="pl-PL"/>
        </w:rPr>
        <w:t>Powierzchnia odcinka próbnego powinna wynosić od 400 m</w:t>
      </w:r>
      <w:r w:rsidRPr="002A5DE7">
        <w:rPr>
          <w:position w:val="11"/>
          <w:sz w:val="16"/>
          <w:lang w:val="pl-PL"/>
        </w:rPr>
        <w:t xml:space="preserve">2 </w:t>
      </w:r>
      <w:r w:rsidRPr="002A5DE7">
        <w:rPr>
          <w:lang w:val="pl-PL"/>
        </w:rPr>
        <w:t>do 800 m</w:t>
      </w:r>
      <w:r w:rsidRPr="002A5DE7">
        <w:rPr>
          <w:position w:val="11"/>
          <w:sz w:val="16"/>
          <w:lang w:val="pl-PL"/>
        </w:rPr>
        <w:t>2</w:t>
      </w:r>
      <w:r w:rsidRPr="002A5DE7">
        <w:rPr>
          <w:lang w:val="pl-PL"/>
        </w:rPr>
        <w:t>, a długość nie powinna być mniejsza niż 200 m.</w:t>
      </w:r>
    </w:p>
    <w:p w:rsidR="008D1193" w:rsidRPr="002A5DE7" w:rsidRDefault="00C11838" w:rsidP="00B87041">
      <w:pPr>
        <w:pStyle w:val="Tekstpodstawowy"/>
        <w:ind w:left="398" w:right="106" w:firstLine="708"/>
        <w:jc w:val="both"/>
        <w:rPr>
          <w:lang w:val="pl-PL"/>
        </w:rPr>
      </w:pPr>
      <w:r w:rsidRPr="002A5DE7">
        <w:rPr>
          <w:lang w:val="pl-PL"/>
        </w:rPr>
        <w:t>Odcinek próbny powinien być zlokalizowany w miejscu wskazanym przez Inżyniera/Kierownika projektu.</w:t>
      </w:r>
    </w:p>
    <w:p w:rsidR="008D1193" w:rsidRPr="002A5DE7" w:rsidRDefault="00C11838" w:rsidP="00B87041">
      <w:pPr>
        <w:pStyle w:val="Tekstpodstawowy"/>
        <w:ind w:left="398" w:right="107" w:firstLine="708"/>
        <w:jc w:val="both"/>
        <w:rPr>
          <w:lang w:val="pl-PL"/>
        </w:rPr>
      </w:pPr>
      <w:r w:rsidRPr="002A5DE7">
        <w:rPr>
          <w:lang w:val="pl-PL"/>
        </w:rPr>
        <w:t>Wykonawca może przystąpić do wykonywania podbudowy po zaakceptowaniu odcinka próbnego przez Inżyniera/Kierownika projektu.</w:t>
      </w:r>
    </w:p>
    <w:p w:rsidR="008D1193" w:rsidRPr="002A5DE7" w:rsidRDefault="00C11838" w:rsidP="0000132A">
      <w:pPr>
        <w:pStyle w:val="Nagwek2"/>
        <w:numPr>
          <w:ilvl w:val="1"/>
          <w:numId w:val="8"/>
        </w:numPr>
        <w:tabs>
          <w:tab w:val="left" w:pos="939"/>
        </w:tabs>
        <w:ind w:left="938" w:hanging="540"/>
        <w:jc w:val="both"/>
        <w:rPr>
          <w:lang w:val="pl-PL"/>
        </w:rPr>
      </w:pPr>
      <w:r w:rsidRPr="002A5DE7">
        <w:rPr>
          <w:lang w:val="pl-PL"/>
        </w:rPr>
        <w:t>Utrzymanie</w:t>
      </w:r>
      <w:r w:rsidRPr="002A5DE7">
        <w:rPr>
          <w:spacing w:val="-2"/>
          <w:lang w:val="pl-PL"/>
        </w:rPr>
        <w:t xml:space="preserve"> </w:t>
      </w:r>
      <w:r w:rsidRPr="002A5DE7">
        <w:rPr>
          <w:lang w:val="pl-PL"/>
        </w:rPr>
        <w:t>podbudowy</w:t>
      </w:r>
    </w:p>
    <w:p w:rsidR="008D1193" w:rsidRPr="002A5DE7" w:rsidRDefault="00C11838" w:rsidP="00B87041">
      <w:pPr>
        <w:pStyle w:val="Tekstpodstawowy"/>
        <w:spacing w:before="115"/>
        <w:ind w:left="398" w:right="106" w:firstLine="708"/>
        <w:jc w:val="both"/>
        <w:rPr>
          <w:lang w:val="pl-PL"/>
        </w:rPr>
      </w:pPr>
      <w:r w:rsidRPr="002A5DE7">
        <w:rPr>
          <w:lang w:val="pl-PL"/>
        </w:rPr>
        <w:t>Podbudowa po wykonaniu, a przed ułożeniem następnej warstwy, powinna być chroniona przed uszkodzeniami. Jeżeli Wykonawca będzie wykorzystywał, za zgodą Inżyniera/Kierownika projektu, gotową podbudowę do ruchu budowlanego, to powinien naprawić wszelkie uszkodzenia podbudowy, spowodowane przez ten ruch, na własny koszt</w:t>
      </w:r>
    </w:p>
    <w:p w:rsidR="008D1193" w:rsidRPr="002A5DE7" w:rsidRDefault="00C11838" w:rsidP="00B87041">
      <w:pPr>
        <w:pStyle w:val="Tekstpodstawowy"/>
        <w:ind w:left="398" w:right="108" w:firstLine="708"/>
        <w:jc w:val="both"/>
        <w:rPr>
          <w:lang w:val="pl-PL"/>
        </w:rPr>
      </w:pPr>
      <w:r w:rsidRPr="002A5DE7">
        <w:rPr>
          <w:lang w:val="pl-PL"/>
        </w:rPr>
        <w:t>Wykonawca jest zobowiązany do przeprowadzenia bieżących napraw podbudowy, uszkodzonej wskutek oddziaływania czynników atmosferycznych, takich jak opady deszczu, śniegu i mróz.</w:t>
      </w:r>
    </w:p>
    <w:p w:rsidR="008D1193" w:rsidRPr="002A5DE7" w:rsidRDefault="00C11838" w:rsidP="00B87041">
      <w:pPr>
        <w:pStyle w:val="Tekstpodstawowy"/>
        <w:ind w:left="398" w:right="107" w:firstLine="708"/>
        <w:jc w:val="both"/>
        <w:rPr>
          <w:lang w:val="pl-PL"/>
        </w:rPr>
      </w:pPr>
      <w:r w:rsidRPr="002A5DE7">
        <w:rPr>
          <w:lang w:val="pl-PL"/>
        </w:rPr>
        <w:t>Wykonawca jest zobowiązany wstrzymać ruch budowlany po okresie intensywnych opadów deszczu, jeżeli wystąpi możliwość uszkodzenia podbudowy.</w:t>
      </w:r>
    </w:p>
    <w:p w:rsidR="008D1193" w:rsidRPr="002A5DE7" w:rsidRDefault="008D1193" w:rsidP="00B87041">
      <w:pPr>
        <w:pStyle w:val="Tekstpodstawowy"/>
        <w:jc w:val="both"/>
        <w:rPr>
          <w:lang w:val="pl-PL"/>
        </w:rPr>
      </w:pP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0"/>
          <w:numId w:val="12"/>
        </w:numPr>
        <w:tabs>
          <w:tab w:val="left" w:pos="680"/>
        </w:tabs>
        <w:ind w:left="679" w:hanging="281"/>
        <w:jc w:val="both"/>
        <w:rPr>
          <w:lang w:val="pl-PL"/>
        </w:rPr>
      </w:pPr>
      <w:r w:rsidRPr="002A5DE7">
        <w:rPr>
          <w:lang w:val="pl-PL"/>
        </w:rPr>
        <w:t>Kontrola jakości</w:t>
      </w:r>
      <w:r w:rsidRPr="002A5DE7">
        <w:rPr>
          <w:spacing w:val="-17"/>
          <w:lang w:val="pl-PL"/>
        </w:rPr>
        <w:t xml:space="preserve"> </w:t>
      </w:r>
      <w:r w:rsidRPr="002A5DE7">
        <w:rPr>
          <w:lang w:val="pl-PL"/>
        </w:rPr>
        <w:t>robót</w:t>
      </w:r>
    </w:p>
    <w:p w:rsidR="008D1193" w:rsidRPr="002A5DE7" w:rsidRDefault="00C11838" w:rsidP="0000132A">
      <w:pPr>
        <w:pStyle w:val="Nagwek2"/>
        <w:numPr>
          <w:ilvl w:val="1"/>
          <w:numId w:val="12"/>
        </w:numPr>
        <w:tabs>
          <w:tab w:val="left" w:pos="819"/>
        </w:tabs>
        <w:spacing w:before="118"/>
        <w:ind w:left="818" w:hanging="420"/>
        <w:jc w:val="both"/>
        <w:rPr>
          <w:lang w:val="pl-PL"/>
        </w:rPr>
      </w:pPr>
      <w:r w:rsidRPr="002A5DE7">
        <w:rPr>
          <w:lang w:val="pl-PL"/>
        </w:rPr>
        <w:t>Ogólne zasady kontroli jakości</w:t>
      </w:r>
      <w:r w:rsidRPr="002A5DE7">
        <w:rPr>
          <w:spacing w:val="-6"/>
          <w:lang w:val="pl-PL"/>
        </w:rPr>
        <w:t xml:space="preserve"> </w:t>
      </w:r>
      <w:r w:rsidRPr="002A5DE7">
        <w:rPr>
          <w:lang w:val="pl-PL"/>
        </w:rPr>
        <w:t>robót</w:t>
      </w:r>
    </w:p>
    <w:p w:rsidR="008D1193" w:rsidRPr="002A5DE7" w:rsidRDefault="00C11838" w:rsidP="009B6B08">
      <w:pPr>
        <w:pStyle w:val="Tekstpodstawowy"/>
        <w:spacing w:before="115"/>
        <w:ind w:left="1106" w:right="99"/>
        <w:jc w:val="both"/>
        <w:rPr>
          <w:lang w:val="pl-PL"/>
        </w:rPr>
      </w:pPr>
      <w:r w:rsidRPr="002A5DE7">
        <w:rPr>
          <w:lang w:val="pl-PL"/>
        </w:rPr>
        <w:t>Ogólne zasady kontroli jakości robót podano w SST D.00.00.00 „Wymagania ogólne”</w:t>
      </w:r>
      <w:r w:rsidR="009B6B08">
        <w:rPr>
          <w:lang w:val="pl-PL"/>
        </w:rPr>
        <w:t xml:space="preserve">  </w:t>
      </w:r>
      <w:r w:rsidRPr="002A5DE7">
        <w:rPr>
          <w:lang w:val="pl-PL"/>
        </w:rPr>
        <w:t>pkt 6.</w:t>
      </w:r>
    </w:p>
    <w:p w:rsidR="008D1193" w:rsidRPr="002A5DE7" w:rsidRDefault="008D1193" w:rsidP="00B87041">
      <w:pPr>
        <w:pStyle w:val="Tekstpodstawowy"/>
        <w:spacing w:before="4"/>
        <w:jc w:val="both"/>
        <w:rPr>
          <w:sz w:val="18"/>
          <w:lang w:val="pl-PL"/>
        </w:rPr>
      </w:pPr>
    </w:p>
    <w:p w:rsidR="008D1193" w:rsidRPr="002A5DE7" w:rsidRDefault="00C11838" w:rsidP="0000132A">
      <w:pPr>
        <w:pStyle w:val="Nagwek2"/>
        <w:numPr>
          <w:ilvl w:val="1"/>
          <w:numId w:val="7"/>
        </w:numPr>
        <w:tabs>
          <w:tab w:val="left" w:pos="819"/>
        </w:tabs>
        <w:spacing w:before="69"/>
        <w:ind w:hanging="420"/>
        <w:jc w:val="both"/>
        <w:rPr>
          <w:lang w:val="pl-PL"/>
        </w:rPr>
      </w:pPr>
      <w:r w:rsidRPr="002A5DE7">
        <w:rPr>
          <w:lang w:val="pl-PL"/>
        </w:rPr>
        <w:t>Badania przed przystąpieniem do</w:t>
      </w:r>
      <w:r w:rsidRPr="002A5DE7">
        <w:rPr>
          <w:spacing w:val="-6"/>
          <w:lang w:val="pl-PL"/>
        </w:rPr>
        <w:t xml:space="preserve"> </w:t>
      </w:r>
      <w:r w:rsidRPr="002A5DE7">
        <w:rPr>
          <w:lang w:val="pl-PL"/>
        </w:rPr>
        <w:t>robót</w:t>
      </w:r>
    </w:p>
    <w:p w:rsidR="008D1193" w:rsidRPr="002A5DE7" w:rsidRDefault="00C11838" w:rsidP="00B87041">
      <w:pPr>
        <w:pStyle w:val="Tekstpodstawowy"/>
        <w:spacing w:before="115"/>
        <w:ind w:left="398" w:right="110" w:firstLine="708"/>
        <w:jc w:val="both"/>
        <w:rPr>
          <w:lang w:val="pl-PL"/>
        </w:rPr>
      </w:pPr>
      <w:r w:rsidRPr="002A5DE7">
        <w:rPr>
          <w:lang w:val="pl-PL"/>
        </w:rPr>
        <w:t>Przed przystąpieniem do robót Wykonawca powinien wykonać badania cementu oraz kruszyw przeznaczonych do wykonania robót i przedstawić wyniki tych badań Inżynierowi/Kierownikowi projektu w celu akceptacji.</w:t>
      </w:r>
    </w:p>
    <w:p w:rsidR="008D1193" w:rsidRDefault="00C11838" w:rsidP="00B87041">
      <w:pPr>
        <w:pStyle w:val="Tekstpodstawowy"/>
        <w:ind w:left="398" w:right="108" w:firstLine="708"/>
        <w:jc w:val="both"/>
        <w:rPr>
          <w:lang w:val="pl-PL"/>
        </w:rPr>
      </w:pPr>
      <w:r w:rsidRPr="002A5DE7">
        <w:rPr>
          <w:lang w:val="pl-PL"/>
        </w:rPr>
        <w:t>Badania te powinny obejmować wszystkie właściwości kruszywa i cementu określone w  pkt 2.2 i 2.3 niniejszych specyfikacji.</w:t>
      </w:r>
    </w:p>
    <w:p w:rsidR="004B7C73" w:rsidRPr="002A5DE7" w:rsidRDefault="004B7C73" w:rsidP="00B87041">
      <w:pPr>
        <w:pStyle w:val="Tekstpodstawowy"/>
        <w:ind w:left="398" w:right="108" w:firstLine="708"/>
        <w:jc w:val="both"/>
        <w:rPr>
          <w:lang w:val="pl-PL"/>
        </w:rPr>
      </w:pPr>
    </w:p>
    <w:p w:rsidR="008D1193" w:rsidRPr="002A5DE7" w:rsidRDefault="00C11838" w:rsidP="0000132A">
      <w:pPr>
        <w:pStyle w:val="Nagwek2"/>
        <w:numPr>
          <w:ilvl w:val="1"/>
          <w:numId w:val="7"/>
        </w:numPr>
        <w:tabs>
          <w:tab w:val="left" w:pos="819"/>
        </w:tabs>
        <w:ind w:hanging="420"/>
        <w:jc w:val="both"/>
        <w:rPr>
          <w:lang w:val="pl-PL"/>
        </w:rPr>
      </w:pPr>
      <w:r w:rsidRPr="002A5DE7">
        <w:rPr>
          <w:lang w:val="pl-PL"/>
        </w:rPr>
        <w:lastRenderedPageBreak/>
        <w:t>Badania w czasie</w:t>
      </w:r>
      <w:r w:rsidRPr="002A5DE7">
        <w:rPr>
          <w:spacing w:val="-2"/>
          <w:lang w:val="pl-PL"/>
        </w:rPr>
        <w:t xml:space="preserve"> </w:t>
      </w:r>
      <w:r w:rsidRPr="002A5DE7">
        <w:rPr>
          <w:lang w:val="pl-PL"/>
        </w:rPr>
        <w:t>robót</w:t>
      </w:r>
    </w:p>
    <w:p w:rsidR="008D1193" w:rsidRPr="002A5DE7" w:rsidRDefault="00C11838" w:rsidP="0000132A">
      <w:pPr>
        <w:pStyle w:val="Akapitzlist"/>
        <w:numPr>
          <w:ilvl w:val="2"/>
          <w:numId w:val="7"/>
        </w:numPr>
        <w:tabs>
          <w:tab w:val="left" w:pos="999"/>
        </w:tabs>
        <w:spacing w:before="115"/>
        <w:jc w:val="both"/>
        <w:rPr>
          <w:sz w:val="24"/>
          <w:lang w:val="pl-PL"/>
        </w:rPr>
      </w:pPr>
      <w:r w:rsidRPr="002A5DE7">
        <w:rPr>
          <w:sz w:val="24"/>
          <w:lang w:val="pl-PL"/>
        </w:rPr>
        <w:t>Częstotliwość oraz zakres badań i</w:t>
      </w:r>
      <w:r w:rsidRPr="002A5DE7">
        <w:rPr>
          <w:spacing w:val="-11"/>
          <w:sz w:val="24"/>
          <w:lang w:val="pl-PL"/>
        </w:rPr>
        <w:t xml:space="preserve"> </w:t>
      </w:r>
      <w:r w:rsidRPr="002A5DE7">
        <w:rPr>
          <w:sz w:val="24"/>
          <w:lang w:val="pl-PL"/>
        </w:rPr>
        <w:t>pomiarów</w:t>
      </w:r>
    </w:p>
    <w:p w:rsidR="008D1193" w:rsidRPr="002A5DE7" w:rsidRDefault="00C11838" w:rsidP="009B6B08">
      <w:pPr>
        <w:pStyle w:val="Tekstpodstawowy"/>
        <w:spacing w:before="120"/>
        <w:ind w:left="398" w:right="99" w:firstLine="708"/>
        <w:jc w:val="both"/>
        <w:rPr>
          <w:lang w:val="pl-PL"/>
        </w:rPr>
      </w:pPr>
      <w:r w:rsidRPr="002A5DE7">
        <w:rPr>
          <w:lang w:val="pl-PL"/>
        </w:rPr>
        <w:t>Częstotliwość oraz zakres badań i pomiarów w czasie wykonywania podbudowy z betonu podano w tablicy 5.</w:t>
      </w:r>
    </w:p>
    <w:p w:rsidR="009B6B08" w:rsidRDefault="009B6B08" w:rsidP="00B87041">
      <w:pPr>
        <w:pStyle w:val="Tekstpodstawowy"/>
        <w:ind w:left="4524" w:right="422" w:hanging="3824"/>
        <w:jc w:val="both"/>
        <w:rPr>
          <w:lang w:val="pl-PL"/>
        </w:rPr>
      </w:pPr>
    </w:p>
    <w:p w:rsidR="008D1193" w:rsidRPr="002A5DE7" w:rsidRDefault="00C11838" w:rsidP="00B87041">
      <w:pPr>
        <w:pStyle w:val="Tekstpodstawowy"/>
        <w:ind w:left="4524" w:right="422" w:hanging="3824"/>
        <w:jc w:val="both"/>
        <w:rPr>
          <w:lang w:val="pl-PL"/>
        </w:rPr>
      </w:pPr>
      <w:r w:rsidRPr="002A5DE7">
        <w:rPr>
          <w:lang w:val="pl-PL"/>
        </w:rPr>
        <w:t>Tablica 5. Częstotliwość oraz zakres badań i pomiarów przy wykonywaniu podbudowy z betonu</w:t>
      </w:r>
    </w:p>
    <w:p w:rsidR="008D1193" w:rsidRPr="002A5DE7" w:rsidRDefault="008D1193" w:rsidP="00B87041">
      <w:pPr>
        <w:pStyle w:val="Tekstpodstawowy"/>
        <w:spacing w:before="1"/>
        <w:jc w:val="both"/>
        <w:rPr>
          <w:sz w:val="11"/>
          <w:lang w:val="pl-PL"/>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253"/>
        <w:gridCol w:w="1380"/>
        <w:gridCol w:w="1894"/>
      </w:tblGrid>
      <w:tr w:rsidR="008D1193" w:rsidRPr="002A5DE7">
        <w:trPr>
          <w:trHeight w:hRule="exact" w:val="286"/>
        </w:trPr>
        <w:tc>
          <w:tcPr>
            <w:tcW w:w="497" w:type="dxa"/>
            <w:vMerge w:val="restart"/>
          </w:tcPr>
          <w:p w:rsidR="008D1193" w:rsidRPr="002A5DE7" w:rsidRDefault="008D1193" w:rsidP="00733B61">
            <w:pPr>
              <w:pStyle w:val="TableParagraph"/>
              <w:spacing w:before="4"/>
              <w:jc w:val="center"/>
              <w:rPr>
                <w:sz w:val="29"/>
                <w:lang w:val="pl-PL"/>
              </w:rPr>
            </w:pPr>
          </w:p>
          <w:p w:rsidR="008D1193" w:rsidRPr="002A5DE7" w:rsidRDefault="00C11838" w:rsidP="00733B61">
            <w:pPr>
              <w:pStyle w:val="TableParagraph"/>
              <w:ind w:left="79"/>
              <w:jc w:val="center"/>
              <w:rPr>
                <w:sz w:val="24"/>
                <w:lang w:val="pl-PL"/>
              </w:rPr>
            </w:pPr>
            <w:r w:rsidRPr="002A5DE7">
              <w:rPr>
                <w:sz w:val="24"/>
                <w:lang w:val="pl-PL"/>
              </w:rPr>
              <w:t>Lp.</w:t>
            </w:r>
          </w:p>
        </w:tc>
        <w:tc>
          <w:tcPr>
            <w:tcW w:w="4253" w:type="dxa"/>
            <w:vMerge w:val="restart"/>
          </w:tcPr>
          <w:p w:rsidR="008D1193" w:rsidRPr="002A5DE7" w:rsidRDefault="008D1193" w:rsidP="00B87041">
            <w:pPr>
              <w:pStyle w:val="TableParagraph"/>
              <w:spacing w:before="4"/>
              <w:jc w:val="both"/>
              <w:rPr>
                <w:sz w:val="29"/>
                <w:lang w:val="pl-PL"/>
              </w:rPr>
            </w:pPr>
          </w:p>
          <w:p w:rsidR="008D1193" w:rsidRPr="002A5DE7" w:rsidRDefault="00C11838" w:rsidP="00B87041">
            <w:pPr>
              <w:pStyle w:val="TableParagraph"/>
              <w:ind w:left="923" w:right="774"/>
              <w:jc w:val="both"/>
              <w:rPr>
                <w:sz w:val="24"/>
                <w:lang w:val="pl-PL"/>
              </w:rPr>
            </w:pPr>
            <w:r w:rsidRPr="002A5DE7">
              <w:rPr>
                <w:sz w:val="24"/>
                <w:lang w:val="pl-PL"/>
              </w:rPr>
              <w:t>Wyszczególnienie badań</w:t>
            </w:r>
          </w:p>
        </w:tc>
        <w:tc>
          <w:tcPr>
            <w:tcW w:w="3274" w:type="dxa"/>
            <w:gridSpan w:val="2"/>
          </w:tcPr>
          <w:p w:rsidR="008D1193" w:rsidRPr="002A5DE7" w:rsidRDefault="00C11838" w:rsidP="00B87041">
            <w:pPr>
              <w:pStyle w:val="TableParagraph"/>
              <w:spacing w:line="268" w:lineRule="exact"/>
              <w:ind w:left="640"/>
              <w:jc w:val="both"/>
              <w:rPr>
                <w:sz w:val="24"/>
                <w:lang w:val="pl-PL"/>
              </w:rPr>
            </w:pPr>
            <w:r w:rsidRPr="002A5DE7">
              <w:rPr>
                <w:sz w:val="24"/>
                <w:lang w:val="pl-PL"/>
              </w:rPr>
              <w:t>Częstotliwość badań</w:t>
            </w:r>
          </w:p>
        </w:tc>
      </w:tr>
      <w:tr w:rsidR="008D1193" w:rsidRPr="00091811">
        <w:trPr>
          <w:trHeight w:hRule="exact" w:val="1510"/>
        </w:trPr>
        <w:tc>
          <w:tcPr>
            <w:tcW w:w="497" w:type="dxa"/>
            <w:vMerge/>
          </w:tcPr>
          <w:p w:rsidR="008D1193" w:rsidRPr="002A5DE7" w:rsidRDefault="008D1193" w:rsidP="00733B61">
            <w:pPr>
              <w:jc w:val="center"/>
              <w:rPr>
                <w:lang w:val="pl-PL"/>
              </w:rPr>
            </w:pPr>
          </w:p>
        </w:tc>
        <w:tc>
          <w:tcPr>
            <w:tcW w:w="4253" w:type="dxa"/>
            <w:vMerge/>
          </w:tcPr>
          <w:p w:rsidR="008D1193" w:rsidRPr="002A5DE7" w:rsidRDefault="008D1193" w:rsidP="00B87041">
            <w:pPr>
              <w:jc w:val="both"/>
              <w:rPr>
                <w:lang w:val="pl-PL"/>
              </w:rPr>
            </w:pPr>
          </w:p>
        </w:tc>
        <w:tc>
          <w:tcPr>
            <w:tcW w:w="1380" w:type="dxa"/>
          </w:tcPr>
          <w:p w:rsidR="008D1193" w:rsidRPr="002A5DE7" w:rsidRDefault="00C11838" w:rsidP="00B87041">
            <w:pPr>
              <w:pStyle w:val="TableParagraph"/>
              <w:spacing w:before="112"/>
              <w:ind w:left="107" w:right="108" w:firstLine="3"/>
              <w:jc w:val="both"/>
              <w:rPr>
                <w:sz w:val="24"/>
                <w:lang w:val="pl-PL"/>
              </w:rPr>
            </w:pPr>
            <w:r w:rsidRPr="002A5DE7">
              <w:rPr>
                <w:sz w:val="24"/>
                <w:lang w:val="pl-PL"/>
              </w:rPr>
              <w:t>Minimalne ilości badań na dziennej działce roboczej</w:t>
            </w:r>
          </w:p>
        </w:tc>
        <w:tc>
          <w:tcPr>
            <w:tcW w:w="1894" w:type="dxa"/>
          </w:tcPr>
          <w:p w:rsidR="008D1193" w:rsidRPr="002A5DE7" w:rsidRDefault="00C11838" w:rsidP="00B87041">
            <w:pPr>
              <w:pStyle w:val="TableParagraph"/>
              <w:ind w:left="295" w:right="294" w:firstLine="26"/>
              <w:jc w:val="both"/>
              <w:rPr>
                <w:sz w:val="24"/>
                <w:lang w:val="pl-PL"/>
              </w:rPr>
            </w:pPr>
            <w:r w:rsidRPr="002A5DE7">
              <w:rPr>
                <w:sz w:val="24"/>
                <w:lang w:val="pl-PL"/>
              </w:rPr>
              <w:t>Maksymalna powierzchnia podbudowy</w:t>
            </w:r>
          </w:p>
          <w:p w:rsidR="008D1193" w:rsidRPr="002A5DE7" w:rsidRDefault="00C11838" w:rsidP="00B87041">
            <w:pPr>
              <w:pStyle w:val="TableParagraph"/>
              <w:ind w:left="129"/>
              <w:jc w:val="both"/>
              <w:rPr>
                <w:sz w:val="24"/>
                <w:lang w:val="pl-PL"/>
              </w:rPr>
            </w:pPr>
            <w:r w:rsidRPr="002A5DE7">
              <w:rPr>
                <w:sz w:val="24"/>
                <w:lang w:val="pl-PL"/>
              </w:rPr>
              <w:t>na jedno badanie</w:t>
            </w:r>
          </w:p>
        </w:tc>
      </w:tr>
      <w:tr w:rsidR="008D1193" w:rsidRPr="002A5DE7">
        <w:trPr>
          <w:trHeight w:hRule="exact" w:val="1234"/>
        </w:trPr>
        <w:tc>
          <w:tcPr>
            <w:tcW w:w="497" w:type="dxa"/>
          </w:tcPr>
          <w:p w:rsidR="008D1193" w:rsidRPr="002A5DE7" w:rsidRDefault="00C11838" w:rsidP="00733B61">
            <w:pPr>
              <w:pStyle w:val="TableParagraph"/>
              <w:spacing w:before="52"/>
              <w:jc w:val="center"/>
              <w:rPr>
                <w:sz w:val="24"/>
                <w:lang w:val="pl-PL"/>
              </w:rPr>
            </w:pPr>
            <w:r w:rsidRPr="002A5DE7">
              <w:rPr>
                <w:sz w:val="24"/>
                <w:lang w:val="pl-PL"/>
              </w:rPr>
              <w:t>1</w:t>
            </w:r>
          </w:p>
          <w:p w:rsidR="008D1193" w:rsidRPr="002A5DE7" w:rsidRDefault="00C11838" w:rsidP="00733B61">
            <w:pPr>
              <w:pStyle w:val="TableParagraph"/>
              <w:jc w:val="center"/>
              <w:rPr>
                <w:sz w:val="24"/>
                <w:lang w:val="pl-PL"/>
              </w:rPr>
            </w:pPr>
            <w:r w:rsidRPr="002A5DE7">
              <w:rPr>
                <w:sz w:val="24"/>
                <w:lang w:val="pl-PL"/>
              </w:rPr>
              <w:t>2</w:t>
            </w:r>
          </w:p>
          <w:p w:rsidR="008D1193" w:rsidRPr="002A5DE7" w:rsidRDefault="00C11838" w:rsidP="00733B61">
            <w:pPr>
              <w:pStyle w:val="TableParagraph"/>
              <w:jc w:val="center"/>
              <w:rPr>
                <w:sz w:val="24"/>
                <w:lang w:val="pl-PL"/>
              </w:rPr>
            </w:pPr>
            <w:r w:rsidRPr="002A5DE7">
              <w:rPr>
                <w:sz w:val="24"/>
                <w:lang w:val="pl-PL"/>
              </w:rPr>
              <w:t>3</w:t>
            </w:r>
          </w:p>
          <w:p w:rsidR="008D1193" w:rsidRPr="002A5DE7" w:rsidRDefault="00C11838" w:rsidP="00733B61">
            <w:pPr>
              <w:pStyle w:val="TableParagraph"/>
              <w:jc w:val="center"/>
              <w:rPr>
                <w:sz w:val="24"/>
                <w:lang w:val="pl-PL"/>
              </w:rPr>
            </w:pPr>
            <w:r w:rsidRPr="002A5DE7">
              <w:rPr>
                <w:sz w:val="24"/>
                <w:lang w:val="pl-PL"/>
              </w:rPr>
              <w:t>4</w:t>
            </w:r>
          </w:p>
        </w:tc>
        <w:tc>
          <w:tcPr>
            <w:tcW w:w="4253" w:type="dxa"/>
          </w:tcPr>
          <w:p w:rsidR="008D1193" w:rsidRPr="002A5DE7" w:rsidRDefault="00C11838" w:rsidP="00B87041">
            <w:pPr>
              <w:pStyle w:val="TableParagraph"/>
              <w:spacing w:before="52"/>
              <w:ind w:left="64" w:right="774"/>
              <w:jc w:val="both"/>
              <w:rPr>
                <w:sz w:val="24"/>
                <w:lang w:val="pl-PL"/>
              </w:rPr>
            </w:pPr>
            <w:r w:rsidRPr="002A5DE7">
              <w:rPr>
                <w:sz w:val="24"/>
                <w:lang w:val="pl-PL"/>
              </w:rPr>
              <w:t>Wilgotność mieszanki betonowej Zagęszczenie mieszanki betonowej Uziarnienie mieszanki kruszywa Grubość podbudowy</w:t>
            </w:r>
          </w:p>
        </w:tc>
        <w:tc>
          <w:tcPr>
            <w:tcW w:w="1380" w:type="dxa"/>
          </w:tcPr>
          <w:p w:rsidR="008D1193" w:rsidRPr="002A5DE7" w:rsidRDefault="008D1193" w:rsidP="007554B6">
            <w:pPr>
              <w:pStyle w:val="TableParagraph"/>
              <w:jc w:val="center"/>
              <w:rPr>
                <w:sz w:val="24"/>
                <w:lang w:val="pl-PL"/>
              </w:rPr>
            </w:pPr>
          </w:p>
          <w:p w:rsidR="008D1193" w:rsidRPr="002A5DE7" w:rsidRDefault="008D1193" w:rsidP="007554B6">
            <w:pPr>
              <w:pStyle w:val="TableParagraph"/>
              <w:spacing w:before="2"/>
              <w:jc w:val="center"/>
              <w:rPr>
                <w:sz w:val="20"/>
                <w:lang w:val="pl-PL"/>
              </w:rPr>
            </w:pPr>
          </w:p>
          <w:p w:rsidR="008D1193" w:rsidRPr="002A5DE7" w:rsidRDefault="00C11838" w:rsidP="007554B6">
            <w:pPr>
              <w:pStyle w:val="TableParagraph"/>
              <w:jc w:val="center"/>
              <w:rPr>
                <w:sz w:val="24"/>
                <w:lang w:val="pl-PL"/>
              </w:rPr>
            </w:pPr>
            <w:r w:rsidRPr="002A5DE7">
              <w:rPr>
                <w:sz w:val="24"/>
                <w:lang w:val="pl-PL"/>
              </w:rPr>
              <w:t>2</w:t>
            </w:r>
          </w:p>
        </w:tc>
        <w:tc>
          <w:tcPr>
            <w:tcW w:w="1894" w:type="dxa"/>
          </w:tcPr>
          <w:p w:rsidR="008D1193" w:rsidRPr="002A5DE7" w:rsidRDefault="008D1193" w:rsidP="007554B6">
            <w:pPr>
              <w:pStyle w:val="TableParagraph"/>
              <w:spacing w:before="1"/>
              <w:jc w:val="center"/>
              <w:rPr>
                <w:sz w:val="41"/>
                <w:lang w:val="pl-PL"/>
              </w:rPr>
            </w:pPr>
          </w:p>
          <w:p w:rsidR="008D1193" w:rsidRPr="002A5DE7" w:rsidRDefault="00C11838" w:rsidP="007554B6">
            <w:pPr>
              <w:pStyle w:val="TableParagraph"/>
              <w:ind w:left="597"/>
              <w:jc w:val="center"/>
              <w:rPr>
                <w:sz w:val="16"/>
                <w:lang w:val="pl-PL"/>
              </w:rPr>
            </w:pPr>
            <w:r w:rsidRPr="002A5DE7">
              <w:rPr>
                <w:sz w:val="24"/>
                <w:lang w:val="pl-PL"/>
              </w:rPr>
              <w:t>600 m</w:t>
            </w:r>
            <w:r w:rsidRPr="002A5DE7">
              <w:rPr>
                <w:position w:val="11"/>
                <w:sz w:val="16"/>
                <w:lang w:val="pl-PL"/>
              </w:rPr>
              <w:t>2</w:t>
            </w:r>
          </w:p>
        </w:tc>
      </w:tr>
      <w:tr w:rsidR="008D1193" w:rsidRPr="00091811">
        <w:trPr>
          <w:trHeight w:hRule="exact" w:val="742"/>
        </w:trPr>
        <w:tc>
          <w:tcPr>
            <w:tcW w:w="497" w:type="dxa"/>
          </w:tcPr>
          <w:p w:rsidR="008D1193" w:rsidRPr="002A5DE7" w:rsidRDefault="00C11838" w:rsidP="00733B61">
            <w:pPr>
              <w:pStyle w:val="TableParagraph"/>
              <w:spacing w:before="172"/>
              <w:jc w:val="center"/>
              <w:rPr>
                <w:sz w:val="24"/>
                <w:lang w:val="pl-PL"/>
              </w:rPr>
            </w:pPr>
            <w:r w:rsidRPr="002A5DE7">
              <w:rPr>
                <w:sz w:val="24"/>
                <w:lang w:val="pl-PL"/>
              </w:rPr>
              <w:t>5</w:t>
            </w:r>
          </w:p>
        </w:tc>
        <w:tc>
          <w:tcPr>
            <w:tcW w:w="4253" w:type="dxa"/>
          </w:tcPr>
          <w:p w:rsidR="008D1193" w:rsidRPr="002A5DE7" w:rsidRDefault="00C11838" w:rsidP="00B87041">
            <w:pPr>
              <w:pStyle w:val="TableParagraph"/>
              <w:spacing w:before="172"/>
              <w:ind w:left="64" w:right="146"/>
              <w:jc w:val="both"/>
              <w:rPr>
                <w:sz w:val="24"/>
                <w:lang w:val="pl-PL"/>
              </w:rPr>
            </w:pPr>
            <w:r w:rsidRPr="002A5DE7">
              <w:rPr>
                <w:sz w:val="24"/>
                <w:lang w:val="pl-PL"/>
              </w:rPr>
              <w:t>Badanie właściwości kruszywa wg tabl. 3 pkt 2.3</w:t>
            </w:r>
          </w:p>
        </w:tc>
        <w:tc>
          <w:tcPr>
            <w:tcW w:w="3274" w:type="dxa"/>
            <w:gridSpan w:val="2"/>
          </w:tcPr>
          <w:p w:rsidR="008D1193" w:rsidRPr="002A5DE7" w:rsidRDefault="00C11838" w:rsidP="00B87041">
            <w:pPr>
              <w:pStyle w:val="TableParagraph"/>
              <w:spacing w:before="52"/>
              <w:ind w:left="92" w:right="91"/>
              <w:jc w:val="both"/>
              <w:rPr>
                <w:sz w:val="24"/>
                <w:lang w:val="pl-PL"/>
              </w:rPr>
            </w:pPr>
            <w:r w:rsidRPr="002A5DE7">
              <w:rPr>
                <w:sz w:val="24"/>
                <w:lang w:val="pl-PL"/>
              </w:rPr>
              <w:t>Dla każdej partii kruszywa</w:t>
            </w:r>
          </w:p>
          <w:p w:rsidR="008D1193" w:rsidRPr="002A5DE7" w:rsidRDefault="00C11838" w:rsidP="00B87041">
            <w:pPr>
              <w:pStyle w:val="TableParagraph"/>
              <w:ind w:left="92" w:right="92"/>
              <w:jc w:val="both"/>
              <w:rPr>
                <w:sz w:val="24"/>
                <w:lang w:val="pl-PL"/>
              </w:rPr>
            </w:pPr>
            <w:r w:rsidRPr="002A5DE7">
              <w:rPr>
                <w:sz w:val="24"/>
                <w:lang w:val="pl-PL"/>
              </w:rPr>
              <w:t>i przy każdej zmianie kruszywa</w:t>
            </w:r>
          </w:p>
        </w:tc>
      </w:tr>
      <w:tr w:rsidR="008D1193" w:rsidRPr="002A5DE7">
        <w:trPr>
          <w:trHeight w:hRule="exact" w:val="958"/>
        </w:trPr>
        <w:tc>
          <w:tcPr>
            <w:tcW w:w="497" w:type="dxa"/>
          </w:tcPr>
          <w:p w:rsidR="008D1193" w:rsidRPr="002A5DE7" w:rsidRDefault="00C11838" w:rsidP="00733B61">
            <w:pPr>
              <w:pStyle w:val="TableParagraph"/>
              <w:spacing w:before="52"/>
              <w:jc w:val="center"/>
              <w:rPr>
                <w:sz w:val="24"/>
                <w:lang w:val="pl-PL"/>
              </w:rPr>
            </w:pPr>
            <w:r w:rsidRPr="002A5DE7">
              <w:rPr>
                <w:sz w:val="24"/>
                <w:lang w:val="pl-PL"/>
              </w:rPr>
              <w:t>6</w:t>
            </w:r>
          </w:p>
        </w:tc>
        <w:tc>
          <w:tcPr>
            <w:tcW w:w="4253" w:type="dxa"/>
          </w:tcPr>
          <w:p w:rsidR="008D1193" w:rsidRPr="002A5DE7" w:rsidRDefault="00C11838" w:rsidP="00B87041">
            <w:pPr>
              <w:pStyle w:val="TableParagraph"/>
              <w:spacing w:before="52"/>
              <w:ind w:left="64" w:right="1533"/>
              <w:jc w:val="both"/>
              <w:rPr>
                <w:sz w:val="24"/>
                <w:lang w:val="pl-PL"/>
              </w:rPr>
            </w:pPr>
            <w:r w:rsidRPr="002A5DE7">
              <w:rPr>
                <w:sz w:val="24"/>
                <w:lang w:val="pl-PL"/>
              </w:rPr>
              <w:t>Wytrzymałość na ściskanie po   7 dniach</w:t>
            </w:r>
          </w:p>
          <w:p w:rsidR="008D1193" w:rsidRPr="002A5DE7" w:rsidRDefault="00C11838" w:rsidP="00B87041">
            <w:pPr>
              <w:pStyle w:val="TableParagraph"/>
              <w:ind w:left="64" w:right="774"/>
              <w:jc w:val="both"/>
              <w:rPr>
                <w:sz w:val="24"/>
                <w:lang w:val="pl-PL"/>
              </w:rPr>
            </w:pPr>
            <w:r w:rsidRPr="002A5DE7">
              <w:rPr>
                <w:sz w:val="24"/>
                <w:lang w:val="pl-PL"/>
              </w:rPr>
              <w:t>po 28 dniach</w:t>
            </w:r>
          </w:p>
        </w:tc>
        <w:tc>
          <w:tcPr>
            <w:tcW w:w="1380" w:type="dxa"/>
          </w:tcPr>
          <w:p w:rsidR="008D1193" w:rsidRPr="002A5DE7" w:rsidRDefault="008D1193" w:rsidP="00B87041">
            <w:pPr>
              <w:pStyle w:val="TableParagraph"/>
              <w:spacing w:before="3"/>
              <w:jc w:val="both"/>
              <w:rPr>
                <w:sz w:val="23"/>
                <w:lang w:val="pl-PL"/>
              </w:rPr>
            </w:pPr>
          </w:p>
          <w:p w:rsidR="008D1193" w:rsidRPr="002A5DE7" w:rsidRDefault="00C11838" w:rsidP="00B87041">
            <w:pPr>
              <w:pStyle w:val="TableParagraph"/>
              <w:ind w:left="280"/>
              <w:jc w:val="both"/>
              <w:rPr>
                <w:sz w:val="24"/>
                <w:lang w:val="pl-PL"/>
              </w:rPr>
            </w:pPr>
            <w:r w:rsidRPr="002A5DE7">
              <w:rPr>
                <w:sz w:val="24"/>
                <w:lang w:val="pl-PL"/>
              </w:rPr>
              <w:t>3 próbki</w:t>
            </w:r>
          </w:p>
          <w:p w:rsidR="008D1193" w:rsidRPr="002A5DE7" w:rsidRDefault="00C11838" w:rsidP="00B87041">
            <w:pPr>
              <w:pStyle w:val="TableParagraph"/>
              <w:ind w:left="280"/>
              <w:jc w:val="both"/>
              <w:rPr>
                <w:sz w:val="24"/>
                <w:lang w:val="pl-PL"/>
              </w:rPr>
            </w:pPr>
            <w:r w:rsidRPr="002A5DE7">
              <w:rPr>
                <w:sz w:val="24"/>
                <w:lang w:val="pl-PL"/>
              </w:rPr>
              <w:t>3 próbki</w:t>
            </w:r>
          </w:p>
        </w:tc>
        <w:tc>
          <w:tcPr>
            <w:tcW w:w="1894" w:type="dxa"/>
          </w:tcPr>
          <w:p w:rsidR="008D1193" w:rsidRPr="002A5DE7" w:rsidRDefault="008D1193" w:rsidP="00B87041">
            <w:pPr>
              <w:pStyle w:val="TableParagraph"/>
              <w:spacing w:before="7"/>
              <w:jc w:val="both"/>
              <w:rPr>
                <w:sz w:val="30"/>
                <w:lang w:val="pl-PL"/>
              </w:rPr>
            </w:pPr>
          </w:p>
          <w:p w:rsidR="008D1193" w:rsidRPr="002A5DE7" w:rsidRDefault="00C11838" w:rsidP="00B87041">
            <w:pPr>
              <w:pStyle w:val="TableParagraph"/>
              <w:ind w:left="597"/>
              <w:jc w:val="both"/>
              <w:rPr>
                <w:sz w:val="16"/>
                <w:lang w:val="pl-PL"/>
              </w:rPr>
            </w:pPr>
            <w:r w:rsidRPr="002A5DE7">
              <w:rPr>
                <w:sz w:val="24"/>
                <w:lang w:val="pl-PL"/>
              </w:rPr>
              <w:t>400 m</w:t>
            </w:r>
            <w:r w:rsidRPr="002A5DE7">
              <w:rPr>
                <w:position w:val="11"/>
                <w:sz w:val="16"/>
                <w:lang w:val="pl-PL"/>
              </w:rPr>
              <w:t>2</w:t>
            </w:r>
          </w:p>
        </w:tc>
      </w:tr>
      <w:tr w:rsidR="008D1193" w:rsidRPr="002A5DE7">
        <w:trPr>
          <w:trHeight w:hRule="exact" w:val="406"/>
        </w:trPr>
        <w:tc>
          <w:tcPr>
            <w:tcW w:w="497" w:type="dxa"/>
          </w:tcPr>
          <w:p w:rsidR="008D1193" w:rsidRPr="002A5DE7" w:rsidRDefault="00C11838" w:rsidP="00733B61">
            <w:pPr>
              <w:pStyle w:val="TableParagraph"/>
              <w:spacing w:before="52"/>
              <w:jc w:val="center"/>
              <w:rPr>
                <w:sz w:val="24"/>
                <w:lang w:val="pl-PL"/>
              </w:rPr>
            </w:pPr>
            <w:r w:rsidRPr="002A5DE7">
              <w:rPr>
                <w:sz w:val="24"/>
                <w:lang w:val="pl-PL"/>
              </w:rPr>
              <w:t>7</w:t>
            </w:r>
          </w:p>
        </w:tc>
        <w:tc>
          <w:tcPr>
            <w:tcW w:w="4253" w:type="dxa"/>
          </w:tcPr>
          <w:p w:rsidR="008D1193" w:rsidRPr="002A5DE7" w:rsidRDefault="00C11838" w:rsidP="00B87041">
            <w:pPr>
              <w:pStyle w:val="TableParagraph"/>
              <w:spacing w:before="52"/>
              <w:ind w:left="65" w:right="774"/>
              <w:jc w:val="both"/>
              <w:rPr>
                <w:sz w:val="24"/>
                <w:lang w:val="pl-PL"/>
              </w:rPr>
            </w:pPr>
            <w:r w:rsidRPr="002A5DE7">
              <w:rPr>
                <w:sz w:val="24"/>
                <w:lang w:val="pl-PL"/>
              </w:rPr>
              <w:t>Badanie cementu</w:t>
            </w:r>
          </w:p>
        </w:tc>
        <w:tc>
          <w:tcPr>
            <w:tcW w:w="3274" w:type="dxa"/>
            <w:gridSpan w:val="2"/>
          </w:tcPr>
          <w:p w:rsidR="008D1193" w:rsidRPr="002A5DE7" w:rsidRDefault="00C11838" w:rsidP="00B87041">
            <w:pPr>
              <w:pStyle w:val="TableParagraph"/>
              <w:spacing w:before="52"/>
              <w:ind w:left="862"/>
              <w:jc w:val="both"/>
              <w:rPr>
                <w:sz w:val="24"/>
                <w:lang w:val="pl-PL"/>
              </w:rPr>
            </w:pPr>
            <w:r w:rsidRPr="002A5DE7">
              <w:rPr>
                <w:sz w:val="24"/>
                <w:lang w:val="pl-PL"/>
              </w:rPr>
              <w:t>dla każdej partii</w:t>
            </w:r>
          </w:p>
        </w:tc>
      </w:tr>
      <w:tr w:rsidR="008D1193" w:rsidRPr="002A5DE7">
        <w:trPr>
          <w:trHeight w:hRule="exact" w:val="408"/>
        </w:trPr>
        <w:tc>
          <w:tcPr>
            <w:tcW w:w="497" w:type="dxa"/>
          </w:tcPr>
          <w:p w:rsidR="008D1193" w:rsidRPr="002A5DE7" w:rsidRDefault="00C11838" w:rsidP="00733B61">
            <w:pPr>
              <w:pStyle w:val="TableParagraph"/>
              <w:spacing w:before="54"/>
              <w:jc w:val="center"/>
              <w:rPr>
                <w:sz w:val="24"/>
                <w:lang w:val="pl-PL"/>
              </w:rPr>
            </w:pPr>
            <w:r w:rsidRPr="002A5DE7">
              <w:rPr>
                <w:sz w:val="24"/>
                <w:lang w:val="pl-PL"/>
              </w:rPr>
              <w:t>8</w:t>
            </w:r>
          </w:p>
        </w:tc>
        <w:tc>
          <w:tcPr>
            <w:tcW w:w="4253" w:type="dxa"/>
          </w:tcPr>
          <w:p w:rsidR="008D1193" w:rsidRPr="002A5DE7" w:rsidRDefault="00C11838" w:rsidP="00B87041">
            <w:pPr>
              <w:pStyle w:val="TableParagraph"/>
              <w:spacing w:before="54"/>
              <w:ind w:left="65" w:right="774"/>
              <w:jc w:val="both"/>
              <w:rPr>
                <w:sz w:val="24"/>
                <w:lang w:val="pl-PL"/>
              </w:rPr>
            </w:pPr>
            <w:r w:rsidRPr="002A5DE7">
              <w:rPr>
                <w:sz w:val="24"/>
                <w:lang w:val="pl-PL"/>
              </w:rPr>
              <w:t>Badanie wody</w:t>
            </w:r>
          </w:p>
        </w:tc>
        <w:tc>
          <w:tcPr>
            <w:tcW w:w="3274" w:type="dxa"/>
            <w:gridSpan w:val="2"/>
          </w:tcPr>
          <w:p w:rsidR="008D1193" w:rsidRPr="002A5DE7" w:rsidRDefault="00C11838" w:rsidP="00B87041">
            <w:pPr>
              <w:pStyle w:val="TableParagraph"/>
              <w:spacing w:before="54"/>
              <w:ind w:left="137"/>
              <w:jc w:val="both"/>
              <w:rPr>
                <w:sz w:val="24"/>
                <w:lang w:val="pl-PL"/>
              </w:rPr>
            </w:pPr>
            <w:r w:rsidRPr="002A5DE7">
              <w:rPr>
                <w:sz w:val="24"/>
                <w:lang w:val="pl-PL"/>
              </w:rPr>
              <w:t>dla każdego wątpliwego źródła</w:t>
            </w:r>
          </w:p>
        </w:tc>
      </w:tr>
      <w:tr w:rsidR="008D1193" w:rsidRPr="002A5DE7">
        <w:trPr>
          <w:trHeight w:hRule="exact" w:val="406"/>
        </w:trPr>
        <w:tc>
          <w:tcPr>
            <w:tcW w:w="497" w:type="dxa"/>
          </w:tcPr>
          <w:p w:rsidR="008D1193" w:rsidRPr="002A5DE7" w:rsidRDefault="00C11838" w:rsidP="00733B61">
            <w:pPr>
              <w:pStyle w:val="TableParagraph"/>
              <w:spacing w:before="52"/>
              <w:jc w:val="center"/>
              <w:rPr>
                <w:sz w:val="24"/>
                <w:lang w:val="pl-PL"/>
              </w:rPr>
            </w:pPr>
            <w:r w:rsidRPr="002A5DE7">
              <w:rPr>
                <w:sz w:val="24"/>
                <w:lang w:val="pl-PL"/>
              </w:rPr>
              <w:t>9</w:t>
            </w:r>
          </w:p>
        </w:tc>
        <w:tc>
          <w:tcPr>
            <w:tcW w:w="4253" w:type="dxa"/>
          </w:tcPr>
          <w:p w:rsidR="008D1193" w:rsidRPr="002A5DE7" w:rsidRDefault="00C11838" w:rsidP="00B87041">
            <w:pPr>
              <w:pStyle w:val="TableParagraph"/>
              <w:spacing w:before="52"/>
              <w:ind w:left="65" w:right="774"/>
              <w:jc w:val="both"/>
              <w:rPr>
                <w:sz w:val="24"/>
                <w:lang w:val="pl-PL"/>
              </w:rPr>
            </w:pPr>
            <w:r w:rsidRPr="002A5DE7">
              <w:rPr>
                <w:sz w:val="24"/>
                <w:lang w:val="pl-PL"/>
              </w:rPr>
              <w:t>Nasiąkliwość</w:t>
            </w:r>
          </w:p>
        </w:tc>
        <w:tc>
          <w:tcPr>
            <w:tcW w:w="3274" w:type="dxa"/>
            <w:gridSpan w:val="2"/>
            <w:vMerge w:val="restart"/>
          </w:tcPr>
          <w:p w:rsidR="008D1193" w:rsidRPr="002A5DE7" w:rsidRDefault="00C11838" w:rsidP="00B87041">
            <w:pPr>
              <w:pStyle w:val="TableParagraph"/>
              <w:spacing w:before="52" w:line="300" w:lineRule="auto"/>
              <w:ind w:left="298" w:right="297"/>
              <w:jc w:val="both"/>
              <w:rPr>
                <w:sz w:val="24"/>
                <w:lang w:val="pl-PL"/>
              </w:rPr>
            </w:pPr>
            <w:r w:rsidRPr="002A5DE7">
              <w:rPr>
                <w:sz w:val="24"/>
                <w:lang w:val="pl-PL"/>
              </w:rPr>
              <w:t>w przypadkach wątpliwych i na zlecenie</w:t>
            </w:r>
          </w:p>
          <w:p w:rsidR="008D1193" w:rsidRPr="002A5DE7" w:rsidRDefault="00C11838" w:rsidP="00B87041">
            <w:pPr>
              <w:pStyle w:val="TableParagraph"/>
              <w:spacing w:line="210" w:lineRule="exact"/>
              <w:ind w:left="92" w:right="91"/>
              <w:jc w:val="both"/>
              <w:rPr>
                <w:sz w:val="24"/>
                <w:lang w:val="pl-PL"/>
              </w:rPr>
            </w:pPr>
            <w:r w:rsidRPr="002A5DE7">
              <w:rPr>
                <w:sz w:val="24"/>
                <w:lang w:val="pl-PL"/>
              </w:rPr>
              <w:t>Inżyniera/Kierownika projektu</w:t>
            </w:r>
          </w:p>
        </w:tc>
      </w:tr>
      <w:tr w:rsidR="008D1193" w:rsidRPr="002A5DE7">
        <w:trPr>
          <w:trHeight w:hRule="exact" w:val="562"/>
        </w:trPr>
        <w:tc>
          <w:tcPr>
            <w:tcW w:w="497" w:type="dxa"/>
          </w:tcPr>
          <w:p w:rsidR="008D1193" w:rsidRPr="002A5DE7" w:rsidRDefault="00C11838" w:rsidP="00733B61">
            <w:pPr>
              <w:pStyle w:val="TableParagraph"/>
              <w:spacing w:before="52"/>
              <w:ind w:left="59" w:right="59"/>
              <w:jc w:val="center"/>
              <w:rPr>
                <w:sz w:val="24"/>
                <w:lang w:val="pl-PL"/>
              </w:rPr>
            </w:pPr>
            <w:r w:rsidRPr="002A5DE7">
              <w:rPr>
                <w:sz w:val="24"/>
                <w:lang w:val="pl-PL"/>
              </w:rPr>
              <w:t>10</w:t>
            </w:r>
          </w:p>
        </w:tc>
        <w:tc>
          <w:tcPr>
            <w:tcW w:w="4253" w:type="dxa"/>
          </w:tcPr>
          <w:p w:rsidR="008D1193" w:rsidRPr="002A5DE7" w:rsidRDefault="00C11838" w:rsidP="00B87041">
            <w:pPr>
              <w:pStyle w:val="TableParagraph"/>
              <w:spacing w:before="52"/>
              <w:ind w:left="65" w:right="774"/>
              <w:jc w:val="both"/>
              <w:rPr>
                <w:sz w:val="24"/>
                <w:lang w:val="pl-PL"/>
              </w:rPr>
            </w:pPr>
            <w:r w:rsidRPr="002A5DE7">
              <w:rPr>
                <w:sz w:val="24"/>
                <w:lang w:val="pl-PL"/>
              </w:rPr>
              <w:t>Mrozoodporność</w:t>
            </w:r>
          </w:p>
        </w:tc>
        <w:tc>
          <w:tcPr>
            <w:tcW w:w="3274" w:type="dxa"/>
            <w:gridSpan w:val="2"/>
            <w:vMerge/>
          </w:tcPr>
          <w:p w:rsidR="008D1193" w:rsidRPr="002A5DE7" w:rsidRDefault="008D1193" w:rsidP="00B87041">
            <w:pPr>
              <w:jc w:val="both"/>
              <w:rPr>
                <w:lang w:val="pl-PL"/>
              </w:rPr>
            </w:pPr>
          </w:p>
        </w:tc>
      </w:tr>
    </w:tbl>
    <w:p w:rsidR="008D1193" w:rsidRPr="002A5DE7" w:rsidRDefault="00C11838" w:rsidP="0000132A">
      <w:pPr>
        <w:pStyle w:val="Akapitzlist"/>
        <w:numPr>
          <w:ilvl w:val="2"/>
          <w:numId w:val="6"/>
        </w:numPr>
        <w:tabs>
          <w:tab w:val="left" w:pos="999"/>
        </w:tabs>
        <w:spacing w:before="70"/>
        <w:jc w:val="both"/>
        <w:rPr>
          <w:sz w:val="24"/>
          <w:lang w:val="pl-PL"/>
        </w:rPr>
      </w:pPr>
      <w:r w:rsidRPr="002A5DE7">
        <w:rPr>
          <w:sz w:val="24"/>
          <w:lang w:val="pl-PL"/>
        </w:rPr>
        <w:t>Wilgotność</w:t>
      </w:r>
      <w:r w:rsidRPr="002A5DE7">
        <w:rPr>
          <w:spacing w:val="-5"/>
          <w:sz w:val="24"/>
          <w:lang w:val="pl-PL"/>
        </w:rPr>
        <w:t xml:space="preserve"> </w:t>
      </w:r>
      <w:r w:rsidRPr="002A5DE7">
        <w:rPr>
          <w:sz w:val="24"/>
          <w:lang w:val="pl-PL"/>
        </w:rPr>
        <w:t>mieszanki</w:t>
      </w:r>
    </w:p>
    <w:p w:rsidR="008D1193" w:rsidRPr="002A5DE7" w:rsidRDefault="00C11838" w:rsidP="00B87041">
      <w:pPr>
        <w:pStyle w:val="Tekstpodstawowy"/>
        <w:spacing w:before="120"/>
        <w:ind w:left="398" w:right="109" w:firstLine="708"/>
        <w:jc w:val="both"/>
        <w:rPr>
          <w:lang w:val="pl-PL"/>
        </w:rPr>
      </w:pPr>
      <w:r w:rsidRPr="002A5DE7">
        <w:rPr>
          <w:lang w:val="pl-PL"/>
        </w:rPr>
        <w:t>Wilgotność mieszanki betonowej powinna być równa wilgotności optymalnej, określonej w projekcie składu tej mieszanki z tolerancją + 10%, - 20% jej wartości.</w:t>
      </w:r>
    </w:p>
    <w:p w:rsidR="008D1193" w:rsidRPr="002A5DE7" w:rsidRDefault="00C11838" w:rsidP="0000132A">
      <w:pPr>
        <w:pStyle w:val="Akapitzlist"/>
        <w:numPr>
          <w:ilvl w:val="2"/>
          <w:numId w:val="6"/>
        </w:numPr>
        <w:tabs>
          <w:tab w:val="left" w:pos="999"/>
        </w:tabs>
        <w:spacing w:before="120"/>
        <w:jc w:val="both"/>
        <w:rPr>
          <w:sz w:val="24"/>
          <w:lang w:val="pl-PL"/>
        </w:rPr>
      </w:pPr>
      <w:r w:rsidRPr="002A5DE7">
        <w:rPr>
          <w:sz w:val="24"/>
          <w:lang w:val="pl-PL"/>
        </w:rPr>
        <w:t>Zagęszczenie podbudowy z</w:t>
      </w:r>
      <w:r w:rsidRPr="002A5DE7">
        <w:rPr>
          <w:spacing w:val="-6"/>
          <w:sz w:val="24"/>
          <w:lang w:val="pl-PL"/>
        </w:rPr>
        <w:t xml:space="preserve"> </w:t>
      </w:r>
      <w:r w:rsidRPr="002A5DE7">
        <w:rPr>
          <w:sz w:val="24"/>
          <w:lang w:val="pl-PL"/>
        </w:rPr>
        <w:t>betonu</w:t>
      </w:r>
    </w:p>
    <w:p w:rsidR="008D1193" w:rsidRPr="002A5DE7" w:rsidRDefault="00C11838" w:rsidP="00B87041">
      <w:pPr>
        <w:pStyle w:val="Tekstpodstawowy"/>
        <w:spacing w:before="120"/>
        <w:ind w:left="398" w:right="108" w:firstLine="708"/>
        <w:jc w:val="both"/>
        <w:rPr>
          <w:lang w:val="pl-PL"/>
        </w:rPr>
      </w:pPr>
      <w:r w:rsidRPr="002A5DE7">
        <w:rPr>
          <w:lang w:val="pl-PL"/>
        </w:rPr>
        <w:t xml:space="preserve">Mieszanka betonowa powinna być zagęszczana do osiągnięcia  wskaźnika zagęszczenia nie mniejszego niż 1,00, przy oznaczaniu zgodnie z normalną próbą </w:t>
      </w:r>
      <w:proofErr w:type="spellStart"/>
      <w:r w:rsidRPr="002A5DE7">
        <w:rPr>
          <w:lang w:val="pl-PL"/>
        </w:rPr>
        <w:t>Proctora</w:t>
      </w:r>
      <w:proofErr w:type="spellEnd"/>
      <w:r w:rsidRPr="002A5DE7">
        <w:rPr>
          <w:lang w:val="pl-PL"/>
        </w:rPr>
        <w:t>, według PN-B-04481 [2] (metoda II).</w:t>
      </w:r>
    </w:p>
    <w:p w:rsidR="008D1193" w:rsidRPr="002A5DE7" w:rsidRDefault="00C11838" w:rsidP="0000132A">
      <w:pPr>
        <w:pStyle w:val="Akapitzlist"/>
        <w:numPr>
          <w:ilvl w:val="2"/>
          <w:numId w:val="6"/>
        </w:numPr>
        <w:tabs>
          <w:tab w:val="left" w:pos="999"/>
        </w:tabs>
        <w:spacing w:before="120"/>
        <w:jc w:val="both"/>
        <w:rPr>
          <w:sz w:val="24"/>
          <w:lang w:val="pl-PL"/>
        </w:rPr>
      </w:pPr>
      <w:r w:rsidRPr="002A5DE7">
        <w:rPr>
          <w:sz w:val="24"/>
          <w:lang w:val="pl-PL"/>
        </w:rPr>
        <w:t>Uziarnienie mieszanki</w:t>
      </w:r>
      <w:r w:rsidRPr="002A5DE7">
        <w:rPr>
          <w:spacing w:val="-9"/>
          <w:sz w:val="24"/>
          <w:lang w:val="pl-PL"/>
        </w:rPr>
        <w:t xml:space="preserve"> </w:t>
      </w:r>
      <w:r w:rsidRPr="002A5DE7">
        <w:rPr>
          <w:sz w:val="24"/>
          <w:lang w:val="pl-PL"/>
        </w:rPr>
        <w:t>kruszywa</w:t>
      </w:r>
    </w:p>
    <w:p w:rsidR="008D1193" w:rsidRPr="002A5DE7" w:rsidRDefault="00C11838" w:rsidP="00B87041">
      <w:pPr>
        <w:pStyle w:val="Tekstpodstawowy"/>
        <w:spacing w:before="120"/>
        <w:ind w:left="398" w:right="107" w:firstLine="708"/>
        <w:jc w:val="both"/>
        <w:rPr>
          <w:lang w:val="pl-PL"/>
        </w:rPr>
      </w:pPr>
      <w:r w:rsidRPr="002A5DE7">
        <w:rPr>
          <w:lang w:val="pl-PL"/>
        </w:rPr>
        <w:t>Próbki do badań należy pobierać z wytwórni po wymieszaniu kruszyw, a przed podaniem cementu. Badanie należy wykonać zgodnie z normą PN-B-06714-15 [6].</w:t>
      </w:r>
    </w:p>
    <w:p w:rsidR="008D1193" w:rsidRPr="002A5DE7" w:rsidRDefault="00C11838" w:rsidP="00B87041">
      <w:pPr>
        <w:pStyle w:val="Tekstpodstawowy"/>
        <w:ind w:left="398" w:right="107" w:firstLine="708"/>
        <w:jc w:val="both"/>
        <w:rPr>
          <w:lang w:val="pl-PL"/>
        </w:rPr>
      </w:pPr>
      <w:r w:rsidRPr="002A5DE7">
        <w:rPr>
          <w:lang w:val="pl-PL"/>
        </w:rPr>
        <w:t>Krzywa uziarnienia kruszywa powinna być zgodna z wymaganiami podanymi w punkcie 2.3, tablica 2.</w:t>
      </w:r>
    </w:p>
    <w:p w:rsidR="008D1193" w:rsidRPr="002A5DE7" w:rsidRDefault="00C11838" w:rsidP="0000132A">
      <w:pPr>
        <w:pStyle w:val="Akapitzlist"/>
        <w:numPr>
          <w:ilvl w:val="2"/>
          <w:numId w:val="6"/>
        </w:numPr>
        <w:tabs>
          <w:tab w:val="left" w:pos="999"/>
        </w:tabs>
        <w:spacing w:before="120"/>
        <w:jc w:val="both"/>
        <w:rPr>
          <w:sz w:val="24"/>
          <w:lang w:val="pl-PL"/>
        </w:rPr>
      </w:pPr>
      <w:r w:rsidRPr="002A5DE7">
        <w:rPr>
          <w:sz w:val="24"/>
          <w:lang w:val="pl-PL"/>
        </w:rPr>
        <w:t>Grubość warstwy</w:t>
      </w:r>
      <w:r w:rsidRPr="002A5DE7">
        <w:rPr>
          <w:spacing w:val="-2"/>
          <w:sz w:val="24"/>
          <w:lang w:val="pl-PL"/>
        </w:rPr>
        <w:t xml:space="preserve"> </w:t>
      </w:r>
      <w:r w:rsidRPr="002A5DE7">
        <w:rPr>
          <w:sz w:val="24"/>
          <w:lang w:val="pl-PL"/>
        </w:rPr>
        <w:t>podbudowy</w:t>
      </w:r>
    </w:p>
    <w:p w:rsidR="008D1193" w:rsidRDefault="00C11838" w:rsidP="00B87041">
      <w:pPr>
        <w:pStyle w:val="Tekstpodstawowy"/>
        <w:spacing w:before="120"/>
        <w:ind w:left="398" w:right="104" w:firstLine="708"/>
        <w:jc w:val="both"/>
        <w:rPr>
          <w:lang w:val="pl-PL"/>
        </w:rPr>
      </w:pPr>
      <w:r w:rsidRPr="002A5DE7">
        <w:rPr>
          <w:lang w:val="pl-PL"/>
        </w:rPr>
        <w:t xml:space="preserve">Grubość warstwy należy mierzyć bezpośrednio po jej zagęszczeniu. Grubość warstwy nie może różnić się od grubości projektowanej o więcej niż </w:t>
      </w:r>
      <w:r w:rsidRPr="002A5DE7">
        <w:rPr>
          <w:rFonts w:ascii="Symbol" w:hAnsi="Symbol"/>
          <w:lang w:val="pl-PL"/>
        </w:rPr>
        <w:t></w:t>
      </w:r>
      <w:r w:rsidRPr="002A5DE7">
        <w:rPr>
          <w:lang w:val="pl-PL"/>
        </w:rPr>
        <w:t xml:space="preserve"> 1 cm.</w:t>
      </w:r>
    </w:p>
    <w:p w:rsidR="007A06DF" w:rsidRPr="002A5DE7" w:rsidRDefault="007A06DF" w:rsidP="00B87041">
      <w:pPr>
        <w:pStyle w:val="Tekstpodstawowy"/>
        <w:spacing w:before="120"/>
        <w:ind w:left="398" w:right="104" w:firstLine="708"/>
        <w:jc w:val="both"/>
        <w:rPr>
          <w:lang w:val="pl-PL"/>
        </w:rPr>
      </w:pPr>
    </w:p>
    <w:p w:rsidR="008D1193" w:rsidRPr="002A5DE7" w:rsidRDefault="00C11838" w:rsidP="0000132A">
      <w:pPr>
        <w:pStyle w:val="Akapitzlist"/>
        <w:numPr>
          <w:ilvl w:val="2"/>
          <w:numId w:val="6"/>
        </w:numPr>
        <w:tabs>
          <w:tab w:val="left" w:pos="999"/>
        </w:tabs>
        <w:spacing w:before="117"/>
        <w:jc w:val="both"/>
        <w:rPr>
          <w:sz w:val="24"/>
          <w:lang w:val="pl-PL"/>
        </w:rPr>
      </w:pPr>
      <w:r w:rsidRPr="002A5DE7">
        <w:rPr>
          <w:sz w:val="24"/>
          <w:lang w:val="pl-PL"/>
        </w:rPr>
        <w:lastRenderedPageBreak/>
        <w:t>Badania</w:t>
      </w:r>
      <w:r w:rsidRPr="002A5DE7">
        <w:rPr>
          <w:spacing w:val="-4"/>
          <w:sz w:val="24"/>
          <w:lang w:val="pl-PL"/>
        </w:rPr>
        <w:t xml:space="preserve"> </w:t>
      </w:r>
      <w:r w:rsidRPr="002A5DE7">
        <w:rPr>
          <w:sz w:val="24"/>
          <w:lang w:val="pl-PL"/>
        </w:rPr>
        <w:t>kruszywa</w:t>
      </w:r>
    </w:p>
    <w:p w:rsidR="008D1193" w:rsidRPr="002A5DE7" w:rsidRDefault="00C11838" w:rsidP="00B87041">
      <w:pPr>
        <w:pStyle w:val="Tekstpodstawowy"/>
        <w:spacing w:before="120"/>
        <w:ind w:left="398" w:right="107" w:firstLine="708"/>
        <w:jc w:val="both"/>
        <w:rPr>
          <w:lang w:val="pl-PL"/>
        </w:rPr>
      </w:pPr>
      <w:r w:rsidRPr="002A5DE7">
        <w:rPr>
          <w:lang w:val="pl-PL"/>
        </w:rPr>
        <w:t>Właściwości kruszywa należy badać przy każdej zmianie rodzaju kruszywa i  dla każdej partii. Właściwości kruszywa powinny być zgodne z wymaganiami podanymi w tablicy 3 pkt</w:t>
      </w:r>
      <w:r w:rsidRPr="002A5DE7">
        <w:rPr>
          <w:spacing w:val="-5"/>
          <w:lang w:val="pl-PL"/>
        </w:rPr>
        <w:t xml:space="preserve"> </w:t>
      </w:r>
      <w:r w:rsidRPr="002A5DE7">
        <w:rPr>
          <w:lang w:val="pl-PL"/>
        </w:rPr>
        <w:t>2.3.</w:t>
      </w:r>
    </w:p>
    <w:p w:rsidR="008D1193" w:rsidRPr="002A5DE7" w:rsidRDefault="00C11838" w:rsidP="0000132A">
      <w:pPr>
        <w:pStyle w:val="Akapitzlist"/>
        <w:numPr>
          <w:ilvl w:val="2"/>
          <w:numId w:val="6"/>
        </w:numPr>
        <w:tabs>
          <w:tab w:val="left" w:pos="999"/>
        </w:tabs>
        <w:spacing w:before="120"/>
        <w:jc w:val="both"/>
        <w:rPr>
          <w:sz w:val="24"/>
          <w:lang w:val="pl-PL"/>
        </w:rPr>
      </w:pPr>
      <w:r w:rsidRPr="002A5DE7">
        <w:rPr>
          <w:sz w:val="24"/>
          <w:lang w:val="pl-PL"/>
        </w:rPr>
        <w:t>Wytrzymałość na</w:t>
      </w:r>
      <w:r w:rsidRPr="002A5DE7">
        <w:rPr>
          <w:spacing w:val="-11"/>
          <w:sz w:val="24"/>
          <w:lang w:val="pl-PL"/>
        </w:rPr>
        <w:t xml:space="preserve"> </w:t>
      </w:r>
      <w:r w:rsidRPr="002A5DE7">
        <w:rPr>
          <w:sz w:val="24"/>
          <w:lang w:val="pl-PL"/>
        </w:rPr>
        <w:t>ściskanie</w:t>
      </w:r>
    </w:p>
    <w:p w:rsidR="008D1193" w:rsidRPr="002A5DE7" w:rsidRDefault="00C11838" w:rsidP="00B87041">
      <w:pPr>
        <w:pStyle w:val="Tekstpodstawowy"/>
        <w:spacing w:before="120"/>
        <w:ind w:left="398" w:right="105" w:firstLine="708"/>
        <w:jc w:val="both"/>
        <w:rPr>
          <w:lang w:val="pl-PL"/>
        </w:rPr>
      </w:pPr>
      <w:r w:rsidRPr="002A5DE7">
        <w:rPr>
          <w:lang w:val="pl-PL"/>
        </w:rPr>
        <w:t>Wytrzymałość na ściskanie określa się na próbkach walcowych o średnicy i wysokości 16,0 cm. Próbki do badań należy pobierać z miejsc wybranych losowo, w świeżo rozłożonej warstwie. Próbki w ilości 6 sztuk należy formować i przechowywać zgodnie z normą PN-S- 96013 [22]. Trzy próbki należy badać po 7 dniach i trzy po 28 dniach przechowywania. Wyniki wytrzymałości na ściskanie powinny być zgodne z wymaganiami podanymi w pkt 2.5 tablica 4.</w:t>
      </w:r>
    </w:p>
    <w:p w:rsidR="008D1193" w:rsidRPr="002A5DE7" w:rsidRDefault="00C11838" w:rsidP="0000132A">
      <w:pPr>
        <w:pStyle w:val="Akapitzlist"/>
        <w:numPr>
          <w:ilvl w:val="2"/>
          <w:numId w:val="6"/>
        </w:numPr>
        <w:tabs>
          <w:tab w:val="left" w:pos="999"/>
        </w:tabs>
        <w:spacing w:before="120"/>
        <w:jc w:val="both"/>
        <w:rPr>
          <w:sz w:val="24"/>
          <w:lang w:val="pl-PL"/>
        </w:rPr>
      </w:pPr>
      <w:r w:rsidRPr="002A5DE7">
        <w:rPr>
          <w:sz w:val="24"/>
          <w:lang w:val="pl-PL"/>
        </w:rPr>
        <w:t>Badania</w:t>
      </w:r>
      <w:r w:rsidRPr="002A5DE7">
        <w:rPr>
          <w:spacing w:val="-3"/>
          <w:sz w:val="24"/>
          <w:lang w:val="pl-PL"/>
        </w:rPr>
        <w:t xml:space="preserve"> </w:t>
      </w:r>
      <w:r w:rsidRPr="002A5DE7">
        <w:rPr>
          <w:sz w:val="24"/>
          <w:lang w:val="pl-PL"/>
        </w:rPr>
        <w:t>cementu</w:t>
      </w:r>
    </w:p>
    <w:p w:rsidR="008D1193" w:rsidRPr="002A5DE7" w:rsidRDefault="00C11838" w:rsidP="00B87041">
      <w:pPr>
        <w:pStyle w:val="Tekstpodstawowy"/>
        <w:spacing w:before="120"/>
        <w:ind w:left="398" w:right="108" w:firstLine="708"/>
        <w:jc w:val="both"/>
        <w:rPr>
          <w:lang w:val="pl-PL"/>
        </w:rPr>
      </w:pPr>
      <w:r w:rsidRPr="002A5DE7">
        <w:rPr>
          <w:lang w:val="pl-PL"/>
        </w:rPr>
        <w:t>Dla każdej dostawy cementu Wykonawca powinien określić właściwości podane  w pkt 2.2 tablica 1.</w:t>
      </w:r>
    </w:p>
    <w:p w:rsidR="008D1193" w:rsidRPr="002A5DE7" w:rsidRDefault="00C11838" w:rsidP="0000132A">
      <w:pPr>
        <w:pStyle w:val="Akapitzlist"/>
        <w:numPr>
          <w:ilvl w:val="2"/>
          <w:numId w:val="6"/>
        </w:numPr>
        <w:tabs>
          <w:tab w:val="left" w:pos="999"/>
        </w:tabs>
        <w:spacing w:before="120"/>
        <w:jc w:val="both"/>
        <w:rPr>
          <w:sz w:val="24"/>
          <w:lang w:val="pl-PL"/>
        </w:rPr>
      </w:pPr>
      <w:r w:rsidRPr="002A5DE7">
        <w:rPr>
          <w:sz w:val="24"/>
          <w:lang w:val="pl-PL"/>
        </w:rPr>
        <w:t>Badanie wody</w:t>
      </w:r>
    </w:p>
    <w:p w:rsidR="008D1193" w:rsidRPr="002A5DE7" w:rsidRDefault="00C11838" w:rsidP="00B87041">
      <w:pPr>
        <w:pStyle w:val="Tekstpodstawowy"/>
        <w:spacing w:before="120"/>
        <w:ind w:left="1106" w:right="99"/>
        <w:jc w:val="both"/>
        <w:rPr>
          <w:lang w:val="pl-PL"/>
        </w:rPr>
        <w:sectPr w:rsidR="008D1193" w:rsidRPr="002A5DE7" w:rsidSect="00FE2EE3">
          <w:pgSz w:w="11900" w:h="16840"/>
          <w:pgMar w:top="1021" w:right="1418" w:bottom="1021" w:left="1418" w:header="850" w:footer="850" w:gutter="0"/>
          <w:cols w:space="708"/>
          <w:docGrid w:linePitch="299"/>
        </w:sectPr>
      </w:pPr>
      <w:r w:rsidRPr="002A5DE7">
        <w:rPr>
          <w:lang w:val="pl-PL"/>
        </w:rPr>
        <w:t>W przypadkach wątpliwych należy przeprowadzi</w:t>
      </w:r>
      <w:r w:rsidR="005F23DA" w:rsidRPr="002A5DE7">
        <w:rPr>
          <w:lang w:val="pl-PL"/>
        </w:rPr>
        <w:t>ć badania wody według PN-B-3225</w:t>
      </w:r>
    </w:p>
    <w:p w:rsidR="008D1193" w:rsidRPr="002A5DE7" w:rsidRDefault="008D1193" w:rsidP="00B87041">
      <w:pPr>
        <w:jc w:val="both"/>
        <w:rPr>
          <w:lang w:val="pl-PL"/>
        </w:rPr>
        <w:sectPr w:rsidR="008D1193" w:rsidRPr="002A5DE7" w:rsidSect="009B6B08">
          <w:type w:val="continuous"/>
          <w:pgSz w:w="11900" w:h="16840"/>
          <w:pgMar w:top="1021" w:right="1418" w:bottom="1021" w:left="1418" w:header="1010" w:footer="708" w:gutter="0"/>
          <w:cols w:num="2" w:space="708" w:equalWidth="0">
            <w:col w:w="1914" w:space="6400"/>
            <w:col w:w="750"/>
          </w:cols>
        </w:sectPr>
      </w:pPr>
    </w:p>
    <w:p w:rsidR="008D1193" w:rsidRPr="002A5DE7" w:rsidRDefault="00C11838" w:rsidP="007A06DF">
      <w:pPr>
        <w:pStyle w:val="Tekstpodstawowy"/>
        <w:spacing w:before="70"/>
        <w:ind w:left="426" w:right="109"/>
        <w:jc w:val="both"/>
        <w:rPr>
          <w:lang w:val="pl-PL"/>
        </w:rPr>
      </w:pPr>
      <w:r w:rsidRPr="002A5DE7">
        <w:rPr>
          <w:b/>
          <w:lang w:val="pl-PL"/>
        </w:rPr>
        <w:lastRenderedPageBreak/>
        <w:t xml:space="preserve">6.3.10. </w:t>
      </w:r>
      <w:r w:rsidRPr="002A5DE7">
        <w:rPr>
          <w:lang w:val="pl-PL"/>
        </w:rPr>
        <w:t>Nasiąkliwość i mrozoodporność betonu</w:t>
      </w:r>
    </w:p>
    <w:p w:rsidR="008D1193" w:rsidRPr="002A5DE7" w:rsidRDefault="00C11838" w:rsidP="00B87041">
      <w:pPr>
        <w:pStyle w:val="Tekstpodstawowy"/>
        <w:spacing w:before="120"/>
        <w:ind w:left="398" w:right="109" w:firstLine="708"/>
        <w:jc w:val="both"/>
        <w:rPr>
          <w:lang w:val="pl-PL"/>
        </w:rPr>
      </w:pPr>
      <w:r w:rsidRPr="002A5DE7">
        <w:rPr>
          <w:lang w:val="pl-PL"/>
        </w:rPr>
        <w:t>Nasiąkliwość i mrozoodporność określa się po 28 dniach dojrzewania betonu, zgodnie z normą PN-B-06250 [3].</w:t>
      </w:r>
    </w:p>
    <w:p w:rsidR="008D1193" w:rsidRPr="002A5DE7" w:rsidRDefault="00C11838" w:rsidP="004B7C73">
      <w:pPr>
        <w:pStyle w:val="Tekstpodstawowy"/>
        <w:ind w:left="1106" w:right="109"/>
        <w:jc w:val="both"/>
        <w:rPr>
          <w:lang w:val="pl-PL"/>
        </w:rPr>
      </w:pPr>
      <w:r w:rsidRPr="002A5DE7">
        <w:rPr>
          <w:lang w:val="pl-PL"/>
        </w:rPr>
        <w:t>Wyniki badań powinny być zgodne z wymaganiami podanymi w punkcie 2.5 tablica</w:t>
      </w:r>
      <w:r w:rsidR="004B7C73">
        <w:rPr>
          <w:lang w:val="pl-PL"/>
        </w:rPr>
        <w:t xml:space="preserve"> </w:t>
      </w:r>
      <w:r w:rsidRPr="002A5DE7">
        <w:rPr>
          <w:lang w:val="pl-PL"/>
        </w:rPr>
        <w:t>4.</w:t>
      </w:r>
    </w:p>
    <w:p w:rsidR="008D1193" w:rsidRPr="002A5DE7" w:rsidRDefault="00C11838" w:rsidP="0000132A">
      <w:pPr>
        <w:pStyle w:val="Nagwek2"/>
        <w:numPr>
          <w:ilvl w:val="1"/>
          <w:numId w:val="5"/>
        </w:numPr>
        <w:tabs>
          <w:tab w:val="left" w:pos="819"/>
        </w:tabs>
        <w:ind w:hanging="420"/>
        <w:jc w:val="both"/>
        <w:rPr>
          <w:lang w:val="pl-PL"/>
        </w:rPr>
      </w:pPr>
      <w:r w:rsidRPr="002A5DE7">
        <w:rPr>
          <w:lang w:val="pl-PL"/>
        </w:rPr>
        <w:t>Wymagania dotyczące cech geometrycznych podbudowy z</w:t>
      </w:r>
      <w:r w:rsidRPr="002A5DE7">
        <w:rPr>
          <w:spacing w:val="-5"/>
          <w:lang w:val="pl-PL"/>
        </w:rPr>
        <w:t xml:space="preserve"> </w:t>
      </w:r>
      <w:r w:rsidRPr="002A5DE7">
        <w:rPr>
          <w:lang w:val="pl-PL"/>
        </w:rPr>
        <w:t>betonu</w:t>
      </w:r>
    </w:p>
    <w:p w:rsidR="008D1193" w:rsidRPr="002A5DE7" w:rsidRDefault="00C11838" w:rsidP="0000132A">
      <w:pPr>
        <w:pStyle w:val="Akapitzlist"/>
        <w:numPr>
          <w:ilvl w:val="2"/>
          <w:numId w:val="5"/>
        </w:numPr>
        <w:tabs>
          <w:tab w:val="left" w:pos="999"/>
        </w:tabs>
        <w:spacing w:before="115"/>
        <w:jc w:val="both"/>
        <w:rPr>
          <w:sz w:val="24"/>
          <w:lang w:val="pl-PL"/>
        </w:rPr>
      </w:pPr>
      <w:r w:rsidRPr="002A5DE7">
        <w:rPr>
          <w:sz w:val="24"/>
          <w:lang w:val="pl-PL"/>
        </w:rPr>
        <w:t>Częstotliwość oraz zakres badań i</w:t>
      </w:r>
      <w:r w:rsidRPr="002A5DE7">
        <w:rPr>
          <w:spacing w:val="49"/>
          <w:sz w:val="24"/>
          <w:lang w:val="pl-PL"/>
        </w:rPr>
        <w:t xml:space="preserve"> </w:t>
      </w:r>
      <w:r w:rsidRPr="002A5DE7">
        <w:rPr>
          <w:sz w:val="24"/>
          <w:lang w:val="pl-PL"/>
        </w:rPr>
        <w:t>pomiarów</w:t>
      </w:r>
    </w:p>
    <w:p w:rsidR="008D1193" w:rsidRPr="002A5DE7" w:rsidRDefault="00C11838" w:rsidP="00B87041">
      <w:pPr>
        <w:pStyle w:val="Tekstpodstawowy"/>
        <w:spacing w:before="120"/>
        <w:ind w:left="1166" w:right="109"/>
        <w:jc w:val="both"/>
        <w:rPr>
          <w:lang w:val="pl-PL"/>
        </w:rPr>
      </w:pPr>
      <w:r w:rsidRPr="002A5DE7">
        <w:rPr>
          <w:lang w:val="pl-PL"/>
        </w:rPr>
        <w:t>Częstotliwość oraz zakres badań i pomiarów podaje  tablica 6.</w:t>
      </w:r>
    </w:p>
    <w:p w:rsidR="008D1193" w:rsidRPr="002A5DE7" w:rsidRDefault="008D1193" w:rsidP="00B87041">
      <w:pPr>
        <w:pStyle w:val="Tekstpodstawowy"/>
        <w:jc w:val="both"/>
        <w:rPr>
          <w:lang w:val="pl-PL"/>
        </w:rPr>
      </w:pPr>
    </w:p>
    <w:p w:rsidR="008D1193" w:rsidRPr="002A5DE7" w:rsidRDefault="008D1193" w:rsidP="00B87041">
      <w:pPr>
        <w:pStyle w:val="Tekstpodstawowy"/>
        <w:spacing w:before="10"/>
        <w:jc w:val="both"/>
        <w:rPr>
          <w:sz w:val="20"/>
          <w:lang w:val="pl-PL"/>
        </w:rPr>
      </w:pPr>
    </w:p>
    <w:p w:rsidR="008D1193" w:rsidRPr="002A5DE7" w:rsidRDefault="00C11838" w:rsidP="00B87041">
      <w:pPr>
        <w:pStyle w:val="Tekstpodstawowy"/>
        <w:ind w:left="657" w:right="109"/>
        <w:jc w:val="both"/>
        <w:rPr>
          <w:lang w:val="pl-PL"/>
        </w:rPr>
      </w:pPr>
      <w:r w:rsidRPr="002A5DE7">
        <w:rPr>
          <w:lang w:val="pl-PL"/>
        </w:rPr>
        <w:t>Tablica 6. Częstotliwość oraz zakres badań i  pomiarów wykonanej podbudowy z betonu</w:t>
      </w:r>
    </w:p>
    <w:p w:rsidR="008D1193" w:rsidRPr="002A5DE7" w:rsidRDefault="008D1193" w:rsidP="00B87041">
      <w:pPr>
        <w:pStyle w:val="Tekstpodstawowy"/>
        <w:jc w:val="both"/>
        <w:rPr>
          <w:sz w:val="20"/>
          <w:lang w:val="pl-PL"/>
        </w:rPr>
      </w:pPr>
    </w:p>
    <w:p w:rsidR="008D1193" w:rsidRPr="002A5DE7" w:rsidRDefault="008D1193" w:rsidP="00B87041">
      <w:pPr>
        <w:pStyle w:val="Tekstpodstawowy"/>
        <w:spacing w:before="1"/>
        <w:jc w:val="both"/>
        <w:rPr>
          <w:sz w:val="15"/>
          <w:lang w:val="pl-PL"/>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391"/>
        <w:gridCol w:w="3418"/>
      </w:tblGrid>
      <w:tr w:rsidR="008D1193" w:rsidRPr="00091811">
        <w:trPr>
          <w:trHeight w:hRule="exact" w:val="802"/>
        </w:trPr>
        <w:tc>
          <w:tcPr>
            <w:tcW w:w="790" w:type="dxa"/>
          </w:tcPr>
          <w:p w:rsidR="008D1193" w:rsidRPr="002A5DE7" w:rsidRDefault="00C11838" w:rsidP="00B87041">
            <w:pPr>
              <w:pStyle w:val="TableParagraph"/>
              <w:spacing w:before="172"/>
              <w:ind w:left="208" w:right="204"/>
              <w:jc w:val="both"/>
              <w:rPr>
                <w:sz w:val="24"/>
                <w:lang w:val="pl-PL"/>
              </w:rPr>
            </w:pPr>
            <w:r w:rsidRPr="002A5DE7">
              <w:rPr>
                <w:sz w:val="24"/>
                <w:lang w:val="pl-PL"/>
              </w:rPr>
              <w:t>Lp.</w:t>
            </w:r>
          </w:p>
        </w:tc>
        <w:tc>
          <w:tcPr>
            <w:tcW w:w="3391" w:type="dxa"/>
          </w:tcPr>
          <w:p w:rsidR="008D1193" w:rsidRPr="002A5DE7" w:rsidRDefault="00C11838" w:rsidP="00B87041">
            <w:pPr>
              <w:pStyle w:val="TableParagraph"/>
              <w:spacing w:before="172"/>
              <w:ind w:left="1207" w:right="408" w:hanging="773"/>
              <w:jc w:val="both"/>
              <w:rPr>
                <w:sz w:val="24"/>
                <w:lang w:val="pl-PL"/>
              </w:rPr>
            </w:pPr>
            <w:r w:rsidRPr="002A5DE7">
              <w:rPr>
                <w:sz w:val="24"/>
                <w:lang w:val="pl-PL"/>
              </w:rPr>
              <w:t>Wyszczególnienie badań i pomiarów</w:t>
            </w:r>
          </w:p>
        </w:tc>
        <w:tc>
          <w:tcPr>
            <w:tcW w:w="3418" w:type="dxa"/>
          </w:tcPr>
          <w:p w:rsidR="008D1193" w:rsidRPr="002A5DE7" w:rsidRDefault="00C11838" w:rsidP="00B87041">
            <w:pPr>
              <w:pStyle w:val="TableParagraph"/>
              <w:spacing w:before="52"/>
              <w:ind w:left="811" w:right="478" w:hanging="308"/>
              <w:jc w:val="both"/>
              <w:rPr>
                <w:sz w:val="24"/>
                <w:lang w:val="pl-PL"/>
              </w:rPr>
            </w:pPr>
            <w:r w:rsidRPr="002A5DE7">
              <w:rPr>
                <w:sz w:val="24"/>
                <w:lang w:val="pl-PL"/>
              </w:rPr>
              <w:t>Minimalna częstotliwość badań i</w:t>
            </w:r>
            <w:r w:rsidRPr="002A5DE7">
              <w:rPr>
                <w:spacing w:val="55"/>
                <w:sz w:val="24"/>
                <w:lang w:val="pl-PL"/>
              </w:rPr>
              <w:t xml:space="preserve"> </w:t>
            </w:r>
            <w:r w:rsidRPr="002A5DE7">
              <w:rPr>
                <w:sz w:val="24"/>
                <w:lang w:val="pl-PL"/>
              </w:rPr>
              <w:t>pomiarów</w:t>
            </w:r>
          </w:p>
        </w:tc>
      </w:tr>
      <w:tr w:rsidR="008D1193" w:rsidRPr="002A5DE7">
        <w:trPr>
          <w:trHeight w:hRule="exact" w:val="406"/>
        </w:trPr>
        <w:tc>
          <w:tcPr>
            <w:tcW w:w="790" w:type="dxa"/>
          </w:tcPr>
          <w:p w:rsidR="008D1193" w:rsidRPr="002A5DE7" w:rsidRDefault="00C11838" w:rsidP="00D15F7A">
            <w:pPr>
              <w:pStyle w:val="TableParagraph"/>
              <w:spacing w:before="52"/>
              <w:ind w:left="11"/>
              <w:jc w:val="center"/>
              <w:rPr>
                <w:sz w:val="24"/>
                <w:lang w:val="pl-PL"/>
              </w:rPr>
            </w:pPr>
            <w:r w:rsidRPr="002A5DE7">
              <w:rPr>
                <w:sz w:val="24"/>
                <w:lang w:val="pl-PL"/>
              </w:rPr>
              <w:t>1</w:t>
            </w:r>
          </w:p>
        </w:tc>
        <w:tc>
          <w:tcPr>
            <w:tcW w:w="3391" w:type="dxa"/>
          </w:tcPr>
          <w:p w:rsidR="008D1193" w:rsidRPr="002A5DE7" w:rsidRDefault="00C11838" w:rsidP="00B87041">
            <w:pPr>
              <w:pStyle w:val="TableParagraph"/>
              <w:spacing w:before="52"/>
              <w:ind w:left="65" w:right="408"/>
              <w:jc w:val="both"/>
              <w:rPr>
                <w:sz w:val="24"/>
                <w:lang w:val="pl-PL"/>
              </w:rPr>
            </w:pPr>
            <w:r w:rsidRPr="002A5DE7">
              <w:rPr>
                <w:sz w:val="24"/>
                <w:lang w:val="pl-PL"/>
              </w:rPr>
              <w:t>Szerokość podbudowy</w:t>
            </w:r>
          </w:p>
        </w:tc>
        <w:tc>
          <w:tcPr>
            <w:tcW w:w="3418" w:type="dxa"/>
          </w:tcPr>
          <w:p w:rsidR="008D1193" w:rsidRPr="002A5DE7" w:rsidRDefault="00C11838" w:rsidP="00B87041">
            <w:pPr>
              <w:pStyle w:val="TableParagraph"/>
              <w:spacing w:before="52"/>
              <w:ind w:left="66" w:right="478"/>
              <w:jc w:val="both"/>
              <w:rPr>
                <w:sz w:val="24"/>
                <w:lang w:val="pl-PL"/>
              </w:rPr>
            </w:pPr>
            <w:r w:rsidRPr="002A5DE7">
              <w:rPr>
                <w:sz w:val="24"/>
                <w:lang w:val="pl-PL"/>
              </w:rPr>
              <w:t>5 razy na wyk. odcinku</w:t>
            </w:r>
          </w:p>
        </w:tc>
      </w:tr>
      <w:tr w:rsidR="008D1193" w:rsidRPr="00091811">
        <w:trPr>
          <w:trHeight w:hRule="exact" w:val="838"/>
        </w:trPr>
        <w:tc>
          <w:tcPr>
            <w:tcW w:w="790" w:type="dxa"/>
          </w:tcPr>
          <w:p w:rsidR="008D1193" w:rsidRPr="002A5DE7" w:rsidRDefault="00C11838" w:rsidP="00D15F7A">
            <w:pPr>
              <w:pStyle w:val="TableParagraph"/>
              <w:spacing w:before="112"/>
              <w:ind w:left="7"/>
              <w:jc w:val="center"/>
              <w:rPr>
                <w:sz w:val="24"/>
                <w:lang w:val="pl-PL"/>
              </w:rPr>
            </w:pPr>
            <w:r w:rsidRPr="002A5DE7">
              <w:rPr>
                <w:sz w:val="24"/>
                <w:lang w:val="pl-PL"/>
              </w:rPr>
              <w:t>2</w:t>
            </w:r>
          </w:p>
        </w:tc>
        <w:tc>
          <w:tcPr>
            <w:tcW w:w="3391" w:type="dxa"/>
          </w:tcPr>
          <w:p w:rsidR="008D1193" w:rsidRPr="002A5DE7" w:rsidRDefault="00C11838" w:rsidP="00B87041">
            <w:pPr>
              <w:pStyle w:val="TableParagraph"/>
              <w:spacing w:before="112"/>
              <w:ind w:left="65" w:right="408"/>
              <w:jc w:val="both"/>
              <w:rPr>
                <w:sz w:val="24"/>
                <w:lang w:val="pl-PL"/>
              </w:rPr>
            </w:pPr>
            <w:r w:rsidRPr="002A5DE7">
              <w:rPr>
                <w:sz w:val="24"/>
                <w:lang w:val="pl-PL"/>
              </w:rPr>
              <w:t>Równość podłużna</w:t>
            </w:r>
          </w:p>
        </w:tc>
        <w:tc>
          <w:tcPr>
            <w:tcW w:w="3418" w:type="dxa"/>
          </w:tcPr>
          <w:p w:rsidR="008D1193" w:rsidRPr="002A5DE7" w:rsidRDefault="00C11838" w:rsidP="00B87041">
            <w:pPr>
              <w:pStyle w:val="TableParagraph"/>
              <w:ind w:left="64" w:right="523"/>
              <w:jc w:val="both"/>
              <w:rPr>
                <w:sz w:val="24"/>
                <w:lang w:val="pl-PL"/>
              </w:rPr>
            </w:pPr>
            <w:r w:rsidRPr="002A5DE7">
              <w:rPr>
                <w:sz w:val="24"/>
                <w:lang w:val="pl-PL"/>
              </w:rPr>
              <w:t xml:space="preserve">w sposób ciągły </w:t>
            </w:r>
            <w:proofErr w:type="spellStart"/>
            <w:r w:rsidRPr="002A5DE7">
              <w:rPr>
                <w:sz w:val="24"/>
                <w:lang w:val="pl-PL"/>
              </w:rPr>
              <w:t>planografem</w:t>
            </w:r>
            <w:proofErr w:type="spellEnd"/>
            <w:r w:rsidRPr="002A5DE7">
              <w:rPr>
                <w:sz w:val="24"/>
                <w:lang w:val="pl-PL"/>
              </w:rPr>
              <w:t xml:space="preserve"> albo co 20 m łatą na każdym pasie ruchu</w:t>
            </w:r>
          </w:p>
        </w:tc>
      </w:tr>
      <w:tr w:rsidR="008D1193" w:rsidRPr="002A5DE7">
        <w:trPr>
          <w:trHeight w:hRule="exact" w:val="406"/>
        </w:trPr>
        <w:tc>
          <w:tcPr>
            <w:tcW w:w="790" w:type="dxa"/>
          </w:tcPr>
          <w:p w:rsidR="008D1193" w:rsidRPr="002A5DE7" w:rsidRDefault="00C11838" w:rsidP="00D15F7A">
            <w:pPr>
              <w:pStyle w:val="TableParagraph"/>
              <w:spacing w:before="52"/>
              <w:ind w:left="11"/>
              <w:jc w:val="center"/>
              <w:rPr>
                <w:sz w:val="24"/>
                <w:lang w:val="pl-PL"/>
              </w:rPr>
            </w:pPr>
            <w:r w:rsidRPr="002A5DE7">
              <w:rPr>
                <w:sz w:val="24"/>
                <w:lang w:val="pl-PL"/>
              </w:rPr>
              <w:t>3</w:t>
            </w:r>
          </w:p>
        </w:tc>
        <w:tc>
          <w:tcPr>
            <w:tcW w:w="3391" w:type="dxa"/>
          </w:tcPr>
          <w:p w:rsidR="008D1193" w:rsidRPr="002A5DE7" w:rsidRDefault="00C11838" w:rsidP="00B87041">
            <w:pPr>
              <w:pStyle w:val="TableParagraph"/>
              <w:spacing w:before="52"/>
              <w:ind w:left="65" w:right="408"/>
              <w:jc w:val="both"/>
              <w:rPr>
                <w:sz w:val="24"/>
                <w:lang w:val="pl-PL"/>
              </w:rPr>
            </w:pPr>
            <w:r w:rsidRPr="002A5DE7">
              <w:rPr>
                <w:sz w:val="24"/>
                <w:lang w:val="pl-PL"/>
              </w:rPr>
              <w:t>Równość poprzeczna</w:t>
            </w:r>
          </w:p>
        </w:tc>
        <w:tc>
          <w:tcPr>
            <w:tcW w:w="3418" w:type="dxa"/>
          </w:tcPr>
          <w:p w:rsidR="008D1193" w:rsidRPr="002A5DE7" w:rsidRDefault="00C11838" w:rsidP="00B87041">
            <w:pPr>
              <w:pStyle w:val="TableParagraph"/>
              <w:spacing w:before="52"/>
              <w:ind w:left="66" w:right="478"/>
              <w:jc w:val="both"/>
              <w:rPr>
                <w:sz w:val="24"/>
                <w:lang w:val="pl-PL"/>
              </w:rPr>
            </w:pPr>
            <w:r w:rsidRPr="002A5DE7">
              <w:rPr>
                <w:sz w:val="24"/>
                <w:lang w:val="pl-PL"/>
              </w:rPr>
              <w:t>5 razy na wyk. odcinku</w:t>
            </w:r>
          </w:p>
        </w:tc>
      </w:tr>
      <w:tr w:rsidR="008D1193" w:rsidRPr="002A5DE7">
        <w:trPr>
          <w:trHeight w:hRule="exact" w:val="406"/>
        </w:trPr>
        <w:tc>
          <w:tcPr>
            <w:tcW w:w="790" w:type="dxa"/>
          </w:tcPr>
          <w:p w:rsidR="008D1193" w:rsidRPr="002A5DE7" w:rsidRDefault="00C11838" w:rsidP="00D15F7A">
            <w:pPr>
              <w:pStyle w:val="TableParagraph"/>
              <w:spacing w:before="52"/>
              <w:ind w:left="11"/>
              <w:jc w:val="center"/>
              <w:rPr>
                <w:sz w:val="24"/>
                <w:lang w:val="pl-PL"/>
              </w:rPr>
            </w:pPr>
            <w:r w:rsidRPr="002A5DE7">
              <w:rPr>
                <w:sz w:val="24"/>
                <w:lang w:val="pl-PL"/>
              </w:rPr>
              <w:t>4</w:t>
            </w:r>
          </w:p>
        </w:tc>
        <w:tc>
          <w:tcPr>
            <w:tcW w:w="3391" w:type="dxa"/>
          </w:tcPr>
          <w:p w:rsidR="008D1193" w:rsidRPr="002A5DE7" w:rsidRDefault="00C11838" w:rsidP="00B87041">
            <w:pPr>
              <w:pStyle w:val="TableParagraph"/>
              <w:spacing w:before="16"/>
              <w:ind w:left="65" w:right="408"/>
              <w:jc w:val="both"/>
              <w:rPr>
                <w:sz w:val="16"/>
                <w:lang w:val="pl-PL"/>
              </w:rPr>
            </w:pPr>
            <w:r w:rsidRPr="002A5DE7">
              <w:rPr>
                <w:sz w:val="24"/>
                <w:lang w:val="pl-PL"/>
              </w:rPr>
              <w:t>Spadki poprzeczne*</w:t>
            </w:r>
            <w:r w:rsidRPr="002A5DE7">
              <w:rPr>
                <w:position w:val="11"/>
                <w:sz w:val="16"/>
                <w:lang w:val="pl-PL"/>
              </w:rPr>
              <w:t>)</w:t>
            </w:r>
          </w:p>
        </w:tc>
        <w:tc>
          <w:tcPr>
            <w:tcW w:w="3418" w:type="dxa"/>
          </w:tcPr>
          <w:p w:rsidR="008D1193" w:rsidRPr="002A5DE7" w:rsidRDefault="00C11838" w:rsidP="00B87041">
            <w:pPr>
              <w:pStyle w:val="TableParagraph"/>
              <w:spacing w:before="52"/>
              <w:ind w:left="64" w:right="478"/>
              <w:jc w:val="both"/>
              <w:rPr>
                <w:sz w:val="24"/>
                <w:lang w:val="pl-PL"/>
              </w:rPr>
            </w:pPr>
            <w:r w:rsidRPr="002A5DE7">
              <w:rPr>
                <w:sz w:val="24"/>
                <w:lang w:val="pl-PL"/>
              </w:rPr>
              <w:t>5 razy na wyk. odcinku</w:t>
            </w:r>
          </w:p>
        </w:tc>
      </w:tr>
      <w:tr w:rsidR="008D1193" w:rsidRPr="00091811">
        <w:trPr>
          <w:trHeight w:hRule="exact" w:val="624"/>
        </w:trPr>
        <w:tc>
          <w:tcPr>
            <w:tcW w:w="790" w:type="dxa"/>
          </w:tcPr>
          <w:p w:rsidR="008D1193" w:rsidRPr="002A5DE7" w:rsidRDefault="00C11838" w:rsidP="00D15F7A">
            <w:pPr>
              <w:pStyle w:val="TableParagraph"/>
              <w:spacing w:before="54"/>
              <w:ind w:left="7"/>
              <w:jc w:val="center"/>
              <w:rPr>
                <w:sz w:val="24"/>
                <w:lang w:val="pl-PL"/>
              </w:rPr>
            </w:pPr>
            <w:r w:rsidRPr="002A5DE7">
              <w:rPr>
                <w:sz w:val="24"/>
                <w:lang w:val="pl-PL"/>
              </w:rPr>
              <w:t>5</w:t>
            </w:r>
          </w:p>
        </w:tc>
        <w:tc>
          <w:tcPr>
            <w:tcW w:w="3391" w:type="dxa"/>
          </w:tcPr>
          <w:p w:rsidR="008D1193" w:rsidRPr="002A5DE7" w:rsidRDefault="00C11838" w:rsidP="00B87041">
            <w:pPr>
              <w:pStyle w:val="TableParagraph"/>
              <w:spacing w:before="54"/>
              <w:ind w:left="65" w:right="408"/>
              <w:jc w:val="both"/>
              <w:rPr>
                <w:sz w:val="24"/>
                <w:lang w:val="pl-PL"/>
              </w:rPr>
            </w:pPr>
            <w:r w:rsidRPr="002A5DE7">
              <w:rPr>
                <w:sz w:val="24"/>
                <w:lang w:val="pl-PL"/>
              </w:rPr>
              <w:t>Rzędne wysokościowe</w:t>
            </w:r>
          </w:p>
        </w:tc>
        <w:tc>
          <w:tcPr>
            <w:tcW w:w="3418" w:type="dxa"/>
            <w:vMerge w:val="restart"/>
          </w:tcPr>
          <w:p w:rsidR="008D1193" w:rsidRPr="002A5DE7" w:rsidRDefault="00C11838" w:rsidP="00B87041">
            <w:pPr>
              <w:pStyle w:val="TableParagraph"/>
              <w:spacing w:before="54"/>
              <w:ind w:left="64" w:right="1011"/>
              <w:jc w:val="both"/>
              <w:rPr>
                <w:sz w:val="24"/>
                <w:lang w:val="pl-PL"/>
              </w:rPr>
            </w:pPr>
            <w:r w:rsidRPr="002A5DE7">
              <w:rPr>
                <w:sz w:val="24"/>
                <w:lang w:val="pl-PL"/>
              </w:rPr>
              <w:t>Dla autostrad i dróg ekspresowych co 100 m</w:t>
            </w:r>
          </w:p>
          <w:p w:rsidR="008D1193" w:rsidRPr="002A5DE7" w:rsidRDefault="00C11838" w:rsidP="00B87041">
            <w:pPr>
              <w:pStyle w:val="TableParagraph"/>
              <w:spacing w:before="9"/>
              <w:ind w:left="64" w:right="431"/>
              <w:jc w:val="both"/>
              <w:rPr>
                <w:sz w:val="24"/>
                <w:lang w:val="pl-PL"/>
              </w:rPr>
            </w:pPr>
            <w:r w:rsidRPr="002A5DE7">
              <w:rPr>
                <w:sz w:val="24"/>
                <w:lang w:val="pl-PL"/>
              </w:rPr>
              <w:t>25 m, dla pozostałych dróg co 100 m</w:t>
            </w:r>
          </w:p>
        </w:tc>
      </w:tr>
      <w:tr w:rsidR="008D1193" w:rsidRPr="002A5DE7">
        <w:trPr>
          <w:trHeight w:hRule="exact" w:val="622"/>
        </w:trPr>
        <w:tc>
          <w:tcPr>
            <w:tcW w:w="790" w:type="dxa"/>
          </w:tcPr>
          <w:p w:rsidR="008D1193" w:rsidRPr="002A5DE7" w:rsidRDefault="00C11838" w:rsidP="00D15F7A">
            <w:pPr>
              <w:pStyle w:val="TableParagraph"/>
              <w:spacing w:before="52"/>
              <w:ind w:left="11"/>
              <w:jc w:val="center"/>
              <w:rPr>
                <w:sz w:val="24"/>
                <w:lang w:val="pl-PL"/>
              </w:rPr>
            </w:pPr>
            <w:r w:rsidRPr="002A5DE7">
              <w:rPr>
                <w:sz w:val="24"/>
                <w:lang w:val="pl-PL"/>
              </w:rPr>
              <w:t>6</w:t>
            </w:r>
          </w:p>
        </w:tc>
        <w:tc>
          <w:tcPr>
            <w:tcW w:w="3391" w:type="dxa"/>
          </w:tcPr>
          <w:p w:rsidR="008D1193" w:rsidRPr="002A5DE7" w:rsidRDefault="00C11838" w:rsidP="00B87041">
            <w:pPr>
              <w:pStyle w:val="TableParagraph"/>
              <w:spacing w:before="16"/>
              <w:ind w:left="65"/>
              <w:jc w:val="both"/>
              <w:rPr>
                <w:sz w:val="16"/>
                <w:lang w:val="pl-PL"/>
              </w:rPr>
            </w:pPr>
            <w:r w:rsidRPr="002A5DE7">
              <w:rPr>
                <w:sz w:val="24"/>
                <w:lang w:val="pl-PL"/>
              </w:rPr>
              <w:t>Ukształtowanie osi w planie*</w:t>
            </w:r>
            <w:r w:rsidRPr="002A5DE7">
              <w:rPr>
                <w:position w:val="11"/>
                <w:sz w:val="16"/>
                <w:lang w:val="pl-PL"/>
              </w:rPr>
              <w:t>)</w:t>
            </w:r>
          </w:p>
        </w:tc>
        <w:tc>
          <w:tcPr>
            <w:tcW w:w="3418" w:type="dxa"/>
            <w:vMerge/>
          </w:tcPr>
          <w:p w:rsidR="008D1193" w:rsidRPr="002A5DE7" w:rsidRDefault="008D1193" w:rsidP="00B87041">
            <w:pPr>
              <w:jc w:val="both"/>
              <w:rPr>
                <w:lang w:val="pl-PL"/>
              </w:rPr>
            </w:pPr>
          </w:p>
        </w:tc>
      </w:tr>
      <w:tr w:rsidR="008D1193" w:rsidRPr="00091811">
        <w:trPr>
          <w:trHeight w:hRule="exact" w:val="562"/>
        </w:trPr>
        <w:tc>
          <w:tcPr>
            <w:tcW w:w="790" w:type="dxa"/>
          </w:tcPr>
          <w:p w:rsidR="008D1193" w:rsidRPr="002A5DE7" w:rsidRDefault="00C11838" w:rsidP="00D15F7A">
            <w:pPr>
              <w:pStyle w:val="TableParagraph"/>
              <w:spacing w:before="112"/>
              <w:ind w:left="7"/>
              <w:jc w:val="center"/>
              <w:rPr>
                <w:sz w:val="24"/>
                <w:lang w:val="pl-PL"/>
              </w:rPr>
            </w:pPr>
            <w:r w:rsidRPr="002A5DE7">
              <w:rPr>
                <w:sz w:val="24"/>
                <w:lang w:val="pl-PL"/>
              </w:rPr>
              <w:lastRenderedPageBreak/>
              <w:t>7</w:t>
            </w:r>
          </w:p>
        </w:tc>
        <w:tc>
          <w:tcPr>
            <w:tcW w:w="3391" w:type="dxa"/>
          </w:tcPr>
          <w:p w:rsidR="008D1193" w:rsidRPr="002A5DE7" w:rsidRDefault="00C11838" w:rsidP="00B87041">
            <w:pPr>
              <w:pStyle w:val="TableParagraph"/>
              <w:spacing w:before="112"/>
              <w:ind w:left="65" w:right="408"/>
              <w:jc w:val="both"/>
              <w:rPr>
                <w:sz w:val="24"/>
                <w:lang w:val="pl-PL"/>
              </w:rPr>
            </w:pPr>
            <w:r w:rsidRPr="002A5DE7">
              <w:rPr>
                <w:sz w:val="24"/>
                <w:lang w:val="pl-PL"/>
              </w:rPr>
              <w:t>Grubość podbudowy</w:t>
            </w:r>
          </w:p>
        </w:tc>
        <w:tc>
          <w:tcPr>
            <w:tcW w:w="3418" w:type="dxa"/>
          </w:tcPr>
          <w:p w:rsidR="008D1193" w:rsidRPr="002A5DE7" w:rsidRDefault="00C11838" w:rsidP="00B87041">
            <w:pPr>
              <w:pStyle w:val="TableParagraph"/>
              <w:spacing w:before="21" w:line="208" w:lineRule="auto"/>
              <w:ind w:left="64" w:right="352"/>
              <w:jc w:val="both"/>
              <w:rPr>
                <w:sz w:val="16"/>
                <w:lang w:val="pl-PL"/>
              </w:rPr>
            </w:pPr>
            <w:r w:rsidRPr="002A5DE7">
              <w:rPr>
                <w:sz w:val="24"/>
                <w:lang w:val="pl-PL"/>
              </w:rPr>
              <w:t>w 3 punktach, lecz nie rzadziej niż raz na 2000 m</w:t>
            </w:r>
            <w:r w:rsidRPr="002A5DE7">
              <w:rPr>
                <w:position w:val="11"/>
                <w:sz w:val="16"/>
                <w:lang w:val="pl-PL"/>
              </w:rPr>
              <w:t>2</w:t>
            </w:r>
          </w:p>
        </w:tc>
      </w:tr>
    </w:tbl>
    <w:p w:rsidR="008D1193" w:rsidRPr="002A5DE7" w:rsidRDefault="00C11838" w:rsidP="00B87041">
      <w:pPr>
        <w:spacing w:before="114"/>
        <w:ind w:left="398" w:right="109"/>
        <w:jc w:val="both"/>
        <w:rPr>
          <w:sz w:val="16"/>
          <w:lang w:val="pl-PL"/>
        </w:rPr>
      </w:pPr>
      <w:r w:rsidRPr="002A5DE7">
        <w:rPr>
          <w:sz w:val="16"/>
          <w:lang w:val="pl-PL"/>
        </w:rPr>
        <w:t>*) Dodatkowe pomiary spadków poprzecznych i ukształtowanie osi w planie należy wykonać w punktach głównych łuków poziomych.</w:t>
      </w:r>
    </w:p>
    <w:p w:rsidR="008D1193" w:rsidRPr="002A5DE7" w:rsidRDefault="00C11838" w:rsidP="0000132A">
      <w:pPr>
        <w:pStyle w:val="Akapitzlist"/>
        <w:numPr>
          <w:ilvl w:val="2"/>
          <w:numId w:val="5"/>
        </w:numPr>
        <w:tabs>
          <w:tab w:val="left" w:pos="999"/>
        </w:tabs>
        <w:spacing w:before="118"/>
        <w:jc w:val="both"/>
        <w:rPr>
          <w:sz w:val="24"/>
          <w:lang w:val="pl-PL"/>
        </w:rPr>
      </w:pPr>
      <w:r w:rsidRPr="002A5DE7">
        <w:rPr>
          <w:sz w:val="24"/>
          <w:lang w:val="pl-PL"/>
        </w:rPr>
        <w:t>Szerokość podbudowy</w:t>
      </w:r>
    </w:p>
    <w:p w:rsidR="008D1193" w:rsidRPr="002A5DE7" w:rsidRDefault="00C11838" w:rsidP="004A0AED">
      <w:pPr>
        <w:pStyle w:val="Tekstpodstawowy"/>
        <w:spacing w:before="120"/>
        <w:ind w:left="398" w:right="109"/>
        <w:jc w:val="both"/>
        <w:rPr>
          <w:lang w:val="pl-PL"/>
        </w:rPr>
      </w:pPr>
      <w:r w:rsidRPr="002A5DE7">
        <w:rPr>
          <w:lang w:val="pl-PL"/>
        </w:rPr>
        <w:t>Szerokość podbudowy nie może różnić się od szerokości projektowanej o więcej niż</w:t>
      </w:r>
      <w:r w:rsidR="004B7C73">
        <w:rPr>
          <w:lang w:val="pl-PL"/>
        </w:rPr>
        <w:t xml:space="preserve"> </w:t>
      </w:r>
      <w:r w:rsidRPr="002A5DE7">
        <w:rPr>
          <w:lang w:val="pl-PL"/>
        </w:rPr>
        <w:t>+10 cm, -5 cm.</w:t>
      </w:r>
    </w:p>
    <w:p w:rsidR="008D1193" w:rsidRPr="002A5DE7" w:rsidRDefault="00C11838" w:rsidP="00B87041">
      <w:pPr>
        <w:pStyle w:val="Tekstpodstawowy"/>
        <w:ind w:left="398" w:right="117" w:firstLine="708"/>
        <w:jc w:val="both"/>
        <w:rPr>
          <w:lang w:val="pl-PL"/>
        </w:rPr>
      </w:pPr>
      <w:r w:rsidRPr="002A5DE7">
        <w:rPr>
          <w:lang w:val="pl-PL"/>
        </w:rPr>
        <w:t>Na jezdniach bez krawężników szerokość podbudowy powinna być większa od szerokości warstwy wyżej leżącej o co najmniej 25 cm lub o wartość wskazaną w dokumentacji projektowej.</w:t>
      </w:r>
    </w:p>
    <w:p w:rsidR="00DE4596" w:rsidRPr="002A5DE7" w:rsidRDefault="00DE4596" w:rsidP="00B87041">
      <w:pPr>
        <w:pStyle w:val="Tekstpodstawowy"/>
        <w:ind w:left="398" w:right="117" w:firstLine="708"/>
        <w:jc w:val="both"/>
        <w:rPr>
          <w:lang w:val="pl-PL"/>
        </w:rPr>
      </w:pPr>
    </w:p>
    <w:p w:rsidR="008D1193" w:rsidRPr="002A5DE7" w:rsidRDefault="00C11838" w:rsidP="0000132A">
      <w:pPr>
        <w:pStyle w:val="Akapitzlist"/>
        <w:numPr>
          <w:ilvl w:val="2"/>
          <w:numId w:val="4"/>
        </w:numPr>
        <w:tabs>
          <w:tab w:val="left" w:pos="999"/>
        </w:tabs>
        <w:spacing w:before="70"/>
        <w:jc w:val="both"/>
        <w:rPr>
          <w:sz w:val="24"/>
          <w:lang w:val="pl-PL"/>
        </w:rPr>
      </w:pPr>
      <w:r w:rsidRPr="002A5DE7">
        <w:rPr>
          <w:sz w:val="24"/>
          <w:lang w:val="pl-PL"/>
        </w:rPr>
        <w:t>Równość</w:t>
      </w:r>
      <w:r w:rsidRPr="002A5DE7">
        <w:rPr>
          <w:spacing w:val="-1"/>
          <w:sz w:val="24"/>
          <w:lang w:val="pl-PL"/>
        </w:rPr>
        <w:t xml:space="preserve"> </w:t>
      </w:r>
      <w:r w:rsidRPr="002A5DE7">
        <w:rPr>
          <w:sz w:val="24"/>
          <w:lang w:val="pl-PL"/>
        </w:rPr>
        <w:t>podbudowy</w:t>
      </w:r>
    </w:p>
    <w:p w:rsidR="008D1193" w:rsidRPr="002A5DE7" w:rsidRDefault="00C11838" w:rsidP="00B87041">
      <w:pPr>
        <w:pStyle w:val="Tekstpodstawowy"/>
        <w:spacing w:before="120"/>
        <w:ind w:left="398" w:right="109" w:firstLine="708"/>
        <w:jc w:val="both"/>
        <w:rPr>
          <w:lang w:val="pl-PL"/>
        </w:rPr>
      </w:pPr>
      <w:r w:rsidRPr="002A5DE7">
        <w:rPr>
          <w:lang w:val="pl-PL"/>
        </w:rPr>
        <w:t xml:space="preserve">Nierówności podłużne podbudowy należy mierzyć 4-metrową łatą lub </w:t>
      </w:r>
      <w:proofErr w:type="spellStart"/>
      <w:r w:rsidRPr="002A5DE7">
        <w:rPr>
          <w:lang w:val="pl-PL"/>
        </w:rPr>
        <w:t>planografem</w:t>
      </w:r>
      <w:proofErr w:type="spellEnd"/>
      <w:r w:rsidRPr="002A5DE7">
        <w:rPr>
          <w:lang w:val="pl-PL"/>
        </w:rPr>
        <w:t>, zgodnie z normą BN-68/8931-04 [25].</w:t>
      </w:r>
    </w:p>
    <w:p w:rsidR="008D1193" w:rsidRPr="002A5DE7" w:rsidRDefault="00C11838" w:rsidP="00B87041">
      <w:pPr>
        <w:pStyle w:val="Tekstpodstawowy"/>
        <w:ind w:left="1106" w:right="109"/>
        <w:jc w:val="both"/>
        <w:rPr>
          <w:lang w:val="pl-PL"/>
        </w:rPr>
      </w:pPr>
      <w:r w:rsidRPr="002A5DE7">
        <w:rPr>
          <w:lang w:val="pl-PL"/>
        </w:rPr>
        <w:t>Nierówności poprzeczne podbudowy należy mierzyć 4-metrową łatą.</w:t>
      </w:r>
    </w:p>
    <w:p w:rsidR="008D1193" w:rsidRPr="002A5DE7" w:rsidRDefault="008D1193" w:rsidP="00B87041">
      <w:pPr>
        <w:pStyle w:val="Tekstpodstawowy"/>
        <w:jc w:val="both"/>
        <w:rPr>
          <w:lang w:val="pl-PL"/>
        </w:rPr>
      </w:pPr>
    </w:p>
    <w:p w:rsidR="008D1193" w:rsidRPr="002A5DE7" w:rsidRDefault="00C11838" w:rsidP="00B87041">
      <w:pPr>
        <w:pStyle w:val="Tekstpodstawowy"/>
        <w:ind w:left="1106" w:right="109"/>
        <w:jc w:val="both"/>
        <w:rPr>
          <w:lang w:val="pl-PL"/>
        </w:rPr>
      </w:pPr>
      <w:r w:rsidRPr="002A5DE7">
        <w:rPr>
          <w:lang w:val="pl-PL"/>
        </w:rPr>
        <w:t>Nierówności podbudowy nie mogą przekraczać:</w:t>
      </w:r>
    </w:p>
    <w:p w:rsidR="008D1193" w:rsidRPr="004A0AED" w:rsidRDefault="00C11838" w:rsidP="0000132A">
      <w:pPr>
        <w:pStyle w:val="Akapitzlist"/>
        <w:numPr>
          <w:ilvl w:val="0"/>
          <w:numId w:val="36"/>
        </w:numPr>
        <w:tabs>
          <w:tab w:val="left" w:pos="658"/>
        </w:tabs>
        <w:jc w:val="both"/>
        <w:rPr>
          <w:sz w:val="24"/>
          <w:lang w:val="pl-PL"/>
        </w:rPr>
      </w:pPr>
      <w:r w:rsidRPr="004A0AED">
        <w:rPr>
          <w:sz w:val="24"/>
          <w:lang w:val="pl-PL"/>
        </w:rPr>
        <w:t>9 mm dla podbudowy</w:t>
      </w:r>
      <w:r w:rsidRPr="004A0AED">
        <w:rPr>
          <w:spacing w:val="-4"/>
          <w:sz w:val="24"/>
          <w:lang w:val="pl-PL"/>
        </w:rPr>
        <w:t xml:space="preserve"> </w:t>
      </w:r>
      <w:r w:rsidRPr="004A0AED">
        <w:rPr>
          <w:sz w:val="24"/>
          <w:lang w:val="pl-PL"/>
        </w:rPr>
        <w:t>zasadniczej,</w:t>
      </w:r>
    </w:p>
    <w:p w:rsidR="008D1193" w:rsidRPr="004A0AED" w:rsidRDefault="00C11838" w:rsidP="0000132A">
      <w:pPr>
        <w:pStyle w:val="Akapitzlist"/>
        <w:numPr>
          <w:ilvl w:val="0"/>
          <w:numId w:val="36"/>
        </w:numPr>
        <w:tabs>
          <w:tab w:val="left" w:pos="538"/>
        </w:tabs>
        <w:jc w:val="both"/>
        <w:rPr>
          <w:sz w:val="24"/>
          <w:lang w:val="pl-PL"/>
        </w:rPr>
      </w:pPr>
      <w:r w:rsidRPr="004A0AED">
        <w:rPr>
          <w:sz w:val="24"/>
          <w:lang w:val="pl-PL"/>
        </w:rPr>
        <w:t>15 mm dla podbudowy</w:t>
      </w:r>
      <w:r w:rsidRPr="004A0AED">
        <w:rPr>
          <w:spacing w:val="-4"/>
          <w:sz w:val="24"/>
          <w:lang w:val="pl-PL"/>
        </w:rPr>
        <w:t xml:space="preserve"> </w:t>
      </w:r>
      <w:r w:rsidRPr="004A0AED">
        <w:rPr>
          <w:sz w:val="24"/>
          <w:lang w:val="pl-PL"/>
        </w:rPr>
        <w:t>pomocniczej.</w:t>
      </w:r>
    </w:p>
    <w:p w:rsidR="008D1193" w:rsidRPr="002A5DE7" w:rsidRDefault="00C11838" w:rsidP="0000132A">
      <w:pPr>
        <w:pStyle w:val="Akapitzlist"/>
        <w:numPr>
          <w:ilvl w:val="2"/>
          <w:numId w:val="4"/>
        </w:numPr>
        <w:tabs>
          <w:tab w:val="left" w:pos="999"/>
        </w:tabs>
        <w:spacing w:before="120"/>
        <w:jc w:val="both"/>
        <w:rPr>
          <w:sz w:val="24"/>
          <w:lang w:val="pl-PL"/>
        </w:rPr>
      </w:pPr>
      <w:r w:rsidRPr="002A5DE7">
        <w:rPr>
          <w:sz w:val="24"/>
          <w:lang w:val="pl-PL"/>
        </w:rPr>
        <w:t>Spadki poprzeczne podbudowy</w:t>
      </w:r>
    </w:p>
    <w:p w:rsidR="008D1193" w:rsidRPr="002A5DE7" w:rsidRDefault="00C11838" w:rsidP="00B87041">
      <w:pPr>
        <w:pStyle w:val="Tekstpodstawowy"/>
        <w:spacing w:before="120"/>
        <w:ind w:left="398" w:right="109" w:firstLine="708"/>
        <w:jc w:val="both"/>
        <w:rPr>
          <w:lang w:val="pl-PL"/>
        </w:rPr>
      </w:pPr>
      <w:r w:rsidRPr="002A5DE7">
        <w:rPr>
          <w:lang w:val="pl-PL"/>
        </w:rPr>
        <w:t xml:space="preserve">Spadki poprzeczne podbudowy na prostych i łukach powinny być zgodne z dokumentacją projektową z tolerancją </w:t>
      </w:r>
      <w:r w:rsidRPr="002A5DE7">
        <w:rPr>
          <w:rFonts w:ascii="Symbol" w:hAnsi="Symbol"/>
          <w:lang w:val="pl-PL"/>
        </w:rPr>
        <w:t></w:t>
      </w:r>
      <w:r w:rsidRPr="002A5DE7">
        <w:rPr>
          <w:lang w:val="pl-PL"/>
        </w:rPr>
        <w:t xml:space="preserve"> 0,5 %.</w:t>
      </w:r>
    </w:p>
    <w:p w:rsidR="008D1193" w:rsidRPr="002A5DE7" w:rsidRDefault="00C11838" w:rsidP="0000132A">
      <w:pPr>
        <w:pStyle w:val="Akapitzlist"/>
        <w:numPr>
          <w:ilvl w:val="2"/>
          <w:numId w:val="4"/>
        </w:numPr>
        <w:tabs>
          <w:tab w:val="left" w:pos="999"/>
        </w:tabs>
        <w:spacing w:before="117"/>
        <w:jc w:val="both"/>
        <w:rPr>
          <w:sz w:val="24"/>
          <w:lang w:val="pl-PL"/>
        </w:rPr>
      </w:pPr>
      <w:r w:rsidRPr="002A5DE7">
        <w:rPr>
          <w:sz w:val="24"/>
          <w:lang w:val="pl-PL"/>
        </w:rPr>
        <w:t>Rzędne wysokościowe</w:t>
      </w:r>
      <w:r w:rsidRPr="002A5DE7">
        <w:rPr>
          <w:spacing w:val="-2"/>
          <w:sz w:val="24"/>
          <w:lang w:val="pl-PL"/>
        </w:rPr>
        <w:t xml:space="preserve"> </w:t>
      </w:r>
      <w:r w:rsidRPr="002A5DE7">
        <w:rPr>
          <w:sz w:val="24"/>
          <w:lang w:val="pl-PL"/>
        </w:rPr>
        <w:t>podbudowy</w:t>
      </w:r>
    </w:p>
    <w:p w:rsidR="008D1193" w:rsidRPr="002A5DE7" w:rsidRDefault="00C11838" w:rsidP="004A0AED">
      <w:pPr>
        <w:pStyle w:val="Tekstpodstawowy"/>
        <w:spacing w:before="120"/>
        <w:ind w:left="398" w:right="118" w:firstLine="708"/>
        <w:jc w:val="both"/>
        <w:rPr>
          <w:lang w:val="pl-PL"/>
        </w:rPr>
      </w:pPr>
      <w:r w:rsidRPr="002A5DE7">
        <w:rPr>
          <w:lang w:val="pl-PL"/>
        </w:rPr>
        <w:t>Różnice</w:t>
      </w:r>
      <w:r w:rsidRPr="002A5DE7">
        <w:rPr>
          <w:lang w:val="pl-PL"/>
        </w:rPr>
        <w:tab/>
        <w:t>pomiędzy</w:t>
      </w:r>
      <w:r w:rsidRPr="002A5DE7">
        <w:rPr>
          <w:lang w:val="pl-PL"/>
        </w:rPr>
        <w:tab/>
        <w:t>rzęd</w:t>
      </w:r>
      <w:r w:rsidR="004A0AED">
        <w:rPr>
          <w:lang w:val="pl-PL"/>
        </w:rPr>
        <w:t>nymi</w:t>
      </w:r>
      <w:r w:rsidR="004A0AED">
        <w:rPr>
          <w:lang w:val="pl-PL"/>
        </w:rPr>
        <w:tab/>
        <w:t>wysokościowymi</w:t>
      </w:r>
      <w:r w:rsidR="004A0AED">
        <w:rPr>
          <w:lang w:val="pl-PL"/>
        </w:rPr>
        <w:tab/>
        <w:t>podbudowy</w:t>
      </w:r>
      <w:r w:rsidR="004A0AED">
        <w:rPr>
          <w:lang w:val="pl-PL"/>
        </w:rPr>
        <w:tab/>
        <w:t xml:space="preserve">i </w:t>
      </w:r>
      <w:r w:rsidRPr="002A5DE7">
        <w:rPr>
          <w:spacing w:val="-1"/>
          <w:lang w:val="pl-PL"/>
        </w:rPr>
        <w:t xml:space="preserve">rzędnymi </w:t>
      </w:r>
      <w:r w:rsidRPr="002A5DE7">
        <w:rPr>
          <w:lang w:val="pl-PL"/>
        </w:rPr>
        <w:t>projektowanymi nie powinny przekraczać + 1 cm, -2</w:t>
      </w:r>
      <w:r w:rsidRPr="002A5DE7">
        <w:rPr>
          <w:spacing w:val="-12"/>
          <w:lang w:val="pl-PL"/>
        </w:rPr>
        <w:t xml:space="preserve"> </w:t>
      </w:r>
      <w:r w:rsidRPr="002A5DE7">
        <w:rPr>
          <w:lang w:val="pl-PL"/>
        </w:rPr>
        <w:t>cm.</w:t>
      </w:r>
    </w:p>
    <w:p w:rsidR="008D1193" w:rsidRPr="002A5DE7" w:rsidRDefault="00C11838" w:rsidP="0000132A">
      <w:pPr>
        <w:pStyle w:val="Akapitzlist"/>
        <w:numPr>
          <w:ilvl w:val="2"/>
          <w:numId w:val="4"/>
        </w:numPr>
        <w:tabs>
          <w:tab w:val="left" w:pos="999"/>
        </w:tabs>
        <w:spacing w:before="120"/>
        <w:jc w:val="both"/>
        <w:rPr>
          <w:sz w:val="24"/>
          <w:lang w:val="pl-PL"/>
        </w:rPr>
      </w:pPr>
      <w:r w:rsidRPr="002A5DE7">
        <w:rPr>
          <w:sz w:val="24"/>
          <w:lang w:val="pl-PL"/>
        </w:rPr>
        <w:t>Ukształtowanie osi w</w:t>
      </w:r>
      <w:r w:rsidRPr="002A5DE7">
        <w:rPr>
          <w:spacing w:val="-6"/>
          <w:sz w:val="24"/>
          <w:lang w:val="pl-PL"/>
        </w:rPr>
        <w:t xml:space="preserve"> </w:t>
      </w:r>
      <w:r w:rsidRPr="002A5DE7">
        <w:rPr>
          <w:sz w:val="24"/>
          <w:lang w:val="pl-PL"/>
        </w:rPr>
        <w:t>planie</w:t>
      </w:r>
    </w:p>
    <w:p w:rsidR="008D1193" w:rsidRPr="002A5DE7" w:rsidRDefault="00C11838" w:rsidP="00B87041">
      <w:pPr>
        <w:pStyle w:val="Tekstpodstawowy"/>
        <w:spacing w:before="120"/>
        <w:ind w:left="398" w:right="116" w:firstLine="708"/>
        <w:jc w:val="both"/>
        <w:rPr>
          <w:lang w:val="pl-PL"/>
        </w:rPr>
      </w:pPr>
      <w:r w:rsidRPr="002A5DE7">
        <w:rPr>
          <w:lang w:val="pl-PL"/>
        </w:rPr>
        <w:t xml:space="preserve">Oś podbudowy w planie nie może być przesunięta w stosunku do osi projektowanej o więcej niż </w:t>
      </w:r>
      <w:r w:rsidRPr="002A5DE7">
        <w:rPr>
          <w:rFonts w:ascii="Symbol" w:hAnsi="Symbol"/>
          <w:lang w:val="pl-PL"/>
        </w:rPr>
        <w:t></w:t>
      </w:r>
      <w:r w:rsidRPr="002A5DE7">
        <w:rPr>
          <w:lang w:val="pl-PL"/>
        </w:rPr>
        <w:t xml:space="preserve"> 3 cm dla autostrad i dróg ekspresowych lub o więcej niż </w:t>
      </w:r>
      <w:r w:rsidRPr="002A5DE7">
        <w:rPr>
          <w:rFonts w:ascii="Symbol" w:hAnsi="Symbol"/>
          <w:lang w:val="pl-PL"/>
        </w:rPr>
        <w:t></w:t>
      </w:r>
      <w:r w:rsidRPr="002A5DE7">
        <w:rPr>
          <w:lang w:val="pl-PL"/>
        </w:rPr>
        <w:t xml:space="preserve"> 5 cm dla pozostałych dróg.</w:t>
      </w:r>
    </w:p>
    <w:p w:rsidR="008D1193" w:rsidRPr="002A5DE7" w:rsidRDefault="00C11838" w:rsidP="0000132A">
      <w:pPr>
        <w:pStyle w:val="Akapitzlist"/>
        <w:numPr>
          <w:ilvl w:val="2"/>
          <w:numId w:val="4"/>
        </w:numPr>
        <w:tabs>
          <w:tab w:val="left" w:pos="999"/>
        </w:tabs>
        <w:spacing w:before="120"/>
        <w:jc w:val="both"/>
        <w:rPr>
          <w:sz w:val="24"/>
          <w:lang w:val="pl-PL"/>
        </w:rPr>
      </w:pPr>
      <w:r w:rsidRPr="002A5DE7">
        <w:rPr>
          <w:sz w:val="24"/>
          <w:lang w:val="pl-PL"/>
        </w:rPr>
        <w:t>Grubość podbudowy</w:t>
      </w:r>
    </w:p>
    <w:p w:rsidR="008D1193" w:rsidRPr="002A5DE7" w:rsidRDefault="00C11838" w:rsidP="00B87041">
      <w:pPr>
        <w:pStyle w:val="Tekstpodstawowy"/>
        <w:spacing w:before="120"/>
        <w:ind w:left="1106" w:right="109"/>
        <w:jc w:val="both"/>
        <w:rPr>
          <w:lang w:val="pl-PL"/>
        </w:rPr>
      </w:pPr>
      <w:r w:rsidRPr="002A5DE7">
        <w:rPr>
          <w:lang w:val="pl-PL"/>
        </w:rPr>
        <w:t>Grubość podbudowy nie może różnić się od grubości projektowanej o więcej niż:</w:t>
      </w:r>
    </w:p>
    <w:p w:rsidR="008D1193" w:rsidRPr="004A0AED" w:rsidRDefault="00C11838" w:rsidP="0000132A">
      <w:pPr>
        <w:pStyle w:val="Akapitzlist"/>
        <w:numPr>
          <w:ilvl w:val="0"/>
          <w:numId w:val="37"/>
        </w:numPr>
        <w:tabs>
          <w:tab w:val="left" w:pos="538"/>
        </w:tabs>
        <w:spacing w:before="2" w:line="292" w:lineRule="exact"/>
        <w:jc w:val="both"/>
        <w:rPr>
          <w:sz w:val="24"/>
          <w:lang w:val="pl-PL"/>
        </w:rPr>
      </w:pPr>
      <w:r w:rsidRPr="004A0AED">
        <w:rPr>
          <w:sz w:val="24"/>
          <w:lang w:val="pl-PL"/>
        </w:rPr>
        <w:t xml:space="preserve">dla podbudowy zasadniczej </w:t>
      </w:r>
      <w:r w:rsidRPr="004A0AED">
        <w:rPr>
          <w:rFonts w:ascii="Symbol" w:hAnsi="Symbol"/>
          <w:sz w:val="24"/>
          <w:lang w:val="pl-PL"/>
        </w:rPr>
        <w:t></w:t>
      </w:r>
      <w:r w:rsidRPr="004A0AED">
        <w:rPr>
          <w:sz w:val="24"/>
          <w:lang w:val="pl-PL"/>
        </w:rPr>
        <w:t xml:space="preserve"> 1</w:t>
      </w:r>
      <w:r w:rsidRPr="004A0AED">
        <w:rPr>
          <w:spacing w:val="-4"/>
          <w:sz w:val="24"/>
          <w:lang w:val="pl-PL"/>
        </w:rPr>
        <w:t xml:space="preserve"> </w:t>
      </w:r>
      <w:r w:rsidRPr="004A0AED">
        <w:rPr>
          <w:sz w:val="24"/>
          <w:lang w:val="pl-PL"/>
        </w:rPr>
        <w:t>cm,</w:t>
      </w:r>
    </w:p>
    <w:p w:rsidR="008D1193" w:rsidRPr="004A0AED" w:rsidRDefault="00C11838" w:rsidP="0000132A">
      <w:pPr>
        <w:pStyle w:val="Akapitzlist"/>
        <w:numPr>
          <w:ilvl w:val="0"/>
          <w:numId w:val="37"/>
        </w:numPr>
        <w:tabs>
          <w:tab w:val="left" w:pos="538"/>
        </w:tabs>
        <w:spacing w:line="274" w:lineRule="exact"/>
        <w:jc w:val="both"/>
        <w:rPr>
          <w:sz w:val="24"/>
          <w:lang w:val="pl-PL"/>
        </w:rPr>
      </w:pPr>
      <w:r w:rsidRPr="004A0AED">
        <w:rPr>
          <w:sz w:val="24"/>
          <w:lang w:val="pl-PL"/>
        </w:rPr>
        <w:t>dla podbudowy pomocniczej +1 cm, -2</w:t>
      </w:r>
      <w:r w:rsidRPr="004A0AED">
        <w:rPr>
          <w:spacing w:val="-6"/>
          <w:sz w:val="24"/>
          <w:lang w:val="pl-PL"/>
        </w:rPr>
        <w:t xml:space="preserve"> </w:t>
      </w:r>
      <w:r w:rsidRPr="004A0AED">
        <w:rPr>
          <w:sz w:val="24"/>
          <w:lang w:val="pl-PL"/>
        </w:rPr>
        <w:t>cm.</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0"/>
          <w:numId w:val="12"/>
        </w:numPr>
        <w:tabs>
          <w:tab w:val="left" w:pos="680"/>
        </w:tabs>
        <w:ind w:left="679" w:hanging="281"/>
        <w:jc w:val="both"/>
        <w:rPr>
          <w:lang w:val="pl-PL"/>
        </w:rPr>
      </w:pPr>
      <w:r w:rsidRPr="002A5DE7">
        <w:rPr>
          <w:lang w:val="pl-PL"/>
        </w:rPr>
        <w:t>Obmiar</w:t>
      </w:r>
      <w:r w:rsidRPr="002A5DE7">
        <w:rPr>
          <w:spacing w:val="-12"/>
          <w:lang w:val="pl-PL"/>
        </w:rPr>
        <w:t xml:space="preserve"> </w:t>
      </w:r>
      <w:r w:rsidRPr="002A5DE7">
        <w:rPr>
          <w:lang w:val="pl-PL"/>
        </w:rPr>
        <w:t>robót</w:t>
      </w:r>
    </w:p>
    <w:p w:rsidR="008D1193" w:rsidRPr="002A5DE7" w:rsidRDefault="00C11838" w:rsidP="0000132A">
      <w:pPr>
        <w:pStyle w:val="Nagwek2"/>
        <w:numPr>
          <w:ilvl w:val="1"/>
          <w:numId w:val="12"/>
        </w:numPr>
        <w:tabs>
          <w:tab w:val="left" w:pos="819"/>
        </w:tabs>
        <w:spacing w:before="118"/>
        <w:ind w:left="818" w:hanging="420"/>
        <w:jc w:val="both"/>
        <w:rPr>
          <w:lang w:val="pl-PL"/>
        </w:rPr>
      </w:pPr>
      <w:r w:rsidRPr="002A5DE7">
        <w:rPr>
          <w:lang w:val="pl-PL"/>
        </w:rPr>
        <w:t>Ogólne zasady obmiaru</w:t>
      </w:r>
      <w:r w:rsidRPr="002A5DE7">
        <w:rPr>
          <w:spacing w:val="-2"/>
          <w:lang w:val="pl-PL"/>
        </w:rPr>
        <w:t xml:space="preserve"> </w:t>
      </w:r>
      <w:r w:rsidRPr="002A5DE7">
        <w:rPr>
          <w:lang w:val="pl-PL"/>
        </w:rPr>
        <w:t>robót</w:t>
      </w:r>
    </w:p>
    <w:p w:rsidR="008D1193" w:rsidRPr="002A5DE7" w:rsidRDefault="00C11838" w:rsidP="00B87041">
      <w:pPr>
        <w:pStyle w:val="Tekstpodstawowy"/>
        <w:spacing w:before="115"/>
        <w:ind w:left="1106" w:right="109"/>
        <w:jc w:val="both"/>
        <w:rPr>
          <w:lang w:val="pl-PL"/>
        </w:rPr>
      </w:pPr>
      <w:r w:rsidRPr="002A5DE7">
        <w:rPr>
          <w:lang w:val="pl-PL"/>
        </w:rPr>
        <w:t>Ogólne zasady obmiaru robót podano w OST D.00.00.00 „Wymagania ogólne” pkt 7.</w:t>
      </w:r>
    </w:p>
    <w:p w:rsidR="008D1193" w:rsidRPr="002A5DE7" w:rsidRDefault="00C11838" w:rsidP="0000132A">
      <w:pPr>
        <w:pStyle w:val="Nagwek2"/>
        <w:numPr>
          <w:ilvl w:val="1"/>
          <w:numId w:val="12"/>
        </w:numPr>
        <w:tabs>
          <w:tab w:val="left" w:pos="819"/>
        </w:tabs>
        <w:ind w:left="818" w:hanging="420"/>
        <w:jc w:val="both"/>
        <w:rPr>
          <w:lang w:val="pl-PL"/>
        </w:rPr>
      </w:pPr>
      <w:r w:rsidRPr="002A5DE7">
        <w:rPr>
          <w:lang w:val="pl-PL"/>
        </w:rPr>
        <w:t>Jednostka</w:t>
      </w:r>
      <w:r w:rsidRPr="002A5DE7">
        <w:rPr>
          <w:spacing w:val="2"/>
          <w:lang w:val="pl-PL"/>
        </w:rPr>
        <w:t xml:space="preserve"> </w:t>
      </w:r>
      <w:r w:rsidRPr="002A5DE7">
        <w:rPr>
          <w:lang w:val="pl-PL"/>
        </w:rPr>
        <w:t>obmiarowa</w:t>
      </w:r>
    </w:p>
    <w:p w:rsidR="008D1193" w:rsidRDefault="00C11838" w:rsidP="00B87041">
      <w:pPr>
        <w:pStyle w:val="Tekstpodstawowy"/>
        <w:spacing w:before="80"/>
        <w:ind w:left="398" w:right="375" w:firstLine="708"/>
        <w:jc w:val="both"/>
        <w:rPr>
          <w:lang w:val="pl-PL"/>
        </w:rPr>
      </w:pPr>
      <w:r w:rsidRPr="002A5DE7">
        <w:rPr>
          <w:lang w:val="pl-PL"/>
        </w:rPr>
        <w:t>Jednostką obmiarową jest m</w:t>
      </w:r>
      <w:r w:rsidRPr="002A5DE7">
        <w:rPr>
          <w:position w:val="11"/>
          <w:sz w:val="16"/>
          <w:lang w:val="pl-PL"/>
        </w:rPr>
        <w:t xml:space="preserve">2 </w:t>
      </w:r>
      <w:r w:rsidRPr="002A5DE7">
        <w:rPr>
          <w:lang w:val="pl-PL"/>
        </w:rPr>
        <w:t>(metr kwadratowy) wykonanej podbudowy z betonu gr. 20cm.</w:t>
      </w:r>
    </w:p>
    <w:p w:rsidR="008D1193" w:rsidRPr="002A5DE7" w:rsidRDefault="008D1193" w:rsidP="00B87041">
      <w:pPr>
        <w:pStyle w:val="Tekstpodstawowy"/>
        <w:spacing w:before="4"/>
        <w:jc w:val="both"/>
        <w:rPr>
          <w:sz w:val="21"/>
          <w:lang w:val="pl-PL"/>
        </w:rPr>
      </w:pPr>
    </w:p>
    <w:p w:rsidR="008D1193" w:rsidRPr="002A5DE7" w:rsidRDefault="00C11838" w:rsidP="0000132A">
      <w:pPr>
        <w:pStyle w:val="Nagwek1"/>
        <w:numPr>
          <w:ilvl w:val="0"/>
          <w:numId w:val="12"/>
        </w:numPr>
        <w:tabs>
          <w:tab w:val="left" w:pos="680"/>
        </w:tabs>
        <w:ind w:left="679" w:hanging="281"/>
        <w:jc w:val="both"/>
        <w:rPr>
          <w:lang w:val="pl-PL"/>
        </w:rPr>
      </w:pPr>
      <w:r w:rsidRPr="002A5DE7">
        <w:rPr>
          <w:lang w:val="pl-PL"/>
        </w:rPr>
        <w:t>Odbiór</w:t>
      </w:r>
      <w:r w:rsidRPr="002A5DE7">
        <w:rPr>
          <w:spacing w:val="-13"/>
          <w:lang w:val="pl-PL"/>
        </w:rPr>
        <w:t xml:space="preserve"> </w:t>
      </w:r>
      <w:r w:rsidRPr="002A5DE7">
        <w:rPr>
          <w:lang w:val="pl-PL"/>
        </w:rPr>
        <w:t>robót</w:t>
      </w:r>
    </w:p>
    <w:p w:rsidR="008D1193" w:rsidRPr="002A5DE7" w:rsidRDefault="00C11838" w:rsidP="00B87041">
      <w:pPr>
        <w:pStyle w:val="Tekstpodstawowy"/>
        <w:spacing w:before="113"/>
        <w:ind w:left="1106" w:right="109"/>
        <w:jc w:val="both"/>
        <w:rPr>
          <w:lang w:val="pl-PL"/>
        </w:rPr>
      </w:pPr>
      <w:r w:rsidRPr="002A5DE7">
        <w:rPr>
          <w:lang w:val="pl-PL"/>
        </w:rPr>
        <w:t xml:space="preserve">Ogólne zasady odbioru robót podano w OST D.00.00.00 „Wymagania ogólne” pkt 8. Roboty  uznaje  się  za  zgodne  z  dokumentacją  projektową,  SST  i     </w:t>
      </w:r>
      <w:r w:rsidRPr="002A5DE7">
        <w:rPr>
          <w:lang w:val="pl-PL"/>
        </w:rPr>
        <w:lastRenderedPageBreak/>
        <w:t>wymaganiami</w:t>
      </w:r>
    </w:p>
    <w:p w:rsidR="008D1193" w:rsidRDefault="00C11838" w:rsidP="00B87041">
      <w:pPr>
        <w:pStyle w:val="Tekstpodstawowy"/>
        <w:ind w:left="398" w:right="109"/>
        <w:jc w:val="both"/>
        <w:rPr>
          <w:lang w:val="pl-PL"/>
        </w:rPr>
      </w:pPr>
      <w:r w:rsidRPr="002A5DE7">
        <w:rPr>
          <w:lang w:val="pl-PL"/>
        </w:rPr>
        <w:t>Inżyniera/Kierownika projektu, jeżeli wszystkie pomiary i badania z zachowaniem tolerancji wg pkt 6 dały wyniki pozytywne.</w:t>
      </w:r>
    </w:p>
    <w:p w:rsidR="00D15F7A" w:rsidRPr="002A5DE7" w:rsidRDefault="00D15F7A" w:rsidP="00B87041">
      <w:pPr>
        <w:pStyle w:val="Tekstpodstawowy"/>
        <w:ind w:left="398" w:right="109"/>
        <w:jc w:val="both"/>
        <w:rPr>
          <w:sz w:val="18"/>
          <w:lang w:val="pl-PL"/>
        </w:rPr>
      </w:pPr>
    </w:p>
    <w:p w:rsidR="008D1193" w:rsidRPr="00D15F7A" w:rsidRDefault="00C11838" w:rsidP="0000132A">
      <w:pPr>
        <w:pStyle w:val="Nagwek1"/>
        <w:numPr>
          <w:ilvl w:val="0"/>
          <w:numId w:val="3"/>
        </w:numPr>
        <w:tabs>
          <w:tab w:val="left" w:pos="680"/>
        </w:tabs>
        <w:spacing w:before="65"/>
        <w:jc w:val="both"/>
        <w:rPr>
          <w:lang w:val="pl-PL"/>
        </w:rPr>
      </w:pPr>
      <w:r w:rsidRPr="00D15F7A">
        <w:rPr>
          <w:lang w:val="pl-PL"/>
        </w:rPr>
        <w:t>Podstawa</w:t>
      </w:r>
      <w:r w:rsidRPr="00D15F7A">
        <w:rPr>
          <w:spacing w:val="-9"/>
          <w:lang w:val="pl-PL"/>
        </w:rPr>
        <w:t xml:space="preserve"> </w:t>
      </w:r>
      <w:r w:rsidRPr="00D15F7A">
        <w:rPr>
          <w:lang w:val="pl-PL"/>
        </w:rPr>
        <w:t>płatności</w:t>
      </w:r>
    </w:p>
    <w:p w:rsidR="008D1193" w:rsidRPr="002A5DE7" w:rsidRDefault="00C11838" w:rsidP="0000132A">
      <w:pPr>
        <w:pStyle w:val="Nagwek2"/>
        <w:numPr>
          <w:ilvl w:val="1"/>
          <w:numId w:val="3"/>
        </w:numPr>
        <w:tabs>
          <w:tab w:val="left" w:pos="819"/>
        </w:tabs>
        <w:spacing w:before="118"/>
        <w:ind w:hanging="420"/>
        <w:jc w:val="both"/>
        <w:rPr>
          <w:lang w:val="pl-PL"/>
        </w:rPr>
      </w:pPr>
      <w:r w:rsidRPr="002A5DE7">
        <w:rPr>
          <w:lang w:val="pl-PL"/>
        </w:rPr>
        <w:t>Ogólne ustalenia dotyczące podstawy</w:t>
      </w:r>
      <w:r w:rsidRPr="002A5DE7">
        <w:rPr>
          <w:spacing w:val="-9"/>
          <w:lang w:val="pl-PL"/>
        </w:rPr>
        <w:t xml:space="preserve"> </w:t>
      </w:r>
      <w:r w:rsidRPr="002A5DE7">
        <w:rPr>
          <w:lang w:val="pl-PL"/>
        </w:rPr>
        <w:t>płatności</w:t>
      </w:r>
    </w:p>
    <w:p w:rsidR="008D1193" w:rsidRPr="002A5DE7" w:rsidRDefault="00C11838" w:rsidP="00B87041">
      <w:pPr>
        <w:pStyle w:val="Tekstpodstawowy"/>
        <w:tabs>
          <w:tab w:val="left" w:pos="912"/>
          <w:tab w:val="left" w:pos="1973"/>
          <w:tab w:val="left" w:pos="3141"/>
          <w:tab w:val="left" w:pos="4267"/>
          <w:tab w:val="left" w:pos="5344"/>
          <w:tab w:val="left" w:pos="6259"/>
          <w:tab w:val="left" w:pos="6641"/>
          <w:tab w:val="left" w:pos="7302"/>
        </w:tabs>
        <w:spacing w:before="115"/>
        <w:ind w:right="276"/>
        <w:jc w:val="both"/>
        <w:rPr>
          <w:lang w:val="pl-PL"/>
        </w:rPr>
      </w:pPr>
      <w:r w:rsidRPr="002A5DE7">
        <w:rPr>
          <w:lang w:val="pl-PL"/>
        </w:rPr>
        <w:t>Ogólne</w:t>
      </w:r>
      <w:r w:rsidRPr="002A5DE7">
        <w:rPr>
          <w:lang w:val="pl-PL"/>
        </w:rPr>
        <w:tab/>
        <w:t>ustalenia</w:t>
      </w:r>
      <w:r w:rsidRPr="002A5DE7">
        <w:rPr>
          <w:lang w:val="pl-PL"/>
        </w:rPr>
        <w:tab/>
        <w:t>dotyczące</w:t>
      </w:r>
      <w:r w:rsidRPr="002A5DE7">
        <w:rPr>
          <w:lang w:val="pl-PL"/>
        </w:rPr>
        <w:tab/>
        <w:t>podstawy</w:t>
      </w:r>
      <w:r w:rsidRPr="002A5DE7">
        <w:rPr>
          <w:lang w:val="pl-PL"/>
        </w:rPr>
        <w:tab/>
        <w:t>płatności</w:t>
      </w:r>
      <w:r w:rsidRPr="002A5DE7">
        <w:rPr>
          <w:lang w:val="pl-PL"/>
        </w:rPr>
        <w:tab/>
        <w:t>podano</w:t>
      </w:r>
      <w:r w:rsidRPr="002A5DE7">
        <w:rPr>
          <w:lang w:val="pl-PL"/>
        </w:rPr>
        <w:tab/>
        <w:t>w</w:t>
      </w:r>
      <w:r w:rsidRPr="002A5DE7">
        <w:rPr>
          <w:lang w:val="pl-PL"/>
        </w:rPr>
        <w:tab/>
        <w:t>OST</w:t>
      </w:r>
      <w:r w:rsidRPr="002A5DE7">
        <w:rPr>
          <w:lang w:val="pl-PL"/>
        </w:rPr>
        <w:tab/>
      </w:r>
      <w:r w:rsidRPr="002A5DE7">
        <w:rPr>
          <w:spacing w:val="-1"/>
          <w:lang w:val="pl-PL"/>
        </w:rPr>
        <w:t>D.00.00.00</w:t>
      </w:r>
    </w:p>
    <w:p w:rsidR="008D1193" w:rsidRPr="002A5DE7" w:rsidRDefault="00C11838" w:rsidP="00B87041">
      <w:pPr>
        <w:pStyle w:val="Tekstpodstawowy"/>
        <w:ind w:left="398" w:right="100"/>
        <w:jc w:val="both"/>
        <w:rPr>
          <w:lang w:val="pl-PL"/>
        </w:rPr>
      </w:pPr>
      <w:r w:rsidRPr="002A5DE7">
        <w:rPr>
          <w:lang w:val="pl-PL"/>
        </w:rPr>
        <w:t>„Wymagania ogólne” pkt 9.</w:t>
      </w:r>
    </w:p>
    <w:p w:rsidR="008D1193" w:rsidRPr="002A5DE7" w:rsidRDefault="00C11838" w:rsidP="0000132A">
      <w:pPr>
        <w:pStyle w:val="Nagwek2"/>
        <w:numPr>
          <w:ilvl w:val="1"/>
          <w:numId w:val="3"/>
        </w:numPr>
        <w:tabs>
          <w:tab w:val="left" w:pos="819"/>
        </w:tabs>
        <w:ind w:hanging="420"/>
        <w:jc w:val="both"/>
        <w:rPr>
          <w:lang w:val="pl-PL"/>
        </w:rPr>
      </w:pPr>
      <w:r w:rsidRPr="002A5DE7">
        <w:rPr>
          <w:lang w:val="pl-PL"/>
        </w:rPr>
        <w:t>Cena jednostki</w:t>
      </w:r>
      <w:r w:rsidRPr="002A5DE7">
        <w:rPr>
          <w:spacing w:val="-6"/>
          <w:lang w:val="pl-PL"/>
        </w:rPr>
        <w:t xml:space="preserve"> </w:t>
      </w:r>
      <w:r w:rsidRPr="002A5DE7">
        <w:rPr>
          <w:lang w:val="pl-PL"/>
        </w:rPr>
        <w:t>obmiarowej</w:t>
      </w:r>
    </w:p>
    <w:p w:rsidR="008D1193" w:rsidRPr="002A5DE7" w:rsidRDefault="00C11838" w:rsidP="00B87041">
      <w:pPr>
        <w:pStyle w:val="Tekstpodstawowy"/>
        <w:spacing w:before="80"/>
        <w:ind w:left="1106" w:right="100"/>
        <w:jc w:val="both"/>
        <w:rPr>
          <w:lang w:val="pl-PL"/>
        </w:rPr>
      </w:pPr>
      <w:r w:rsidRPr="002A5DE7">
        <w:rPr>
          <w:lang w:val="pl-PL"/>
        </w:rPr>
        <w:t>Cena wykonania 1 m</w:t>
      </w:r>
      <w:r w:rsidRPr="002A5DE7">
        <w:rPr>
          <w:position w:val="11"/>
          <w:sz w:val="16"/>
          <w:lang w:val="pl-PL"/>
        </w:rPr>
        <w:t xml:space="preserve">2  </w:t>
      </w:r>
      <w:r w:rsidRPr="002A5DE7">
        <w:rPr>
          <w:lang w:val="pl-PL"/>
        </w:rPr>
        <w:t>podbudowy gr. 20cm z betonu, obejmuje:</w:t>
      </w:r>
    </w:p>
    <w:p w:rsidR="008D1193" w:rsidRPr="002A5DE7" w:rsidRDefault="00C11838" w:rsidP="0000132A">
      <w:pPr>
        <w:pStyle w:val="Akapitzlist"/>
        <w:numPr>
          <w:ilvl w:val="0"/>
          <w:numId w:val="15"/>
        </w:numPr>
        <w:tabs>
          <w:tab w:val="left" w:pos="682"/>
        </w:tabs>
        <w:spacing w:before="2" w:line="293" w:lineRule="exact"/>
        <w:ind w:hanging="283"/>
        <w:jc w:val="both"/>
        <w:rPr>
          <w:sz w:val="24"/>
          <w:lang w:val="pl-PL"/>
        </w:rPr>
      </w:pPr>
      <w:r w:rsidRPr="002A5DE7">
        <w:rPr>
          <w:sz w:val="24"/>
          <w:lang w:val="pl-PL"/>
        </w:rPr>
        <w:t>prace pomiarowe i roboty</w:t>
      </w:r>
      <w:r w:rsidRPr="002A5DE7">
        <w:rPr>
          <w:spacing w:val="-9"/>
          <w:sz w:val="24"/>
          <w:lang w:val="pl-PL"/>
        </w:rPr>
        <w:t xml:space="preserve"> </w:t>
      </w:r>
      <w:r w:rsidRPr="002A5DE7">
        <w:rPr>
          <w:sz w:val="24"/>
          <w:lang w:val="pl-PL"/>
        </w:rPr>
        <w:t>przygotowawcze,</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oznakowanie</w:t>
      </w:r>
      <w:r w:rsidRPr="002A5DE7">
        <w:rPr>
          <w:spacing w:val="-4"/>
          <w:sz w:val="24"/>
          <w:lang w:val="pl-PL"/>
        </w:rPr>
        <w:t xml:space="preserve"> </w:t>
      </w:r>
      <w:r w:rsidRPr="002A5DE7">
        <w:rPr>
          <w:sz w:val="24"/>
          <w:lang w:val="pl-PL"/>
        </w:rPr>
        <w:t>robót,</w:t>
      </w:r>
    </w:p>
    <w:p w:rsidR="008D1193" w:rsidRPr="002A5DE7" w:rsidRDefault="00C11838" w:rsidP="0000132A">
      <w:pPr>
        <w:pStyle w:val="Akapitzlist"/>
        <w:numPr>
          <w:ilvl w:val="0"/>
          <w:numId w:val="15"/>
        </w:numPr>
        <w:tabs>
          <w:tab w:val="left" w:pos="682"/>
          <w:tab w:val="left" w:pos="2093"/>
          <w:tab w:val="left" w:pos="3447"/>
          <w:tab w:val="left" w:pos="5327"/>
          <w:tab w:val="left" w:pos="6516"/>
          <w:tab w:val="left" w:pos="6792"/>
          <w:tab w:val="left" w:pos="7245"/>
          <w:tab w:val="left" w:pos="8311"/>
          <w:tab w:val="left" w:pos="8751"/>
        </w:tabs>
        <w:spacing w:before="21" w:line="274" w:lineRule="exact"/>
        <w:ind w:right="273" w:hanging="283"/>
        <w:jc w:val="both"/>
        <w:rPr>
          <w:sz w:val="24"/>
          <w:lang w:val="pl-PL"/>
        </w:rPr>
      </w:pPr>
      <w:r w:rsidRPr="002A5DE7">
        <w:rPr>
          <w:sz w:val="24"/>
          <w:lang w:val="pl-PL"/>
        </w:rPr>
        <w:t>dostarczenie</w:t>
      </w:r>
      <w:r w:rsidRPr="002A5DE7">
        <w:rPr>
          <w:sz w:val="24"/>
          <w:lang w:val="pl-PL"/>
        </w:rPr>
        <w:tab/>
        <w:t>materiałów,</w:t>
      </w:r>
      <w:r w:rsidRPr="002A5DE7">
        <w:rPr>
          <w:sz w:val="24"/>
          <w:lang w:val="pl-PL"/>
        </w:rPr>
        <w:tab/>
        <w:t>wyprodukowanie</w:t>
      </w:r>
      <w:r w:rsidRPr="002A5DE7">
        <w:rPr>
          <w:sz w:val="24"/>
          <w:lang w:val="pl-PL"/>
        </w:rPr>
        <w:tab/>
        <w:t>mieszanki</w:t>
      </w:r>
      <w:r w:rsidRPr="002A5DE7">
        <w:rPr>
          <w:sz w:val="24"/>
          <w:lang w:val="pl-PL"/>
        </w:rPr>
        <w:tab/>
        <w:t>i</w:t>
      </w:r>
      <w:r w:rsidRPr="002A5DE7">
        <w:rPr>
          <w:sz w:val="24"/>
          <w:lang w:val="pl-PL"/>
        </w:rPr>
        <w:tab/>
        <w:t>jej</w:t>
      </w:r>
      <w:r w:rsidRPr="002A5DE7">
        <w:rPr>
          <w:sz w:val="24"/>
          <w:lang w:val="pl-PL"/>
        </w:rPr>
        <w:tab/>
        <w:t>transport</w:t>
      </w:r>
      <w:r w:rsidRPr="002A5DE7">
        <w:rPr>
          <w:sz w:val="24"/>
          <w:lang w:val="pl-PL"/>
        </w:rPr>
        <w:tab/>
        <w:t>na</w:t>
      </w:r>
      <w:r w:rsidRPr="002A5DE7">
        <w:rPr>
          <w:sz w:val="24"/>
          <w:lang w:val="pl-PL"/>
        </w:rPr>
        <w:tab/>
        <w:t>miejsce wbudowania,</w:t>
      </w:r>
    </w:p>
    <w:p w:rsidR="008D1193" w:rsidRPr="002A5DE7" w:rsidRDefault="00C11838" w:rsidP="0000132A">
      <w:pPr>
        <w:pStyle w:val="Akapitzlist"/>
        <w:numPr>
          <w:ilvl w:val="0"/>
          <w:numId w:val="15"/>
        </w:numPr>
        <w:tabs>
          <w:tab w:val="left" w:pos="682"/>
        </w:tabs>
        <w:spacing w:before="21" w:line="274" w:lineRule="exact"/>
        <w:ind w:right="276" w:hanging="283"/>
        <w:jc w:val="both"/>
        <w:rPr>
          <w:sz w:val="24"/>
          <w:lang w:val="pl-PL"/>
        </w:rPr>
      </w:pPr>
      <w:r w:rsidRPr="002A5DE7">
        <w:rPr>
          <w:sz w:val="24"/>
          <w:lang w:val="pl-PL"/>
        </w:rPr>
        <w:t>dostarczenie, ustawienie, rozebranie i odwiezienie prowadnic oraz innych materiałów i urządzeń</w:t>
      </w:r>
      <w:r w:rsidRPr="002A5DE7">
        <w:rPr>
          <w:spacing w:val="-7"/>
          <w:sz w:val="24"/>
          <w:lang w:val="pl-PL"/>
        </w:rPr>
        <w:t xml:space="preserve"> </w:t>
      </w:r>
      <w:r w:rsidRPr="002A5DE7">
        <w:rPr>
          <w:sz w:val="24"/>
          <w:lang w:val="pl-PL"/>
        </w:rPr>
        <w:t>pomocniczych,</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rozłożenie i zagęszczenie</w:t>
      </w:r>
      <w:r w:rsidRPr="002A5DE7">
        <w:rPr>
          <w:spacing w:val="-8"/>
          <w:sz w:val="24"/>
          <w:lang w:val="pl-PL"/>
        </w:rPr>
        <w:t xml:space="preserve"> </w:t>
      </w:r>
      <w:r w:rsidRPr="002A5DE7">
        <w:rPr>
          <w:sz w:val="24"/>
          <w:lang w:val="pl-PL"/>
        </w:rPr>
        <w:t>mieszanki,</w:t>
      </w:r>
    </w:p>
    <w:p w:rsidR="008D1193" w:rsidRPr="002A5DE7" w:rsidRDefault="00C11838" w:rsidP="0000132A">
      <w:pPr>
        <w:pStyle w:val="Akapitzlist"/>
        <w:numPr>
          <w:ilvl w:val="0"/>
          <w:numId w:val="15"/>
        </w:numPr>
        <w:tabs>
          <w:tab w:val="left" w:pos="682"/>
        </w:tabs>
        <w:spacing w:before="1" w:line="293" w:lineRule="exact"/>
        <w:ind w:hanging="283"/>
        <w:jc w:val="both"/>
        <w:rPr>
          <w:sz w:val="24"/>
          <w:lang w:val="pl-PL"/>
        </w:rPr>
      </w:pPr>
      <w:r w:rsidRPr="002A5DE7">
        <w:rPr>
          <w:sz w:val="24"/>
          <w:lang w:val="pl-PL"/>
        </w:rPr>
        <w:t>ewentualne nacinanie</w:t>
      </w:r>
      <w:r w:rsidRPr="002A5DE7">
        <w:rPr>
          <w:spacing w:val="-5"/>
          <w:sz w:val="24"/>
          <w:lang w:val="pl-PL"/>
        </w:rPr>
        <w:t xml:space="preserve"> </w:t>
      </w:r>
      <w:r w:rsidRPr="002A5DE7">
        <w:rPr>
          <w:sz w:val="24"/>
          <w:lang w:val="pl-PL"/>
        </w:rPr>
        <w:t>szczelin,</w:t>
      </w:r>
    </w:p>
    <w:p w:rsidR="008D1193" w:rsidRPr="002A5DE7" w:rsidRDefault="00C11838" w:rsidP="0000132A">
      <w:pPr>
        <w:pStyle w:val="Akapitzlist"/>
        <w:numPr>
          <w:ilvl w:val="0"/>
          <w:numId w:val="15"/>
        </w:numPr>
        <w:tabs>
          <w:tab w:val="left" w:pos="682"/>
        </w:tabs>
        <w:spacing w:line="293" w:lineRule="exact"/>
        <w:ind w:hanging="283"/>
        <w:jc w:val="both"/>
        <w:rPr>
          <w:sz w:val="24"/>
          <w:lang w:val="pl-PL"/>
        </w:rPr>
      </w:pPr>
      <w:r w:rsidRPr="002A5DE7">
        <w:rPr>
          <w:sz w:val="24"/>
          <w:lang w:val="pl-PL"/>
        </w:rPr>
        <w:t>pielęgnacja wykonanej</w:t>
      </w:r>
      <w:r w:rsidRPr="002A5DE7">
        <w:rPr>
          <w:spacing w:val="-3"/>
          <w:sz w:val="24"/>
          <w:lang w:val="pl-PL"/>
        </w:rPr>
        <w:t xml:space="preserve"> </w:t>
      </w:r>
      <w:r w:rsidRPr="002A5DE7">
        <w:rPr>
          <w:sz w:val="24"/>
          <w:lang w:val="pl-PL"/>
        </w:rPr>
        <w:t>warstwy</w:t>
      </w:r>
    </w:p>
    <w:p w:rsidR="008D1193" w:rsidRPr="00D15F7A" w:rsidRDefault="00C11838" w:rsidP="0000132A">
      <w:pPr>
        <w:pStyle w:val="Akapitzlist"/>
        <w:numPr>
          <w:ilvl w:val="0"/>
          <w:numId w:val="15"/>
        </w:numPr>
        <w:tabs>
          <w:tab w:val="left" w:pos="682"/>
        </w:tabs>
        <w:spacing w:before="21" w:line="274" w:lineRule="exact"/>
        <w:ind w:right="288" w:hanging="283"/>
        <w:jc w:val="both"/>
        <w:rPr>
          <w:sz w:val="24"/>
          <w:lang w:val="pl-PL"/>
        </w:rPr>
      </w:pPr>
      <w:r w:rsidRPr="002A5DE7">
        <w:rPr>
          <w:sz w:val="24"/>
          <w:lang w:val="pl-PL"/>
        </w:rPr>
        <w:t>przeprowadzenie pomiarów i badań laboratoryjnych, wymaganych w specyfikacji technicznej.</w:t>
      </w:r>
    </w:p>
    <w:p w:rsidR="008D1193" w:rsidRPr="002A5DE7" w:rsidRDefault="008D1193" w:rsidP="00B87041">
      <w:pPr>
        <w:pStyle w:val="Tekstpodstawowy"/>
        <w:spacing w:before="11"/>
        <w:jc w:val="both"/>
        <w:rPr>
          <w:sz w:val="21"/>
          <w:lang w:val="pl-PL"/>
        </w:rPr>
      </w:pPr>
    </w:p>
    <w:p w:rsidR="008D1193" w:rsidRPr="002A5DE7" w:rsidRDefault="00C11838" w:rsidP="0000132A">
      <w:pPr>
        <w:pStyle w:val="Nagwek1"/>
        <w:numPr>
          <w:ilvl w:val="0"/>
          <w:numId w:val="3"/>
        </w:numPr>
        <w:tabs>
          <w:tab w:val="left" w:pos="822"/>
        </w:tabs>
        <w:ind w:left="821" w:hanging="423"/>
        <w:jc w:val="both"/>
        <w:rPr>
          <w:lang w:val="pl-PL"/>
        </w:rPr>
      </w:pPr>
      <w:r w:rsidRPr="002A5DE7">
        <w:rPr>
          <w:lang w:val="pl-PL"/>
        </w:rPr>
        <w:t>Przepisy</w:t>
      </w:r>
      <w:r w:rsidRPr="002A5DE7">
        <w:rPr>
          <w:spacing w:val="-10"/>
          <w:lang w:val="pl-PL"/>
        </w:rPr>
        <w:t xml:space="preserve"> </w:t>
      </w:r>
      <w:r w:rsidRPr="002A5DE7">
        <w:rPr>
          <w:lang w:val="pl-PL"/>
        </w:rPr>
        <w:t>związane</w:t>
      </w:r>
    </w:p>
    <w:p w:rsidR="008D1193" w:rsidRPr="002A5DE7" w:rsidRDefault="00C11838" w:rsidP="0000132A">
      <w:pPr>
        <w:pStyle w:val="Nagwek2"/>
        <w:numPr>
          <w:ilvl w:val="1"/>
          <w:numId w:val="3"/>
        </w:numPr>
        <w:tabs>
          <w:tab w:val="left" w:pos="939"/>
        </w:tabs>
        <w:spacing w:before="118"/>
        <w:ind w:left="938" w:hanging="540"/>
        <w:jc w:val="both"/>
        <w:rPr>
          <w:lang w:val="pl-PL"/>
        </w:rPr>
      </w:pPr>
      <w:r w:rsidRPr="002A5DE7">
        <w:rPr>
          <w:lang w:val="pl-PL"/>
        </w:rPr>
        <w:t>Normy</w:t>
      </w:r>
    </w:p>
    <w:p w:rsidR="008D1193" w:rsidRPr="002A5DE7" w:rsidRDefault="00C11838" w:rsidP="0000132A">
      <w:pPr>
        <w:pStyle w:val="Akapitzlist"/>
        <w:numPr>
          <w:ilvl w:val="0"/>
          <w:numId w:val="2"/>
        </w:numPr>
        <w:tabs>
          <w:tab w:val="left" w:pos="1034"/>
          <w:tab w:val="left" w:pos="1035"/>
          <w:tab w:val="left" w:pos="2878"/>
        </w:tabs>
        <w:spacing w:before="115"/>
        <w:ind w:hanging="2261"/>
        <w:jc w:val="both"/>
        <w:rPr>
          <w:sz w:val="24"/>
          <w:lang w:val="pl-PL"/>
        </w:rPr>
      </w:pPr>
      <w:r w:rsidRPr="002A5DE7">
        <w:rPr>
          <w:sz w:val="24"/>
          <w:lang w:val="pl-PL"/>
        </w:rPr>
        <w:t>PN-B-04300</w:t>
      </w:r>
      <w:r w:rsidRPr="002A5DE7">
        <w:rPr>
          <w:sz w:val="24"/>
          <w:lang w:val="pl-PL"/>
        </w:rPr>
        <w:tab/>
        <w:t>Cement. Metody badań. Oznaczanie cech</w:t>
      </w:r>
      <w:r w:rsidRPr="002A5DE7">
        <w:rPr>
          <w:spacing w:val="-16"/>
          <w:sz w:val="24"/>
          <w:lang w:val="pl-PL"/>
        </w:rPr>
        <w:t xml:space="preserve"> </w:t>
      </w:r>
      <w:r w:rsidRPr="002A5DE7">
        <w:rPr>
          <w:sz w:val="24"/>
          <w:lang w:val="pl-PL"/>
        </w:rPr>
        <w:t>fizycznych</w:t>
      </w:r>
    </w:p>
    <w:p w:rsidR="008D1193" w:rsidRPr="002A5DE7" w:rsidRDefault="00C11838" w:rsidP="0000132A">
      <w:pPr>
        <w:pStyle w:val="Akapitzlist"/>
        <w:numPr>
          <w:ilvl w:val="0"/>
          <w:numId w:val="2"/>
        </w:numPr>
        <w:tabs>
          <w:tab w:val="left" w:pos="1034"/>
          <w:tab w:val="left" w:pos="1035"/>
          <w:tab w:val="left" w:pos="2879"/>
        </w:tabs>
        <w:ind w:left="1034"/>
        <w:jc w:val="both"/>
        <w:rPr>
          <w:sz w:val="24"/>
          <w:lang w:val="pl-PL"/>
        </w:rPr>
      </w:pPr>
      <w:r w:rsidRPr="002A5DE7">
        <w:rPr>
          <w:sz w:val="24"/>
          <w:lang w:val="pl-PL"/>
        </w:rPr>
        <w:t>PN-B-04481</w:t>
      </w:r>
      <w:r w:rsidRPr="002A5DE7">
        <w:rPr>
          <w:sz w:val="24"/>
          <w:lang w:val="pl-PL"/>
        </w:rPr>
        <w:tab/>
        <w:t>Grunty budowlane. Badania</w:t>
      </w:r>
      <w:r w:rsidRPr="002A5DE7">
        <w:rPr>
          <w:spacing w:val="-13"/>
          <w:sz w:val="24"/>
          <w:lang w:val="pl-PL"/>
        </w:rPr>
        <w:t xml:space="preserve"> </w:t>
      </w:r>
      <w:r w:rsidRPr="002A5DE7">
        <w:rPr>
          <w:sz w:val="24"/>
          <w:lang w:val="pl-PL"/>
        </w:rPr>
        <w:t>laboratoryjne</w:t>
      </w:r>
    </w:p>
    <w:p w:rsidR="008D1193" w:rsidRPr="002A5DE7" w:rsidRDefault="00C11838" w:rsidP="0000132A">
      <w:pPr>
        <w:pStyle w:val="Akapitzlist"/>
        <w:numPr>
          <w:ilvl w:val="0"/>
          <w:numId w:val="2"/>
        </w:numPr>
        <w:tabs>
          <w:tab w:val="left" w:pos="1034"/>
          <w:tab w:val="left" w:pos="1035"/>
          <w:tab w:val="left" w:pos="2879"/>
        </w:tabs>
        <w:ind w:left="1034"/>
        <w:jc w:val="both"/>
        <w:rPr>
          <w:sz w:val="24"/>
          <w:lang w:val="pl-PL"/>
        </w:rPr>
      </w:pPr>
      <w:r w:rsidRPr="002A5DE7">
        <w:rPr>
          <w:sz w:val="24"/>
          <w:lang w:val="pl-PL"/>
        </w:rPr>
        <w:t>PN-B-06250</w:t>
      </w:r>
      <w:r w:rsidRPr="002A5DE7">
        <w:rPr>
          <w:sz w:val="24"/>
          <w:lang w:val="pl-PL"/>
        </w:rPr>
        <w:tab/>
        <w:t>Beton</w:t>
      </w:r>
      <w:r w:rsidRPr="002A5DE7">
        <w:rPr>
          <w:spacing w:val="-1"/>
          <w:sz w:val="24"/>
          <w:lang w:val="pl-PL"/>
        </w:rPr>
        <w:t xml:space="preserve"> </w:t>
      </w:r>
      <w:r w:rsidRPr="002A5DE7">
        <w:rPr>
          <w:sz w:val="24"/>
          <w:lang w:val="pl-PL"/>
        </w:rPr>
        <w:t>zwykły</w:t>
      </w:r>
    </w:p>
    <w:p w:rsidR="008D1193" w:rsidRPr="002A5DE7" w:rsidRDefault="00C11838" w:rsidP="0000132A">
      <w:pPr>
        <w:pStyle w:val="Akapitzlist"/>
        <w:numPr>
          <w:ilvl w:val="0"/>
          <w:numId w:val="2"/>
        </w:numPr>
        <w:tabs>
          <w:tab w:val="left" w:pos="1034"/>
          <w:tab w:val="left" w:pos="1035"/>
          <w:tab w:val="left" w:pos="2879"/>
        </w:tabs>
        <w:ind w:right="117" w:hanging="2261"/>
        <w:jc w:val="both"/>
        <w:rPr>
          <w:sz w:val="24"/>
          <w:lang w:val="pl-PL"/>
        </w:rPr>
      </w:pPr>
      <w:r w:rsidRPr="002A5DE7">
        <w:rPr>
          <w:sz w:val="24"/>
          <w:lang w:val="pl-PL"/>
        </w:rPr>
        <w:t>PN-B-06714-12</w:t>
      </w:r>
      <w:r w:rsidRPr="002A5DE7">
        <w:rPr>
          <w:sz w:val="24"/>
          <w:lang w:val="pl-PL"/>
        </w:rPr>
        <w:tab/>
      </w:r>
      <w:r w:rsidRPr="002A5DE7">
        <w:rPr>
          <w:sz w:val="24"/>
          <w:lang w:val="pl-PL"/>
        </w:rPr>
        <w:tab/>
        <w:t>Kruszywa mineralne. Badania. Oznaczanie</w:t>
      </w:r>
      <w:r w:rsidRPr="002A5DE7">
        <w:rPr>
          <w:spacing w:val="-18"/>
          <w:sz w:val="24"/>
          <w:lang w:val="pl-PL"/>
        </w:rPr>
        <w:t xml:space="preserve"> </w:t>
      </w:r>
      <w:r w:rsidRPr="002A5DE7">
        <w:rPr>
          <w:sz w:val="24"/>
          <w:lang w:val="pl-PL"/>
        </w:rPr>
        <w:t>zawartości</w:t>
      </w:r>
      <w:r w:rsidRPr="002A5DE7">
        <w:rPr>
          <w:spacing w:val="-5"/>
          <w:sz w:val="24"/>
          <w:lang w:val="pl-PL"/>
        </w:rPr>
        <w:t xml:space="preserve"> </w:t>
      </w:r>
      <w:r w:rsidRPr="002A5DE7">
        <w:rPr>
          <w:sz w:val="24"/>
          <w:lang w:val="pl-PL"/>
        </w:rPr>
        <w:t>zanieczyszczeń obcych</w:t>
      </w:r>
    </w:p>
    <w:p w:rsidR="008D1193" w:rsidRPr="002A5DE7" w:rsidRDefault="00C11838" w:rsidP="0000132A">
      <w:pPr>
        <w:pStyle w:val="Akapitzlist"/>
        <w:numPr>
          <w:ilvl w:val="0"/>
          <w:numId w:val="2"/>
        </w:numPr>
        <w:tabs>
          <w:tab w:val="left" w:pos="1034"/>
          <w:tab w:val="left" w:pos="1035"/>
          <w:tab w:val="left" w:pos="2879"/>
        </w:tabs>
        <w:ind w:right="997" w:hanging="2261"/>
        <w:jc w:val="both"/>
        <w:rPr>
          <w:sz w:val="24"/>
          <w:lang w:val="pl-PL"/>
        </w:rPr>
      </w:pPr>
      <w:r w:rsidRPr="002A5DE7">
        <w:rPr>
          <w:sz w:val="24"/>
          <w:lang w:val="pl-PL"/>
        </w:rPr>
        <w:t>PN-B-06714-13</w:t>
      </w:r>
      <w:r w:rsidRPr="002A5DE7">
        <w:rPr>
          <w:sz w:val="24"/>
          <w:lang w:val="pl-PL"/>
        </w:rPr>
        <w:tab/>
      </w:r>
      <w:r w:rsidRPr="002A5DE7">
        <w:rPr>
          <w:sz w:val="24"/>
          <w:lang w:val="pl-PL"/>
        </w:rPr>
        <w:tab/>
        <w:t>Kruszywa mineralne. Badania. Oznaczanie</w:t>
      </w:r>
      <w:r w:rsidRPr="002A5DE7">
        <w:rPr>
          <w:spacing w:val="-16"/>
          <w:sz w:val="24"/>
          <w:lang w:val="pl-PL"/>
        </w:rPr>
        <w:t xml:space="preserve"> </w:t>
      </w:r>
      <w:r w:rsidRPr="002A5DE7">
        <w:rPr>
          <w:sz w:val="24"/>
          <w:lang w:val="pl-PL"/>
        </w:rPr>
        <w:t>zawartości</w:t>
      </w:r>
      <w:r w:rsidRPr="002A5DE7">
        <w:rPr>
          <w:spacing w:val="-4"/>
          <w:sz w:val="24"/>
          <w:lang w:val="pl-PL"/>
        </w:rPr>
        <w:t xml:space="preserve"> </w:t>
      </w:r>
      <w:r w:rsidRPr="002A5DE7">
        <w:rPr>
          <w:sz w:val="24"/>
          <w:lang w:val="pl-PL"/>
        </w:rPr>
        <w:t>pyłów mineralnych</w:t>
      </w:r>
    </w:p>
    <w:p w:rsidR="008D1193" w:rsidRPr="002A5DE7" w:rsidRDefault="00C11838" w:rsidP="0000132A">
      <w:pPr>
        <w:pStyle w:val="Akapitzlist"/>
        <w:numPr>
          <w:ilvl w:val="0"/>
          <w:numId w:val="2"/>
        </w:numPr>
        <w:tabs>
          <w:tab w:val="left" w:pos="1034"/>
          <w:tab w:val="left" w:pos="1035"/>
          <w:tab w:val="left" w:pos="2879"/>
        </w:tabs>
        <w:ind w:left="1034"/>
        <w:jc w:val="both"/>
        <w:rPr>
          <w:sz w:val="24"/>
          <w:lang w:val="pl-PL"/>
        </w:rPr>
      </w:pPr>
      <w:r w:rsidRPr="002A5DE7">
        <w:rPr>
          <w:sz w:val="24"/>
          <w:lang w:val="pl-PL"/>
        </w:rPr>
        <w:t>PN-B-06714-15</w:t>
      </w:r>
      <w:r w:rsidRPr="002A5DE7">
        <w:rPr>
          <w:sz w:val="24"/>
          <w:lang w:val="pl-PL"/>
        </w:rPr>
        <w:tab/>
        <w:t>Kruszywa mineralne. Badania. Oznaczanie składu</w:t>
      </w:r>
      <w:r w:rsidRPr="002A5DE7">
        <w:rPr>
          <w:spacing w:val="-21"/>
          <w:sz w:val="24"/>
          <w:lang w:val="pl-PL"/>
        </w:rPr>
        <w:t xml:space="preserve"> </w:t>
      </w:r>
      <w:r w:rsidRPr="002A5DE7">
        <w:rPr>
          <w:sz w:val="24"/>
          <w:lang w:val="pl-PL"/>
        </w:rPr>
        <w:t>ziarnowego</w:t>
      </w:r>
    </w:p>
    <w:p w:rsidR="008D1193" w:rsidRPr="002A5DE7" w:rsidRDefault="00C11838" w:rsidP="0000132A">
      <w:pPr>
        <w:pStyle w:val="Akapitzlist"/>
        <w:numPr>
          <w:ilvl w:val="0"/>
          <w:numId w:val="2"/>
        </w:numPr>
        <w:tabs>
          <w:tab w:val="left" w:pos="1034"/>
          <w:tab w:val="left" w:pos="1035"/>
          <w:tab w:val="left" w:pos="2879"/>
        </w:tabs>
        <w:ind w:left="1034"/>
        <w:jc w:val="both"/>
        <w:rPr>
          <w:sz w:val="24"/>
          <w:lang w:val="pl-PL"/>
        </w:rPr>
      </w:pPr>
      <w:r w:rsidRPr="002A5DE7">
        <w:rPr>
          <w:sz w:val="24"/>
          <w:lang w:val="pl-PL"/>
        </w:rPr>
        <w:t>PN-B-06714-16</w:t>
      </w:r>
      <w:r w:rsidRPr="002A5DE7">
        <w:rPr>
          <w:sz w:val="24"/>
          <w:lang w:val="pl-PL"/>
        </w:rPr>
        <w:tab/>
        <w:t>Kruszywa mineralne. Badania. Oznaczanie kształtu</w:t>
      </w:r>
      <w:r w:rsidRPr="002A5DE7">
        <w:rPr>
          <w:spacing w:val="-17"/>
          <w:sz w:val="24"/>
          <w:lang w:val="pl-PL"/>
        </w:rPr>
        <w:t xml:space="preserve"> </w:t>
      </w:r>
      <w:proofErr w:type="spellStart"/>
      <w:r w:rsidRPr="002A5DE7">
        <w:rPr>
          <w:sz w:val="24"/>
          <w:lang w:val="pl-PL"/>
        </w:rPr>
        <w:t>ziarn</w:t>
      </w:r>
      <w:proofErr w:type="spellEnd"/>
    </w:p>
    <w:p w:rsidR="008D1193" w:rsidRPr="002A5DE7" w:rsidRDefault="00C11838" w:rsidP="0000132A">
      <w:pPr>
        <w:pStyle w:val="Akapitzlist"/>
        <w:numPr>
          <w:ilvl w:val="0"/>
          <w:numId w:val="2"/>
        </w:numPr>
        <w:tabs>
          <w:tab w:val="left" w:pos="1034"/>
          <w:tab w:val="left" w:pos="1035"/>
          <w:tab w:val="left" w:pos="2879"/>
        </w:tabs>
        <w:ind w:left="1034"/>
        <w:jc w:val="both"/>
        <w:rPr>
          <w:sz w:val="24"/>
          <w:lang w:val="pl-PL"/>
        </w:rPr>
      </w:pPr>
      <w:r w:rsidRPr="002A5DE7">
        <w:rPr>
          <w:sz w:val="24"/>
          <w:lang w:val="pl-PL"/>
        </w:rPr>
        <w:t>PN-B-06714-18</w:t>
      </w:r>
      <w:r w:rsidRPr="002A5DE7">
        <w:rPr>
          <w:sz w:val="24"/>
          <w:lang w:val="pl-PL"/>
        </w:rPr>
        <w:tab/>
        <w:t>Kruszywa mineralne. Badania. Oznaczanie</w:t>
      </w:r>
      <w:r w:rsidRPr="002A5DE7">
        <w:rPr>
          <w:spacing w:val="-19"/>
          <w:sz w:val="24"/>
          <w:lang w:val="pl-PL"/>
        </w:rPr>
        <w:t xml:space="preserve"> </w:t>
      </w:r>
      <w:r w:rsidRPr="002A5DE7">
        <w:rPr>
          <w:sz w:val="24"/>
          <w:lang w:val="pl-PL"/>
        </w:rPr>
        <w:t>nasiąkliwości</w:t>
      </w:r>
    </w:p>
    <w:p w:rsidR="008D1193" w:rsidRPr="002A5DE7" w:rsidRDefault="00C11838" w:rsidP="0000132A">
      <w:pPr>
        <w:pStyle w:val="Akapitzlist"/>
        <w:numPr>
          <w:ilvl w:val="0"/>
          <w:numId w:val="2"/>
        </w:numPr>
        <w:tabs>
          <w:tab w:val="left" w:pos="1034"/>
          <w:tab w:val="left" w:pos="1035"/>
          <w:tab w:val="left" w:pos="2878"/>
        </w:tabs>
        <w:ind w:right="238" w:hanging="2261"/>
        <w:jc w:val="both"/>
        <w:rPr>
          <w:sz w:val="24"/>
          <w:lang w:val="pl-PL"/>
        </w:rPr>
      </w:pPr>
      <w:r w:rsidRPr="002A5DE7">
        <w:rPr>
          <w:sz w:val="24"/>
          <w:lang w:val="pl-PL"/>
        </w:rPr>
        <w:t>PN-B-06714-19</w:t>
      </w:r>
      <w:r w:rsidRPr="002A5DE7">
        <w:rPr>
          <w:sz w:val="24"/>
          <w:lang w:val="pl-PL"/>
        </w:rPr>
        <w:tab/>
      </w:r>
      <w:r w:rsidRPr="002A5DE7">
        <w:rPr>
          <w:sz w:val="24"/>
          <w:lang w:val="pl-PL"/>
        </w:rPr>
        <w:tab/>
        <w:t>Kruszywa mineralne. Badania. Oznaczanie</w:t>
      </w:r>
      <w:r w:rsidRPr="002A5DE7">
        <w:rPr>
          <w:spacing w:val="-16"/>
          <w:sz w:val="24"/>
          <w:lang w:val="pl-PL"/>
        </w:rPr>
        <w:t xml:space="preserve"> </w:t>
      </w:r>
      <w:r w:rsidRPr="002A5DE7">
        <w:rPr>
          <w:sz w:val="24"/>
          <w:lang w:val="pl-PL"/>
        </w:rPr>
        <w:t>mrozoodporności</w:t>
      </w:r>
      <w:r w:rsidRPr="002A5DE7">
        <w:rPr>
          <w:spacing w:val="-4"/>
          <w:sz w:val="24"/>
          <w:lang w:val="pl-PL"/>
        </w:rPr>
        <w:t xml:space="preserve"> </w:t>
      </w:r>
      <w:r w:rsidRPr="002A5DE7">
        <w:rPr>
          <w:sz w:val="24"/>
          <w:lang w:val="pl-PL"/>
        </w:rPr>
        <w:t>metodą bezpośrednią</w:t>
      </w:r>
    </w:p>
    <w:p w:rsidR="008D1193" w:rsidRPr="002A5DE7" w:rsidRDefault="00C11838" w:rsidP="0000132A">
      <w:pPr>
        <w:pStyle w:val="Akapitzlist"/>
        <w:numPr>
          <w:ilvl w:val="0"/>
          <w:numId w:val="2"/>
        </w:numPr>
        <w:tabs>
          <w:tab w:val="left" w:pos="1034"/>
          <w:tab w:val="left" w:pos="1035"/>
          <w:tab w:val="left" w:pos="2879"/>
        </w:tabs>
        <w:ind w:right="117" w:hanging="2381"/>
        <w:jc w:val="both"/>
        <w:rPr>
          <w:sz w:val="24"/>
          <w:lang w:val="pl-PL"/>
        </w:rPr>
      </w:pPr>
      <w:r w:rsidRPr="002A5DE7">
        <w:rPr>
          <w:sz w:val="24"/>
          <w:lang w:val="pl-PL"/>
        </w:rPr>
        <w:t>PN-B-06714-26</w:t>
      </w:r>
      <w:r w:rsidRPr="002A5DE7">
        <w:rPr>
          <w:sz w:val="24"/>
          <w:lang w:val="pl-PL"/>
        </w:rPr>
        <w:tab/>
      </w:r>
      <w:r w:rsidRPr="002A5DE7">
        <w:rPr>
          <w:sz w:val="24"/>
          <w:lang w:val="pl-PL"/>
        </w:rPr>
        <w:tab/>
        <w:t>Kruszywa mineralne. Badania. Oznaczanie</w:t>
      </w:r>
      <w:r w:rsidRPr="002A5DE7">
        <w:rPr>
          <w:spacing w:val="-18"/>
          <w:sz w:val="24"/>
          <w:lang w:val="pl-PL"/>
        </w:rPr>
        <w:t xml:space="preserve"> </w:t>
      </w:r>
      <w:r w:rsidRPr="002A5DE7">
        <w:rPr>
          <w:sz w:val="24"/>
          <w:lang w:val="pl-PL"/>
        </w:rPr>
        <w:t>zawartości</w:t>
      </w:r>
      <w:r w:rsidRPr="002A5DE7">
        <w:rPr>
          <w:spacing w:val="-5"/>
          <w:sz w:val="24"/>
          <w:lang w:val="pl-PL"/>
        </w:rPr>
        <w:t xml:space="preserve"> </w:t>
      </w:r>
      <w:r w:rsidRPr="002A5DE7">
        <w:rPr>
          <w:sz w:val="24"/>
          <w:lang w:val="pl-PL"/>
        </w:rPr>
        <w:t>zanieczyszczeń organicznych</w:t>
      </w:r>
    </w:p>
    <w:p w:rsidR="008D1193" w:rsidRPr="002A5DE7" w:rsidRDefault="00C11838" w:rsidP="0000132A">
      <w:pPr>
        <w:pStyle w:val="Akapitzlist"/>
        <w:numPr>
          <w:ilvl w:val="0"/>
          <w:numId w:val="2"/>
        </w:numPr>
        <w:tabs>
          <w:tab w:val="left" w:pos="1034"/>
          <w:tab w:val="left" w:pos="1035"/>
          <w:tab w:val="left" w:pos="2879"/>
        </w:tabs>
        <w:ind w:right="296" w:hanging="2381"/>
        <w:jc w:val="both"/>
        <w:rPr>
          <w:sz w:val="24"/>
          <w:lang w:val="pl-PL"/>
        </w:rPr>
      </w:pPr>
      <w:r w:rsidRPr="002A5DE7">
        <w:rPr>
          <w:sz w:val="24"/>
          <w:lang w:val="pl-PL"/>
        </w:rPr>
        <w:t>PN-B-06714-28</w:t>
      </w:r>
      <w:r w:rsidRPr="002A5DE7">
        <w:rPr>
          <w:sz w:val="24"/>
          <w:lang w:val="pl-PL"/>
        </w:rPr>
        <w:tab/>
      </w:r>
      <w:r w:rsidRPr="002A5DE7">
        <w:rPr>
          <w:sz w:val="24"/>
          <w:lang w:val="pl-PL"/>
        </w:rPr>
        <w:tab/>
        <w:t>Kruszywa mineralne. Badania. Oznaczanie zawartości</w:t>
      </w:r>
      <w:r w:rsidRPr="002A5DE7">
        <w:rPr>
          <w:spacing w:val="-18"/>
          <w:sz w:val="24"/>
          <w:lang w:val="pl-PL"/>
        </w:rPr>
        <w:t xml:space="preserve"> </w:t>
      </w:r>
      <w:r w:rsidRPr="002A5DE7">
        <w:rPr>
          <w:sz w:val="24"/>
          <w:lang w:val="pl-PL"/>
        </w:rPr>
        <w:t>siarki</w:t>
      </w:r>
      <w:r w:rsidRPr="002A5DE7">
        <w:rPr>
          <w:spacing w:val="-4"/>
          <w:sz w:val="24"/>
          <w:lang w:val="pl-PL"/>
        </w:rPr>
        <w:t xml:space="preserve"> </w:t>
      </w:r>
      <w:r w:rsidRPr="002A5DE7">
        <w:rPr>
          <w:sz w:val="24"/>
          <w:lang w:val="pl-PL"/>
        </w:rPr>
        <w:t>metodą bromową</w:t>
      </w:r>
    </w:p>
    <w:p w:rsidR="008D1193" w:rsidRPr="002A5DE7" w:rsidRDefault="00C11838" w:rsidP="0000132A">
      <w:pPr>
        <w:pStyle w:val="Akapitzlist"/>
        <w:numPr>
          <w:ilvl w:val="0"/>
          <w:numId w:val="2"/>
        </w:numPr>
        <w:tabs>
          <w:tab w:val="left" w:pos="1034"/>
          <w:tab w:val="left" w:pos="1035"/>
          <w:tab w:val="left" w:pos="2879"/>
        </w:tabs>
        <w:ind w:left="1034" w:hanging="538"/>
        <w:jc w:val="both"/>
        <w:rPr>
          <w:sz w:val="24"/>
          <w:lang w:val="pl-PL"/>
        </w:rPr>
      </w:pPr>
      <w:r w:rsidRPr="002A5DE7">
        <w:rPr>
          <w:sz w:val="24"/>
          <w:lang w:val="pl-PL"/>
        </w:rPr>
        <w:t>PN-B-06714-37</w:t>
      </w:r>
      <w:r w:rsidRPr="002A5DE7">
        <w:rPr>
          <w:sz w:val="24"/>
          <w:lang w:val="pl-PL"/>
        </w:rPr>
        <w:tab/>
        <w:t>Kruszywa mineralne. Badania. Oznaczanie rozpadu</w:t>
      </w:r>
      <w:r w:rsidRPr="002A5DE7">
        <w:rPr>
          <w:spacing w:val="-20"/>
          <w:sz w:val="24"/>
          <w:lang w:val="pl-PL"/>
        </w:rPr>
        <w:t xml:space="preserve"> </w:t>
      </w:r>
      <w:r w:rsidRPr="002A5DE7">
        <w:rPr>
          <w:sz w:val="24"/>
          <w:lang w:val="pl-PL"/>
        </w:rPr>
        <w:t>krzemianowego</w:t>
      </w:r>
    </w:p>
    <w:p w:rsidR="008D1193" w:rsidRPr="002A5DE7" w:rsidRDefault="00C11838" w:rsidP="0000132A">
      <w:pPr>
        <w:pStyle w:val="Akapitzlist"/>
        <w:numPr>
          <w:ilvl w:val="0"/>
          <w:numId w:val="1"/>
        </w:numPr>
        <w:tabs>
          <w:tab w:val="left" w:pos="1034"/>
          <w:tab w:val="left" w:pos="1035"/>
          <w:tab w:val="left" w:pos="2879"/>
        </w:tabs>
        <w:spacing w:before="70"/>
        <w:ind w:hanging="2381"/>
        <w:jc w:val="both"/>
        <w:rPr>
          <w:sz w:val="24"/>
          <w:lang w:val="pl-PL"/>
        </w:rPr>
      </w:pPr>
      <w:r w:rsidRPr="002A5DE7">
        <w:rPr>
          <w:sz w:val="24"/>
          <w:lang w:val="pl-PL"/>
        </w:rPr>
        <w:t>PN-B-06714-39</w:t>
      </w:r>
      <w:r w:rsidRPr="002A5DE7">
        <w:rPr>
          <w:sz w:val="24"/>
          <w:lang w:val="pl-PL"/>
        </w:rPr>
        <w:tab/>
        <w:t>Kruszywa mineralne. Badania. Oznaczanie rozpadu</w:t>
      </w:r>
      <w:r w:rsidRPr="002A5DE7">
        <w:rPr>
          <w:spacing w:val="-22"/>
          <w:sz w:val="24"/>
          <w:lang w:val="pl-PL"/>
        </w:rPr>
        <w:t xml:space="preserve"> </w:t>
      </w:r>
      <w:r w:rsidRPr="002A5DE7">
        <w:rPr>
          <w:sz w:val="24"/>
          <w:lang w:val="pl-PL"/>
        </w:rPr>
        <w:t>żelazawego</w:t>
      </w:r>
    </w:p>
    <w:p w:rsidR="008D1193" w:rsidRPr="002A5DE7" w:rsidRDefault="00C11838" w:rsidP="0000132A">
      <w:pPr>
        <w:pStyle w:val="Akapitzlist"/>
        <w:numPr>
          <w:ilvl w:val="0"/>
          <w:numId w:val="1"/>
        </w:numPr>
        <w:tabs>
          <w:tab w:val="left" w:pos="1034"/>
          <w:tab w:val="left" w:pos="1035"/>
          <w:tab w:val="left" w:pos="2879"/>
        </w:tabs>
        <w:ind w:left="1034"/>
        <w:jc w:val="both"/>
        <w:rPr>
          <w:sz w:val="24"/>
          <w:lang w:val="pl-PL"/>
        </w:rPr>
      </w:pPr>
      <w:r w:rsidRPr="002A5DE7">
        <w:rPr>
          <w:sz w:val="24"/>
          <w:lang w:val="pl-PL"/>
        </w:rPr>
        <w:t>PN-B-11111</w:t>
      </w:r>
      <w:r w:rsidRPr="002A5DE7">
        <w:rPr>
          <w:sz w:val="24"/>
          <w:lang w:val="pl-PL"/>
        </w:rPr>
        <w:tab/>
        <w:t>Kruszywa mineralne. Kruszywa naturalne do nawierzchni</w:t>
      </w:r>
      <w:r w:rsidRPr="002A5DE7">
        <w:rPr>
          <w:spacing w:val="-18"/>
          <w:sz w:val="24"/>
          <w:lang w:val="pl-PL"/>
        </w:rPr>
        <w:t xml:space="preserve"> </w:t>
      </w:r>
      <w:r w:rsidRPr="002A5DE7">
        <w:rPr>
          <w:sz w:val="24"/>
          <w:lang w:val="pl-PL"/>
        </w:rPr>
        <w:t>drogowych;</w:t>
      </w:r>
    </w:p>
    <w:p w:rsidR="008D1193" w:rsidRPr="002A5DE7" w:rsidRDefault="00C11838" w:rsidP="00B87041">
      <w:pPr>
        <w:pStyle w:val="Tekstpodstawowy"/>
        <w:ind w:left="2877" w:right="100"/>
        <w:jc w:val="both"/>
        <w:rPr>
          <w:lang w:val="pl-PL"/>
        </w:rPr>
      </w:pPr>
      <w:r w:rsidRPr="002A5DE7">
        <w:rPr>
          <w:lang w:val="pl-PL"/>
        </w:rPr>
        <w:t>żwir i mieszanka</w:t>
      </w:r>
    </w:p>
    <w:p w:rsidR="008D1193" w:rsidRPr="002A5DE7" w:rsidRDefault="00C11838" w:rsidP="0000132A">
      <w:pPr>
        <w:pStyle w:val="Akapitzlist"/>
        <w:numPr>
          <w:ilvl w:val="0"/>
          <w:numId w:val="1"/>
        </w:numPr>
        <w:tabs>
          <w:tab w:val="left" w:pos="1034"/>
          <w:tab w:val="left" w:pos="1035"/>
          <w:tab w:val="left" w:pos="2879"/>
        </w:tabs>
        <w:ind w:left="1034"/>
        <w:jc w:val="both"/>
        <w:rPr>
          <w:sz w:val="24"/>
          <w:lang w:val="pl-PL"/>
        </w:rPr>
      </w:pPr>
      <w:r w:rsidRPr="002A5DE7">
        <w:rPr>
          <w:sz w:val="24"/>
          <w:lang w:val="pl-PL"/>
        </w:rPr>
        <w:t>PN-B-11112</w:t>
      </w:r>
      <w:r w:rsidRPr="002A5DE7">
        <w:rPr>
          <w:sz w:val="24"/>
          <w:lang w:val="pl-PL"/>
        </w:rPr>
        <w:tab/>
        <w:t>Kruszywa mineralne. Kruszywa łamane do nawierzchni</w:t>
      </w:r>
      <w:r w:rsidRPr="002A5DE7">
        <w:rPr>
          <w:spacing w:val="-21"/>
          <w:sz w:val="24"/>
          <w:lang w:val="pl-PL"/>
        </w:rPr>
        <w:t xml:space="preserve"> </w:t>
      </w:r>
      <w:r w:rsidRPr="002A5DE7">
        <w:rPr>
          <w:sz w:val="24"/>
          <w:lang w:val="pl-PL"/>
        </w:rPr>
        <w:t>drogowych</w:t>
      </w:r>
    </w:p>
    <w:p w:rsidR="008D1193" w:rsidRPr="002A5DE7" w:rsidRDefault="00C11838" w:rsidP="0000132A">
      <w:pPr>
        <w:pStyle w:val="Akapitzlist"/>
        <w:numPr>
          <w:ilvl w:val="0"/>
          <w:numId w:val="1"/>
        </w:numPr>
        <w:tabs>
          <w:tab w:val="left" w:pos="1034"/>
          <w:tab w:val="left" w:pos="1035"/>
          <w:tab w:val="left" w:pos="2879"/>
        </w:tabs>
        <w:ind w:right="101" w:hanging="2381"/>
        <w:jc w:val="both"/>
        <w:rPr>
          <w:sz w:val="24"/>
          <w:lang w:val="pl-PL"/>
        </w:rPr>
      </w:pPr>
      <w:r w:rsidRPr="002A5DE7">
        <w:rPr>
          <w:sz w:val="24"/>
          <w:lang w:val="pl-PL"/>
        </w:rPr>
        <w:t>PN-B-11113</w:t>
      </w:r>
      <w:r w:rsidRPr="002A5DE7">
        <w:rPr>
          <w:sz w:val="24"/>
          <w:lang w:val="pl-PL"/>
        </w:rPr>
        <w:tab/>
      </w:r>
      <w:r w:rsidRPr="002A5DE7">
        <w:rPr>
          <w:sz w:val="24"/>
          <w:lang w:val="pl-PL"/>
        </w:rPr>
        <w:tab/>
        <w:t>Kruszywa mineralne. Kruszywa naturalne do</w:t>
      </w:r>
      <w:r w:rsidRPr="002A5DE7">
        <w:rPr>
          <w:spacing w:val="-16"/>
          <w:sz w:val="24"/>
          <w:lang w:val="pl-PL"/>
        </w:rPr>
        <w:t xml:space="preserve"> </w:t>
      </w:r>
      <w:r w:rsidRPr="002A5DE7">
        <w:rPr>
          <w:sz w:val="24"/>
          <w:lang w:val="pl-PL"/>
        </w:rPr>
        <w:t>nawierzchni</w:t>
      </w:r>
      <w:r w:rsidRPr="002A5DE7">
        <w:rPr>
          <w:spacing w:val="-3"/>
          <w:sz w:val="24"/>
          <w:lang w:val="pl-PL"/>
        </w:rPr>
        <w:t xml:space="preserve"> </w:t>
      </w:r>
      <w:r w:rsidRPr="002A5DE7">
        <w:rPr>
          <w:sz w:val="24"/>
          <w:lang w:val="pl-PL"/>
        </w:rPr>
        <w:lastRenderedPageBreak/>
        <w:t>drogowych; piasek</w:t>
      </w:r>
    </w:p>
    <w:p w:rsidR="008D1193" w:rsidRPr="002A5DE7" w:rsidRDefault="00C11838" w:rsidP="0000132A">
      <w:pPr>
        <w:pStyle w:val="Akapitzlist"/>
        <w:numPr>
          <w:ilvl w:val="0"/>
          <w:numId w:val="1"/>
        </w:numPr>
        <w:tabs>
          <w:tab w:val="left" w:pos="1034"/>
          <w:tab w:val="left" w:pos="1035"/>
          <w:tab w:val="left" w:pos="2879"/>
        </w:tabs>
        <w:ind w:left="1034"/>
        <w:jc w:val="both"/>
        <w:rPr>
          <w:sz w:val="24"/>
          <w:lang w:val="pl-PL"/>
        </w:rPr>
      </w:pPr>
      <w:r w:rsidRPr="002A5DE7">
        <w:rPr>
          <w:sz w:val="24"/>
          <w:lang w:val="pl-PL"/>
        </w:rPr>
        <w:t>PN-B-19701</w:t>
      </w:r>
      <w:r w:rsidRPr="002A5DE7">
        <w:rPr>
          <w:sz w:val="24"/>
          <w:lang w:val="pl-PL"/>
        </w:rPr>
        <w:tab/>
        <w:t>Cement powszechnego użytku. Skład, wymagania i ocena</w:t>
      </w:r>
      <w:r w:rsidRPr="002A5DE7">
        <w:rPr>
          <w:spacing w:val="-18"/>
          <w:sz w:val="24"/>
          <w:lang w:val="pl-PL"/>
        </w:rPr>
        <w:t xml:space="preserve"> </w:t>
      </w:r>
      <w:r w:rsidRPr="002A5DE7">
        <w:rPr>
          <w:sz w:val="24"/>
          <w:lang w:val="pl-PL"/>
        </w:rPr>
        <w:t>zgodności</w:t>
      </w:r>
    </w:p>
    <w:p w:rsidR="008D1193" w:rsidRPr="002A5DE7" w:rsidRDefault="008D1193" w:rsidP="00B87041">
      <w:pPr>
        <w:pStyle w:val="Tekstpodstawowy"/>
        <w:jc w:val="both"/>
        <w:rPr>
          <w:lang w:val="pl-PL"/>
        </w:rPr>
      </w:pPr>
    </w:p>
    <w:p w:rsidR="008D1193" w:rsidRPr="002A5DE7" w:rsidRDefault="00C11838" w:rsidP="0000132A">
      <w:pPr>
        <w:pStyle w:val="Akapitzlist"/>
        <w:numPr>
          <w:ilvl w:val="0"/>
          <w:numId w:val="1"/>
        </w:numPr>
        <w:tabs>
          <w:tab w:val="left" w:pos="1034"/>
          <w:tab w:val="left" w:pos="1035"/>
          <w:tab w:val="left" w:pos="2877"/>
        </w:tabs>
        <w:ind w:right="1078" w:hanging="2381"/>
        <w:jc w:val="both"/>
        <w:rPr>
          <w:sz w:val="24"/>
          <w:lang w:val="pl-PL"/>
        </w:rPr>
      </w:pPr>
      <w:r w:rsidRPr="002A5DE7">
        <w:rPr>
          <w:sz w:val="24"/>
          <w:lang w:val="pl-PL"/>
        </w:rPr>
        <w:t>PN-B-23004</w:t>
      </w:r>
      <w:r w:rsidRPr="002A5DE7">
        <w:rPr>
          <w:sz w:val="24"/>
          <w:lang w:val="pl-PL"/>
        </w:rPr>
        <w:tab/>
        <w:t>Kruszywa mineralne. Kruszywa sztuczne. Kruszywa</w:t>
      </w:r>
      <w:r w:rsidRPr="002A5DE7">
        <w:rPr>
          <w:spacing w:val="-11"/>
          <w:sz w:val="24"/>
          <w:lang w:val="pl-PL"/>
        </w:rPr>
        <w:t xml:space="preserve"> </w:t>
      </w:r>
      <w:r w:rsidRPr="002A5DE7">
        <w:rPr>
          <w:sz w:val="24"/>
          <w:lang w:val="pl-PL"/>
        </w:rPr>
        <w:t>z</w:t>
      </w:r>
      <w:r w:rsidRPr="002A5DE7">
        <w:rPr>
          <w:spacing w:val="-4"/>
          <w:sz w:val="24"/>
          <w:lang w:val="pl-PL"/>
        </w:rPr>
        <w:t xml:space="preserve"> </w:t>
      </w:r>
      <w:r w:rsidRPr="002A5DE7">
        <w:rPr>
          <w:sz w:val="24"/>
          <w:lang w:val="pl-PL"/>
        </w:rPr>
        <w:t>żużla wielkopiecowego</w:t>
      </w:r>
      <w:r w:rsidRPr="002A5DE7">
        <w:rPr>
          <w:spacing w:val="-9"/>
          <w:sz w:val="24"/>
          <w:lang w:val="pl-PL"/>
        </w:rPr>
        <w:t xml:space="preserve"> </w:t>
      </w:r>
      <w:r w:rsidRPr="002A5DE7">
        <w:rPr>
          <w:sz w:val="24"/>
          <w:lang w:val="pl-PL"/>
        </w:rPr>
        <w:t>kawałkowego</w:t>
      </w:r>
    </w:p>
    <w:p w:rsidR="008D1193" w:rsidRPr="002A5DE7" w:rsidRDefault="00C11838" w:rsidP="0000132A">
      <w:pPr>
        <w:pStyle w:val="Akapitzlist"/>
        <w:numPr>
          <w:ilvl w:val="0"/>
          <w:numId w:val="1"/>
        </w:numPr>
        <w:tabs>
          <w:tab w:val="left" w:pos="1034"/>
          <w:tab w:val="left" w:pos="1035"/>
          <w:tab w:val="left" w:pos="2878"/>
        </w:tabs>
        <w:ind w:left="1034"/>
        <w:jc w:val="both"/>
        <w:rPr>
          <w:sz w:val="24"/>
          <w:lang w:val="pl-PL"/>
        </w:rPr>
      </w:pPr>
      <w:r w:rsidRPr="002A5DE7">
        <w:rPr>
          <w:sz w:val="24"/>
          <w:lang w:val="pl-PL"/>
        </w:rPr>
        <w:t>PN-B-32250</w:t>
      </w:r>
      <w:r w:rsidRPr="002A5DE7">
        <w:rPr>
          <w:sz w:val="24"/>
          <w:lang w:val="pl-PL"/>
        </w:rPr>
        <w:tab/>
        <w:t>Materiały budowlane. Woda do betonów i</w:t>
      </w:r>
      <w:r w:rsidRPr="002A5DE7">
        <w:rPr>
          <w:spacing w:val="-12"/>
          <w:sz w:val="24"/>
          <w:lang w:val="pl-PL"/>
        </w:rPr>
        <w:t xml:space="preserve"> </w:t>
      </w:r>
      <w:r w:rsidRPr="002A5DE7">
        <w:rPr>
          <w:sz w:val="24"/>
          <w:lang w:val="pl-PL"/>
        </w:rPr>
        <w:t>zapraw</w:t>
      </w:r>
    </w:p>
    <w:p w:rsidR="008D1193" w:rsidRPr="002A5DE7" w:rsidRDefault="00C11838" w:rsidP="0000132A">
      <w:pPr>
        <w:pStyle w:val="Akapitzlist"/>
        <w:numPr>
          <w:ilvl w:val="0"/>
          <w:numId w:val="1"/>
        </w:numPr>
        <w:tabs>
          <w:tab w:val="left" w:pos="1034"/>
          <w:tab w:val="left" w:pos="1035"/>
          <w:tab w:val="left" w:pos="2878"/>
        </w:tabs>
        <w:ind w:left="1034"/>
        <w:jc w:val="both"/>
        <w:rPr>
          <w:sz w:val="24"/>
          <w:lang w:val="pl-PL"/>
        </w:rPr>
      </w:pPr>
      <w:r w:rsidRPr="002A5DE7">
        <w:rPr>
          <w:sz w:val="24"/>
          <w:lang w:val="pl-PL"/>
        </w:rPr>
        <w:t>PN-C-96170</w:t>
      </w:r>
      <w:r w:rsidRPr="002A5DE7">
        <w:rPr>
          <w:sz w:val="24"/>
          <w:lang w:val="pl-PL"/>
        </w:rPr>
        <w:tab/>
        <w:t>Przetwory naftowe. Asfalty</w:t>
      </w:r>
      <w:r w:rsidRPr="002A5DE7">
        <w:rPr>
          <w:spacing w:val="-9"/>
          <w:sz w:val="24"/>
          <w:lang w:val="pl-PL"/>
        </w:rPr>
        <w:t xml:space="preserve"> </w:t>
      </w:r>
      <w:r w:rsidRPr="002A5DE7">
        <w:rPr>
          <w:sz w:val="24"/>
          <w:lang w:val="pl-PL"/>
        </w:rPr>
        <w:t>drogowe</w:t>
      </w:r>
    </w:p>
    <w:p w:rsidR="008D1193" w:rsidRPr="002A5DE7" w:rsidRDefault="00C11838" w:rsidP="0000132A">
      <w:pPr>
        <w:pStyle w:val="Akapitzlist"/>
        <w:numPr>
          <w:ilvl w:val="0"/>
          <w:numId w:val="1"/>
        </w:numPr>
        <w:tabs>
          <w:tab w:val="left" w:pos="1034"/>
          <w:tab w:val="left" w:pos="1035"/>
          <w:tab w:val="left" w:pos="2879"/>
        </w:tabs>
        <w:ind w:right="272" w:hanging="2381"/>
        <w:jc w:val="both"/>
        <w:rPr>
          <w:sz w:val="24"/>
          <w:lang w:val="pl-PL"/>
        </w:rPr>
      </w:pPr>
      <w:r w:rsidRPr="002A5DE7">
        <w:rPr>
          <w:sz w:val="24"/>
          <w:lang w:val="pl-PL"/>
        </w:rPr>
        <w:t>PN-P-01715</w:t>
      </w:r>
      <w:r w:rsidRPr="002A5DE7">
        <w:rPr>
          <w:sz w:val="24"/>
          <w:lang w:val="pl-PL"/>
        </w:rPr>
        <w:tab/>
      </w:r>
      <w:r w:rsidRPr="002A5DE7">
        <w:rPr>
          <w:sz w:val="24"/>
          <w:lang w:val="pl-PL"/>
        </w:rPr>
        <w:tab/>
        <w:t>Włókniny. Zestawienie wskaźników technologicznych</w:t>
      </w:r>
      <w:r w:rsidRPr="002A5DE7">
        <w:rPr>
          <w:spacing w:val="-20"/>
          <w:sz w:val="24"/>
          <w:lang w:val="pl-PL"/>
        </w:rPr>
        <w:t xml:space="preserve"> </w:t>
      </w:r>
      <w:r w:rsidRPr="002A5DE7">
        <w:rPr>
          <w:sz w:val="24"/>
          <w:lang w:val="pl-PL"/>
        </w:rPr>
        <w:t>i</w:t>
      </w:r>
      <w:r w:rsidRPr="002A5DE7">
        <w:rPr>
          <w:spacing w:val="-6"/>
          <w:sz w:val="24"/>
          <w:lang w:val="pl-PL"/>
        </w:rPr>
        <w:t xml:space="preserve"> </w:t>
      </w:r>
      <w:r w:rsidRPr="002A5DE7">
        <w:rPr>
          <w:sz w:val="24"/>
          <w:lang w:val="pl-PL"/>
        </w:rPr>
        <w:t>użytkowych oraz metod</w:t>
      </w:r>
      <w:r w:rsidRPr="002A5DE7">
        <w:rPr>
          <w:spacing w:val="-5"/>
          <w:sz w:val="24"/>
          <w:lang w:val="pl-PL"/>
        </w:rPr>
        <w:t xml:space="preserve"> </w:t>
      </w:r>
      <w:r w:rsidRPr="002A5DE7">
        <w:rPr>
          <w:sz w:val="24"/>
          <w:lang w:val="pl-PL"/>
        </w:rPr>
        <w:t>badań</w:t>
      </w:r>
    </w:p>
    <w:p w:rsidR="008D1193" w:rsidRPr="002A5DE7" w:rsidRDefault="008D1193" w:rsidP="00B87041">
      <w:pPr>
        <w:pStyle w:val="Tekstpodstawowy"/>
        <w:jc w:val="both"/>
        <w:rPr>
          <w:lang w:val="pl-PL"/>
        </w:rPr>
      </w:pPr>
    </w:p>
    <w:p w:rsidR="008D1193" w:rsidRPr="002A5DE7" w:rsidRDefault="00C11838" w:rsidP="0000132A">
      <w:pPr>
        <w:pStyle w:val="Akapitzlist"/>
        <w:numPr>
          <w:ilvl w:val="0"/>
          <w:numId w:val="1"/>
        </w:numPr>
        <w:tabs>
          <w:tab w:val="left" w:pos="1034"/>
          <w:tab w:val="left" w:pos="1035"/>
          <w:tab w:val="left" w:pos="2879"/>
        </w:tabs>
        <w:ind w:right="476" w:hanging="2419"/>
        <w:jc w:val="both"/>
        <w:rPr>
          <w:sz w:val="24"/>
          <w:lang w:val="pl-PL"/>
        </w:rPr>
      </w:pPr>
      <w:r w:rsidRPr="002A5DE7">
        <w:rPr>
          <w:sz w:val="24"/>
          <w:lang w:val="pl-PL"/>
        </w:rPr>
        <w:t>PN-S-96013</w:t>
      </w:r>
      <w:r w:rsidRPr="002A5DE7">
        <w:rPr>
          <w:sz w:val="24"/>
          <w:lang w:val="pl-PL"/>
        </w:rPr>
        <w:tab/>
      </w:r>
      <w:r w:rsidRPr="002A5DE7">
        <w:rPr>
          <w:sz w:val="24"/>
          <w:lang w:val="pl-PL"/>
        </w:rPr>
        <w:tab/>
        <w:t>Drogi samochodowe. Podbudowa z chudego betonu.</w:t>
      </w:r>
      <w:r w:rsidRPr="002A5DE7">
        <w:rPr>
          <w:spacing w:val="-14"/>
          <w:sz w:val="24"/>
          <w:lang w:val="pl-PL"/>
        </w:rPr>
        <w:t xml:space="preserve"> </w:t>
      </w:r>
      <w:r w:rsidRPr="002A5DE7">
        <w:rPr>
          <w:sz w:val="24"/>
          <w:lang w:val="pl-PL"/>
        </w:rPr>
        <w:t>Wymagania</w:t>
      </w:r>
      <w:r w:rsidRPr="002A5DE7">
        <w:rPr>
          <w:spacing w:val="-4"/>
          <w:sz w:val="24"/>
          <w:lang w:val="pl-PL"/>
        </w:rPr>
        <w:t xml:space="preserve"> </w:t>
      </w:r>
      <w:r w:rsidRPr="002A5DE7">
        <w:rPr>
          <w:sz w:val="24"/>
          <w:lang w:val="pl-PL"/>
        </w:rPr>
        <w:t>i badania</w:t>
      </w:r>
    </w:p>
    <w:p w:rsidR="008D1193" w:rsidRPr="002A5DE7" w:rsidRDefault="00C11838" w:rsidP="0000132A">
      <w:pPr>
        <w:pStyle w:val="Akapitzlist"/>
        <w:numPr>
          <w:ilvl w:val="0"/>
          <w:numId w:val="1"/>
        </w:numPr>
        <w:tabs>
          <w:tab w:val="left" w:pos="1034"/>
          <w:tab w:val="left" w:pos="1035"/>
          <w:tab w:val="left" w:pos="2879"/>
        </w:tabs>
        <w:ind w:right="120" w:hanging="2381"/>
        <w:jc w:val="both"/>
        <w:rPr>
          <w:sz w:val="24"/>
          <w:lang w:val="pl-PL"/>
        </w:rPr>
      </w:pPr>
      <w:r w:rsidRPr="002A5DE7">
        <w:rPr>
          <w:sz w:val="24"/>
          <w:lang w:val="pl-PL"/>
        </w:rPr>
        <w:t>PN-S-96014</w:t>
      </w:r>
      <w:r w:rsidRPr="002A5DE7">
        <w:rPr>
          <w:sz w:val="24"/>
          <w:lang w:val="pl-PL"/>
        </w:rPr>
        <w:tab/>
      </w:r>
      <w:r w:rsidRPr="002A5DE7">
        <w:rPr>
          <w:sz w:val="24"/>
          <w:lang w:val="pl-PL"/>
        </w:rPr>
        <w:tab/>
        <w:t>Drogi samochodowe i lotniskowe. Podbudowa z</w:t>
      </w:r>
      <w:r w:rsidRPr="002A5DE7">
        <w:rPr>
          <w:spacing w:val="-13"/>
          <w:sz w:val="24"/>
          <w:lang w:val="pl-PL"/>
        </w:rPr>
        <w:t xml:space="preserve"> </w:t>
      </w:r>
      <w:r w:rsidRPr="002A5DE7">
        <w:rPr>
          <w:sz w:val="24"/>
          <w:lang w:val="pl-PL"/>
        </w:rPr>
        <w:t>betonu</w:t>
      </w:r>
      <w:r w:rsidRPr="002A5DE7">
        <w:rPr>
          <w:spacing w:val="-2"/>
          <w:sz w:val="24"/>
          <w:lang w:val="pl-PL"/>
        </w:rPr>
        <w:t xml:space="preserve"> </w:t>
      </w:r>
      <w:r w:rsidRPr="002A5DE7">
        <w:rPr>
          <w:sz w:val="24"/>
          <w:lang w:val="pl-PL"/>
        </w:rPr>
        <w:t>cementowego pod nawierzchnię ulepszoną. Wymagania i</w:t>
      </w:r>
      <w:r w:rsidRPr="002A5DE7">
        <w:rPr>
          <w:spacing w:val="-10"/>
          <w:sz w:val="24"/>
          <w:lang w:val="pl-PL"/>
        </w:rPr>
        <w:t xml:space="preserve"> </w:t>
      </w:r>
      <w:r w:rsidRPr="002A5DE7">
        <w:rPr>
          <w:sz w:val="24"/>
          <w:lang w:val="pl-PL"/>
        </w:rPr>
        <w:t>badania</w:t>
      </w:r>
    </w:p>
    <w:p w:rsidR="008D1193" w:rsidRPr="002A5DE7" w:rsidRDefault="00C11838" w:rsidP="0000132A">
      <w:pPr>
        <w:pStyle w:val="Akapitzlist"/>
        <w:numPr>
          <w:ilvl w:val="0"/>
          <w:numId w:val="1"/>
        </w:numPr>
        <w:tabs>
          <w:tab w:val="left" w:pos="1034"/>
          <w:tab w:val="left" w:pos="1035"/>
          <w:tab w:val="left" w:pos="2878"/>
        </w:tabs>
        <w:ind w:left="1034"/>
        <w:jc w:val="both"/>
        <w:rPr>
          <w:sz w:val="24"/>
          <w:lang w:val="pl-PL"/>
        </w:rPr>
      </w:pPr>
      <w:r w:rsidRPr="002A5DE7">
        <w:rPr>
          <w:sz w:val="24"/>
          <w:lang w:val="pl-PL"/>
        </w:rPr>
        <w:t>BN-88/6731-08</w:t>
      </w:r>
      <w:r w:rsidRPr="002A5DE7">
        <w:rPr>
          <w:sz w:val="24"/>
          <w:lang w:val="pl-PL"/>
        </w:rPr>
        <w:tab/>
        <w:t>Cement. Transport i</w:t>
      </w:r>
      <w:r w:rsidRPr="002A5DE7">
        <w:rPr>
          <w:spacing w:val="-12"/>
          <w:sz w:val="24"/>
          <w:lang w:val="pl-PL"/>
        </w:rPr>
        <w:t xml:space="preserve"> </w:t>
      </w:r>
      <w:r w:rsidRPr="002A5DE7">
        <w:rPr>
          <w:sz w:val="24"/>
          <w:lang w:val="pl-PL"/>
        </w:rPr>
        <w:t>przechowywanie</w:t>
      </w:r>
    </w:p>
    <w:p w:rsidR="008D1193" w:rsidRPr="002A5DE7" w:rsidRDefault="00C11838" w:rsidP="0000132A">
      <w:pPr>
        <w:pStyle w:val="Akapitzlist"/>
        <w:numPr>
          <w:ilvl w:val="0"/>
          <w:numId w:val="1"/>
        </w:numPr>
        <w:tabs>
          <w:tab w:val="left" w:pos="1034"/>
          <w:tab w:val="left" w:pos="1035"/>
          <w:tab w:val="left" w:pos="2878"/>
        </w:tabs>
        <w:ind w:right="502" w:hanging="2381"/>
        <w:jc w:val="both"/>
        <w:rPr>
          <w:sz w:val="24"/>
          <w:lang w:val="pl-PL"/>
        </w:rPr>
      </w:pPr>
      <w:r w:rsidRPr="002A5DE7">
        <w:rPr>
          <w:sz w:val="24"/>
          <w:lang w:val="pl-PL"/>
        </w:rPr>
        <w:t>BN-68/8931-04</w:t>
      </w:r>
      <w:r w:rsidRPr="002A5DE7">
        <w:rPr>
          <w:sz w:val="24"/>
          <w:lang w:val="pl-PL"/>
        </w:rPr>
        <w:tab/>
      </w:r>
      <w:r w:rsidRPr="002A5DE7">
        <w:rPr>
          <w:sz w:val="24"/>
          <w:lang w:val="pl-PL"/>
        </w:rPr>
        <w:tab/>
        <w:t>Drogi samochodowe. Pomiar równości nawierzchni</w:t>
      </w:r>
      <w:r w:rsidRPr="002A5DE7">
        <w:rPr>
          <w:spacing w:val="-16"/>
          <w:sz w:val="24"/>
          <w:lang w:val="pl-PL"/>
        </w:rPr>
        <w:t xml:space="preserve"> </w:t>
      </w:r>
      <w:proofErr w:type="spellStart"/>
      <w:r w:rsidRPr="002A5DE7">
        <w:rPr>
          <w:sz w:val="24"/>
          <w:lang w:val="pl-PL"/>
        </w:rPr>
        <w:t>planografem</w:t>
      </w:r>
      <w:proofErr w:type="spellEnd"/>
      <w:r w:rsidRPr="002A5DE7">
        <w:rPr>
          <w:spacing w:val="-3"/>
          <w:sz w:val="24"/>
          <w:lang w:val="pl-PL"/>
        </w:rPr>
        <w:t xml:space="preserve"> </w:t>
      </w:r>
      <w:r w:rsidRPr="002A5DE7">
        <w:rPr>
          <w:sz w:val="24"/>
          <w:lang w:val="pl-PL"/>
        </w:rPr>
        <w:t>i łatą.</w:t>
      </w:r>
    </w:p>
    <w:p w:rsidR="008D1193" w:rsidRPr="002A5DE7" w:rsidRDefault="00C11838" w:rsidP="0000132A">
      <w:pPr>
        <w:pStyle w:val="Nagwek2"/>
        <w:numPr>
          <w:ilvl w:val="1"/>
          <w:numId w:val="3"/>
        </w:numPr>
        <w:tabs>
          <w:tab w:val="left" w:pos="939"/>
        </w:tabs>
        <w:ind w:left="938" w:hanging="540"/>
        <w:jc w:val="both"/>
        <w:rPr>
          <w:lang w:val="pl-PL"/>
        </w:rPr>
      </w:pPr>
      <w:r w:rsidRPr="002A5DE7">
        <w:rPr>
          <w:lang w:val="pl-PL"/>
        </w:rPr>
        <w:t>Inne</w:t>
      </w:r>
      <w:r w:rsidRPr="002A5DE7">
        <w:rPr>
          <w:spacing w:val="-3"/>
          <w:lang w:val="pl-PL"/>
        </w:rPr>
        <w:t xml:space="preserve"> </w:t>
      </w:r>
      <w:r w:rsidRPr="002A5DE7">
        <w:rPr>
          <w:lang w:val="pl-PL"/>
        </w:rPr>
        <w:t>dokumenty</w:t>
      </w:r>
    </w:p>
    <w:p w:rsidR="008D1193" w:rsidRPr="002A5DE7" w:rsidRDefault="00C11838" w:rsidP="00B87041">
      <w:pPr>
        <w:pStyle w:val="Tekstpodstawowy"/>
        <w:spacing w:before="113"/>
        <w:ind w:left="518" w:right="100"/>
        <w:jc w:val="both"/>
        <w:rPr>
          <w:sz w:val="20"/>
          <w:lang w:val="pl-PL"/>
        </w:rPr>
      </w:pPr>
      <w:r w:rsidRPr="002A5DE7">
        <w:rPr>
          <w:lang w:val="pl-PL"/>
        </w:rPr>
        <w:t xml:space="preserve">26. Warunki techniczne. Drogowe kationowe emulsje asfaltowe EmA-94. </w:t>
      </w:r>
      <w:proofErr w:type="spellStart"/>
      <w:r w:rsidRPr="002A5DE7">
        <w:rPr>
          <w:lang w:val="pl-PL"/>
        </w:rPr>
        <w:t>IBDiM</w:t>
      </w:r>
      <w:proofErr w:type="spellEnd"/>
      <w:r w:rsidRPr="002A5DE7">
        <w:rPr>
          <w:lang w:val="pl-PL"/>
        </w:rPr>
        <w:t xml:space="preserve"> 1994.</w:t>
      </w:r>
    </w:p>
    <w:p w:rsidR="008D1193" w:rsidRPr="002A5DE7" w:rsidRDefault="008D1193" w:rsidP="00B87041">
      <w:pPr>
        <w:pStyle w:val="Tekstpodstawowy"/>
        <w:jc w:val="both"/>
        <w:rPr>
          <w:sz w:val="20"/>
          <w:lang w:val="pl-PL"/>
        </w:rPr>
      </w:pPr>
    </w:p>
    <w:p w:rsidR="008D1193" w:rsidRPr="002A5DE7" w:rsidRDefault="008D1193" w:rsidP="00B87041">
      <w:pPr>
        <w:pStyle w:val="Tekstpodstawowy"/>
        <w:jc w:val="both"/>
        <w:rPr>
          <w:sz w:val="20"/>
          <w:lang w:val="pl-PL"/>
        </w:rPr>
      </w:pPr>
    </w:p>
    <w:p w:rsidR="008D1193" w:rsidRPr="002A5DE7" w:rsidRDefault="008D1193" w:rsidP="00B87041">
      <w:pPr>
        <w:pStyle w:val="Tekstpodstawowy"/>
        <w:jc w:val="both"/>
        <w:rPr>
          <w:sz w:val="20"/>
          <w:lang w:val="pl-PL"/>
        </w:rPr>
      </w:pPr>
    </w:p>
    <w:p w:rsidR="008D1193" w:rsidRPr="002A5DE7" w:rsidRDefault="008D1193" w:rsidP="00B87041">
      <w:pPr>
        <w:jc w:val="both"/>
        <w:rPr>
          <w:lang w:val="pl-PL"/>
        </w:rPr>
        <w:sectPr w:rsidR="008D1193" w:rsidRPr="002A5DE7" w:rsidSect="009B6B08">
          <w:type w:val="continuous"/>
          <w:pgSz w:w="11900" w:h="16840"/>
          <w:pgMar w:top="1021" w:right="1418" w:bottom="1021" w:left="1418" w:header="1010" w:footer="708" w:gutter="0"/>
          <w:cols w:space="6400"/>
        </w:sectPr>
      </w:pPr>
    </w:p>
    <w:p w:rsidR="00A86243" w:rsidRPr="00027490" w:rsidRDefault="00A86243" w:rsidP="00A86243">
      <w:pPr>
        <w:pStyle w:val="TYTU2PODROZDZIA"/>
        <w:spacing w:before="0"/>
        <w:ind w:left="0" w:firstLine="0"/>
        <w:rPr>
          <w:rFonts w:ascii="Times New Roman" w:hAnsi="Times New Roman"/>
          <w:sz w:val="24"/>
          <w:szCs w:val="24"/>
        </w:rPr>
      </w:pPr>
      <w:bookmarkStart w:id="0" w:name="_Toc512353183"/>
      <w:r w:rsidRPr="00027490">
        <w:rPr>
          <w:rFonts w:ascii="Times New Roman" w:hAnsi="Times New Roman"/>
          <w:sz w:val="24"/>
          <w:szCs w:val="24"/>
        </w:rPr>
        <w:lastRenderedPageBreak/>
        <w:t>D - 05.03.01 NAWIERZCHNIA Z KOSTKI  KAMIENNEJ</w:t>
      </w:r>
      <w:bookmarkEnd w:id="0"/>
      <w:r w:rsidR="00027490" w:rsidRPr="00027490">
        <w:rPr>
          <w:rFonts w:ascii="Times New Roman" w:hAnsi="Times New Roman"/>
        </w:rPr>
        <w:t xml:space="preserve"> na po</w:t>
      </w:r>
      <w:r w:rsidR="00050588">
        <w:rPr>
          <w:rFonts w:ascii="Times New Roman" w:hAnsi="Times New Roman"/>
        </w:rPr>
        <w:t>dsypce cementowo piaskowej gr. 3</w:t>
      </w:r>
      <w:r w:rsidR="00027490" w:rsidRPr="00027490">
        <w:rPr>
          <w:rFonts w:ascii="Times New Roman" w:hAnsi="Times New Roman"/>
        </w:rPr>
        <w:t xml:space="preserve"> cm</w:t>
      </w:r>
    </w:p>
    <w:p w:rsidR="00A86243" w:rsidRPr="009B30C6" w:rsidRDefault="00A86243" w:rsidP="00A86243">
      <w:pPr>
        <w:rPr>
          <w:b/>
          <w:sz w:val="24"/>
          <w:szCs w:val="24"/>
          <w:lang w:val="pl-PL"/>
        </w:rPr>
      </w:pPr>
    </w:p>
    <w:p w:rsidR="00A86243" w:rsidRPr="009B30C6" w:rsidRDefault="00A86243" w:rsidP="00A86243">
      <w:pPr>
        <w:rPr>
          <w:b/>
          <w:sz w:val="24"/>
          <w:szCs w:val="24"/>
          <w:lang w:val="pl-PL"/>
        </w:rPr>
      </w:pPr>
      <w:r w:rsidRPr="009B30C6">
        <w:rPr>
          <w:b/>
          <w:sz w:val="24"/>
          <w:szCs w:val="24"/>
          <w:lang w:val="pl-PL"/>
        </w:rPr>
        <w:t>1.Wstęp</w:t>
      </w:r>
    </w:p>
    <w:p w:rsidR="00A86243" w:rsidRPr="009B30C6" w:rsidRDefault="00A86243" w:rsidP="00A86243">
      <w:pPr>
        <w:jc w:val="both"/>
        <w:rPr>
          <w:sz w:val="24"/>
          <w:szCs w:val="24"/>
          <w:lang w:val="pl-PL"/>
        </w:rPr>
      </w:pPr>
      <w:r w:rsidRPr="009B30C6">
        <w:rPr>
          <w:b/>
          <w:sz w:val="24"/>
          <w:szCs w:val="24"/>
          <w:lang w:val="pl-PL"/>
        </w:rPr>
        <w:t xml:space="preserve">1.1. </w:t>
      </w:r>
      <w:r w:rsidRPr="009B30C6">
        <w:rPr>
          <w:b/>
          <w:spacing w:val="-3"/>
          <w:sz w:val="24"/>
          <w:szCs w:val="24"/>
          <w:lang w:val="pl-PL"/>
        </w:rPr>
        <w:t>Przedmiot ST</w:t>
      </w:r>
    </w:p>
    <w:p w:rsidR="00EA2DC1" w:rsidRPr="009B30C6" w:rsidRDefault="00EA2DC1" w:rsidP="00EA2DC1">
      <w:pPr>
        <w:spacing w:before="115" w:line="242" w:lineRule="auto"/>
        <w:ind w:right="105"/>
        <w:jc w:val="both"/>
        <w:rPr>
          <w:b/>
          <w:sz w:val="24"/>
          <w:szCs w:val="24"/>
          <w:lang w:val="pl-PL"/>
        </w:rPr>
      </w:pPr>
      <w:r w:rsidRPr="009B30C6">
        <w:rPr>
          <w:sz w:val="24"/>
          <w:szCs w:val="24"/>
          <w:lang w:val="pl-PL"/>
        </w:rPr>
        <w:t xml:space="preserve">Przedmiotem niniejszej ogólnej specyfikacji technicznej (SST) są wymagania ogólne dotyczące wykonania i odbioru robót drogowych </w:t>
      </w:r>
      <w:r w:rsidR="00564863" w:rsidRPr="009B30C6">
        <w:rPr>
          <w:sz w:val="24"/>
          <w:szCs w:val="24"/>
          <w:lang w:val="pl-PL"/>
        </w:rPr>
        <w:t xml:space="preserve">przy wykonywaniu nawierzchni z kostki kamiennej nieregularnej </w:t>
      </w:r>
      <w:r w:rsidRPr="009B30C6">
        <w:rPr>
          <w:b/>
          <w:sz w:val="24"/>
          <w:szCs w:val="24"/>
          <w:lang w:val="pl-PL"/>
        </w:rPr>
        <w:t>– remont pierścienia ronda na ul. Słowackiego/Jeździecka w m. Niemcz.</w:t>
      </w:r>
    </w:p>
    <w:p w:rsidR="00A86243" w:rsidRPr="00564863" w:rsidRDefault="00A86243" w:rsidP="00A86243">
      <w:pPr>
        <w:ind w:firstLine="993"/>
        <w:jc w:val="both"/>
        <w:rPr>
          <w:sz w:val="24"/>
          <w:szCs w:val="24"/>
          <w:lang w:val="pl-PL"/>
        </w:rPr>
      </w:pPr>
    </w:p>
    <w:p w:rsidR="00A86243" w:rsidRPr="00564863" w:rsidRDefault="00A86243" w:rsidP="00A86243">
      <w:pPr>
        <w:jc w:val="both"/>
        <w:rPr>
          <w:b/>
          <w:sz w:val="24"/>
          <w:szCs w:val="24"/>
          <w:lang w:val="pl-PL"/>
        </w:rPr>
      </w:pPr>
      <w:r w:rsidRPr="00564863">
        <w:rPr>
          <w:b/>
          <w:sz w:val="24"/>
          <w:szCs w:val="24"/>
          <w:lang w:val="pl-PL"/>
        </w:rPr>
        <w:t>1.2. Zakres stosowania ST</w:t>
      </w:r>
    </w:p>
    <w:p w:rsidR="00A86243" w:rsidRPr="00564863" w:rsidRDefault="00A86243" w:rsidP="00A86243">
      <w:pPr>
        <w:jc w:val="both"/>
        <w:rPr>
          <w:sz w:val="24"/>
          <w:szCs w:val="24"/>
          <w:lang w:val="pl-PL"/>
        </w:rPr>
      </w:pPr>
      <w:r w:rsidRPr="00564863">
        <w:rPr>
          <w:sz w:val="24"/>
          <w:szCs w:val="24"/>
          <w:lang w:val="pl-PL"/>
        </w:rPr>
        <w:t>Specyfikacje Techniczne stanowią część Dokumentów Przetargowych i Umowy i należy je stosowa</w:t>
      </w:r>
      <w:r w:rsidRPr="00564863">
        <w:rPr>
          <w:sz w:val="24"/>
          <w:szCs w:val="24"/>
        </w:rPr>
        <w:sym w:font="Times New Roman" w:char="0107"/>
      </w:r>
      <w:r w:rsidRPr="00564863">
        <w:rPr>
          <w:sz w:val="24"/>
          <w:szCs w:val="24"/>
          <w:lang w:val="pl-PL"/>
        </w:rPr>
        <w:t xml:space="preserve"> w zlecaniu i wykonaniu Robót opisanych w podpunkcie 1.1. </w:t>
      </w:r>
    </w:p>
    <w:p w:rsidR="00A86243" w:rsidRPr="00564863" w:rsidRDefault="00A86243" w:rsidP="00A86243">
      <w:pPr>
        <w:jc w:val="both"/>
        <w:rPr>
          <w:sz w:val="24"/>
          <w:szCs w:val="24"/>
          <w:lang w:val="pl-PL"/>
        </w:rPr>
      </w:pPr>
    </w:p>
    <w:p w:rsidR="00A86243" w:rsidRPr="00564863" w:rsidRDefault="00A86243" w:rsidP="00A86243">
      <w:pPr>
        <w:jc w:val="both"/>
        <w:rPr>
          <w:b/>
          <w:sz w:val="24"/>
          <w:szCs w:val="24"/>
          <w:lang w:val="pl-PL"/>
        </w:rPr>
      </w:pPr>
      <w:r w:rsidRPr="00564863">
        <w:rPr>
          <w:b/>
          <w:sz w:val="24"/>
          <w:szCs w:val="24"/>
          <w:lang w:val="pl-PL"/>
        </w:rPr>
        <w:t>1.3. Zakres robot objętych ST</w:t>
      </w:r>
    </w:p>
    <w:p w:rsidR="00A86243" w:rsidRPr="00564863" w:rsidRDefault="00A86243" w:rsidP="00A86243">
      <w:pPr>
        <w:jc w:val="both"/>
        <w:rPr>
          <w:sz w:val="24"/>
          <w:szCs w:val="24"/>
          <w:lang w:val="pl-PL"/>
        </w:rPr>
      </w:pPr>
      <w:r w:rsidRPr="00564863">
        <w:rPr>
          <w:sz w:val="24"/>
          <w:szCs w:val="24"/>
          <w:lang w:val="pl-PL"/>
        </w:rPr>
        <w:t xml:space="preserve">Ustalenia zawarte w niniejszej specyfikacji dotyczą zasad prowadzenia robót związanych </w:t>
      </w:r>
      <w:r w:rsidRPr="00564863">
        <w:rPr>
          <w:sz w:val="24"/>
          <w:szCs w:val="24"/>
          <w:lang w:val="pl-PL"/>
        </w:rPr>
        <w:br/>
        <w:t>z wykonaniem nawierzchni z kostki kamiennej 17x19 spoinowanej piaskiem kwarcowym n</w:t>
      </w:r>
      <w:r w:rsidRPr="00564863">
        <w:rPr>
          <w:color w:val="000000"/>
          <w:sz w:val="24"/>
          <w:szCs w:val="24"/>
          <w:lang w:val="pl-PL"/>
        </w:rPr>
        <w:t>a bazie</w:t>
      </w:r>
      <w:r w:rsidRPr="00564863">
        <w:rPr>
          <w:rStyle w:val="apple-converted-space"/>
          <w:color w:val="000000"/>
          <w:sz w:val="24"/>
          <w:szCs w:val="24"/>
          <w:lang w:val="pl-PL"/>
        </w:rPr>
        <w:t> </w:t>
      </w:r>
      <w:r w:rsidRPr="00564863">
        <w:rPr>
          <w:bCs/>
          <w:color w:val="000000"/>
          <w:sz w:val="24"/>
          <w:szCs w:val="24"/>
          <w:lang w:val="pl-PL"/>
        </w:rPr>
        <w:t>bezrozpuszczalnikowej</w:t>
      </w:r>
      <w:r w:rsidRPr="00564863">
        <w:rPr>
          <w:rStyle w:val="apple-converted-space"/>
          <w:color w:val="000000"/>
          <w:sz w:val="24"/>
          <w:szCs w:val="24"/>
          <w:lang w:val="pl-PL"/>
        </w:rPr>
        <w:t> </w:t>
      </w:r>
      <w:r w:rsidRPr="00564863">
        <w:rPr>
          <w:color w:val="000000"/>
          <w:sz w:val="24"/>
          <w:szCs w:val="24"/>
          <w:lang w:val="pl-PL"/>
        </w:rPr>
        <w:t>dwuskładnikowej żywicy epoksydowej</w:t>
      </w:r>
      <w:r w:rsidR="00050588">
        <w:rPr>
          <w:color w:val="000000"/>
          <w:sz w:val="24"/>
          <w:szCs w:val="24"/>
          <w:lang w:val="pl-PL"/>
        </w:rPr>
        <w:t xml:space="preserve"> na podsypce cementowo - piaskowej gr. 3 cm</w:t>
      </w:r>
      <w:r w:rsidRPr="00564863">
        <w:rPr>
          <w:color w:val="000000"/>
          <w:sz w:val="24"/>
          <w:szCs w:val="24"/>
          <w:lang w:val="pl-PL"/>
        </w:rPr>
        <w:t>.</w:t>
      </w:r>
    </w:p>
    <w:p w:rsidR="00A86243" w:rsidRPr="00564863" w:rsidRDefault="00A86243" w:rsidP="00A86243">
      <w:pPr>
        <w:jc w:val="both"/>
        <w:rPr>
          <w:sz w:val="24"/>
          <w:szCs w:val="24"/>
          <w:lang w:val="pl-PL"/>
        </w:rPr>
      </w:pPr>
    </w:p>
    <w:p w:rsidR="00A86243" w:rsidRPr="00564863" w:rsidRDefault="00A86243" w:rsidP="00A86243">
      <w:pPr>
        <w:jc w:val="both"/>
        <w:rPr>
          <w:b/>
          <w:sz w:val="24"/>
          <w:szCs w:val="24"/>
        </w:rPr>
      </w:pPr>
      <w:r w:rsidRPr="00564863">
        <w:rPr>
          <w:b/>
          <w:sz w:val="24"/>
          <w:szCs w:val="24"/>
        </w:rPr>
        <w:t xml:space="preserve">1.4. </w:t>
      </w:r>
      <w:proofErr w:type="spellStart"/>
      <w:r w:rsidRPr="00564863">
        <w:rPr>
          <w:b/>
          <w:sz w:val="24"/>
          <w:szCs w:val="24"/>
        </w:rPr>
        <w:t>Określenie</w:t>
      </w:r>
      <w:proofErr w:type="spellEnd"/>
      <w:r w:rsidRPr="00564863">
        <w:rPr>
          <w:b/>
          <w:sz w:val="24"/>
          <w:szCs w:val="24"/>
        </w:rPr>
        <w:t xml:space="preserve"> </w:t>
      </w:r>
      <w:proofErr w:type="spellStart"/>
      <w:r w:rsidRPr="00564863">
        <w:rPr>
          <w:b/>
          <w:sz w:val="24"/>
          <w:szCs w:val="24"/>
        </w:rPr>
        <w:t>podstawowe</w:t>
      </w:r>
      <w:proofErr w:type="spellEnd"/>
    </w:p>
    <w:p w:rsidR="00A86243" w:rsidRPr="00564863" w:rsidRDefault="00A86243" w:rsidP="0000132A">
      <w:pPr>
        <w:widowControl/>
        <w:numPr>
          <w:ilvl w:val="2"/>
          <w:numId w:val="30"/>
        </w:numPr>
        <w:tabs>
          <w:tab w:val="clear" w:pos="900"/>
        </w:tabs>
        <w:ind w:left="567" w:hanging="567"/>
        <w:jc w:val="both"/>
        <w:rPr>
          <w:sz w:val="24"/>
          <w:szCs w:val="24"/>
          <w:lang w:val="pl-PL"/>
        </w:rPr>
      </w:pPr>
      <w:r w:rsidRPr="00564863">
        <w:rPr>
          <w:sz w:val="24"/>
          <w:szCs w:val="24"/>
          <w:lang w:val="pl-PL"/>
        </w:rPr>
        <w:t>Nawierzchnia kostkowa- nawierzchnia, której warstwa ścieralna jest wykonana z kostek kamiennych.</w:t>
      </w:r>
    </w:p>
    <w:p w:rsidR="00A86243" w:rsidRPr="00564863" w:rsidRDefault="00A86243" w:rsidP="0000132A">
      <w:pPr>
        <w:widowControl/>
        <w:numPr>
          <w:ilvl w:val="2"/>
          <w:numId w:val="30"/>
        </w:numPr>
        <w:tabs>
          <w:tab w:val="clear" w:pos="900"/>
        </w:tabs>
        <w:ind w:left="567" w:hanging="567"/>
        <w:jc w:val="both"/>
        <w:rPr>
          <w:sz w:val="24"/>
          <w:szCs w:val="24"/>
          <w:lang w:val="pl-PL"/>
        </w:rPr>
      </w:pPr>
      <w:r w:rsidRPr="00564863">
        <w:rPr>
          <w:sz w:val="24"/>
          <w:szCs w:val="24"/>
          <w:lang w:val="pl-PL"/>
        </w:rPr>
        <w:t>Pozostałe określenia podstawowe są zgodne z odpowiednimi polskimi normami i ST D.00.00.00 „Wymagania ogólne” pkt. 1.4.</w:t>
      </w:r>
    </w:p>
    <w:p w:rsidR="00A86243" w:rsidRPr="00564863" w:rsidRDefault="00A86243" w:rsidP="00A86243">
      <w:pPr>
        <w:jc w:val="both"/>
        <w:rPr>
          <w:b/>
          <w:sz w:val="24"/>
          <w:szCs w:val="24"/>
          <w:lang w:val="pl-PL"/>
        </w:rPr>
      </w:pPr>
    </w:p>
    <w:p w:rsidR="00A86243" w:rsidRPr="00564863" w:rsidRDefault="00A86243" w:rsidP="0000132A">
      <w:pPr>
        <w:widowControl/>
        <w:numPr>
          <w:ilvl w:val="1"/>
          <w:numId w:val="30"/>
        </w:numPr>
        <w:tabs>
          <w:tab w:val="clear" w:pos="900"/>
        </w:tabs>
        <w:ind w:left="0" w:hanging="49"/>
        <w:jc w:val="both"/>
        <w:rPr>
          <w:b/>
          <w:sz w:val="24"/>
          <w:szCs w:val="24"/>
        </w:rPr>
      </w:pPr>
      <w:proofErr w:type="spellStart"/>
      <w:r w:rsidRPr="00564863">
        <w:rPr>
          <w:b/>
          <w:sz w:val="24"/>
          <w:szCs w:val="24"/>
        </w:rPr>
        <w:t>Ogólne</w:t>
      </w:r>
      <w:proofErr w:type="spellEnd"/>
      <w:r w:rsidRPr="00564863">
        <w:rPr>
          <w:b/>
          <w:sz w:val="24"/>
          <w:szCs w:val="24"/>
        </w:rPr>
        <w:t xml:space="preserve"> </w:t>
      </w:r>
      <w:proofErr w:type="spellStart"/>
      <w:r w:rsidRPr="00564863">
        <w:rPr>
          <w:b/>
          <w:sz w:val="24"/>
          <w:szCs w:val="24"/>
        </w:rPr>
        <w:t>wymagania</w:t>
      </w:r>
      <w:proofErr w:type="spellEnd"/>
      <w:r w:rsidRPr="00564863">
        <w:rPr>
          <w:b/>
          <w:sz w:val="24"/>
          <w:szCs w:val="24"/>
        </w:rPr>
        <w:t xml:space="preserve"> </w:t>
      </w:r>
      <w:proofErr w:type="spellStart"/>
      <w:r w:rsidRPr="00564863">
        <w:rPr>
          <w:b/>
          <w:sz w:val="24"/>
          <w:szCs w:val="24"/>
        </w:rPr>
        <w:t>dotyczące</w:t>
      </w:r>
      <w:proofErr w:type="spellEnd"/>
      <w:r w:rsidRPr="00564863">
        <w:rPr>
          <w:b/>
          <w:sz w:val="24"/>
          <w:szCs w:val="24"/>
        </w:rPr>
        <w:t xml:space="preserve"> </w:t>
      </w:r>
      <w:proofErr w:type="spellStart"/>
      <w:r w:rsidRPr="00564863">
        <w:rPr>
          <w:b/>
          <w:sz w:val="24"/>
          <w:szCs w:val="24"/>
        </w:rPr>
        <w:t>robót</w:t>
      </w:r>
      <w:proofErr w:type="spellEnd"/>
    </w:p>
    <w:p w:rsidR="00A86243" w:rsidRPr="00564863" w:rsidRDefault="00A86243" w:rsidP="00A86243">
      <w:pPr>
        <w:jc w:val="both"/>
        <w:rPr>
          <w:sz w:val="24"/>
          <w:szCs w:val="24"/>
          <w:lang w:val="pl-PL"/>
        </w:rPr>
      </w:pPr>
      <w:r w:rsidRPr="00564863">
        <w:rPr>
          <w:sz w:val="24"/>
          <w:szCs w:val="24"/>
          <w:lang w:val="pl-PL"/>
        </w:rPr>
        <w:t>Wykonawca jest odpowiedzialny za jakość wykonania robót oraz za zgodność z Dokumentacją Projektową, ST i poleceniami Inspektora Nadzoru Inwestorskiego.</w:t>
      </w:r>
    </w:p>
    <w:p w:rsidR="00A86243" w:rsidRPr="00564863" w:rsidRDefault="00A86243" w:rsidP="00A86243">
      <w:pPr>
        <w:jc w:val="both"/>
        <w:rPr>
          <w:sz w:val="24"/>
          <w:szCs w:val="24"/>
          <w:lang w:val="pl-PL"/>
        </w:rPr>
      </w:pPr>
      <w:r w:rsidRPr="00564863">
        <w:rPr>
          <w:sz w:val="24"/>
          <w:szCs w:val="24"/>
          <w:lang w:val="pl-PL"/>
        </w:rPr>
        <w:t>Ogólne wymagania dotyczące robót podano w ST D.00.00.00 "Wymagania ogólne" pkt. 1.5.</w:t>
      </w:r>
    </w:p>
    <w:p w:rsidR="00A86243" w:rsidRPr="00564863" w:rsidRDefault="00A86243" w:rsidP="00A86243">
      <w:pPr>
        <w:jc w:val="both"/>
        <w:rPr>
          <w:sz w:val="24"/>
          <w:szCs w:val="24"/>
          <w:lang w:val="pl-PL"/>
        </w:rPr>
      </w:pPr>
    </w:p>
    <w:p w:rsidR="00A86243" w:rsidRPr="00564863" w:rsidRDefault="00A86243" w:rsidP="00A86243">
      <w:pPr>
        <w:jc w:val="both"/>
        <w:rPr>
          <w:sz w:val="24"/>
          <w:szCs w:val="24"/>
          <w:lang w:val="pl-PL"/>
        </w:rPr>
      </w:pPr>
      <w:r w:rsidRPr="00564863">
        <w:rPr>
          <w:b/>
          <w:sz w:val="24"/>
          <w:szCs w:val="24"/>
          <w:lang w:val="pl-PL"/>
        </w:rPr>
        <w:t>2. Wyroby budowlane</w:t>
      </w:r>
    </w:p>
    <w:p w:rsidR="00A86243" w:rsidRPr="00564863" w:rsidRDefault="00A86243" w:rsidP="00A86243">
      <w:pPr>
        <w:jc w:val="both"/>
        <w:rPr>
          <w:b/>
          <w:sz w:val="24"/>
          <w:szCs w:val="24"/>
          <w:lang w:val="pl-PL"/>
        </w:rPr>
      </w:pPr>
      <w:r w:rsidRPr="00564863">
        <w:rPr>
          <w:sz w:val="24"/>
          <w:szCs w:val="24"/>
          <w:lang w:val="pl-PL"/>
        </w:rPr>
        <w:tab/>
      </w:r>
      <w:r w:rsidRPr="00564863">
        <w:rPr>
          <w:b/>
          <w:sz w:val="24"/>
          <w:szCs w:val="24"/>
          <w:lang w:val="pl-PL"/>
        </w:rPr>
        <w:t>2.1.Ogólne wymagania dotyczące materiałów</w:t>
      </w:r>
    </w:p>
    <w:p w:rsidR="00A86243" w:rsidRPr="00564863" w:rsidRDefault="00A86243" w:rsidP="00A86243">
      <w:pPr>
        <w:jc w:val="both"/>
        <w:rPr>
          <w:sz w:val="24"/>
          <w:szCs w:val="24"/>
          <w:lang w:val="pl-PL"/>
        </w:rPr>
      </w:pPr>
      <w:r w:rsidRPr="00564863">
        <w:rPr>
          <w:sz w:val="24"/>
          <w:szCs w:val="24"/>
          <w:lang w:val="pl-PL"/>
        </w:rPr>
        <w:t>Ogólne wymagania dotyczące wyrobów podano w ST D.00.00.00 „Wymagania ogólne” pkt. 2.</w:t>
      </w:r>
    </w:p>
    <w:p w:rsidR="00A86243" w:rsidRPr="00564863" w:rsidRDefault="00A86243" w:rsidP="00A86243">
      <w:pPr>
        <w:jc w:val="both"/>
        <w:rPr>
          <w:b/>
          <w:sz w:val="24"/>
          <w:szCs w:val="24"/>
          <w:lang w:val="pl-PL"/>
        </w:rPr>
      </w:pPr>
    </w:p>
    <w:p w:rsidR="00A86243" w:rsidRPr="00564863" w:rsidRDefault="00A86243" w:rsidP="00A86243">
      <w:pPr>
        <w:jc w:val="both"/>
        <w:rPr>
          <w:b/>
          <w:sz w:val="24"/>
          <w:szCs w:val="24"/>
          <w:lang w:val="pl-PL"/>
        </w:rPr>
      </w:pPr>
      <w:r w:rsidRPr="00564863">
        <w:rPr>
          <w:b/>
          <w:sz w:val="24"/>
          <w:szCs w:val="24"/>
          <w:lang w:val="pl-PL"/>
        </w:rPr>
        <w:t>2.2. Rodzaje wyrobów</w:t>
      </w:r>
    </w:p>
    <w:p w:rsidR="00A86243" w:rsidRPr="00564863" w:rsidRDefault="00A86243" w:rsidP="00A86243">
      <w:pPr>
        <w:jc w:val="both"/>
        <w:rPr>
          <w:sz w:val="24"/>
          <w:szCs w:val="24"/>
          <w:lang w:val="pl-PL"/>
        </w:rPr>
      </w:pPr>
      <w:r w:rsidRPr="00564863">
        <w:rPr>
          <w:b/>
          <w:sz w:val="24"/>
          <w:szCs w:val="24"/>
          <w:lang w:val="pl-PL"/>
        </w:rPr>
        <w:t>2.2.1.</w:t>
      </w:r>
      <w:r w:rsidRPr="00564863">
        <w:rPr>
          <w:sz w:val="24"/>
          <w:szCs w:val="24"/>
          <w:lang w:val="pl-PL"/>
        </w:rPr>
        <w:t xml:space="preserve"> Kostka brukowa z kamienia naturalnego do zewnętrznych nawierzchni drogowych wg PN-EN 1342. Do wykonania nawierzchni należy zastosować kostkę kamienną 9x11 i 15x17.</w:t>
      </w:r>
    </w:p>
    <w:p w:rsidR="00A86243" w:rsidRPr="00564863" w:rsidRDefault="00A86243" w:rsidP="00A86243">
      <w:pPr>
        <w:jc w:val="both"/>
        <w:rPr>
          <w:sz w:val="24"/>
          <w:szCs w:val="24"/>
          <w:lang w:val="pl-PL"/>
        </w:rPr>
      </w:pPr>
      <w:r w:rsidRPr="00564863">
        <w:rPr>
          <w:sz w:val="24"/>
          <w:szCs w:val="24"/>
          <w:lang w:val="pl-PL"/>
        </w:rPr>
        <w:t>Wymagane cechy fizyczne i wytrzymałościowe przedstawia tablica 1.</w:t>
      </w:r>
    </w:p>
    <w:p w:rsidR="00A86243" w:rsidRPr="00564863" w:rsidRDefault="00A86243" w:rsidP="00A86243">
      <w:pPr>
        <w:jc w:val="both"/>
        <w:rPr>
          <w:sz w:val="24"/>
          <w:szCs w:val="24"/>
          <w:lang w:val="pl-PL"/>
        </w:rPr>
      </w:pPr>
    </w:p>
    <w:p w:rsidR="00A86243" w:rsidRPr="00564863" w:rsidRDefault="00A86243" w:rsidP="00A86243">
      <w:pPr>
        <w:keepNext/>
        <w:ind w:left="2124" w:hanging="2124"/>
        <w:outlineLvl w:val="6"/>
        <w:rPr>
          <w:sz w:val="24"/>
          <w:szCs w:val="24"/>
          <w:lang w:val="pl-PL"/>
        </w:rPr>
      </w:pPr>
      <w:r w:rsidRPr="00564863">
        <w:rPr>
          <w:sz w:val="24"/>
          <w:szCs w:val="24"/>
          <w:lang w:val="pl-PL"/>
        </w:rPr>
        <w:t>Tablica 1. Wymagane cechy fizyczne i wytrzymałościowe dla kostki kamiennej</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7251"/>
        <w:gridCol w:w="1417"/>
      </w:tblGrid>
      <w:tr w:rsidR="00A86243" w:rsidRPr="00564863" w:rsidTr="00091811">
        <w:tc>
          <w:tcPr>
            <w:tcW w:w="404"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proofErr w:type="spellStart"/>
            <w:r w:rsidRPr="00564863">
              <w:rPr>
                <w:sz w:val="24"/>
                <w:szCs w:val="24"/>
              </w:rPr>
              <w:t>Lp</w:t>
            </w:r>
            <w:proofErr w:type="spellEnd"/>
            <w:r w:rsidRPr="00564863">
              <w:rPr>
                <w:sz w:val="24"/>
                <w:szCs w:val="24"/>
              </w:rPr>
              <w:t>.</w:t>
            </w:r>
          </w:p>
        </w:tc>
        <w:tc>
          <w:tcPr>
            <w:tcW w:w="7251"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proofErr w:type="spellStart"/>
            <w:r w:rsidRPr="00564863">
              <w:rPr>
                <w:sz w:val="24"/>
                <w:szCs w:val="24"/>
              </w:rPr>
              <w:t>Cechy</w:t>
            </w:r>
            <w:proofErr w:type="spellEnd"/>
            <w:r w:rsidRPr="00564863">
              <w:rPr>
                <w:sz w:val="24"/>
                <w:szCs w:val="24"/>
              </w:rPr>
              <w:t xml:space="preserve"> </w:t>
            </w:r>
            <w:proofErr w:type="spellStart"/>
            <w:r w:rsidRPr="00564863">
              <w:rPr>
                <w:sz w:val="24"/>
                <w:szCs w:val="24"/>
              </w:rPr>
              <w:t>fizyczne</w:t>
            </w:r>
            <w:proofErr w:type="spellEnd"/>
            <w:r w:rsidRPr="00564863">
              <w:rPr>
                <w:sz w:val="24"/>
                <w:szCs w:val="24"/>
              </w:rPr>
              <w:t xml:space="preserve"> </w:t>
            </w:r>
            <w:proofErr w:type="spellStart"/>
            <w:r w:rsidRPr="00564863">
              <w:rPr>
                <w:sz w:val="24"/>
                <w:szCs w:val="24"/>
              </w:rPr>
              <w:t>i</w:t>
            </w:r>
            <w:proofErr w:type="spellEnd"/>
            <w:r w:rsidRPr="00564863">
              <w:rPr>
                <w:sz w:val="24"/>
                <w:szCs w:val="24"/>
              </w:rPr>
              <w:t xml:space="preserve"> </w:t>
            </w:r>
            <w:proofErr w:type="spellStart"/>
            <w:r w:rsidRPr="00564863">
              <w:rPr>
                <w:sz w:val="24"/>
                <w:szCs w:val="24"/>
              </w:rPr>
              <w:t>wytrzymałościowe</w:t>
            </w:r>
            <w:proofErr w:type="spellEnd"/>
          </w:p>
        </w:tc>
        <w:tc>
          <w:tcPr>
            <w:tcW w:w="1417"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proofErr w:type="spellStart"/>
            <w:r w:rsidRPr="00564863">
              <w:rPr>
                <w:sz w:val="24"/>
                <w:szCs w:val="24"/>
              </w:rPr>
              <w:t>Klasa</w:t>
            </w:r>
            <w:proofErr w:type="spellEnd"/>
            <w:r w:rsidRPr="00564863">
              <w:rPr>
                <w:sz w:val="24"/>
                <w:szCs w:val="24"/>
              </w:rPr>
              <w:t xml:space="preserve"> I</w:t>
            </w:r>
          </w:p>
        </w:tc>
      </w:tr>
      <w:tr w:rsidR="00A86243" w:rsidRPr="00564863" w:rsidTr="00091811">
        <w:tc>
          <w:tcPr>
            <w:tcW w:w="404"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1</w:t>
            </w:r>
          </w:p>
        </w:tc>
        <w:tc>
          <w:tcPr>
            <w:tcW w:w="7251" w:type="dxa"/>
            <w:shd w:val="clear" w:color="auto" w:fill="auto"/>
            <w:vAlign w:val="center"/>
          </w:tcPr>
          <w:p w:rsidR="00A86243" w:rsidRPr="00564863" w:rsidRDefault="00A86243" w:rsidP="00091811">
            <w:pPr>
              <w:tabs>
                <w:tab w:val="left" w:pos="-31680"/>
                <w:tab w:val="left" w:pos="-31336"/>
                <w:tab w:val="left" w:pos="-30436"/>
              </w:tabs>
              <w:jc w:val="both"/>
              <w:rPr>
                <w:sz w:val="24"/>
                <w:szCs w:val="24"/>
                <w:lang w:val="pl-PL"/>
              </w:rPr>
            </w:pPr>
            <w:r w:rsidRPr="00564863">
              <w:rPr>
                <w:sz w:val="24"/>
                <w:szCs w:val="24"/>
                <w:lang w:val="pl-PL"/>
              </w:rPr>
              <w:t xml:space="preserve">Wytrzymałość na ściskanie w stanie powietrzno-suchym, </w:t>
            </w:r>
            <w:proofErr w:type="spellStart"/>
            <w:r w:rsidRPr="00564863">
              <w:rPr>
                <w:sz w:val="24"/>
                <w:szCs w:val="24"/>
                <w:lang w:val="pl-PL"/>
              </w:rPr>
              <w:t>MPa</w:t>
            </w:r>
            <w:proofErr w:type="spellEnd"/>
            <w:r w:rsidRPr="00564863">
              <w:rPr>
                <w:sz w:val="24"/>
                <w:szCs w:val="24"/>
                <w:lang w:val="pl-PL"/>
              </w:rPr>
              <w:t>, nie mniej niż:</w:t>
            </w:r>
          </w:p>
        </w:tc>
        <w:tc>
          <w:tcPr>
            <w:tcW w:w="1417"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160</w:t>
            </w:r>
          </w:p>
        </w:tc>
      </w:tr>
      <w:tr w:rsidR="00A86243" w:rsidRPr="00564863" w:rsidTr="00091811">
        <w:tc>
          <w:tcPr>
            <w:tcW w:w="404"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2</w:t>
            </w:r>
          </w:p>
        </w:tc>
        <w:tc>
          <w:tcPr>
            <w:tcW w:w="7251" w:type="dxa"/>
            <w:shd w:val="clear" w:color="auto" w:fill="auto"/>
            <w:vAlign w:val="center"/>
          </w:tcPr>
          <w:p w:rsidR="00A86243" w:rsidRPr="00564863" w:rsidRDefault="00A86243" w:rsidP="00091811">
            <w:pPr>
              <w:tabs>
                <w:tab w:val="left" w:pos="-31680"/>
                <w:tab w:val="left" w:pos="-31336"/>
                <w:tab w:val="left" w:pos="-30436"/>
              </w:tabs>
              <w:jc w:val="both"/>
              <w:rPr>
                <w:sz w:val="24"/>
                <w:szCs w:val="24"/>
                <w:lang w:val="pl-PL"/>
              </w:rPr>
            </w:pPr>
            <w:r w:rsidRPr="00564863">
              <w:rPr>
                <w:sz w:val="24"/>
                <w:szCs w:val="24"/>
                <w:lang w:val="pl-PL"/>
              </w:rPr>
              <w:t>Badanie ścieralności metoda A, w cm, nie więcej niż</w:t>
            </w:r>
          </w:p>
        </w:tc>
        <w:tc>
          <w:tcPr>
            <w:tcW w:w="1417"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0,2</w:t>
            </w:r>
          </w:p>
        </w:tc>
      </w:tr>
      <w:tr w:rsidR="00A86243" w:rsidRPr="00564863" w:rsidTr="00091811">
        <w:tc>
          <w:tcPr>
            <w:tcW w:w="404"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3</w:t>
            </w:r>
          </w:p>
        </w:tc>
        <w:tc>
          <w:tcPr>
            <w:tcW w:w="7251" w:type="dxa"/>
            <w:shd w:val="clear" w:color="auto" w:fill="auto"/>
            <w:vAlign w:val="center"/>
          </w:tcPr>
          <w:p w:rsidR="00A86243" w:rsidRPr="00564863" w:rsidRDefault="00A86243" w:rsidP="00091811">
            <w:pPr>
              <w:tabs>
                <w:tab w:val="left" w:pos="-31680"/>
                <w:tab w:val="left" w:pos="-31336"/>
                <w:tab w:val="left" w:pos="-30436"/>
              </w:tabs>
              <w:jc w:val="both"/>
              <w:rPr>
                <w:sz w:val="24"/>
                <w:szCs w:val="24"/>
                <w:lang w:val="pl-PL"/>
              </w:rPr>
            </w:pPr>
            <w:r w:rsidRPr="00564863">
              <w:rPr>
                <w:sz w:val="24"/>
                <w:szCs w:val="24"/>
                <w:lang w:val="pl-PL"/>
              </w:rPr>
              <w:t>Nasiąkliwość wodą, w %, nie więcej niż</w:t>
            </w:r>
          </w:p>
        </w:tc>
        <w:tc>
          <w:tcPr>
            <w:tcW w:w="1417"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0,5</w:t>
            </w:r>
          </w:p>
        </w:tc>
      </w:tr>
      <w:tr w:rsidR="00A86243" w:rsidRPr="00564863" w:rsidTr="00091811">
        <w:tc>
          <w:tcPr>
            <w:tcW w:w="404"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4</w:t>
            </w:r>
          </w:p>
        </w:tc>
        <w:tc>
          <w:tcPr>
            <w:tcW w:w="7251" w:type="dxa"/>
            <w:shd w:val="clear" w:color="auto" w:fill="auto"/>
            <w:vAlign w:val="center"/>
          </w:tcPr>
          <w:p w:rsidR="00A86243" w:rsidRPr="00564863" w:rsidRDefault="00A86243" w:rsidP="00091811">
            <w:pPr>
              <w:tabs>
                <w:tab w:val="left" w:pos="-31680"/>
                <w:tab w:val="left" w:pos="-31336"/>
                <w:tab w:val="left" w:pos="-30436"/>
              </w:tabs>
              <w:jc w:val="both"/>
              <w:rPr>
                <w:sz w:val="24"/>
                <w:szCs w:val="24"/>
                <w:lang w:val="pl-PL"/>
              </w:rPr>
            </w:pPr>
            <w:r w:rsidRPr="00564863">
              <w:rPr>
                <w:sz w:val="24"/>
                <w:szCs w:val="24"/>
                <w:lang w:val="pl-PL"/>
              </w:rPr>
              <w:t>Odporność na zamrażanie/rozmrażanie - spadek średniej wytrzymałości na ściskanie po 56 cyklach, w %, nie więcej niż </w:t>
            </w:r>
          </w:p>
        </w:tc>
        <w:tc>
          <w:tcPr>
            <w:tcW w:w="1417" w:type="dxa"/>
            <w:shd w:val="clear" w:color="auto" w:fill="auto"/>
            <w:vAlign w:val="center"/>
          </w:tcPr>
          <w:p w:rsidR="00A86243" w:rsidRPr="00564863" w:rsidRDefault="00A86243" w:rsidP="00091811">
            <w:pPr>
              <w:tabs>
                <w:tab w:val="left" w:pos="-31680"/>
                <w:tab w:val="left" w:pos="-31336"/>
                <w:tab w:val="left" w:pos="-30436"/>
              </w:tabs>
              <w:jc w:val="center"/>
              <w:rPr>
                <w:sz w:val="24"/>
                <w:szCs w:val="24"/>
              </w:rPr>
            </w:pPr>
            <w:r w:rsidRPr="00564863">
              <w:rPr>
                <w:sz w:val="24"/>
                <w:szCs w:val="24"/>
              </w:rPr>
              <w:t>20,0</w:t>
            </w:r>
          </w:p>
        </w:tc>
      </w:tr>
    </w:tbl>
    <w:p w:rsidR="00A86243" w:rsidRPr="00564863" w:rsidRDefault="00A86243" w:rsidP="00A86243">
      <w:pPr>
        <w:jc w:val="both"/>
        <w:rPr>
          <w:b/>
          <w:sz w:val="24"/>
          <w:szCs w:val="24"/>
        </w:rPr>
      </w:pPr>
    </w:p>
    <w:p w:rsidR="00A86243" w:rsidRPr="00564863" w:rsidRDefault="00A86243" w:rsidP="00A86243">
      <w:pPr>
        <w:tabs>
          <w:tab w:val="left" w:pos="-31680"/>
          <w:tab w:val="left" w:pos="-31336"/>
          <w:tab w:val="left" w:pos="-30436"/>
        </w:tabs>
        <w:jc w:val="both"/>
        <w:rPr>
          <w:sz w:val="24"/>
          <w:szCs w:val="24"/>
          <w:lang w:val="pl-PL"/>
        </w:rPr>
      </w:pPr>
      <w:r w:rsidRPr="00564863">
        <w:rPr>
          <w:sz w:val="24"/>
          <w:szCs w:val="24"/>
          <w:lang w:val="pl-PL"/>
        </w:rPr>
        <w:lastRenderedPageBreak/>
        <w:t>Tolerancie wymiarowe dla kostki kamiennej zgodnie z PN-EN 1342.</w:t>
      </w:r>
    </w:p>
    <w:p w:rsidR="00A86243" w:rsidRPr="00564863" w:rsidRDefault="00A86243" w:rsidP="00A86243">
      <w:pPr>
        <w:jc w:val="both"/>
        <w:rPr>
          <w:b/>
          <w:sz w:val="24"/>
          <w:szCs w:val="24"/>
          <w:lang w:val="pl-PL"/>
        </w:rPr>
      </w:pPr>
    </w:p>
    <w:p w:rsidR="00564863" w:rsidRDefault="00564863" w:rsidP="00A86243">
      <w:pPr>
        <w:tabs>
          <w:tab w:val="left" w:pos="-31680"/>
          <w:tab w:val="left" w:pos="-31336"/>
          <w:tab w:val="left" w:pos="-30436"/>
        </w:tabs>
        <w:jc w:val="both"/>
        <w:rPr>
          <w:b/>
          <w:sz w:val="24"/>
          <w:szCs w:val="24"/>
          <w:lang w:val="pl-PL"/>
        </w:rPr>
      </w:pPr>
    </w:p>
    <w:p w:rsidR="00A86243" w:rsidRPr="00564863" w:rsidRDefault="00A86243" w:rsidP="00A86243">
      <w:pPr>
        <w:tabs>
          <w:tab w:val="left" w:pos="-31680"/>
          <w:tab w:val="left" w:pos="-31336"/>
          <w:tab w:val="left" w:pos="-30436"/>
        </w:tabs>
        <w:jc w:val="both"/>
        <w:rPr>
          <w:sz w:val="24"/>
          <w:szCs w:val="24"/>
          <w:lang w:val="pl-PL"/>
        </w:rPr>
      </w:pPr>
      <w:r w:rsidRPr="00564863">
        <w:rPr>
          <w:b/>
          <w:sz w:val="24"/>
          <w:szCs w:val="24"/>
          <w:lang w:val="pl-PL"/>
        </w:rPr>
        <w:t>2.2.2.</w:t>
      </w:r>
      <w:r w:rsidRPr="00564863">
        <w:rPr>
          <w:sz w:val="24"/>
          <w:szCs w:val="24"/>
          <w:lang w:val="pl-PL"/>
        </w:rPr>
        <w:t xml:space="preserve"> Podsypka cementowo - piaskowa</w:t>
      </w:r>
    </w:p>
    <w:p w:rsidR="00A86243" w:rsidRPr="00564863" w:rsidRDefault="00A86243" w:rsidP="00A86243">
      <w:pPr>
        <w:tabs>
          <w:tab w:val="left" w:pos="-31680"/>
          <w:tab w:val="left" w:pos="-31336"/>
          <w:tab w:val="left" w:pos="-30436"/>
        </w:tabs>
        <w:jc w:val="both"/>
        <w:rPr>
          <w:sz w:val="24"/>
          <w:szCs w:val="24"/>
          <w:lang w:val="pl-PL"/>
        </w:rPr>
      </w:pPr>
      <w:r w:rsidRPr="00564863">
        <w:rPr>
          <w:sz w:val="24"/>
          <w:szCs w:val="24"/>
          <w:lang w:val="pl-PL"/>
        </w:rPr>
        <w:t>Podsypkę cementowo piaskową pod nawierzchnię z kostki kamiennej należy wykonać w proporcji 1: 4. Wymagania odnośnie cementu i piasku podano w ST D.08.01.02. Kruszywo na podsypkę powinno odpowiadać wymaganiom PN-EN 13242.</w:t>
      </w:r>
    </w:p>
    <w:p w:rsidR="00A86243" w:rsidRPr="00564863" w:rsidRDefault="00A86243" w:rsidP="00A86243">
      <w:pPr>
        <w:tabs>
          <w:tab w:val="left" w:pos="-31680"/>
          <w:tab w:val="left" w:pos="-31336"/>
          <w:tab w:val="left" w:pos="-30436"/>
        </w:tabs>
        <w:jc w:val="both"/>
        <w:rPr>
          <w:sz w:val="24"/>
          <w:szCs w:val="24"/>
          <w:lang w:val="pl-PL"/>
        </w:rPr>
      </w:pPr>
    </w:p>
    <w:p w:rsidR="00A86243" w:rsidRPr="00091811" w:rsidRDefault="00A86243" w:rsidP="00A86243">
      <w:pPr>
        <w:jc w:val="both"/>
        <w:rPr>
          <w:sz w:val="24"/>
          <w:szCs w:val="24"/>
          <w:lang w:val="pl-PL"/>
        </w:rPr>
      </w:pPr>
      <w:r w:rsidRPr="00091811">
        <w:rPr>
          <w:b/>
          <w:sz w:val="24"/>
          <w:szCs w:val="24"/>
          <w:lang w:val="pl-PL"/>
        </w:rPr>
        <w:t>2.2.3.</w:t>
      </w:r>
      <w:r w:rsidRPr="00091811">
        <w:rPr>
          <w:sz w:val="24"/>
          <w:szCs w:val="24"/>
          <w:lang w:val="pl-PL"/>
        </w:rPr>
        <w:t xml:space="preserve"> Kruszywo- spoina</w:t>
      </w:r>
    </w:p>
    <w:p w:rsidR="00A86243" w:rsidRPr="00564863" w:rsidRDefault="00A86243" w:rsidP="00A86243">
      <w:pPr>
        <w:jc w:val="both"/>
        <w:rPr>
          <w:sz w:val="24"/>
          <w:szCs w:val="24"/>
          <w:lang w:val="pl-PL"/>
        </w:rPr>
      </w:pPr>
      <w:r w:rsidRPr="00564863">
        <w:rPr>
          <w:sz w:val="24"/>
          <w:szCs w:val="24"/>
          <w:lang w:val="pl-PL"/>
        </w:rPr>
        <w:t xml:space="preserve">Do wypełniania spoin należy stosować mieszaninę kruszywa mineralnego z bezrozpuszczalnikową żywicą epoksydową przeznaczoną do stosowania pod ruch pojazdów ciężarowych. </w:t>
      </w:r>
    </w:p>
    <w:p w:rsidR="00A86243" w:rsidRPr="00564863" w:rsidRDefault="00A86243" w:rsidP="00A86243">
      <w:pPr>
        <w:jc w:val="both"/>
        <w:rPr>
          <w:sz w:val="24"/>
          <w:szCs w:val="24"/>
        </w:rPr>
      </w:pPr>
      <w:proofErr w:type="spellStart"/>
      <w:r w:rsidRPr="00564863">
        <w:rPr>
          <w:sz w:val="24"/>
          <w:szCs w:val="24"/>
        </w:rPr>
        <w:t>Parametry</w:t>
      </w:r>
      <w:proofErr w:type="spellEnd"/>
      <w:r w:rsidRPr="00564863">
        <w:rPr>
          <w:sz w:val="24"/>
          <w:szCs w:val="24"/>
        </w:rPr>
        <w:t xml:space="preserve"> </w:t>
      </w:r>
      <w:proofErr w:type="spellStart"/>
      <w:r w:rsidRPr="00564863">
        <w:rPr>
          <w:sz w:val="24"/>
          <w:szCs w:val="24"/>
        </w:rPr>
        <w:t>techniczne</w:t>
      </w:r>
      <w:proofErr w:type="spellEnd"/>
      <w:r w:rsidRPr="00564863">
        <w:rPr>
          <w:sz w:val="24"/>
          <w:szCs w:val="24"/>
        </w:rPr>
        <w:t xml:space="preserve"> </w:t>
      </w:r>
      <w:proofErr w:type="spellStart"/>
      <w:r w:rsidRPr="00564863">
        <w:rPr>
          <w:sz w:val="24"/>
          <w:szCs w:val="24"/>
        </w:rPr>
        <w:t>spoiny</w:t>
      </w:r>
      <w:proofErr w:type="spellEnd"/>
      <w:r w:rsidRPr="00564863">
        <w:rPr>
          <w:sz w:val="24"/>
          <w:szCs w:val="24"/>
        </w:rPr>
        <w:t>:</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 xml:space="preserve">wytrzymałość na ściskanie po 48 h ≥ 25 </w:t>
      </w:r>
      <w:proofErr w:type="spellStart"/>
      <w:r w:rsidRPr="00564863">
        <w:rPr>
          <w:sz w:val="24"/>
          <w:szCs w:val="24"/>
          <w:lang w:val="pl-PL"/>
        </w:rPr>
        <w:t>MPa</w:t>
      </w:r>
      <w:proofErr w:type="spellEnd"/>
      <w:r w:rsidRPr="00564863">
        <w:rPr>
          <w:sz w:val="24"/>
          <w:szCs w:val="24"/>
          <w:lang w:val="pl-PL"/>
        </w:rPr>
        <w:t xml:space="preserve">  (metoda badań wg PN-B-04500:1985)</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całkowicie przepuszczalna dla wody (metoda badań wg PN-EN 12390-8-2009)</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 xml:space="preserve">produkt nienasiąkliwy (wg procedury badawczej </w:t>
      </w:r>
      <w:proofErr w:type="spellStart"/>
      <w:r w:rsidRPr="00564863">
        <w:rPr>
          <w:sz w:val="24"/>
          <w:szCs w:val="24"/>
          <w:lang w:val="pl-PL"/>
        </w:rPr>
        <w:t>IBDiM</w:t>
      </w:r>
      <w:proofErr w:type="spellEnd"/>
      <w:r w:rsidRPr="00564863">
        <w:rPr>
          <w:sz w:val="24"/>
          <w:szCs w:val="24"/>
          <w:lang w:val="pl-PL"/>
        </w:rPr>
        <w:t xml:space="preserve"> Nr PB/TB-1/22:2008)</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 xml:space="preserve">wytrzymałość na ściskanie po 28 dniach  ≥ 30 </w:t>
      </w:r>
      <w:proofErr w:type="spellStart"/>
      <w:r w:rsidRPr="00564863">
        <w:rPr>
          <w:sz w:val="24"/>
          <w:szCs w:val="24"/>
          <w:lang w:val="pl-PL"/>
        </w:rPr>
        <w:t>MPa</w:t>
      </w:r>
      <w:proofErr w:type="spellEnd"/>
      <w:r w:rsidRPr="00564863">
        <w:rPr>
          <w:sz w:val="24"/>
          <w:szCs w:val="24"/>
          <w:lang w:val="pl-PL"/>
        </w:rPr>
        <w:t xml:space="preserve"> (metoda badań wg PN-B-04500:1985)</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 xml:space="preserve">wytrzymałość na zginanie ≥ 8 </w:t>
      </w:r>
      <w:proofErr w:type="spellStart"/>
      <w:r w:rsidRPr="00564863">
        <w:rPr>
          <w:sz w:val="24"/>
          <w:szCs w:val="24"/>
          <w:lang w:val="pl-PL"/>
        </w:rPr>
        <w:t>MPa</w:t>
      </w:r>
      <w:proofErr w:type="spellEnd"/>
      <w:r w:rsidRPr="00564863">
        <w:rPr>
          <w:sz w:val="24"/>
          <w:szCs w:val="24"/>
          <w:lang w:val="pl-PL"/>
        </w:rPr>
        <w:t xml:space="preserve"> (metoda badań wg PN-B-04500:1985)</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skurcz po 28 dniach sezonowania max. 0,65 mm/m (metoda badań wg PN-B-04500:1985)</w:t>
      </w:r>
    </w:p>
    <w:p w:rsidR="00A86243" w:rsidRPr="00564863" w:rsidRDefault="00A86243" w:rsidP="0000132A">
      <w:pPr>
        <w:widowControl/>
        <w:numPr>
          <w:ilvl w:val="0"/>
          <w:numId w:val="31"/>
        </w:numPr>
        <w:ind w:left="567" w:hanging="141"/>
        <w:jc w:val="both"/>
        <w:rPr>
          <w:sz w:val="24"/>
          <w:szCs w:val="24"/>
          <w:lang w:val="pl-PL"/>
        </w:rPr>
      </w:pPr>
      <w:r w:rsidRPr="00564863">
        <w:rPr>
          <w:sz w:val="24"/>
          <w:szCs w:val="24"/>
          <w:lang w:val="pl-PL"/>
        </w:rPr>
        <w:t xml:space="preserve">produkt mrozoodporny :stopień mrozoodporności ≥ F150 (stan spoiny po 150 cyklach zamrażania i odmrażania – bez zmian – brak uszkodzeń) (wg procedury badawczej </w:t>
      </w:r>
      <w:proofErr w:type="spellStart"/>
      <w:r w:rsidRPr="00564863">
        <w:rPr>
          <w:sz w:val="24"/>
          <w:szCs w:val="24"/>
          <w:lang w:val="pl-PL"/>
        </w:rPr>
        <w:t>IBDiM</w:t>
      </w:r>
      <w:proofErr w:type="spellEnd"/>
      <w:r w:rsidRPr="00564863">
        <w:rPr>
          <w:sz w:val="24"/>
          <w:szCs w:val="24"/>
          <w:lang w:val="pl-PL"/>
        </w:rPr>
        <w:t xml:space="preserve"> Nr PO-2)</w:t>
      </w:r>
    </w:p>
    <w:p w:rsidR="00A86243" w:rsidRPr="00564863" w:rsidRDefault="00A86243" w:rsidP="0000132A">
      <w:pPr>
        <w:widowControl/>
        <w:numPr>
          <w:ilvl w:val="0"/>
          <w:numId w:val="31"/>
        </w:numPr>
        <w:ind w:left="567" w:hanging="141"/>
        <w:jc w:val="both"/>
        <w:rPr>
          <w:sz w:val="24"/>
          <w:szCs w:val="24"/>
        </w:rPr>
      </w:pPr>
      <w:proofErr w:type="spellStart"/>
      <w:r w:rsidRPr="00564863">
        <w:rPr>
          <w:sz w:val="24"/>
          <w:szCs w:val="24"/>
        </w:rPr>
        <w:t>wartość</w:t>
      </w:r>
      <w:proofErr w:type="spellEnd"/>
      <w:r w:rsidRPr="00564863">
        <w:rPr>
          <w:sz w:val="24"/>
          <w:szCs w:val="24"/>
        </w:rPr>
        <w:t xml:space="preserve"> pH – 10-12 </w:t>
      </w:r>
    </w:p>
    <w:p w:rsidR="00A86243" w:rsidRPr="00564863" w:rsidRDefault="00A86243" w:rsidP="00A86243">
      <w:pPr>
        <w:jc w:val="both"/>
        <w:rPr>
          <w:sz w:val="24"/>
          <w:szCs w:val="24"/>
          <w:lang w:val="pl-PL"/>
        </w:rPr>
      </w:pPr>
      <w:r w:rsidRPr="00564863">
        <w:rPr>
          <w:b/>
          <w:sz w:val="24"/>
          <w:szCs w:val="24"/>
          <w:lang w:val="pl-PL"/>
        </w:rPr>
        <w:t>2.2.4.</w:t>
      </w:r>
      <w:r w:rsidRPr="00564863">
        <w:rPr>
          <w:b/>
          <w:sz w:val="24"/>
          <w:szCs w:val="24"/>
          <w:lang w:val="pl-PL"/>
        </w:rPr>
        <w:tab/>
      </w:r>
      <w:r w:rsidRPr="00564863">
        <w:rPr>
          <w:sz w:val="24"/>
          <w:szCs w:val="24"/>
          <w:lang w:val="pl-PL"/>
        </w:rPr>
        <w:t>Woda powinna odpowiadać wymaganiom PN-EN 1008. Bez badania można stosować wodę wodociągową pitną.</w:t>
      </w:r>
    </w:p>
    <w:p w:rsidR="00A86243" w:rsidRPr="00564863" w:rsidRDefault="00A86243" w:rsidP="00A86243">
      <w:pPr>
        <w:jc w:val="both"/>
        <w:rPr>
          <w:sz w:val="24"/>
          <w:szCs w:val="24"/>
          <w:lang w:val="pl-PL"/>
        </w:rPr>
      </w:pPr>
    </w:p>
    <w:p w:rsidR="00A86243" w:rsidRPr="00564863" w:rsidRDefault="00A86243" w:rsidP="00A86243">
      <w:pPr>
        <w:jc w:val="both"/>
        <w:rPr>
          <w:sz w:val="24"/>
          <w:szCs w:val="24"/>
          <w:lang w:val="pl-PL"/>
        </w:rPr>
      </w:pPr>
      <w:r w:rsidRPr="00564863">
        <w:rPr>
          <w:b/>
          <w:sz w:val="24"/>
          <w:szCs w:val="24"/>
          <w:lang w:val="pl-PL"/>
        </w:rPr>
        <w:t>3. Sprzęt</w:t>
      </w:r>
    </w:p>
    <w:p w:rsidR="00A86243" w:rsidRPr="00564863" w:rsidRDefault="00A86243" w:rsidP="00A86243">
      <w:pPr>
        <w:keepNext/>
        <w:jc w:val="both"/>
        <w:outlineLvl w:val="4"/>
        <w:rPr>
          <w:sz w:val="24"/>
          <w:szCs w:val="24"/>
          <w:lang w:val="pl-PL"/>
        </w:rPr>
      </w:pPr>
      <w:r w:rsidRPr="00564863">
        <w:rPr>
          <w:sz w:val="24"/>
          <w:szCs w:val="24"/>
          <w:lang w:val="pl-PL"/>
        </w:rPr>
        <w:t>Małe powierzchnie nawierzchni z kostki wykonuje się ręcznie.</w:t>
      </w:r>
    </w:p>
    <w:p w:rsidR="00A86243" w:rsidRPr="00564863" w:rsidRDefault="00A86243" w:rsidP="00A86243">
      <w:pPr>
        <w:keepNext/>
        <w:jc w:val="both"/>
        <w:outlineLvl w:val="4"/>
        <w:rPr>
          <w:sz w:val="24"/>
          <w:szCs w:val="24"/>
          <w:lang w:val="pl-PL"/>
        </w:rPr>
      </w:pPr>
      <w:r w:rsidRPr="00564863">
        <w:rPr>
          <w:sz w:val="24"/>
          <w:szCs w:val="24"/>
          <w:lang w:val="pl-PL"/>
        </w:rPr>
        <w:t>Jeśli powierzchnie są duże, a kostki mają jednolity kształt i kolor, można stosować mechaniczne urządzenia układające. Urządzenie składa się z wózka i chwytaka sterowanego hydraulicznie, służącego do przenoszenia z palety warstwy kostek na miejsce ich ułożenia. Urządzenie to, po skończonym układaniu kostek, można wykorzystać do wymiatania piasku w szczeliny zamocowanymi do chwytaka szczotkami.</w:t>
      </w:r>
    </w:p>
    <w:p w:rsidR="00A86243" w:rsidRPr="00564863" w:rsidRDefault="00A86243" w:rsidP="00A86243">
      <w:pPr>
        <w:keepNext/>
        <w:jc w:val="both"/>
        <w:outlineLvl w:val="4"/>
        <w:rPr>
          <w:sz w:val="24"/>
          <w:szCs w:val="24"/>
          <w:lang w:val="pl-PL"/>
        </w:rPr>
      </w:pPr>
      <w:r w:rsidRPr="00564863">
        <w:rPr>
          <w:sz w:val="24"/>
          <w:szCs w:val="24"/>
          <w:lang w:val="pl-PL"/>
        </w:rPr>
        <w:t xml:space="preserve">Do zagęszczenia nawierzchni stosuje się wibratory płytowe z osłoną z tworzywa sztucznego. wibrator powinien mieć siłę odśrodkową 16 - 20 </w:t>
      </w:r>
      <w:proofErr w:type="spellStart"/>
      <w:r w:rsidRPr="00564863">
        <w:rPr>
          <w:sz w:val="24"/>
          <w:szCs w:val="24"/>
          <w:lang w:val="pl-PL"/>
        </w:rPr>
        <w:t>kN</w:t>
      </w:r>
      <w:proofErr w:type="spellEnd"/>
      <w:r w:rsidRPr="00564863">
        <w:rPr>
          <w:sz w:val="24"/>
          <w:szCs w:val="24"/>
          <w:lang w:val="pl-PL"/>
        </w:rPr>
        <w:t xml:space="preserve"> i powierzchnię płyty 0.35 - 0.50 m2, zalecana częstotliwość 75 do 100 </w:t>
      </w:r>
      <w:proofErr w:type="spellStart"/>
      <w:r w:rsidRPr="00564863">
        <w:rPr>
          <w:sz w:val="24"/>
          <w:szCs w:val="24"/>
          <w:lang w:val="pl-PL"/>
        </w:rPr>
        <w:t>Hz</w:t>
      </w:r>
      <w:proofErr w:type="spellEnd"/>
      <w:r w:rsidRPr="00564863">
        <w:rPr>
          <w:sz w:val="24"/>
          <w:szCs w:val="24"/>
          <w:lang w:val="pl-PL"/>
        </w:rPr>
        <w:t>.</w:t>
      </w:r>
    </w:p>
    <w:p w:rsidR="00A86243" w:rsidRPr="00564863" w:rsidRDefault="00A86243" w:rsidP="00A86243">
      <w:pPr>
        <w:keepNext/>
        <w:jc w:val="both"/>
        <w:outlineLvl w:val="4"/>
        <w:rPr>
          <w:sz w:val="24"/>
          <w:szCs w:val="24"/>
          <w:lang w:val="pl-PL"/>
        </w:rPr>
      </w:pPr>
      <w:r w:rsidRPr="00564863">
        <w:rPr>
          <w:sz w:val="24"/>
          <w:szCs w:val="24"/>
          <w:lang w:val="pl-PL"/>
        </w:rPr>
        <w:t>Do wyrównania podsypki z piasku można stosować mechaniczne urządzenie na rolkach, prowadzone liniami na szynie lub krawężnikach.</w:t>
      </w:r>
    </w:p>
    <w:p w:rsidR="00A86243" w:rsidRPr="00564863" w:rsidRDefault="00A86243" w:rsidP="00A86243">
      <w:pPr>
        <w:keepNext/>
        <w:jc w:val="both"/>
        <w:outlineLvl w:val="4"/>
        <w:rPr>
          <w:sz w:val="24"/>
          <w:szCs w:val="24"/>
          <w:lang w:val="pl-PL"/>
        </w:rPr>
      </w:pPr>
      <w:r w:rsidRPr="00564863">
        <w:rPr>
          <w:sz w:val="24"/>
          <w:szCs w:val="24"/>
          <w:lang w:val="pl-PL"/>
        </w:rPr>
        <w:t>Do wytwarzania podsypki cementowo-piaskowej i zapraw należy stosować betoniarki.</w:t>
      </w:r>
    </w:p>
    <w:p w:rsidR="00A86243" w:rsidRPr="00564863" w:rsidRDefault="00A86243" w:rsidP="00A86243">
      <w:pPr>
        <w:jc w:val="both"/>
        <w:rPr>
          <w:sz w:val="24"/>
          <w:szCs w:val="24"/>
          <w:lang w:val="pl-PL"/>
        </w:rPr>
      </w:pPr>
    </w:p>
    <w:p w:rsidR="00A86243" w:rsidRPr="00564863" w:rsidRDefault="00A86243" w:rsidP="00A86243">
      <w:pPr>
        <w:jc w:val="both"/>
        <w:rPr>
          <w:b/>
          <w:sz w:val="24"/>
          <w:szCs w:val="24"/>
          <w:lang w:val="pl-PL"/>
        </w:rPr>
      </w:pPr>
      <w:r w:rsidRPr="00564863">
        <w:rPr>
          <w:b/>
          <w:sz w:val="24"/>
          <w:szCs w:val="24"/>
          <w:lang w:val="pl-PL"/>
        </w:rPr>
        <w:t>4. Transport</w:t>
      </w:r>
    </w:p>
    <w:p w:rsidR="00A86243" w:rsidRPr="00564863" w:rsidRDefault="00A86243" w:rsidP="00A86243">
      <w:pPr>
        <w:jc w:val="both"/>
        <w:rPr>
          <w:b/>
          <w:sz w:val="24"/>
          <w:szCs w:val="24"/>
          <w:lang w:val="pl-PL"/>
        </w:rPr>
      </w:pPr>
      <w:r w:rsidRPr="00564863">
        <w:rPr>
          <w:b/>
          <w:sz w:val="24"/>
          <w:szCs w:val="24"/>
          <w:lang w:val="pl-PL"/>
        </w:rPr>
        <w:t>4.1. Transport kostek kamiennych</w:t>
      </w:r>
    </w:p>
    <w:p w:rsidR="00A86243" w:rsidRPr="00564863" w:rsidRDefault="00A86243" w:rsidP="00A86243">
      <w:pPr>
        <w:keepNext/>
        <w:jc w:val="both"/>
        <w:outlineLvl w:val="4"/>
        <w:rPr>
          <w:sz w:val="24"/>
          <w:szCs w:val="24"/>
          <w:lang w:val="pl-PL"/>
        </w:rPr>
      </w:pPr>
      <w:r w:rsidRPr="00564863">
        <w:rPr>
          <w:sz w:val="24"/>
          <w:szCs w:val="24"/>
          <w:lang w:val="pl-PL"/>
        </w:rPr>
        <w:t>Kostki kamienne przewozi się dowolnymi środkami transportowymi.</w:t>
      </w:r>
    </w:p>
    <w:p w:rsidR="00A86243" w:rsidRPr="00564863" w:rsidRDefault="00A86243" w:rsidP="00A86243">
      <w:pPr>
        <w:keepNext/>
        <w:jc w:val="both"/>
        <w:outlineLvl w:val="4"/>
        <w:rPr>
          <w:sz w:val="24"/>
          <w:szCs w:val="24"/>
          <w:lang w:val="pl-PL"/>
        </w:rPr>
      </w:pPr>
    </w:p>
    <w:p w:rsidR="007B1761" w:rsidRDefault="00A86243" w:rsidP="007B1761">
      <w:pPr>
        <w:jc w:val="both"/>
        <w:rPr>
          <w:b/>
          <w:sz w:val="24"/>
          <w:szCs w:val="24"/>
          <w:lang w:val="pl-PL"/>
        </w:rPr>
      </w:pPr>
      <w:r w:rsidRPr="00564863">
        <w:rPr>
          <w:b/>
          <w:sz w:val="24"/>
          <w:szCs w:val="24"/>
          <w:lang w:val="pl-PL"/>
        </w:rPr>
        <w:t>4.2. Transport kruszywa</w:t>
      </w:r>
    </w:p>
    <w:p w:rsidR="00A86243" w:rsidRPr="007B1761" w:rsidRDefault="00A86243" w:rsidP="007B1761">
      <w:pPr>
        <w:jc w:val="both"/>
        <w:rPr>
          <w:b/>
          <w:sz w:val="24"/>
          <w:szCs w:val="24"/>
          <w:lang w:val="pl-PL"/>
        </w:rPr>
      </w:pPr>
      <w:r w:rsidRPr="00564863">
        <w:rPr>
          <w:sz w:val="24"/>
          <w:szCs w:val="24"/>
          <w:lang w:val="pl-PL"/>
        </w:rPr>
        <w:t>Kruszywo można przewozić dowolnymi środkami transportu w warunkach zabezpieczających je przed rozsypywaniem i zanieczyszczeniem.</w:t>
      </w:r>
    </w:p>
    <w:p w:rsidR="007B1761" w:rsidRPr="00564863" w:rsidRDefault="007B1761" w:rsidP="00A86243">
      <w:pPr>
        <w:keepNext/>
        <w:jc w:val="both"/>
        <w:outlineLvl w:val="4"/>
        <w:rPr>
          <w:sz w:val="24"/>
          <w:szCs w:val="24"/>
          <w:lang w:val="pl-PL"/>
        </w:rPr>
      </w:pPr>
    </w:p>
    <w:p w:rsidR="00A86243" w:rsidRPr="00564863" w:rsidRDefault="00A86243" w:rsidP="00A86243">
      <w:pPr>
        <w:jc w:val="both"/>
        <w:rPr>
          <w:b/>
          <w:sz w:val="24"/>
          <w:szCs w:val="24"/>
          <w:lang w:val="pl-PL"/>
        </w:rPr>
      </w:pPr>
      <w:r w:rsidRPr="00564863">
        <w:rPr>
          <w:b/>
          <w:sz w:val="24"/>
          <w:szCs w:val="24"/>
          <w:lang w:val="pl-PL"/>
        </w:rPr>
        <w:t>4.3. Cement</w:t>
      </w:r>
    </w:p>
    <w:p w:rsidR="00A86243" w:rsidRPr="00564863" w:rsidRDefault="00A86243" w:rsidP="00A86243">
      <w:pPr>
        <w:keepNext/>
        <w:jc w:val="both"/>
        <w:outlineLvl w:val="4"/>
        <w:rPr>
          <w:sz w:val="24"/>
          <w:szCs w:val="24"/>
          <w:lang w:val="pl-PL"/>
        </w:rPr>
      </w:pPr>
      <w:r w:rsidRPr="00564863">
        <w:rPr>
          <w:sz w:val="24"/>
          <w:szCs w:val="24"/>
          <w:lang w:val="pl-PL"/>
        </w:rPr>
        <w:t xml:space="preserve">Cement przewożony będzie środkami transportu przeznaczonymi do przewożenia tego typu </w:t>
      </w:r>
      <w:r w:rsidRPr="00564863">
        <w:rPr>
          <w:sz w:val="24"/>
          <w:szCs w:val="24"/>
          <w:lang w:val="pl-PL"/>
        </w:rPr>
        <w:lastRenderedPageBreak/>
        <w:t>materiałów. Użyte środki transportu muszą uzyskać akceptację Inżyniera.</w:t>
      </w:r>
    </w:p>
    <w:p w:rsidR="00564863" w:rsidRDefault="00564863" w:rsidP="00A86243">
      <w:pPr>
        <w:jc w:val="both"/>
        <w:rPr>
          <w:b/>
          <w:sz w:val="24"/>
          <w:szCs w:val="24"/>
          <w:lang w:val="pl-PL"/>
        </w:rPr>
      </w:pPr>
    </w:p>
    <w:p w:rsidR="00A86243" w:rsidRPr="00564863" w:rsidRDefault="00A86243" w:rsidP="00A86243">
      <w:pPr>
        <w:jc w:val="both"/>
        <w:rPr>
          <w:b/>
          <w:sz w:val="24"/>
          <w:szCs w:val="24"/>
          <w:lang w:val="pl-PL"/>
        </w:rPr>
      </w:pPr>
      <w:r w:rsidRPr="00564863">
        <w:rPr>
          <w:b/>
          <w:sz w:val="24"/>
          <w:szCs w:val="24"/>
          <w:lang w:val="pl-PL"/>
        </w:rPr>
        <w:t>4.4. Woda</w:t>
      </w:r>
    </w:p>
    <w:p w:rsidR="00A86243" w:rsidRPr="00564863" w:rsidRDefault="00A86243" w:rsidP="00A86243">
      <w:pPr>
        <w:keepNext/>
        <w:jc w:val="both"/>
        <w:outlineLvl w:val="4"/>
        <w:rPr>
          <w:sz w:val="24"/>
          <w:szCs w:val="24"/>
          <w:lang w:val="pl-PL"/>
        </w:rPr>
      </w:pPr>
      <w:r w:rsidRPr="00564863">
        <w:rPr>
          <w:sz w:val="24"/>
          <w:szCs w:val="24"/>
          <w:lang w:val="pl-PL"/>
        </w:rPr>
        <w:t>Woda przewożona będzie beczkowozami.</w:t>
      </w:r>
    </w:p>
    <w:p w:rsidR="00A86243" w:rsidRPr="00564863" w:rsidRDefault="00A86243" w:rsidP="00A86243">
      <w:pPr>
        <w:jc w:val="both"/>
        <w:rPr>
          <w:sz w:val="24"/>
          <w:szCs w:val="24"/>
          <w:lang w:val="pl-PL"/>
        </w:rPr>
      </w:pPr>
    </w:p>
    <w:p w:rsidR="00A86243" w:rsidRPr="00564863" w:rsidRDefault="00A86243" w:rsidP="00A86243">
      <w:pPr>
        <w:jc w:val="both"/>
        <w:rPr>
          <w:sz w:val="24"/>
          <w:szCs w:val="24"/>
          <w:lang w:val="pl-PL"/>
        </w:rPr>
      </w:pPr>
      <w:r w:rsidRPr="00564863">
        <w:rPr>
          <w:b/>
          <w:sz w:val="24"/>
          <w:szCs w:val="24"/>
          <w:lang w:val="pl-PL"/>
        </w:rPr>
        <w:t>5. Wykonanie robót</w:t>
      </w:r>
    </w:p>
    <w:p w:rsidR="00A86243" w:rsidRPr="00564863" w:rsidRDefault="00A86243" w:rsidP="00A86243">
      <w:pPr>
        <w:jc w:val="both"/>
        <w:rPr>
          <w:b/>
          <w:sz w:val="24"/>
          <w:szCs w:val="24"/>
          <w:lang w:val="pl-PL"/>
        </w:rPr>
      </w:pPr>
      <w:r w:rsidRPr="00564863">
        <w:rPr>
          <w:b/>
          <w:sz w:val="24"/>
          <w:szCs w:val="24"/>
          <w:lang w:val="pl-PL"/>
        </w:rPr>
        <w:t>5.1. Ogólne warunki wykonania robót</w:t>
      </w:r>
    </w:p>
    <w:p w:rsidR="00A86243" w:rsidRPr="00564863" w:rsidRDefault="00A86243" w:rsidP="00A86243">
      <w:pPr>
        <w:keepNext/>
        <w:jc w:val="both"/>
        <w:outlineLvl w:val="4"/>
        <w:rPr>
          <w:sz w:val="24"/>
          <w:szCs w:val="24"/>
          <w:lang w:val="pl-PL"/>
        </w:rPr>
      </w:pPr>
      <w:r w:rsidRPr="00564863">
        <w:rPr>
          <w:sz w:val="24"/>
          <w:szCs w:val="24"/>
          <w:lang w:val="pl-PL"/>
        </w:rPr>
        <w:t xml:space="preserve">Ogólne warunki wykonania robót podano w ST D-00.00.00 „Wymagania ogólne” </w:t>
      </w:r>
    </w:p>
    <w:p w:rsidR="00A86243" w:rsidRPr="00564863" w:rsidRDefault="00A86243" w:rsidP="00A86243">
      <w:pPr>
        <w:keepNext/>
        <w:jc w:val="both"/>
        <w:outlineLvl w:val="4"/>
        <w:rPr>
          <w:sz w:val="24"/>
          <w:szCs w:val="24"/>
          <w:lang w:val="pl-PL"/>
        </w:rPr>
      </w:pPr>
    </w:p>
    <w:p w:rsidR="00A86243" w:rsidRPr="00564863" w:rsidRDefault="00A86243" w:rsidP="00A86243">
      <w:pPr>
        <w:jc w:val="both"/>
        <w:rPr>
          <w:b/>
          <w:sz w:val="24"/>
          <w:szCs w:val="24"/>
          <w:lang w:val="pl-PL"/>
        </w:rPr>
      </w:pPr>
      <w:r w:rsidRPr="00564863">
        <w:rPr>
          <w:b/>
          <w:sz w:val="24"/>
          <w:szCs w:val="24"/>
          <w:lang w:val="pl-PL"/>
        </w:rPr>
        <w:t>5.2. Przygotowanie podbudowy</w:t>
      </w:r>
    </w:p>
    <w:p w:rsidR="00A86243" w:rsidRPr="00564863" w:rsidRDefault="00A86243" w:rsidP="00A86243">
      <w:pPr>
        <w:keepNext/>
        <w:jc w:val="both"/>
        <w:outlineLvl w:val="4"/>
        <w:rPr>
          <w:sz w:val="24"/>
          <w:szCs w:val="24"/>
          <w:lang w:val="pl-PL"/>
        </w:rPr>
      </w:pPr>
      <w:r w:rsidRPr="00564863">
        <w:rPr>
          <w:sz w:val="24"/>
          <w:szCs w:val="24"/>
          <w:lang w:val="pl-PL"/>
        </w:rPr>
        <w:t>Warunki wykonania podbudowy powinny odpowiadać Dokumentacji Projektowej i wymaganiom zawartym w ST D.04.06.01 „Podbudowa z mieszanki związanej cementem”</w:t>
      </w:r>
    </w:p>
    <w:p w:rsidR="00A86243" w:rsidRPr="00564863" w:rsidRDefault="00A86243" w:rsidP="00A86243">
      <w:pPr>
        <w:jc w:val="both"/>
        <w:rPr>
          <w:b/>
          <w:sz w:val="24"/>
          <w:szCs w:val="24"/>
          <w:lang w:val="pl-PL"/>
        </w:rPr>
      </w:pPr>
    </w:p>
    <w:p w:rsidR="00A86243" w:rsidRPr="00564863" w:rsidRDefault="00A86243" w:rsidP="00A86243">
      <w:pPr>
        <w:jc w:val="both"/>
        <w:rPr>
          <w:b/>
          <w:sz w:val="24"/>
          <w:szCs w:val="24"/>
          <w:lang w:val="pl-PL"/>
        </w:rPr>
      </w:pPr>
      <w:r w:rsidRPr="00564863">
        <w:rPr>
          <w:b/>
          <w:sz w:val="24"/>
          <w:szCs w:val="24"/>
          <w:lang w:val="pl-PL"/>
        </w:rPr>
        <w:t>5.3. Układanie nawierzchni z kostki kamiennej</w:t>
      </w:r>
    </w:p>
    <w:p w:rsidR="00C04B4E" w:rsidRPr="00564863" w:rsidRDefault="00A86243" w:rsidP="00A86243">
      <w:pPr>
        <w:jc w:val="both"/>
        <w:rPr>
          <w:sz w:val="24"/>
          <w:szCs w:val="24"/>
          <w:lang w:val="pl-PL"/>
        </w:rPr>
      </w:pPr>
      <w:r w:rsidRPr="00564863">
        <w:rPr>
          <w:sz w:val="24"/>
          <w:szCs w:val="24"/>
          <w:lang w:val="pl-PL"/>
        </w:rPr>
        <w:t xml:space="preserve">5.3.1. Wykonanie podsypki cementowo </w:t>
      </w:r>
      <w:r w:rsidRPr="00564863">
        <w:rPr>
          <w:sz w:val="24"/>
          <w:szCs w:val="24"/>
          <w:lang w:val="pl-PL"/>
        </w:rPr>
        <w:noBreakHyphen/>
        <w:t xml:space="preserve"> piaskowej.</w:t>
      </w:r>
    </w:p>
    <w:p w:rsidR="00A86243" w:rsidRPr="00564863" w:rsidRDefault="00A86243" w:rsidP="00A86243">
      <w:pPr>
        <w:jc w:val="both"/>
        <w:rPr>
          <w:sz w:val="24"/>
          <w:szCs w:val="24"/>
          <w:lang w:val="pl-PL"/>
        </w:rPr>
      </w:pPr>
      <w:r w:rsidRPr="00564863">
        <w:rPr>
          <w:sz w:val="24"/>
          <w:szCs w:val="24"/>
          <w:lang w:val="pl-PL"/>
        </w:rPr>
        <w:t xml:space="preserve">Podsypkę cementowo </w:t>
      </w:r>
      <w:r w:rsidRPr="00564863">
        <w:rPr>
          <w:sz w:val="24"/>
          <w:szCs w:val="24"/>
          <w:lang w:val="pl-PL"/>
        </w:rPr>
        <w:noBreakHyphen/>
        <w:t xml:space="preserve"> piaskową należy wykonać z przygotowanej mieszanki cementowo </w:t>
      </w:r>
      <w:r w:rsidRPr="00564863">
        <w:rPr>
          <w:sz w:val="24"/>
          <w:szCs w:val="24"/>
          <w:lang w:val="pl-PL"/>
        </w:rPr>
        <w:noBreakHyphen/>
        <w:t xml:space="preserve"> piaskowej w proporcji 1:4. Wykonanie podsypki polega na ręcznym rozścieleniu mieszanki cementowo </w:t>
      </w:r>
      <w:r w:rsidRPr="00564863">
        <w:rPr>
          <w:sz w:val="24"/>
          <w:szCs w:val="24"/>
          <w:lang w:val="pl-PL"/>
        </w:rPr>
        <w:noBreakHyphen/>
        <w:t xml:space="preserve"> piaskowej na wykonanej podbudowie.</w:t>
      </w:r>
    </w:p>
    <w:p w:rsidR="00A86243" w:rsidRPr="00564863" w:rsidRDefault="00A86243" w:rsidP="00A86243">
      <w:pPr>
        <w:jc w:val="both"/>
        <w:rPr>
          <w:sz w:val="24"/>
          <w:szCs w:val="24"/>
          <w:lang w:val="pl-PL"/>
        </w:rPr>
      </w:pPr>
      <w:r w:rsidRPr="00564863">
        <w:rPr>
          <w:sz w:val="24"/>
          <w:szCs w:val="24"/>
          <w:lang w:val="pl-PL"/>
        </w:rPr>
        <w:t>5.3.2. Wykonanie nawierzchni z kostki kamiennej</w:t>
      </w:r>
      <w:r w:rsidR="007A259E" w:rsidRPr="00564863">
        <w:rPr>
          <w:sz w:val="24"/>
          <w:szCs w:val="24"/>
          <w:lang w:val="pl-PL"/>
        </w:rPr>
        <w:t xml:space="preserve">. </w:t>
      </w:r>
      <w:r w:rsidRPr="00564863">
        <w:rPr>
          <w:sz w:val="24"/>
          <w:szCs w:val="24"/>
          <w:lang w:val="pl-PL"/>
        </w:rPr>
        <w:t>Kostkę na zaprawie cementowo-piaskowej można układać przy temperaturze otoczenia nie niższej niż +5</w:t>
      </w:r>
      <w:r w:rsidRPr="00564863">
        <w:rPr>
          <w:sz w:val="24"/>
          <w:szCs w:val="24"/>
          <w:vertAlign w:val="superscript"/>
          <w:lang w:val="pl-PL"/>
        </w:rPr>
        <w:t>o</w:t>
      </w:r>
      <w:r w:rsidRPr="00564863">
        <w:rPr>
          <w:sz w:val="24"/>
          <w:szCs w:val="24"/>
          <w:lang w:val="pl-PL"/>
        </w:rPr>
        <w:t>C.Roboty związane z ustawieniem kostki kamiennej wykonane będą ręcznie przy użyciu narzędzi brukarskich. Przy wykonywaniu nawierzchni należy bezwzględnie przestrzegać zaprojektowanych spadków. Deseń nawierzchni z kostki kamiennej powinien być zgodny z Dokumentacją. Projektową i powinien być dostosowany do wielkości kostki. Przy różnych wymiarach kostki, zaleca się układanie jej w formie desenia łukowego, który nie wymaga przycinania kostek przy krawężnikach.</w:t>
      </w:r>
    </w:p>
    <w:p w:rsidR="00A86243" w:rsidRPr="00564863" w:rsidRDefault="00A86243" w:rsidP="00A86243">
      <w:pPr>
        <w:keepNext/>
        <w:jc w:val="both"/>
        <w:outlineLvl w:val="4"/>
        <w:rPr>
          <w:sz w:val="24"/>
          <w:szCs w:val="24"/>
          <w:lang w:val="pl-PL"/>
        </w:rPr>
      </w:pPr>
      <w:r w:rsidRPr="00564863">
        <w:rPr>
          <w:sz w:val="24"/>
          <w:szCs w:val="24"/>
          <w:lang w:val="pl-PL"/>
        </w:rPr>
        <w:t>Szerokość spoin między kostkami nie powinna przekraczać 12mm. Spoiny w sąsiednich rzędach powinny się mijać co najmniej o 1/4 szerokości kostki.</w:t>
      </w:r>
    </w:p>
    <w:p w:rsidR="00A86243" w:rsidRPr="00564863" w:rsidRDefault="00A86243" w:rsidP="00A86243">
      <w:pPr>
        <w:keepNext/>
        <w:jc w:val="both"/>
        <w:outlineLvl w:val="4"/>
        <w:rPr>
          <w:sz w:val="24"/>
          <w:szCs w:val="24"/>
          <w:lang w:val="pl-PL"/>
        </w:rPr>
      </w:pPr>
      <w:r w:rsidRPr="00564863">
        <w:rPr>
          <w:sz w:val="24"/>
          <w:szCs w:val="24"/>
          <w:lang w:val="pl-PL"/>
        </w:rPr>
        <w:t>5.3.3. Wypełnienie spoin między kostką kamienną</w:t>
      </w:r>
    </w:p>
    <w:p w:rsidR="00A86243" w:rsidRPr="00564863" w:rsidRDefault="00A86243" w:rsidP="00A86243">
      <w:pPr>
        <w:keepNext/>
        <w:jc w:val="both"/>
        <w:outlineLvl w:val="4"/>
        <w:rPr>
          <w:sz w:val="24"/>
          <w:szCs w:val="24"/>
          <w:lang w:val="pl-PL"/>
        </w:rPr>
      </w:pPr>
      <w:r w:rsidRPr="00564863">
        <w:rPr>
          <w:sz w:val="24"/>
          <w:szCs w:val="24"/>
          <w:lang w:val="pl-PL"/>
        </w:rPr>
        <w:t>Spoiny pomiędzy kostką po oczyszczeniu należy wypełnić piaskiem kwarcowym na bazie dwuskładnikowej żywicy epoksydowej bezrozpuszczalnikową.</w:t>
      </w:r>
    </w:p>
    <w:p w:rsidR="00A86243" w:rsidRPr="00564863" w:rsidRDefault="00A86243" w:rsidP="00A86243">
      <w:pPr>
        <w:keepNext/>
        <w:jc w:val="both"/>
        <w:outlineLvl w:val="4"/>
        <w:rPr>
          <w:sz w:val="24"/>
          <w:szCs w:val="24"/>
          <w:lang w:val="pl-PL"/>
        </w:rPr>
      </w:pPr>
      <w:r w:rsidRPr="00564863">
        <w:rPr>
          <w:sz w:val="24"/>
          <w:szCs w:val="24"/>
          <w:lang w:val="pl-PL"/>
        </w:rPr>
        <w:t>5.3.4. Ubijanie kostki</w:t>
      </w:r>
    </w:p>
    <w:p w:rsidR="00A86243" w:rsidRPr="00564863" w:rsidRDefault="00A86243" w:rsidP="00A86243">
      <w:pPr>
        <w:keepNext/>
        <w:jc w:val="both"/>
        <w:outlineLvl w:val="4"/>
        <w:rPr>
          <w:sz w:val="24"/>
          <w:szCs w:val="24"/>
          <w:lang w:val="pl-PL"/>
        </w:rPr>
      </w:pPr>
      <w:r w:rsidRPr="00564863">
        <w:rPr>
          <w:sz w:val="24"/>
          <w:szCs w:val="24"/>
          <w:lang w:val="pl-PL"/>
        </w:rPr>
        <w:t>Kostkę na podsypce cementowo-piaskowej przy wypełnianiu spoin zaprawą cementowo-piaskową, należy ubijać dwukrotnie.</w:t>
      </w:r>
    </w:p>
    <w:p w:rsidR="00A86243" w:rsidRPr="00564863" w:rsidRDefault="00A86243" w:rsidP="00A86243">
      <w:pPr>
        <w:keepNext/>
        <w:jc w:val="both"/>
        <w:outlineLvl w:val="4"/>
        <w:rPr>
          <w:sz w:val="24"/>
          <w:szCs w:val="24"/>
          <w:lang w:val="pl-PL"/>
        </w:rPr>
      </w:pPr>
      <w:r w:rsidRPr="00564863">
        <w:rPr>
          <w:sz w:val="24"/>
          <w:szCs w:val="24"/>
          <w:lang w:val="pl-PL"/>
        </w:rPr>
        <w:t>Pierwsze mocne ubicie powinno nastąpić przed zalaniem spoin i spowodować obniżenie kostek do wymaganej niwelety.</w:t>
      </w:r>
    </w:p>
    <w:p w:rsidR="00A86243" w:rsidRPr="00564863" w:rsidRDefault="00A86243" w:rsidP="00A86243">
      <w:pPr>
        <w:keepNext/>
        <w:jc w:val="both"/>
        <w:outlineLvl w:val="4"/>
        <w:rPr>
          <w:sz w:val="24"/>
          <w:szCs w:val="24"/>
          <w:lang w:val="pl-PL"/>
        </w:rPr>
      </w:pPr>
      <w:r w:rsidRPr="00564863">
        <w:rPr>
          <w:sz w:val="24"/>
          <w:szCs w:val="24"/>
          <w:lang w:val="pl-PL"/>
        </w:rPr>
        <w:t>Drugie- lekkie ubicie, ma na celu doprowadzenie ubijanej powierzchni kostek do wymaganego przekroju poprzecznego. Drugi ubicie następuje bezpośrednio po zalaniu spoin zaprawą cementowo-piaskową. Zamiast drugiego ubijania można stosować wibratory płytowe lub lekkie walce wibracyjne.</w:t>
      </w:r>
    </w:p>
    <w:p w:rsidR="007B1761" w:rsidRPr="00564863" w:rsidRDefault="007B1761" w:rsidP="00A86243">
      <w:pPr>
        <w:jc w:val="both"/>
        <w:rPr>
          <w:sz w:val="24"/>
          <w:szCs w:val="24"/>
          <w:lang w:val="pl-PL"/>
        </w:rPr>
      </w:pPr>
    </w:p>
    <w:p w:rsidR="00A86243" w:rsidRPr="00564863" w:rsidRDefault="00A86243" w:rsidP="00A86243">
      <w:pPr>
        <w:jc w:val="both"/>
        <w:rPr>
          <w:b/>
          <w:sz w:val="24"/>
          <w:szCs w:val="24"/>
          <w:lang w:val="pl-PL"/>
        </w:rPr>
      </w:pPr>
      <w:r w:rsidRPr="00564863">
        <w:rPr>
          <w:b/>
          <w:sz w:val="24"/>
          <w:szCs w:val="24"/>
          <w:lang w:val="pl-PL"/>
        </w:rPr>
        <w:t>6. Kontrola jakości robót</w:t>
      </w:r>
    </w:p>
    <w:p w:rsidR="00A86243" w:rsidRPr="00564863" w:rsidRDefault="00A86243" w:rsidP="00A86243">
      <w:pPr>
        <w:jc w:val="both"/>
        <w:rPr>
          <w:b/>
          <w:sz w:val="24"/>
          <w:szCs w:val="24"/>
          <w:lang w:val="pl-PL"/>
        </w:rPr>
      </w:pPr>
      <w:r w:rsidRPr="00564863">
        <w:rPr>
          <w:b/>
          <w:sz w:val="24"/>
          <w:szCs w:val="24"/>
          <w:lang w:val="pl-PL"/>
        </w:rPr>
        <w:t>6.1. Ogólne zasady kontroli jakości robót</w:t>
      </w:r>
    </w:p>
    <w:p w:rsidR="00A86243" w:rsidRPr="00564863" w:rsidRDefault="00A86243" w:rsidP="00A86243">
      <w:pPr>
        <w:keepNext/>
        <w:jc w:val="both"/>
        <w:outlineLvl w:val="4"/>
        <w:rPr>
          <w:sz w:val="24"/>
          <w:szCs w:val="24"/>
          <w:lang w:val="pl-PL"/>
        </w:rPr>
      </w:pPr>
      <w:r w:rsidRPr="00564863">
        <w:rPr>
          <w:sz w:val="24"/>
          <w:szCs w:val="24"/>
          <w:lang w:val="pl-PL"/>
        </w:rPr>
        <w:t>Ogólne zasady kontroli jakości robót podano w ST D-00.00.00 „Wymagania ogólne”.</w:t>
      </w:r>
    </w:p>
    <w:p w:rsidR="00A86243" w:rsidRPr="00564863" w:rsidRDefault="00A86243" w:rsidP="00A86243">
      <w:pPr>
        <w:keepNext/>
        <w:jc w:val="both"/>
        <w:outlineLvl w:val="4"/>
        <w:rPr>
          <w:sz w:val="24"/>
          <w:szCs w:val="24"/>
          <w:lang w:val="pl-PL"/>
        </w:rPr>
      </w:pPr>
    </w:p>
    <w:p w:rsidR="00A86243" w:rsidRPr="00564863" w:rsidRDefault="00A86243" w:rsidP="00A86243">
      <w:pPr>
        <w:jc w:val="both"/>
        <w:rPr>
          <w:b/>
          <w:sz w:val="24"/>
          <w:szCs w:val="24"/>
          <w:lang w:val="pl-PL"/>
        </w:rPr>
      </w:pPr>
      <w:r w:rsidRPr="00564863">
        <w:rPr>
          <w:b/>
          <w:sz w:val="24"/>
          <w:szCs w:val="24"/>
          <w:lang w:val="pl-PL"/>
        </w:rPr>
        <w:t xml:space="preserve">6.2. </w:t>
      </w:r>
      <w:r w:rsidRPr="00564863">
        <w:rPr>
          <w:b/>
          <w:sz w:val="24"/>
          <w:szCs w:val="24"/>
          <w:lang w:val="pl-PL"/>
        </w:rPr>
        <w:tab/>
        <w:t>Badania przed przystąpieniem do robót</w:t>
      </w:r>
    </w:p>
    <w:p w:rsidR="00A86243" w:rsidRDefault="00A86243" w:rsidP="00A86243">
      <w:pPr>
        <w:keepNext/>
        <w:jc w:val="both"/>
        <w:outlineLvl w:val="4"/>
        <w:rPr>
          <w:sz w:val="24"/>
          <w:szCs w:val="24"/>
          <w:lang w:val="pl-PL"/>
        </w:rPr>
      </w:pPr>
      <w:r w:rsidRPr="00564863">
        <w:rPr>
          <w:sz w:val="24"/>
          <w:szCs w:val="24"/>
          <w:lang w:val="pl-PL"/>
        </w:rPr>
        <w:t>Wszystkie materiały użyte do robót muszą odpowiadać wymaganiom podanym w punkcie 2. niniejszej ST.</w:t>
      </w:r>
    </w:p>
    <w:p w:rsidR="00814674" w:rsidRPr="00564863" w:rsidRDefault="00814674" w:rsidP="00A86243">
      <w:pPr>
        <w:keepNext/>
        <w:jc w:val="both"/>
        <w:outlineLvl w:val="4"/>
        <w:rPr>
          <w:sz w:val="24"/>
          <w:szCs w:val="24"/>
          <w:lang w:val="pl-PL"/>
        </w:rPr>
      </w:pPr>
      <w:bookmarkStart w:id="1" w:name="_GoBack"/>
      <w:bookmarkEnd w:id="1"/>
    </w:p>
    <w:p w:rsidR="00A86243" w:rsidRPr="00564863" w:rsidRDefault="00A86243" w:rsidP="00A86243">
      <w:pPr>
        <w:jc w:val="both"/>
        <w:rPr>
          <w:b/>
          <w:sz w:val="24"/>
          <w:szCs w:val="24"/>
          <w:lang w:val="pl-PL"/>
        </w:rPr>
      </w:pPr>
      <w:r w:rsidRPr="00564863">
        <w:rPr>
          <w:b/>
          <w:sz w:val="24"/>
          <w:szCs w:val="24"/>
          <w:lang w:val="pl-PL"/>
        </w:rPr>
        <w:t>6.3.</w:t>
      </w:r>
      <w:r w:rsidRPr="00564863">
        <w:rPr>
          <w:b/>
          <w:sz w:val="24"/>
          <w:szCs w:val="24"/>
          <w:lang w:val="pl-PL"/>
        </w:rPr>
        <w:tab/>
        <w:t>Badania i kontrola w trakcie robót</w:t>
      </w:r>
    </w:p>
    <w:p w:rsidR="00A86243" w:rsidRPr="00564863" w:rsidRDefault="00A86243" w:rsidP="00A86243">
      <w:pPr>
        <w:keepNext/>
        <w:jc w:val="both"/>
        <w:outlineLvl w:val="4"/>
        <w:rPr>
          <w:sz w:val="24"/>
          <w:szCs w:val="24"/>
          <w:lang w:val="pl-PL"/>
        </w:rPr>
      </w:pPr>
      <w:r w:rsidRPr="00564863">
        <w:rPr>
          <w:sz w:val="24"/>
          <w:szCs w:val="24"/>
          <w:lang w:val="pl-PL"/>
        </w:rPr>
        <w:lastRenderedPageBreak/>
        <w:t>Kontrola wykonania nawierzchni polega na bieżącej ocenie zgodności z Dokumentacją Projektową i obejmuje:</w:t>
      </w:r>
    </w:p>
    <w:p w:rsidR="00A86243" w:rsidRPr="00621215" w:rsidRDefault="00A86243" w:rsidP="0000132A">
      <w:pPr>
        <w:pStyle w:val="Akapitzlist"/>
        <w:widowControl/>
        <w:numPr>
          <w:ilvl w:val="0"/>
          <w:numId w:val="38"/>
        </w:numPr>
        <w:tabs>
          <w:tab w:val="left" w:pos="357"/>
        </w:tabs>
        <w:jc w:val="both"/>
        <w:rPr>
          <w:sz w:val="24"/>
          <w:szCs w:val="24"/>
        </w:rPr>
      </w:pPr>
      <w:proofErr w:type="spellStart"/>
      <w:r w:rsidRPr="00621215">
        <w:rPr>
          <w:sz w:val="24"/>
          <w:szCs w:val="24"/>
        </w:rPr>
        <w:t>badanie</w:t>
      </w:r>
      <w:proofErr w:type="spellEnd"/>
      <w:r w:rsidRPr="00621215">
        <w:rPr>
          <w:sz w:val="24"/>
          <w:szCs w:val="24"/>
        </w:rPr>
        <w:t xml:space="preserve"> </w:t>
      </w:r>
      <w:proofErr w:type="spellStart"/>
      <w:r w:rsidRPr="00621215">
        <w:rPr>
          <w:sz w:val="24"/>
          <w:szCs w:val="24"/>
        </w:rPr>
        <w:t>zwykłe</w:t>
      </w:r>
      <w:proofErr w:type="spellEnd"/>
      <w:r w:rsidRPr="00621215">
        <w:rPr>
          <w:sz w:val="24"/>
          <w:szCs w:val="24"/>
        </w:rPr>
        <w:t xml:space="preserve"> </w:t>
      </w:r>
      <w:proofErr w:type="spellStart"/>
      <w:r w:rsidRPr="00621215">
        <w:rPr>
          <w:sz w:val="24"/>
          <w:szCs w:val="24"/>
        </w:rPr>
        <w:t>kostki</w:t>
      </w:r>
      <w:proofErr w:type="spellEnd"/>
      <w:r w:rsidRPr="00621215">
        <w:rPr>
          <w:sz w:val="24"/>
          <w:szCs w:val="24"/>
        </w:rPr>
        <w:t xml:space="preserve"> </w:t>
      </w:r>
      <w:proofErr w:type="spellStart"/>
      <w:r w:rsidRPr="00621215">
        <w:rPr>
          <w:sz w:val="24"/>
          <w:szCs w:val="24"/>
        </w:rPr>
        <w:t>kamiennej</w:t>
      </w:r>
      <w:proofErr w:type="spellEnd"/>
      <w:r w:rsidRPr="00621215">
        <w:rPr>
          <w:sz w:val="24"/>
          <w:szCs w:val="24"/>
        </w:rPr>
        <w:t>,</w:t>
      </w:r>
    </w:p>
    <w:p w:rsidR="00A86243" w:rsidRPr="00621215" w:rsidRDefault="00A86243" w:rsidP="0000132A">
      <w:pPr>
        <w:pStyle w:val="Akapitzlist"/>
        <w:widowControl/>
        <w:numPr>
          <w:ilvl w:val="0"/>
          <w:numId w:val="38"/>
        </w:numPr>
        <w:tabs>
          <w:tab w:val="left" w:pos="357"/>
        </w:tabs>
        <w:jc w:val="both"/>
        <w:rPr>
          <w:sz w:val="24"/>
          <w:szCs w:val="24"/>
          <w:lang w:val="pl-PL"/>
        </w:rPr>
      </w:pPr>
      <w:r w:rsidRPr="00621215">
        <w:rPr>
          <w:sz w:val="24"/>
          <w:szCs w:val="24"/>
          <w:lang w:val="pl-PL"/>
        </w:rPr>
        <w:t>badania podsypki cementowo-piaskowej pod względem składu oraz grubości warstwy,</w:t>
      </w:r>
    </w:p>
    <w:p w:rsidR="00A86243" w:rsidRPr="00621215" w:rsidRDefault="00A86243" w:rsidP="0000132A">
      <w:pPr>
        <w:pStyle w:val="Akapitzlist"/>
        <w:widowControl/>
        <w:numPr>
          <w:ilvl w:val="0"/>
          <w:numId w:val="38"/>
        </w:numPr>
        <w:tabs>
          <w:tab w:val="left" w:pos="357"/>
        </w:tabs>
        <w:jc w:val="both"/>
        <w:rPr>
          <w:sz w:val="24"/>
          <w:szCs w:val="24"/>
          <w:lang w:val="pl-PL"/>
        </w:rPr>
      </w:pPr>
      <w:r w:rsidRPr="00621215">
        <w:rPr>
          <w:sz w:val="24"/>
          <w:szCs w:val="24"/>
          <w:lang w:val="pl-PL"/>
        </w:rPr>
        <w:t>badania ustawienia kostki kamiennej pod względem spadków oraz szerokości i równości spoin,</w:t>
      </w:r>
    </w:p>
    <w:p w:rsidR="00A86243" w:rsidRPr="00621215" w:rsidRDefault="00A86243" w:rsidP="0000132A">
      <w:pPr>
        <w:pStyle w:val="Akapitzlist"/>
        <w:widowControl/>
        <w:numPr>
          <w:ilvl w:val="0"/>
          <w:numId w:val="38"/>
        </w:numPr>
        <w:tabs>
          <w:tab w:val="left" w:pos="357"/>
        </w:tabs>
        <w:jc w:val="both"/>
        <w:rPr>
          <w:sz w:val="24"/>
          <w:szCs w:val="24"/>
        </w:rPr>
      </w:pPr>
      <w:proofErr w:type="spellStart"/>
      <w:r w:rsidRPr="00621215">
        <w:rPr>
          <w:sz w:val="24"/>
          <w:szCs w:val="24"/>
        </w:rPr>
        <w:t>badania</w:t>
      </w:r>
      <w:proofErr w:type="spellEnd"/>
      <w:r w:rsidRPr="00621215">
        <w:rPr>
          <w:sz w:val="24"/>
          <w:szCs w:val="24"/>
        </w:rPr>
        <w:t xml:space="preserve"> </w:t>
      </w:r>
      <w:proofErr w:type="spellStart"/>
      <w:r w:rsidRPr="00621215">
        <w:rPr>
          <w:sz w:val="24"/>
          <w:szCs w:val="24"/>
        </w:rPr>
        <w:t>wypełnienia</w:t>
      </w:r>
      <w:proofErr w:type="spellEnd"/>
      <w:r w:rsidRPr="00621215">
        <w:rPr>
          <w:sz w:val="24"/>
          <w:szCs w:val="24"/>
        </w:rPr>
        <w:t xml:space="preserve"> </w:t>
      </w:r>
      <w:proofErr w:type="spellStart"/>
      <w:r w:rsidRPr="00621215">
        <w:rPr>
          <w:sz w:val="24"/>
          <w:szCs w:val="24"/>
        </w:rPr>
        <w:t>spoin</w:t>
      </w:r>
      <w:proofErr w:type="spellEnd"/>
      <w:r w:rsidRPr="00621215">
        <w:rPr>
          <w:sz w:val="24"/>
          <w:szCs w:val="24"/>
        </w:rPr>
        <w:t>.</w:t>
      </w:r>
    </w:p>
    <w:p w:rsidR="00A86243" w:rsidRPr="00564863" w:rsidRDefault="00A86243" w:rsidP="00A86243">
      <w:pPr>
        <w:tabs>
          <w:tab w:val="left" w:pos="357"/>
        </w:tabs>
        <w:ind w:left="567"/>
        <w:jc w:val="both"/>
        <w:rPr>
          <w:sz w:val="24"/>
          <w:szCs w:val="24"/>
        </w:rPr>
      </w:pPr>
    </w:p>
    <w:p w:rsidR="00F01232" w:rsidRPr="00564863" w:rsidRDefault="00A86243" w:rsidP="00F01232">
      <w:pPr>
        <w:jc w:val="both"/>
        <w:rPr>
          <w:b/>
          <w:sz w:val="24"/>
          <w:szCs w:val="24"/>
        </w:rPr>
      </w:pPr>
      <w:r w:rsidRPr="00564863">
        <w:rPr>
          <w:b/>
          <w:sz w:val="24"/>
          <w:szCs w:val="24"/>
        </w:rPr>
        <w:t xml:space="preserve">6.4. </w:t>
      </w:r>
      <w:proofErr w:type="spellStart"/>
      <w:r w:rsidRPr="00564863">
        <w:rPr>
          <w:b/>
          <w:sz w:val="24"/>
          <w:szCs w:val="24"/>
        </w:rPr>
        <w:t>Sprawdzenie</w:t>
      </w:r>
      <w:proofErr w:type="spellEnd"/>
      <w:r w:rsidRPr="00564863">
        <w:rPr>
          <w:b/>
          <w:sz w:val="24"/>
          <w:szCs w:val="24"/>
        </w:rPr>
        <w:t xml:space="preserve"> </w:t>
      </w:r>
      <w:proofErr w:type="spellStart"/>
      <w:r w:rsidRPr="00564863">
        <w:rPr>
          <w:b/>
          <w:sz w:val="24"/>
          <w:szCs w:val="24"/>
        </w:rPr>
        <w:t>cech</w:t>
      </w:r>
      <w:proofErr w:type="spellEnd"/>
      <w:r w:rsidRPr="00564863">
        <w:rPr>
          <w:b/>
          <w:sz w:val="24"/>
          <w:szCs w:val="24"/>
        </w:rPr>
        <w:t xml:space="preserve"> </w:t>
      </w:r>
      <w:proofErr w:type="spellStart"/>
      <w:r w:rsidRPr="00564863">
        <w:rPr>
          <w:b/>
          <w:sz w:val="24"/>
          <w:szCs w:val="24"/>
        </w:rPr>
        <w:t>geometrycznych</w:t>
      </w:r>
      <w:proofErr w:type="spellEnd"/>
      <w:r w:rsidRPr="00564863">
        <w:rPr>
          <w:b/>
          <w:sz w:val="24"/>
          <w:szCs w:val="24"/>
        </w:rPr>
        <w:t xml:space="preserve"> </w:t>
      </w:r>
      <w:proofErr w:type="spellStart"/>
      <w:r w:rsidRPr="00564863">
        <w:rPr>
          <w:b/>
          <w:sz w:val="24"/>
          <w:szCs w:val="24"/>
        </w:rPr>
        <w:t>nawierzchni</w:t>
      </w:r>
      <w:proofErr w:type="spellEnd"/>
    </w:p>
    <w:p w:rsidR="00A86243" w:rsidRPr="00564863" w:rsidRDefault="00A86243" w:rsidP="00F01232">
      <w:pPr>
        <w:jc w:val="both"/>
        <w:rPr>
          <w:sz w:val="24"/>
          <w:szCs w:val="24"/>
          <w:lang w:val="pl-PL"/>
        </w:rPr>
      </w:pPr>
      <w:r w:rsidRPr="00564863">
        <w:rPr>
          <w:b/>
          <w:sz w:val="24"/>
          <w:szCs w:val="24"/>
          <w:lang w:val="pl-PL"/>
        </w:rPr>
        <w:t>6.4.1.</w:t>
      </w:r>
      <w:r w:rsidRPr="00564863">
        <w:rPr>
          <w:sz w:val="24"/>
          <w:szCs w:val="24"/>
          <w:lang w:val="pl-PL"/>
        </w:rPr>
        <w:t xml:space="preserve"> Równość</w:t>
      </w:r>
    </w:p>
    <w:p w:rsidR="00A86243" w:rsidRPr="00564863" w:rsidRDefault="00A86243" w:rsidP="00A86243">
      <w:pPr>
        <w:keepNext/>
        <w:jc w:val="both"/>
        <w:outlineLvl w:val="4"/>
        <w:rPr>
          <w:sz w:val="24"/>
          <w:szCs w:val="24"/>
          <w:lang w:val="pl-PL"/>
        </w:rPr>
      </w:pPr>
      <w:r w:rsidRPr="00564863">
        <w:rPr>
          <w:sz w:val="24"/>
          <w:szCs w:val="24"/>
          <w:lang w:val="pl-PL"/>
        </w:rPr>
        <w:t>Nierówności podłużne nawierzchni należy mierzyć 4-metrową łatą zgodnie z normą BN-68/8931-04.</w:t>
      </w:r>
    </w:p>
    <w:p w:rsidR="00A86243" w:rsidRPr="00564863" w:rsidRDefault="00A86243" w:rsidP="00A86243">
      <w:pPr>
        <w:keepNext/>
        <w:jc w:val="both"/>
        <w:outlineLvl w:val="4"/>
        <w:rPr>
          <w:sz w:val="24"/>
          <w:szCs w:val="24"/>
          <w:lang w:val="pl-PL"/>
        </w:rPr>
      </w:pPr>
      <w:r w:rsidRPr="00564863">
        <w:rPr>
          <w:sz w:val="24"/>
          <w:szCs w:val="24"/>
          <w:lang w:val="pl-PL"/>
        </w:rPr>
        <w:t>Nierówności podłużne nawierzchni nie powinny przekraczać 1,0 cm.</w:t>
      </w:r>
    </w:p>
    <w:p w:rsidR="00A86243" w:rsidRPr="00564863" w:rsidRDefault="00A86243" w:rsidP="00A86243">
      <w:pPr>
        <w:keepNext/>
        <w:jc w:val="both"/>
        <w:outlineLvl w:val="4"/>
        <w:rPr>
          <w:sz w:val="24"/>
          <w:szCs w:val="24"/>
          <w:lang w:val="pl-PL"/>
        </w:rPr>
      </w:pPr>
      <w:r w:rsidRPr="00564863">
        <w:rPr>
          <w:b/>
          <w:sz w:val="24"/>
          <w:szCs w:val="24"/>
          <w:lang w:val="pl-PL"/>
        </w:rPr>
        <w:t>6.4.2.</w:t>
      </w:r>
      <w:r w:rsidRPr="00564863">
        <w:rPr>
          <w:sz w:val="24"/>
          <w:szCs w:val="24"/>
          <w:lang w:val="pl-PL"/>
        </w:rPr>
        <w:t xml:space="preserve"> Spadki poprzeczne</w:t>
      </w:r>
    </w:p>
    <w:p w:rsidR="00A86243" w:rsidRPr="00564863" w:rsidRDefault="00A86243" w:rsidP="00A86243">
      <w:pPr>
        <w:keepNext/>
        <w:jc w:val="both"/>
        <w:outlineLvl w:val="4"/>
        <w:rPr>
          <w:sz w:val="24"/>
          <w:szCs w:val="24"/>
          <w:lang w:val="pl-PL"/>
        </w:rPr>
      </w:pPr>
      <w:r w:rsidRPr="00564863">
        <w:rPr>
          <w:sz w:val="24"/>
          <w:szCs w:val="24"/>
          <w:lang w:val="pl-PL"/>
        </w:rPr>
        <w:t>Spadki poprzeczne nawierzchni powinny być zgodne z dokumentacją projektową z tolerancją ± 0,5%.</w:t>
      </w:r>
    </w:p>
    <w:p w:rsidR="00A86243" w:rsidRPr="00564863" w:rsidRDefault="00A86243" w:rsidP="00A86243">
      <w:pPr>
        <w:keepNext/>
        <w:jc w:val="both"/>
        <w:outlineLvl w:val="4"/>
        <w:rPr>
          <w:sz w:val="24"/>
          <w:szCs w:val="24"/>
          <w:lang w:val="pl-PL"/>
        </w:rPr>
      </w:pPr>
      <w:r w:rsidRPr="00564863">
        <w:rPr>
          <w:b/>
          <w:sz w:val="24"/>
          <w:szCs w:val="24"/>
          <w:lang w:val="pl-PL"/>
        </w:rPr>
        <w:t>6.4.3.</w:t>
      </w:r>
      <w:r w:rsidRPr="00564863">
        <w:rPr>
          <w:sz w:val="24"/>
          <w:szCs w:val="24"/>
          <w:lang w:val="pl-PL"/>
        </w:rPr>
        <w:t xml:space="preserve"> Rzędne wysokościowe</w:t>
      </w:r>
    </w:p>
    <w:p w:rsidR="00A86243" w:rsidRPr="00564863" w:rsidRDefault="00A86243" w:rsidP="00A86243">
      <w:pPr>
        <w:keepNext/>
        <w:jc w:val="both"/>
        <w:outlineLvl w:val="4"/>
        <w:rPr>
          <w:sz w:val="24"/>
          <w:szCs w:val="24"/>
          <w:lang w:val="pl-PL"/>
        </w:rPr>
      </w:pPr>
      <w:r w:rsidRPr="00564863">
        <w:rPr>
          <w:sz w:val="24"/>
          <w:szCs w:val="24"/>
          <w:lang w:val="pl-PL"/>
        </w:rPr>
        <w:t>Różnice pomiędzy rzędnymi wykonanej nawierzchni i rzędnymi projektowanymi nie powinny przekraczać ±1,0cm.</w:t>
      </w:r>
    </w:p>
    <w:p w:rsidR="00A86243" w:rsidRPr="00564863" w:rsidRDefault="00A86243" w:rsidP="00A86243">
      <w:pPr>
        <w:keepNext/>
        <w:jc w:val="both"/>
        <w:outlineLvl w:val="4"/>
        <w:rPr>
          <w:sz w:val="24"/>
          <w:szCs w:val="24"/>
          <w:lang w:val="pl-PL"/>
        </w:rPr>
      </w:pPr>
      <w:r w:rsidRPr="00564863">
        <w:rPr>
          <w:b/>
          <w:sz w:val="24"/>
          <w:szCs w:val="24"/>
          <w:lang w:val="pl-PL"/>
        </w:rPr>
        <w:t>6.4.4.</w:t>
      </w:r>
      <w:r w:rsidRPr="00564863">
        <w:rPr>
          <w:sz w:val="24"/>
          <w:szCs w:val="24"/>
          <w:lang w:val="pl-PL"/>
        </w:rPr>
        <w:t xml:space="preserve"> Szerokość nawierzchni</w:t>
      </w:r>
    </w:p>
    <w:p w:rsidR="00A86243" w:rsidRPr="00564863" w:rsidRDefault="00A86243" w:rsidP="00A86243">
      <w:pPr>
        <w:keepNext/>
        <w:jc w:val="both"/>
        <w:outlineLvl w:val="4"/>
        <w:rPr>
          <w:sz w:val="24"/>
          <w:szCs w:val="24"/>
          <w:lang w:val="pl-PL"/>
        </w:rPr>
      </w:pPr>
      <w:r w:rsidRPr="00564863">
        <w:rPr>
          <w:sz w:val="24"/>
          <w:szCs w:val="24"/>
          <w:lang w:val="pl-PL"/>
        </w:rPr>
        <w:t>Szerokość nawierzchni nie może różnić się od szerokości projektowanej o więcej niż ± 5 cm.</w:t>
      </w:r>
    </w:p>
    <w:p w:rsidR="00A86243" w:rsidRPr="00564863" w:rsidRDefault="00A86243" w:rsidP="00A86243">
      <w:pPr>
        <w:keepNext/>
        <w:jc w:val="both"/>
        <w:outlineLvl w:val="4"/>
        <w:rPr>
          <w:sz w:val="24"/>
          <w:szCs w:val="24"/>
          <w:lang w:val="pl-PL"/>
        </w:rPr>
      </w:pPr>
      <w:r w:rsidRPr="00564863">
        <w:rPr>
          <w:b/>
          <w:sz w:val="24"/>
          <w:szCs w:val="24"/>
          <w:lang w:val="pl-PL"/>
        </w:rPr>
        <w:t>6.4.5.</w:t>
      </w:r>
      <w:r w:rsidRPr="00564863">
        <w:rPr>
          <w:sz w:val="24"/>
          <w:szCs w:val="24"/>
          <w:lang w:val="pl-PL"/>
        </w:rPr>
        <w:t xml:space="preserve"> Grubość podsypki</w:t>
      </w:r>
    </w:p>
    <w:p w:rsidR="00A86243" w:rsidRPr="00564863" w:rsidRDefault="00A86243" w:rsidP="00A86243">
      <w:pPr>
        <w:keepNext/>
        <w:jc w:val="both"/>
        <w:outlineLvl w:val="4"/>
        <w:rPr>
          <w:sz w:val="24"/>
          <w:szCs w:val="24"/>
          <w:lang w:val="pl-PL"/>
        </w:rPr>
      </w:pPr>
      <w:r w:rsidRPr="00564863">
        <w:rPr>
          <w:sz w:val="24"/>
          <w:szCs w:val="24"/>
          <w:lang w:val="pl-PL"/>
        </w:rPr>
        <w:t>Dopuszczalne odchyłki od projektowanej grubości podsypki nie powinny przekraczać ± 1,0 cm.</w:t>
      </w:r>
    </w:p>
    <w:p w:rsidR="00A86243" w:rsidRPr="00564863" w:rsidRDefault="00A86243" w:rsidP="00A86243">
      <w:pPr>
        <w:keepNext/>
        <w:jc w:val="both"/>
        <w:outlineLvl w:val="4"/>
        <w:rPr>
          <w:sz w:val="24"/>
          <w:szCs w:val="24"/>
          <w:lang w:val="pl-PL"/>
        </w:rPr>
      </w:pPr>
      <w:r w:rsidRPr="00564863">
        <w:rPr>
          <w:b/>
          <w:sz w:val="24"/>
          <w:szCs w:val="24"/>
          <w:lang w:val="pl-PL"/>
        </w:rPr>
        <w:t>6.4.6.</w:t>
      </w:r>
      <w:r w:rsidRPr="00564863">
        <w:rPr>
          <w:sz w:val="24"/>
          <w:szCs w:val="24"/>
          <w:lang w:val="pl-PL"/>
        </w:rPr>
        <w:t xml:space="preserve"> Częstotliwość oraz zakres badań i pomiarów</w:t>
      </w:r>
    </w:p>
    <w:p w:rsidR="00A86243" w:rsidRPr="00564863" w:rsidRDefault="00A86243" w:rsidP="00A86243">
      <w:pPr>
        <w:keepNext/>
        <w:jc w:val="both"/>
        <w:outlineLvl w:val="4"/>
        <w:rPr>
          <w:sz w:val="24"/>
          <w:szCs w:val="24"/>
          <w:lang w:val="pl-PL"/>
        </w:rPr>
      </w:pPr>
      <w:r w:rsidRPr="00564863">
        <w:rPr>
          <w:sz w:val="24"/>
          <w:szCs w:val="24"/>
          <w:lang w:val="pl-PL"/>
        </w:rPr>
        <w:t>Należy sprawdzić wymienione w punkcie 6.4. parametry w 3 przekrojach na wykonanych powierzchniach oraz w miejscach budzących wątpliwości podczas oceny wizualnej.</w:t>
      </w:r>
    </w:p>
    <w:p w:rsidR="00A86243" w:rsidRPr="00564863" w:rsidRDefault="00A86243" w:rsidP="00A86243">
      <w:pPr>
        <w:keepNext/>
        <w:jc w:val="both"/>
        <w:outlineLvl w:val="4"/>
        <w:rPr>
          <w:sz w:val="24"/>
          <w:szCs w:val="24"/>
          <w:lang w:val="pl-PL"/>
        </w:rPr>
      </w:pPr>
    </w:p>
    <w:p w:rsidR="00A86243" w:rsidRPr="00564863" w:rsidRDefault="00A86243" w:rsidP="00A86243">
      <w:pPr>
        <w:jc w:val="both"/>
        <w:rPr>
          <w:b/>
          <w:sz w:val="24"/>
          <w:szCs w:val="24"/>
          <w:lang w:val="pl-PL"/>
        </w:rPr>
      </w:pPr>
      <w:r w:rsidRPr="00564863">
        <w:rPr>
          <w:b/>
          <w:sz w:val="24"/>
          <w:szCs w:val="24"/>
          <w:lang w:val="pl-PL"/>
        </w:rPr>
        <w:t>7. Obmiar robót</w:t>
      </w:r>
    </w:p>
    <w:p w:rsidR="00A86243" w:rsidRPr="00564863" w:rsidRDefault="00A86243" w:rsidP="00A86243">
      <w:pPr>
        <w:keepNext/>
        <w:jc w:val="both"/>
        <w:outlineLvl w:val="4"/>
        <w:rPr>
          <w:sz w:val="24"/>
          <w:szCs w:val="24"/>
          <w:lang w:val="pl-PL"/>
        </w:rPr>
      </w:pPr>
      <w:r w:rsidRPr="00564863">
        <w:rPr>
          <w:sz w:val="24"/>
          <w:szCs w:val="24"/>
          <w:lang w:val="pl-PL"/>
        </w:rPr>
        <w:t>Ogólne zasady obmiaru robót podano w ST D.00.00.00  „Wymagania ogólne” pkt. 7.</w:t>
      </w:r>
    </w:p>
    <w:p w:rsidR="00A86243" w:rsidRPr="00564863" w:rsidRDefault="00A86243" w:rsidP="00A86243">
      <w:pPr>
        <w:jc w:val="both"/>
        <w:rPr>
          <w:sz w:val="24"/>
          <w:szCs w:val="24"/>
          <w:lang w:val="pl-PL"/>
        </w:rPr>
      </w:pPr>
      <w:r w:rsidRPr="00564863">
        <w:rPr>
          <w:sz w:val="24"/>
          <w:szCs w:val="24"/>
          <w:lang w:val="pl-PL"/>
        </w:rPr>
        <w:t>Jednostką obmiarową jest m</w:t>
      </w:r>
      <w:r w:rsidRPr="00564863">
        <w:rPr>
          <w:sz w:val="24"/>
          <w:szCs w:val="24"/>
          <w:vertAlign w:val="superscript"/>
          <w:lang w:val="pl-PL"/>
        </w:rPr>
        <w:t xml:space="preserve">2 </w:t>
      </w:r>
      <w:r w:rsidRPr="00564863">
        <w:rPr>
          <w:sz w:val="24"/>
          <w:szCs w:val="24"/>
          <w:lang w:val="pl-PL"/>
        </w:rPr>
        <w:t>(metr kwadratowy) wykonanej nawierzchni z kostki kamiennej zgodnie z Dokumentacją Projektową i pomiarem w terenie.</w:t>
      </w:r>
    </w:p>
    <w:p w:rsidR="00A86243" w:rsidRPr="00564863" w:rsidRDefault="00A86243" w:rsidP="00A86243">
      <w:pPr>
        <w:jc w:val="both"/>
        <w:rPr>
          <w:sz w:val="24"/>
          <w:szCs w:val="24"/>
          <w:lang w:val="pl-PL"/>
        </w:rPr>
      </w:pPr>
    </w:p>
    <w:p w:rsidR="00A86243" w:rsidRPr="00564863" w:rsidRDefault="00A86243" w:rsidP="00A86243">
      <w:pPr>
        <w:jc w:val="both"/>
        <w:rPr>
          <w:sz w:val="24"/>
          <w:szCs w:val="24"/>
          <w:lang w:val="pl-PL"/>
        </w:rPr>
      </w:pPr>
      <w:r w:rsidRPr="00564863">
        <w:rPr>
          <w:b/>
          <w:sz w:val="24"/>
          <w:szCs w:val="24"/>
          <w:lang w:val="pl-PL"/>
        </w:rPr>
        <w:t>8. Odbiór robót</w:t>
      </w:r>
    </w:p>
    <w:p w:rsidR="00A86243" w:rsidRPr="00564863" w:rsidRDefault="00A86243" w:rsidP="00A86243">
      <w:pPr>
        <w:jc w:val="both"/>
        <w:rPr>
          <w:sz w:val="24"/>
          <w:szCs w:val="24"/>
          <w:lang w:val="pl-PL"/>
        </w:rPr>
      </w:pPr>
      <w:r w:rsidRPr="00564863">
        <w:rPr>
          <w:sz w:val="24"/>
          <w:szCs w:val="24"/>
          <w:lang w:val="pl-PL"/>
        </w:rPr>
        <w:t>Ogólne zasady obmiaru robót podano w ST D.00.00.00 „Wymagania ogólne”  pkt. 8.</w:t>
      </w:r>
    </w:p>
    <w:p w:rsidR="00A86243" w:rsidRPr="00564863" w:rsidRDefault="00A86243" w:rsidP="00A86243">
      <w:pPr>
        <w:jc w:val="both"/>
        <w:rPr>
          <w:sz w:val="24"/>
          <w:szCs w:val="24"/>
          <w:lang w:val="pl-PL"/>
        </w:rPr>
      </w:pPr>
      <w:r w:rsidRPr="00564863">
        <w:rPr>
          <w:sz w:val="24"/>
          <w:szCs w:val="24"/>
          <w:lang w:val="pl-PL"/>
        </w:rPr>
        <w:t>Roboty uznaje się za wykonane zgodnie z dokumentacją projektową, ST i wymaganiami Inspektora Nadzoru Inwestorskiego, jeśli wszystkie pomiary i badania z zachowaniem tolerancji wg pkt. 6 dały wyniki pozytywne. Roboty związane z wykonaniem podsypki jako roboty podlegające zakryciu należy poddać odbiorowi zgodnie z ST D.00.00.00 „Wymagania ogólne” pkt. 8.2.</w:t>
      </w:r>
    </w:p>
    <w:p w:rsidR="00A86243" w:rsidRDefault="00A86243" w:rsidP="00A86243">
      <w:pPr>
        <w:jc w:val="both"/>
        <w:rPr>
          <w:sz w:val="24"/>
          <w:szCs w:val="24"/>
          <w:lang w:val="pl-PL"/>
        </w:rPr>
      </w:pPr>
    </w:p>
    <w:p w:rsidR="007B1761" w:rsidRDefault="007B1761" w:rsidP="00A86243">
      <w:pPr>
        <w:jc w:val="both"/>
        <w:rPr>
          <w:sz w:val="24"/>
          <w:szCs w:val="24"/>
          <w:lang w:val="pl-PL"/>
        </w:rPr>
      </w:pPr>
    </w:p>
    <w:p w:rsidR="007B1761" w:rsidRPr="00564863" w:rsidRDefault="007B1761" w:rsidP="00A86243">
      <w:pPr>
        <w:jc w:val="both"/>
        <w:rPr>
          <w:sz w:val="24"/>
          <w:szCs w:val="24"/>
          <w:lang w:val="pl-PL"/>
        </w:rPr>
      </w:pPr>
    </w:p>
    <w:p w:rsidR="00A86243" w:rsidRPr="00564863" w:rsidRDefault="00A86243" w:rsidP="00A86243">
      <w:pPr>
        <w:jc w:val="both"/>
        <w:rPr>
          <w:b/>
          <w:sz w:val="24"/>
          <w:szCs w:val="24"/>
          <w:lang w:val="pl-PL"/>
        </w:rPr>
      </w:pPr>
      <w:r w:rsidRPr="00564863">
        <w:rPr>
          <w:b/>
          <w:sz w:val="24"/>
          <w:szCs w:val="24"/>
          <w:lang w:val="pl-PL"/>
        </w:rPr>
        <w:t xml:space="preserve">9. Podstawa płatności </w:t>
      </w:r>
    </w:p>
    <w:p w:rsidR="00A86243" w:rsidRPr="00564863" w:rsidRDefault="00A86243" w:rsidP="00A86243">
      <w:pPr>
        <w:tabs>
          <w:tab w:val="left" w:pos="-31680"/>
          <w:tab w:val="left" w:pos="-31336"/>
          <w:tab w:val="left" w:pos="-30436"/>
          <w:tab w:val="left" w:pos="426"/>
        </w:tabs>
        <w:jc w:val="both"/>
        <w:rPr>
          <w:sz w:val="24"/>
          <w:szCs w:val="24"/>
          <w:lang w:val="pl-PL"/>
        </w:rPr>
      </w:pPr>
      <w:r w:rsidRPr="00564863">
        <w:rPr>
          <w:sz w:val="24"/>
          <w:szCs w:val="24"/>
          <w:lang w:val="pl-PL"/>
        </w:rPr>
        <w:t>Ogólne wymagania dotyczące płatności podano w ST D.00.00.00. „Wymagania ogólne”.</w:t>
      </w:r>
    </w:p>
    <w:p w:rsidR="00A86243" w:rsidRPr="00564863" w:rsidRDefault="00A86243" w:rsidP="00A86243">
      <w:pPr>
        <w:tabs>
          <w:tab w:val="left" w:pos="-31680"/>
          <w:tab w:val="left" w:pos="-31336"/>
          <w:tab w:val="left" w:pos="-30436"/>
          <w:tab w:val="left" w:pos="426"/>
        </w:tabs>
        <w:jc w:val="both"/>
        <w:rPr>
          <w:sz w:val="24"/>
          <w:szCs w:val="24"/>
          <w:lang w:val="pl-PL"/>
        </w:rPr>
      </w:pPr>
      <w:r w:rsidRPr="00564863">
        <w:rPr>
          <w:sz w:val="24"/>
          <w:szCs w:val="24"/>
          <w:lang w:val="pl-PL"/>
        </w:rPr>
        <w:t>Płatność za 1m² ułożonej nawierzchni z kostki należy przyjmować zgodnie z obmiarem, oceną jakości użytych wyrobów i oceny jakości wykonanych robót na podstawie wyników pomiarów i badań.</w:t>
      </w:r>
    </w:p>
    <w:p w:rsidR="00A86243" w:rsidRPr="00564863" w:rsidRDefault="00A86243" w:rsidP="00A86243">
      <w:pPr>
        <w:tabs>
          <w:tab w:val="left" w:pos="426"/>
        </w:tabs>
        <w:jc w:val="both"/>
        <w:rPr>
          <w:sz w:val="24"/>
          <w:szCs w:val="24"/>
          <w:lang w:val="pl-PL"/>
        </w:rPr>
      </w:pPr>
      <w:r w:rsidRPr="00564863">
        <w:rPr>
          <w:sz w:val="24"/>
          <w:szCs w:val="24"/>
          <w:lang w:val="pl-PL"/>
        </w:rPr>
        <w:t>Cena wykonania 1 m</w:t>
      </w:r>
      <w:r w:rsidRPr="00564863">
        <w:rPr>
          <w:sz w:val="24"/>
          <w:szCs w:val="24"/>
          <w:vertAlign w:val="superscript"/>
          <w:lang w:val="pl-PL"/>
        </w:rPr>
        <w:t>2</w:t>
      </w:r>
      <w:r w:rsidRPr="00564863">
        <w:rPr>
          <w:sz w:val="24"/>
          <w:szCs w:val="24"/>
          <w:lang w:val="pl-PL"/>
        </w:rPr>
        <w:t xml:space="preserve"> nawierzchni z kostki kamiennej obejmuje:</w:t>
      </w:r>
    </w:p>
    <w:p w:rsidR="00A86243" w:rsidRPr="00621215" w:rsidRDefault="00A86243" w:rsidP="0000132A">
      <w:pPr>
        <w:pStyle w:val="Akapitzlist"/>
        <w:widowControl/>
        <w:numPr>
          <w:ilvl w:val="0"/>
          <w:numId w:val="39"/>
        </w:numPr>
        <w:jc w:val="both"/>
        <w:rPr>
          <w:sz w:val="24"/>
          <w:szCs w:val="24"/>
          <w:lang w:val="pl-PL"/>
        </w:rPr>
      </w:pPr>
      <w:r w:rsidRPr="00621215">
        <w:rPr>
          <w:sz w:val="24"/>
          <w:szCs w:val="24"/>
          <w:lang w:val="pl-PL"/>
        </w:rPr>
        <w:t>prace pomiarowe i roboty przygotowawcze,</w:t>
      </w:r>
    </w:p>
    <w:p w:rsidR="00A86243" w:rsidRPr="00621215" w:rsidRDefault="00A86243" w:rsidP="0000132A">
      <w:pPr>
        <w:pStyle w:val="Akapitzlist"/>
        <w:widowControl/>
        <w:numPr>
          <w:ilvl w:val="0"/>
          <w:numId w:val="39"/>
        </w:numPr>
        <w:jc w:val="both"/>
        <w:rPr>
          <w:sz w:val="24"/>
          <w:szCs w:val="24"/>
        </w:rPr>
      </w:pPr>
      <w:proofErr w:type="spellStart"/>
      <w:r w:rsidRPr="00621215">
        <w:rPr>
          <w:sz w:val="24"/>
          <w:szCs w:val="24"/>
        </w:rPr>
        <w:t>oznakowanie</w:t>
      </w:r>
      <w:proofErr w:type="spellEnd"/>
      <w:r w:rsidRPr="00621215">
        <w:rPr>
          <w:sz w:val="24"/>
          <w:szCs w:val="24"/>
        </w:rPr>
        <w:t xml:space="preserve"> </w:t>
      </w:r>
      <w:proofErr w:type="spellStart"/>
      <w:r w:rsidRPr="00621215">
        <w:rPr>
          <w:sz w:val="24"/>
          <w:szCs w:val="24"/>
        </w:rPr>
        <w:t>robót</w:t>
      </w:r>
      <w:proofErr w:type="spellEnd"/>
      <w:r w:rsidRPr="00621215">
        <w:rPr>
          <w:sz w:val="24"/>
          <w:szCs w:val="24"/>
        </w:rPr>
        <w:t>,</w:t>
      </w:r>
    </w:p>
    <w:p w:rsidR="00A86243" w:rsidRPr="00621215" w:rsidRDefault="00A86243" w:rsidP="0000132A">
      <w:pPr>
        <w:pStyle w:val="Akapitzlist"/>
        <w:widowControl/>
        <w:numPr>
          <w:ilvl w:val="0"/>
          <w:numId w:val="39"/>
        </w:numPr>
        <w:jc w:val="both"/>
        <w:rPr>
          <w:sz w:val="24"/>
          <w:szCs w:val="24"/>
          <w:lang w:val="pl-PL"/>
        </w:rPr>
      </w:pPr>
      <w:r w:rsidRPr="00621215">
        <w:rPr>
          <w:sz w:val="24"/>
          <w:szCs w:val="24"/>
          <w:lang w:val="pl-PL"/>
        </w:rPr>
        <w:lastRenderedPageBreak/>
        <w:t>zakup, załadunek, transport i rozładunek wyrobów,</w:t>
      </w:r>
    </w:p>
    <w:p w:rsidR="00A86243" w:rsidRPr="00621215" w:rsidRDefault="00A86243" w:rsidP="0000132A">
      <w:pPr>
        <w:pStyle w:val="Akapitzlist"/>
        <w:widowControl/>
        <w:numPr>
          <w:ilvl w:val="0"/>
          <w:numId w:val="39"/>
        </w:numPr>
        <w:jc w:val="both"/>
        <w:rPr>
          <w:sz w:val="24"/>
          <w:szCs w:val="24"/>
        </w:rPr>
      </w:pPr>
      <w:proofErr w:type="spellStart"/>
      <w:r w:rsidRPr="00621215">
        <w:rPr>
          <w:sz w:val="24"/>
          <w:szCs w:val="24"/>
        </w:rPr>
        <w:t>wykonanie</w:t>
      </w:r>
      <w:proofErr w:type="spellEnd"/>
      <w:r w:rsidRPr="00621215">
        <w:rPr>
          <w:sz w:val="24"/>
          <w:szCs w:val="24"/>
        </w:rPr>
        <w:t xml:space="preserve"> </w:t>
      </w:r>
      <w:proofErr w:type="spellStart"/>
      <w:r w:rsidRPr="00621215">
        <w:rPr>
          <w:sz w:val="24"/>
          <w:szCs w:val="24"/>
        </w:rPr>
        <w:t>podsypki</w:t>
      </w:r>
      <w:proofErr w:type="spellEnd"/>
      <w:r w:rsidRPr="00621215">
        <w:rPr>
          <w:sz w:val="24"/>
          <w:szCs w:val="24"/>
        </w:rPr>
        <w:t xml:space="preserve"> </w:t>
      </w:r>
      <w:proofErr w:type="spellStart"/>
      <w:r w:rsidRPr="00621215">
        <w:rPr>
          <w:sz w:val="24"/>
          <w:szCs w:val="24"/>
        </w:rPr>
        <w:t>cementowo</w:t>
      </w:r>
      <w:proofErr w:type="spellEnd"/>
      <w:r w:rsidRPr="00621215">
        <w:rPr>
          <w:sz w:val="24"/>
          <w:szCs w:val="24"/>
        </w:rPr>
        <w:t xml:space="preserve"> </w:t>
      </w:r>
      <w:proofErr w:type="spellStart"/>
      <w:r w:rsidRPr="00621215">
        <w:rPr>
          <w:sz w:val="24"/>
          <w:szCs w:val="24"/>
        </w:rPr>
        <w:t>piaskowej</w:t>
      </w:r>
      <w:proofErr w:type="spellEnd"/>
    </w:p>
    <w:p w:rsidR="00A86243" w:rsidRPr="00621215" w:rsidRDefault="00A86243" w:rsidP="0000132A">
      <w:pPr>
        <w:pStyle w:val="Akapitzlist"/>
        <w:widowControl/>
        <w:numPr>
          <w:ilvl w:val="0"/>
          <w:numId w:val="39"/>
        </w:numPr>
        <w:jc w:val="both"/>
        <w:rPr>
          <w:sz w:val="24"/>
          <w:szCs w:val="24"/>
        </w:rPr>
      </w:pPr>
      <w:proofErr w:type="spellStart"/>
      <w:r w:rsidRPr="00621215">
        <w:rPr>
          <w:sz w:val="24"/>
          <w:szCs w:val="24"/>
        </w:rPr>
        <w:t>ułożenie</w:t>
      </w:r>
      <w:proofErr w:type="spellEnd"/>
      <w:r w:rsidRPr="00621215">
        <w:rPr>
          <w:sz w:val="24"/>
          <w:szCs w:val="24"/>
        </w:rPr>
        <w:t xml:space="preserve"> </w:t>
      </w:r>
      <w:proofErr w:type="spellStart"/>
      <w:r w:rsidRPr="00621215">
        <w:rPr>
          <w:sz w:val="24"/>
          <w:szCs w:val="24"/>
        </w:rPr>
        <w:t>i</w:t>
      </w:r>
      <w:proofErr w:type="spellEnd"/>
      <w:r w:rsidRPr="00621215">
        <w:rPr>
          <w:sz w:val="24"/>
          <w:szCs w:val="24"/>
        </w:rPr>
        <w:t xml:space="preserve"> </w:t>
      </w:r>
      <w:proofErr w:type="spellStart"/>
      <w:r w:rsidRPr="00621215">
        <w:rPr>
          <w:sz w:val="24"/>
          <w:szCs w:val="24"/>
        </w:rPr>
        <w:t>ubicie</w:t>
      </w:r>
      <w:proofErr w:type="spellEnd"/>
      <w:r w:rsidRPr="00621215">
        <w:rPr>
          <w:sz w:val="24"/>
          <w:szCs w:val="24"/>
        </w:rPr>
        <w:t xml:space="preserve"> </w:t>
      </w:r>
      <w:proofErr w:type="spellStart"/>
      <w:r w:rsidRPr="00621215">
        <w:rPr>
          <w:sz w:val="24"/>
          <w:szCs w:val="24"/>
        </w:rPr>
        <w:t>kostki</w:t>
      </w:r>
      <w:proofErr w:type="spellEnd"/>
      <w:r w:rsidRPr="00621215">
        <w:rPr>
          <w:sz w:val="24"/>
          <w:szCs w:val="24"/>
        </w:rPr>
        <w:t>,</w:t>
      </w:r>
    </w:p>
    <w:p w:rsidR="00A86243" w:rsidRPr="00621215" w:rsidRDefault="00A86243" w:rsidP="0000132A">
      <w:pPr>
        <w:pStyle w:val="Akapitzlist"/>
        <w:widowControl/>
        <w:numPr>
          <w:ilvl w:val="0"/>
          <w:numId w:val="39"/>
        </w:numPr>
        <w:jc w:val="both"/>
        <w:rPr>
          <w:sz w:val="24"/>
          <w:szCs w:val="24"/>
          <w:lang w:val="pl-PL"/>
        </w:rPr>
      </w:pPr>
      <w:r w:rsidRPr="00621215">
        <w:rPr>
          <w:sz w:val="24"/>
          <w:szCs w:val="24"/>
          <w:lang w:val="pl-PL"/>
        </w:rPr>
        <w:t>wypełnienie spoin mieszaniną kruszywa mineralnego z bezrozpuszczalnikowa żywicą epoksydową,</w:t>
      </w:r>
    </w:p>
    <w:p w:rsidR="00A86243" w:rsidRPr="00621215" w:rsidRDefault="00A86243" w:rsidP="0000132A">
      <w:pPr>
        <w:pStyle w:val="Akapitzlist"/>
        <w:widowControl/>
        <w:numPr>
          <w:ilvl w:val="0"/>
          <w:numId w:val="39"/>
        </w:numPr>
        <w:jc w:val="both"/>
        <w:rPr>
          <w:sz w:val="24"/>
          <w:szCs w:val="24"/>
        </w:rPr>
      </w:pPr>
      <w:proofErr w:type="spellStart"/>
      <w:r w:rsidRPr="00621215">
        <w:rPr>
          <w:sz w:val="24"/>
          <w:szCs w:val="24"/>
        </w:rPr>
        <w:t>uporządkowanie</w:t>
      </w:r>
      <w:proofErr w:type="spellEnd"/>
      <w:r w:rsidRPr="00621215">
        <w:rPr>
          <w:sz w:val="24"/>
          <w:szCs w:val="24"/>
        </w:rPr>
        <w:t xml:space="preserve"> </w:t>
      </w:r>
      <w:proofErr w:type="spellStart"/>
      <w:r w:rsidRPr="00621215">
        <w:rPr>
          <w:sz w:val="24"/>
          <w:szCs w:val="24"/>
        </w:rPr>
        <w:t>miejsc</w:t>
      </w:r>
      <w:proofErr w:type="spellEnd"/>
      <w:r w:rsidRPr="00621215">
        <w:rPr>
          <w:sz w:val="24"/>
          <w:szCs w:val="24"/>
        </w:rPr>
        <w:t xml:space="preserve"> </w:t>
      </w:r>
      <w:proofErr w:type="spellStart"/>
      <w:r w:rsidRPr="00621215">
        <w:rPr>
          <w:sz w:val="24"/>
          <w:szCs w:val="24"/>
        </w:rPr>
        <w:t>prowadzenia</w:t>
      </w:r>
      <w:proofErr w:type="spellEnd"/>
      <w:r w:rsidRPr="00621215">
        <w:rPr>
          <w:sz w:val="24"/>
          <w:szCs w:val="24"/>
        </w:rPr>
        <w:t xml:space="preserve"> </w:t>
      </w:r>
      <w:proofErr w:type="spellStart"/>
      <w:r w:rsidRPr="00621215">
        <w:rPr>
          <w:sz w:val="24"/>
          <w:szCs w:val="24"/>
        </w:rPr>
        <w:t>robót</w:t>
      </w:r>
      <w:proofErr w:type="spellEnd"/>
    </w:p>
    <w:p w:rsidR="00A86243" w:rsidRPr="00621215" w:rsidRDefault="00A86243" w:rsidP="0000132A">
      <w:pPr>
        <w:pStyle w:val="Akapitzlist"/>
        <w:widowControl/>
        <w:numPr>
          <w:ilvl w:val="0"/>
          <w:numId w:val="39"/>
        </w:numPr>
        <w:jc w:val="both"/>
        <w:rPr>
          <w:sz w:val="24"/>
          <w:szCs w:val="24"/>
          <w:lang w:val="pl-PL"/>
        </w:rPr>
      </w:pPr>
      <w:r w:rsidRPr="00621215">
        <w:rPr>
          <w:sz w:val="24"/>
          <w:szCs w:val="24"/>
          <w:lang w:val="pl-PL"/>
        </w:rPr>
        <w:t>przeprowadzenie badań i pomiarów wymaganych w specyfikacji technicznej</w:t>
      </w:r>
    </w:p>
    <w:p w:rsidR="00A86243" w:rsidRPr="00564863" w:rsidRDefault="00A86243" w:rsidP="00A86243">
      <w:pPr>
        <w:jc w:val="both"/>
        <w:rPr>
          <w:sz w:val="24"/>
          <w:szCs w:val="24"/>
          <w:lang w:val="pl-PL"/>
        </w:rPr>
      </w:pPr>
    </w:p>
    <w:p w:rsidR="00A86243" w:rsidRPr="00564863" w:rsidRDefault="00A86243" w:rsidP="00A86243">
      <w:pPr>
        <w:jc w:val="both"/>
        <w:rPr>
          <w:b/>
          <w:sz w:val="24"/>
          <w:szCs w:val="24"/>
          <w:lang w:val="pl-PL"/>
        </w:rPr>
      </w:pPr>
      <w:r w:rsidRPr="00564863">
        <w:rPr>
          <w:b/>
          <w:sz w:val="24"/>
          <w:szCs w:val="24"/>
          <w:lang w:val="pl-PL"/>
        </w:rPr>
        <w:t xml:space="preserve">10. Przepisy związane </w:t>
      </w:r>
    </w:p>
    <w:p w:rsidR="00A86243" w:rsidRPr="00564863" w:rsidRDefault="00A86243" w:rsidP="00A86243">
      <w:pPr>
        <w:ind w:left="2124" w:hanging="2124"/>
        <w:rPr>
          <w:sz w:val="24"/>
          <w:szCs w:val="24"/>
          <w:lang w:val="pl-PL"/>
        </w:rPr>
      </w:pPr>
      <w:r w:rsidRPr="00564863">
        <w:rPr>
          <w:sz w:val="24"/>
          <w:szCs w:val="24"/>
          <w:lang w:val="pl-PL"/>
        </w:rPr>
        <w:t>PN-B-06251</w:t>
      </w:r>
      <w:r w:rsidRPr="00564863">
        <w:rPr>
          <w:sz w:val="24"/>
          <w:szCs w:val="24"/>
          <w:lang w:val="pl-PL"/>
        </w:rPr>
        <w:tab/>
        <w:t>Roboty betonowe i żelbetonowe. Wymagania techniczne</w:t>
      </w:r>
    </w:p>
    <w:p w:rsidR="00A86243" w:rsidRPr="00564863" w:rsidRDefault="00A86243" w:rsidP="00A86243">
      <w:pPr>
        <w:ind w:left="2124" w:hanging="2124"/>
        <w:rPr>
          <w:sz w:val="24"/>
          <w:szCs w:val="24"/>
          <w:lang w:val="pl-PL"/>
        </w:rPr>
      </w:pPr>
      <w:r w:rsidRPr="00564863">
        <w:rPr>
          <w:sz w:val="24"/>
          <w:szCs w:val="24"/>
          <w:lang w:val="pl-PL"/>
        </w:rPr>
        <w:t>PN-EN 197-1</w:t>
      </w:r>
      <w:r w:rsidRPr="00564863">
        <w:rPr>
          <w:sz w:val="24"/>
          <w:szCs w:val="24"/>
          <w:lang w:val="pl-PL"/>
        </w:rPr>
        <w:tab/>
        <w:t xml:space="preserve">Cement. </w:t>
      </w:r>
    </w:p>
    <w:p w:rsidR="00A86243" w:rsidRPr="00564863" w:rsidRDefault="00A86243" w:rsidP="00A86243">
      <w:pPr>
        <w:ind w:left="2124" w:hanging="2124"/>
        <w:rPr>
          <w:sz w:val="24"/>
          <w:szCs w:val="24"/>
          <w:lang w:val="pl-PL"/>
        </w:rPr>
      </w:pPr>
      <w:r w:rsidRPr="00564863">
        <w:rPr>
          <w:sz w:val="24"/>
          <w:szCs w:val="24"/>
          <w:lang w:val="pl-PL"/>
        </w:rPr>
        <w:t>PN-S-06100</w:t>
      </w:r>
      <w:r w:rsidRPr="00564863">
        <w:rPr>
          <w:sz w:val="24"/>
          <w:szCs w:val="24"/>
          <w:lang w:val="pl-PL"/>
        </w:rPr>
        <w:tab/>
        <w:t>Drogi samochodowe. Nawierzchnie z kostki kamiennej. Warunki techniczne</w:t>
      </w:r>
    </w:p>
    <w:p w:rsidR="00A86243" w:rsidRPr="00564863" w:rsidRDefault="00A86243" w:rsidP="00A86243">
      <w:pPr>
        <w:ind w:left="2124" w:hanging="2124"/>
        <w:rPr>
          <w:sz w:val="24"/>
          <w:szCs w:val="24"/>
          <w:lang w:val="pl-PL"/>
        </w:rPr>
      </w:pPr>
      <w:r w:rsidRPr="00564863">
        <w:rPr>
          <w:sz w:val="24"/>
          <w:szCs w:val="24"/>
          <w:lang w:val="pl-PL"/>
        </w:rPr>
        <w:t>PN-S-96026</w:t>
      </w:r>
      <w:r w:rsidRPr="00564863">
        <w:rPr>
          <w:sz w:val="24"/>
          <w:szCs w:val="24"/>
          <w:lang w:val="pl-PL"/>
        </w:rPr>
        <w:tab/>
        <w:t>Drogi samochodowe. Nawierzchnie z kostki kamiennej nieregularnej. Wymagania techniczne i badania przy odbiorze</w:t>
      </w:r>
    </w:p>
    <w:p w:rsidR="00A86243" w:rsidRPr="00564863" w:rsidRDefault="00A86243" w:rsidP="00A86243">
      <w:pPr>
        <w:ind w:left="2124" w:hanging="2124"/>
        <w:rPr>
          <w:sz w:val="24"/>
          <w:szCs w:val="24"/>
          <w:lang w:val="pl-PL"/>
        </w:rPr>
      </w:pPr>
      <w:r w:rsidRPr="00564863">
        <w:rPr>
          <w:sz w:val="24"/>
          <w:szCs w:val="24"/>
          <w:lang w:val="pl-PL"/>
        </w:rPr>
        <w:t>BN-69/6731-08</w:t>
      </w:r>
      <w:r w:rsidRPr="00564863">
        <w:rPr>
          <w:sz w:val="24"/>
          <w:szCs w:val="24"/>
          <w:lang w:val="pl-PL"/>
        </w:rPr>
        <w:tab/>
        <w:t>Cement. Transport i przechowywanie</w:t>
      </w:r>
    </w:p>
    <w:p w:rsidR="00A86243" w:rsidRPr="00564863" w:rsidRDefault="00A86243" w:rsidP="00A86243">
      <w:pPr>
        <w:ind w:left="2124" w:hanging="2124"/>
        <w:rPr>
          <w:sz w:val="24"/>
          <w:szCs w:val="24"/>
          <w:lang w:val="pl-PL"/>
        </w:rPr>
      </w:pPr>
      <w:r w:rsidRPr="00564863">
        <w:rPr>
          <w:sz w:val="24"/>
          <w:szCs w:val="24"/>
          <w:lang w:val="pl-PL"/>
        </w:rPr>
        <w:t>BN-68/8931-04</w:t>
      </w:r>
      <w:r w:rsidRPr="00564863">
        <w:rPr>
          <w:sz w:val="24"/>
          <w:szCs w:val="24"/>
          <w:lang w:val="pl-PL"/>
        </w:rPr>
        <w:tab/>
        <w:t xml:space="preserve">Drogi samochodowe. Pomiar równości nawierzchni </w:t>
      </w:r>
      <w:proofErr w:type="spellStart"/>
      <w:r w:rsidRPr="00564863">
        <w:rPr>
          <w:sz w:val="24"/>
          <w:szCs w:val="24"/>
          <w:lang w:val="pl-PL"/>
        </w:rPr>
        <w:t>planografem</w:t>
      </w:r>
      <w:proofErr w:type="spellEnd"/>
      <w:r w:rsidRPr="00564863">
        <w:rPr>
          <w:sz w:val="24"/>
          <w:szCs w:val="24"/>
          <w:lang w:val="pl-PL"/>
        </w:rPr>
        <w:t xml:space="preserve"> i łatą.</w:t>
      </w:r>
    </w:p>
    <w:p w:rsidR="00A86243" w:rsidRPr="00564863" w:rsidRDefault="00A86243" w:rsidP="00A86243">
      <w:pPr>
        <w:ind w:left="2124" w:hanging="2124"/>
        <w:rPr>
          <w:sz w:val="24"/>
          <w:szCs w:val="24"/>
          <w:lang w:val="pl-PL"/>
        </w:rPr>
      </w:pPr>
      <w:r w:rsidRPr="00564863">
        <w:rPr>
          <w:sz w:val="24"/>
          <w:szCs w:val="24"/>
          <w:lang w:val="pl-PL"/>
        </w:rPr>
        <w:t>PN-EN 13139</w:t>
      </w:r>
      <w:r w:rsidRPr="00564863">
        <w:rPr>
          <w:sz w:val="24"/>
          <w:szCs w:val="24"/>
          <w:lang w:val="pl-PL"/>
        </w:rPr>
        <w:tab/>
        <w:t>Kruszywa do zaprawy.</w:t>
      </w:r>
    </w:p>
    <w:p w:rsidR="00A86243" w:rsidRPr="00564863" w:rsidRDefault="00A86243" w:rsidP="00A86243">
      <w:pPr>
        <w:ind w:left="2124" w:hanging="2124"/>
        <w:rPr>
          <w:sz w:val="24"/>
          <w:szCs w:val="24"/>
          <w:lang w:val="pl-PL"/>
        </w:rPr>
      </w:pPr>
      <w:r w:rsidRPr="00564863">
        <w:rPr>
          <w:sz w:val="24"/>
          <w:szCs w:val="24"/>
          <w:lang w:val="pl-PL"/>
        </w:rPr>
        <w:t>PN-EN 13242</w:t>
      </w:r>
      <w:r w:rsidRPr="00564863">
        <w:rPr>
          <w:sz w:val="24"/>
          <w:szCs w:val="24"/>
          <w:lang w:val="pl-PL"/>
        </w:rPr>
        <w:tab/>
        <w:t>Kruszywa do niezwiązanych i związanych hydraulicznie materiałów stosowanych w obiektach budowlanych i budownictwie drogowym.</w:t>
      </w:r>
    </w:p>
    <w:p w:rsidR="00A86243" w:rsidRPr="00564863" w:rsidRDefault="00A86243" w:rsidP="00A86243">
      <w:pPr>
        <w:ind w:left="2124" w:hanging="2124"/>
        <w:rPr>
          <w:sz w:val="24"/>
          <w:szCs w:val="24"/>
          <w:lang w:val="pl-PL"/>
        </w:rPr>
      </w:pPr>
      <w:r w:rsidRPr="00564863">
        <w:rPr>
          <w:sz w:val="24"/>
          <w:szCs w:val="24"/>
          <w:lang w:val="pl-PL"/>
        </w:rPr>
        <w:t>PN-EN 1008</w:t>
      </w:r>
      <w:r w:rsidRPr="00564863">
        <w:rPr>
          <w:sz w:val="24"/>
          <w:szCs w:val="24"/>
          <w:lang w:val="pl-PL"/>
        </w:rPr>
        <w:tab/>
        <w:t>Woda zarobowa do betonu.</w:t>
      </w:r>
    </w:p>
    <w:p w:rsidR="00A86243" w:rsidRPr="00564863" w:rsidRDefault="00A86243" w:rsidP="00A86243">
      <w:pPr>
        <w:ind w:left="2124" w:hanging="2124"/>
        <w:rPr>
          <w:sz w:val="24"/>
          <w:szCs w:val="24"/>
          <w:lang w:val="pl-PL"/>
        </w:rPr>
      </w:pPr>
      <w:r w:rsidRPr="00564863">
        <w:rPr>
          <w:sz w:val="24"/>
          <w:szCs w:val="24"/>
          <w:lang w:val="pl-PL"/>
        </w:rPr>
        <w:t xml:space="preserve">PN-EN 1342 </w:t>
      </w:r>
      <w:r w:rsidRPr="00564863">
        <w:rPr>
          <w:sz w:val="24"/>
          <w:szCs w:val="24"/>
          <w:lang w:val="pl-PL"/>
        </w:rPr>
        <w:tab/>
        <w:t>Kostka brukowa z kamienia naturalnego do zewnętrznych nawierzchni drogowych.</w:t>
      </w:r>
    </w:p>
    <w:p w:rsidR="00A86243" w:rsidRPr="00564863" w:rsidRDefault="00A86243" w:rsidP="00A86243">
      <w:pPr>
        <w:ind w:left="2124" w:hanging="2124"/>
        <w:rPr>
          <w:sz w:val="24"/>
          <w:szCs w:val="24"/>
          <w:lang w:val="pl-PL"/>
        </w:rPr>
      </w:pPr>
      <w:r w:rsidRPr="00564863">
        <w:rPr>
          <w:sz w:val="24"/>
          <w:szCs w:val="24"/>
          <w:lang w:val="pl-PL"/>
        </w:rPr>
        <w:t>PN-B-24625</w:t>
      </w:r>
      <w:r w:rsidRPr="00564863">
        <w:rPr>
          <w:sz w:val="24"/>
          <w:szCs w:val="24"/>
          <w:lang w:val="pl-PL"/>
        </w:rPr>
        <w:tab/>
        <w:t>Lepik asfaltowy z wypełniaczami stosowany na gorąco.</w:t>
      </w:r>
    </w:p>
    <w:p w:rsidR="00D06580" w:rsidRPr="00564863" w:rsidRDefault="00D06580" w:rsidP="00B87041">
      <w:pPr>
        <w:pStyle w:val="Nagwek1"/>
        <w:spacing w:before="65"/>
        <w:ind w:left="398" w:right="99" w:firstLine="0"/>
        <w:jc w:val="both"/>
        <w:rPr>
          <w:sz w:val="24"/>
          <w:szCs w:val="24"/>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D06580" w:rsidRDefault="00D06580" w:rsidP="00B87041">
      <w:pPr>
        <w:pStyle w:val="Nagwek1"/>
        <w:spacing w:before="65"/>
        <w:ind w:left="398" w:right="99" w:firstLine="0"/>
        <w:jc w:val="both"/>
        <w:rPr>
          <w:lang w:val="pl-PL"/>
        </w:rPr>
      </w:pPr>
    </w:p>
    <w:p w:rsidR="008D1193" w:rsidRPr="002A5DE7" w:rsidRDefault="008D1193" w:rsidP="00B87041">
      <w:pPr>
        <w:pStyle w:val="Tekstpodstawowy"/>
        <w:spacing w:before="7"/>
        <w:jc w:val="both"/>
        <w:rPr>
          <w:sz w:val="16"/>
          <w:lang w:val="pl-PL"/>
        </w:rPr>
      </w:pPr>
    </w:p>
    <w:sectPr w:rsidR="008D1193" w:rsidRPr="002A5DE7" w:rsidSect="00C60685">
      <w:pgSz w:w="11900" w:h="16840"/>
      <w:pgMar w:top="1021" w:right="1418" w:bottom="1021" w:left="1418" w:header="850" w:footer="85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2A" w:rsidRDefault="0000132A">
      <w:r>
        <w:separator/>
      </w:r>
    </w:p>
  </w:endnote>
  <w:endnote w:type="continuationSeparator" w:id="0">
    <w:p w:rsidR="0000132A" w:rsidRDefault="0000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913116"/>
      <w:docPartObj>
        <w:docPartGallery w:val="Page Numbers (Bottom of Page)"/>
        <w:docPartUnique/>
      </w:docPartObj>
    </w:sdtPr>
    <w:sdtContent>
      <w:p w:rsidR="00091811" w:rsidRDefault="00091811">
        <w:pPr>
          <w:pStyle w:val="Stopka"/>
          <w:jc w:val="right"/>
        </w:pPr>
        <w:r>
          <w:fldChar w:fldCharType="begin"/>
        </w:r>
        <w:r>
          <w:instrText>PAGE   \* MERGEFORMAT</w:instrText>
        </w:r>
        <w:r>
          <w:fldChar w:fldCharType="separate"/>
        </w:r>
        <w:r w:rsidR="008F379C" w:rsidRPr="008F379C">
          <w:rPr>
            <w:noProof/>
            <w:lang w:val="pl-PL"/>
          </w:rPr>
          <w:t>42</w:t>
        </w:r>
        <w:r>
          <w:fldChar w:fldCharType="end"/>
        </w:r>
      </w:p>
    </w:sdtContent>
  </w:sdt>
  <w:p w:rsidR="00091811" w:rsidRDefault="000918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2A" w:rsidRDefault="0000132A">
      <w:r>
        <w:separator/>
      </w:r>
    </w:p>
  </w:footnote>
  <w:footnote w:type="continuationSeparator" w:id="0">
    <w:p w:rsidR="0000132A" w:rsidRDefault="00001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11" w:rsidRPr="00027A20" w:rsidRDefault="00091811">
    <w:pPr>
      <w:pStyle w:val="Tekstpodstawowy"/>
      <w:spacing w:line="14" w:lineRule="auto"/>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11" w:rsidRPr="00027A20" w:rsidRDefault="00091811">
    <w:pPr>
      <w:pStyle w:val="Tekstpodstawowy"/>
      <w:spacing w:line="14" w:lineRule="auto"/>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FD5"/>
    <w:multiLevelType w:val="hybridMultilevel"/>
    <w:tmpl w:val="6E74CEC2"/>
    <w:lvl w:ilvl="0" w:tplc="68CA9D8C">
      <w:numFmt w:val="bullet"/>
      <w:lvlText w:val="-"/>
      <w:lvlJc w:val="left"/>
      <w:pPr>
        <w:ind w:left="204" w:hanging="140"/>
      </w:pPr>
      <w:rPr>
        <w:rFonts w:ascii="Times New Roman" w:eastAsia="Times New Roman" w:hAnsi="Times New Roman" w:cs="Times New Roman" w:hint="default"/>
        <w:w w:val="100"/>
        <w:sz w:val="24"/>
        <w:szCs w:val="24"/>
      </w:rPr>
    </w:lvl>
    <w:lvl w:ilvl="1" w:tplc="ABAC6AAA">
      <w:numFmt w:val="bullet"/>
      <w:lvlText w:val="•"/>
      <w:lvlJc w:val="left"/>
      <w:pPr>
        <w:ind w:left="703" w:hanging="140"/>
      </w:pPr>
      <w:rPr>
        <w:rFonts w:hint="default"/>
      </w:rPr>
    </w:lvl>
    <w:lvl w:ilvl="2" w:tplc="72D82EA0">
      <w:numFmt w:val="bullet"/>
      <w:lvlText w:val="•"/>
      <w:lvlJc w:val="left"/>
      <w:pPr>
        <w:ind w:left="1206" w:hanging="140"/>
      </w:pPr>
      <w:rPr>
        <w:rFonts w:hint="default"/>
      </w:rPr>
    </w:lvl>
    <w:lvl w:ilvl="3" w:tplc="FF5E4B50">
      <w:numFmt w:val="bullet"/>
      <w:lvlText w:val="•"/>
      <w:lvlJc w:val="left"/>
      <w:pPr>
        <w:ind w:left="1710" w:hanging="140"/>
      </w:pPr>
      <w:rPr>
        <w:rFonts w:hint="default"/>
      </w:rPr>
    </w:lvl>
    <w:lvl w:ilvl="4" w:tplc="A5180028">
      <w:numFmt w:val="bullet"/>
      <w:lvlText w:val="•"/>
      <w:lvlJc w:val="left"/>
      <w:pPr>
        <w:ind w:left="2213" w:hanging="140"/>
      </w:pPr>
      <w:rPr>
        <w:rFonts w:hint="default"/>
      </w:rPr>
    </w:lvl>
    <w:lvl w:ilvl="5" w:tplc="537AF006">
      <w:numFmt w:val="bullet"/>
      <w:lvlText w:val="•"/>
      <w:lvlJc w:val="left"/>
      <w:pPr>
        <w:ind w:left="2717" w:hanging="140"/>
      </w:pPr>
      <w:rPr>
        <w:rFonts w:hint="default"/>
      </w:rPr>
    </w:lvl>
    <w:lvl w:ilvl="6" w:tplc="BBE83628">
      <w:numFmt w:val="bullet"/>
      <w:lvlText w:val="•"/>
      <w:lvlJc w:val="left"/>
      <w:pPr>
        <w:ind w:left="3220" w:hanging="140"/>
      </w:pPr>
      <w:rPr>
        <w:rFonts w:hint="default"/>
      </w:rPr>
    </w:lvl>
    <w:lvl w:ilvl="7" w:tplc="01D0E0D6">
      <w:numFmt w:val="bullet"/>
      <w:lvlText w:val="•"/>
      <w:lvlJc w:val="left"/>
      <w:pPr>
        <w:ind w:left="3724" w:hanging="140"/>
      </w:pPr>
      <w:rPr>
        <w:rFonts w:hint="default"/>
      </w:rPr>
    </w:lvl>
    <w:lvl w:ilvl="8" w:tplc="15CEE6B2">
      <w:numFmt w:val="bullet"/>
      <w:lvlText w:val="•"/>
      <w:lvlJc w:val="left"/>
      <w:pPr>
        <w:ind w:left="4227" w:hanging="140"/>
      </w:pPr>
      <w:rPr>
        <w:rFonts w:hint="default"/>
      </w:rPr>
    </w:lvl>
  </w:abstractNum>
  <w:abstractNum w:abstractNumId="1">
    <w:nsid w:val="0719062E"/>
    <w:multiLevelType w:val="hybridMultilevel"/>
    <w:tmpl w:val="7E2494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9DB4DB8"/>
    <w:multiLevelType w:val="hybridMultilevel"/>
    <w:tmpl w:val="B780209E"/>
    <w:lvl w:ilvl="0" w:tplc="04150001">
      <w:start w:val="1"/>
      <w:numFmt w:val="bullet"/>
      <w:lvlText w:val=""/>
      <w:lvlJc w:val="left"/>
      <w:pPr>
        <w:ind w:left="1478" w:hanging="360"/>
      </w:pPr>
      <w:rPr>
        <w:rFonts w:ascii="Symbol" w:hAnsi="Symbol" w:hint="default"/>
      </w:rPr>
    </w:lvl>
    <w:lvl w:ilvl="1" w:tplc="04150003" w:tentative="1">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3">
    <w:nsid w:val="0DA64327"/>
    <w:multiLevelType w:val="hybridMultilevel"/>
    <w:tmpl w:val="BD54F34C"/>
    <w:lvl w:ilvl="0" w:tplc="494EBBDA">
      <w:start w:val="1"/>
      <w:numFmt w:val="lowerLetter"/>
      <w:lvlText w:val="%1)"/>
      <w:lvlJc w:val="left"/>
      <w:pPr>
        <w:ind w:left="398" w:hanging="510"/>
      </w:pPr>
      <w:rPr>
        <w:rFonts w:ascii="Times New Roman" w:eastAsia="Times New Roman" w:hAnsi="Times New Roman" w:cs="Times New Roman" w:hint="default"/>
        <w:spacing w:val="-8"/>
        <w:w w:val="100"/>
        <w:sz w:val="24"/>
        <w:szCs w:val="24"/>
      </w:rPr>
    </w:lvl>
    <w:lvl w:ilvl="1" w:tplc="2ABCC3BE">
      <w:numFmt w:val="bullet"/>
      <w:lvlText w:val="•"/>
      <w:lvlJc w:val="left"/>
      <w:pPr>
        <w:ind w:left="1318" w:hanging="510"/>
      </w:pPr>
      <w:rPr>
        <w:rFonts w:hint="default"/>
      </w:rPr>
    </w:lvl>
    <w:lvl w:ilvl="2" w:tplc="CC00CCAA">
      <w:numFmt w:val="bullet"/>
      <w:lvlText w:val="•"/>
      <w:lvlJc w:val="left"/>
      <w:pPr>
        <w:ind w:left="2236" w:hanging="510"/>
      </w:pPr>
      <w:rPr>
        <w:rFonts w:hint="default"/>
      </w:rPr>
    </w:lvl>
    <w:lvl w:ilvl="3" w:tplc="39748578">
      <w:numFmt w:val="bullet"/>
      <w:lvlText w:val="•"/>
      <w:lvlJc w:val="left"/>
      <w:pPr>
        <w:ind w:left="3154" w:hanging="510"/>
      </w:pPr>
      <w:rPr>
        <w:rFonts w:hint="default"/>
      </w:rPr>
    </w:lvl>
    <w:lvl w:ilvl="4" w:tplc="B936DACC">
      <w:numFmt w:val="bullet"/>
      <w:lvlText w:val="•"/>
      <w:lvlJc w:val="left"/>
      <w:pPr>
        <w:ind w:left="4072" w:hanging="510"/>
      </w:pPr>
      <w:rPr>
        <w:rFonts w:hint="default"/>
      </w:rPr>
    </w:lvl>
    <w:lvl w:ilvl="5" w:tplc="47C81FDC">
      <w:numFmt w:val="bullet"/>
      <w:lvlText w:val="•"/>
      <w:lvlJc w:val="left"/>
      <w:pPr>
        <w:ind w:left="4990" w:hanging="510"/>
      </w:pPr>
      <w:rPr>
        <w:rFonts w:hint="default"/>
      </w:rPr>
    </w:lvl>
    <w:lvl w:ilvl="6" w:tplc="955EC2DE">
      <w:numFmt w:val="bullet"/>
      <w:lvlText w:val="•"/>
      <w:lvlJc w:val="left"/>
      <w:pPr>
        <w:ind w:left="5908" w:hanging="510"/>
      </w:pPr>
      <w:rPr>
        <w:rFonts w:hint="default"/>
      </w:rPr>
    </w:lvl>
    <w:lvl w:ilvl="7" w:tplc="400EB47A">
      <w:numFmt w:val="bullet"/>
      <w:lvlText w:val="•"/>
      <w:lvlJc w:val="left"/>
      <w:pPr>
        <w:ind w:left="6826" w:hanging="510"/>
      </w:pPr>
      <w:rPr>
        <w:rFonts w:hint="default"/>
      </w:rPr>
    </w:lvl>
    <w:lvl w:ilvl="8" w:tplc="44A01C14">
      <w:numFmt w:val="bullet"/>
      <w:lvlText w:val="•"/>
      <w:lvlJc w:val="left"/>
      <w:pPr>
        <w:ind w:left="7744" w:hanging="510"/>
      </w:pPr>
      <w:rPr>
        <w:rFonts w:hint="default"/>
      </w:rPr>
    </w:lvl>
  </w:abstractNum>
  <w:abstractNum w:abstractNumId="4">
    <w:nsid w:val="11010145"/>
    <w:multiLevelType w:val="hybridMultilevel"/>
    <w:tmpl w:val="E4B0DEEA"/>
    <w:lvl w:ilvl="0" w:tplc="3698D414">
      <w:numFmt w:val="bullet"/>
      <w:lvlText w:val=""/>
      <w:lvlJc w:val="left"/>
      <w:pPr>
        <w:ind w:left="398" w:hanging="522"/>
      </w:pPr>
      <w:rPr>
        <w:rFonts w:hint="default"/>
        <w:w w:val="100"/>
      </w:rPr>
    </w:lvl>
    <w:lvl w:ilvl="1" w:tplc="8F9E3B80">
      <w:numFmt w:val="bullet"/>
      <w:lvlText w:val="-"/>
      <w:lvlJc w:val="left"/>
      <w:pPr>
        <w:ind w:left="1058" w:hanging="300"/>
      </w:pPr>
      <w:rPr>
        <w:rFonts w:ascii="Times New Roman" w:eastAsia="Times New Roman" w:hAnsi="Times New Roman" w:cs="Times New Roman" w:hint="default"/>
        <w:spacing w:val="-3"/>
        <w:w w:val="100"/>
        <w:sz w:val="24"/>
        <w:szCs w:val="24"/>
      </w:rPr>
    </w:lvl>
    <w:lvl w:ilvl="2" w:tplc="1E96E3F6">
      <w:numFmt w:val="bullet"/>
      <w:lvlText w:val="•"/>
      <w:lvlJc w:val="left"/>
      <w:pPr>
        <w:ind w:left="2006" w:hanging="300"/>
      </w:pPr>
      <w:rPr>
        <w:rFonts w:hint="default"/>
      </w:rPr>
    </w:lvl>
    <w:lvl w:ilvl="3" w:tplc="E2406298">
      <w:numFmt w:val="bullet"/>
      <w:lvlText w:val="•"/>
      <w:lvlJc w:val="left"/>
      <w:pPr>
        <w:ind w:left="2953" w:hanging="300"/>
      </w:pPr>
      <w:rPr>
        <w:rFonts w:hint="default"/>
      </w:rPr>
    </w:lvl>
    <w:lvl w:ilvl="4" w:tplc="CBB096EE">
      <w:numFmt w:val="bullet"/>
      <w:lvlText w:val="•"/>
      <w:lvlJc w:val="left"/>
      <w:pPr>
        <w:ind w:left="3900" w:hanging="300"/>
      </w:pPr>
      <w:rPr>
        <w:rFonts w:hint="default"/>
      </w:rPr>
    </w:lvl>
    <w:lvl w:ilvl="5" w:tplc="C10EDD8A">
      <w:numFmt w:val="bullet"/>
      <w:lvlText w:val="•"/>
      <w:lvlJc w:val="left"/>
      <w:pPr>
        <w:ind w:left="4846" w:hanging="300"/>
      </w:pPr>
      <w:rPr>
        <w:rFonts w:hint="default"/>
      </w:rPr>
    </w:lvl>
    <w:lvl w:ilvl="6" w:tplc="AEE05248">
      <w:numFmt w:val="bullet"/>
      <w:lvlText w:val="•"/>
      <w:lvlJc w:val="left"/>
      <w:pPr>
        <w:ind w:left="5793" w:hanging="300"/>
      </w:pPr>
      <w:rPr>
        <w:rFonts w:hint="default"/>
      </w:rPr>
    </w:lvl>
    <w:lvl w:ilvl="7" w:tplc="F39C511C">
      <w:numFmt w:val="bullet"/>
      <w:lvlText w:val="•"/>
      <w:lvlJc w:val="left"/>
      <w:pPr>
        <w:ind w:left="6740" w:hanging="300"/>
      </w:pPr>
      <w:rPr>
        <w:rFonts w:hint="default"/>
      </w:rPr>
    </w:lvl>
    <w:lvl w:ilvl="8" w:tplc="F7CCE09E">
      <w:numFmt w:val="bullet"/>
      <w:lvlText w:val="•"/>
      <w:lvlJc w:val="left"/>
      <w:pPr>
        <w:ind w:left="7686" w:hanging="300"/>
      </w:pPr>
      <w:rPr>
        <w:rFonts w:hint="default"/>
      </w:rPr>
    </w:lvl>
  </w:abstractNum>
  <w:abstractNum w:abstractNumId="5">
    <w:nsid w:val="132D4C02"/>
    <w:multiLevelType w:val="multilevel"/>
    <w:tmpl w:val="59743D3C"/>
    <w:lvl w:ilvl="0">
      <w:start w:val="5"/>
      <w:numFmt w:val="decimal"/>
      <w:lvlText w:val="%1"/>
      <w:lvlJc w:val="left"/>
      <w:pPr>
        <w:ind w:left="818" w:hanging="421"/>
      </w:pPr>
      <w:rPr>
        <w:rFonts w:hint="default"/>
      </w:rPr>
    </w:lvl>
    <w:lvl w:ilvl="1">
      <w:start w:val="9"/>
      <w:numFmt w:val="decimal"/>
      <w:lvlText w:val="%1.%2."/>
      <w:lvlJc w:val="left"/>
      <w:pPr>
        <w:ind w:left="818" w:hanging="421"/>
      </w:pPr>
      <w:rPr>
        <w:rFonts w:ascii="Times New Roman" w:eastAsia="Times New Roman" w:hAnsi="Times New Roman" w:cs="Times New Roman" w:hint="default"/>
        <w:b/>
        <w:bCs/>
        <w:spacing w:val="-2"/>
        <w:w w:val="100"/>
        <w:sz w:val="24"/>
        <w:szCs w:val="24"/>
      </w:rPr>
    </w:lvl>
    <w:lvl w:ilvl="2">
      <w:numFmt w:val="bullet"/>
      <w:lvlText w:val="•"/>
      <w:lvlJc w:val="left"/>
      <w:pPr>
        <w:ind w:left="2572" w:hanging="421"/>
      </w:pPr>
      <w:rPr>
        <w:rFonts w:hint="default"/>
      </w:rPr>
    </w:lvl>
    <w:lvl w:ilvl="3">
      <w:numFmt w:val="bullet"/>
      <w:lvlText w:val="•"/>
      <w:lvlJc w:val="left"/>
      <w:pPr>
        <w:ind w:left="3448" w:hanging="421"/>
      </w:pPr>
      <w:rPr>
        <w:rFonts w:hint="default"/>
      </w:rPr>
    </w:lvl>
    <w:lvl w:ilvl="4">
      <w:numFmt w:val="bullet"/>
      <w:lvlText w:val="•"/>
      <w:lvlJc w:val="left"/>
      <w:pPr>
        <w:ind w:left="4324" w:hanging="421"/>
      </w:pPr>
      <w:rPr>
        <w:rFonts w:hint="default"/>
      </w:rPr>
    </w:lvl>
    <w:lvl w:ilvl="5">
      <w:numFmt w:val="bullet"/>
      <w:lvlText w:val="•"/>
      <w:lvlJc w:val="left"/>
      <w:pPr>
        <w:ind w:left="5200" w:hanging="421"/>
      </w:pPr>
      <w:rPr>
        <w:rFonts w:hint="default"/>
      </w:rPr>
    </w:lvl>
    <w:lvl w:ilvl="6">
      <w:numFmt w:val="bullet"/>
      <w:lvlText w:val="•"/>
      <w:lvlJc w:val="left"/>
      <w:pPr>
        <w:ind w:left="6076" w:hanging="421"/>
      </w:pPr>
      <w:rPr>
        <w:rFonts w:hint="default"/>
      </w:rPr>
    </w:lvl>
    <w:lvl w:ilvl="7">
      <w:numFmt w:val="bullet"/>
      <w:lvlText w:val="•"/>
      <w:lvlJc w:val="left"/>
      <w:pPr>
        <w:ind w:left="6952" w:hanging="421"/>
      </w:pPr>
      <w:rPr>
        <w:rFonts w:hint="default"/>
      </w:rPr>
    </w:lvl>
    <w:lvl w:ilvl="8">
      <w:numFmt w:val="bullet"/>
      <w:lvlText w:val="•"/>
      <w:lvlJc w:val="left"/>
      <w:pPr>
        <w:ind w:left="7828" w:hanging="421"/>
      </w:pPr>
      <w:rPr>
        <w:rFonts w:hint="default"/>
      </w:rPr>
    </w:lvl>
  </w:abstractNum>
  <w:abstractNum w:abstractNumId="6">
    <w:nsid w:val="15883EA9"/>
    <w:multiLevelType w:val="multilevel"/>
    <w:tmpl w:val="9B7EB706"/>
    <w:lvl w:ilvl="0">
      <w:start w:val="2"/>
      <w:numFmt w:val="decimal"/>
      <w:lvlText w:val="%1"/>
      <w:lvlJc w:val="left"/>
      <w:pPr>
        <w:ind w:left="998" w:hanging="600"/>
      </w:pPr>
      <w:rPr>
        <w:rFonts w:hint="default"/>
      </w:rPr>
    </w:lvl>
    <w:lvl w:ilvl="1">
      <w:start w:val="5"/>
      <w:numFmt w:val="decimal"/>
      <w:lvlText w:val="%1.%2"/>
      <w:lvlJc w:val="left"/>
      <w:pPr>
        <w:ind w:left="998" w:hanging="600"/>
      </w:pPr>
      <w:rPr>
        <w:rFonts w:hint="default"/>
      </w:rPr>
    </w:lvl>
    <w:lvl w:ilvl="2">
      <w:start w:val="1"/>
      <w:numFmt w:val="decimal"/>
      <w:lvlText w:val="%1.%2.%3."/>
      <w:lvlJc w:val="left"/>
      <w:pPr>
        <w:ind w:left="998" w:hanging="600"/>
      </w:pPr>
      <w:rPr>
        <w:rFonts w:ascii="Times New Roman" w:eastAsia="Times New Roman" w:hAnsi="Times New Roman" w:cs="Times New Roman" w:hint="default"/>
        <w:b/>
        <w:bCs/>
        <w:w w:val="100"/>
        <w:sz w:val="24"/>
        <w:szCs w:val="24"/>
      </w:rPr>
    </w:lvl>
    <w:lvl w:ilvl="3">
      <w:numFmt w:val="bullet"/>
      <w:lvlText w:val=""/>
      <w:lvlJc w:val="left"/>
      <w:pPr>
        <w:ind w:left="1118" w:hanging="540"/>
      </w:pPr>
      <w:rPr>
        <w:rFonts w:ascii="Symbol" w:eastAsia="Symbol" w:hAnsi="Symbol" w:cs="Symbol" w:hint="default"/>
        <w:w w:val="100"/>
        <w:sz w:val="24"/>
        <w:szCs w:val="24"/>
      </w:rPr>
    </w:lvl>
    <w:lvl w:ilvl="4">
      <w:numFmt w:val="bullet"/>
      <w:lvlText w:val="•"/>
      <w:lvlJc w:val="left"/>
      <w:pPr>
        <w:ind w:left="3940" w:hanging="540"/>
      </w:pPr>
      <w:rPr>
        <w:rFonts w:hint="default"/>
      </w:rPr>
    </w:lvl>
    <w:lvl w:ilvl="5">
      <w:numFmt w:val="bullet"/>
      <w:lvlText w:val="•"/>
      <w:lvlJc w:val="left"/>
      <w:pPr>
        <w:ind w:left="4880" w:hanging="540"/>
      </w:pPr>
      <w:rPr>
        <w:rFonts w:hint="default"/>
      </w:rPr>
    </w:lvl>
    <w:lvl w:ilvl="6">
      <w:numFmt w:val="bullet"/>
      <w:lvlText w:val="•"/>
      <w:lvlJc w:val="left"/>
      <w:pPr>
        <w:ind w:left="5820" w:hanging="540"/>
      </w:pPr>
      <w:rPr>
        <w:rFonts w:hint="default"/>
      </w:rPr>
    </w:lvl>
    <w:lvl w:ilvl="7">
      <w:numFmt w:val="bullet"/>
      <w:lvlText w:val="•"/>
      <w:lvlJc w:val="left"/>
      <w:pPr>
        <w:ind w:left="6760" w:hanging="540"/>
      </w:pPr>
      <w:rPr>
        <w:rFonts w:hint="default"/>
      </w:rPr>
    </w:lvl>
    <w:lvl w:ilvl="8">
      <w:numFmt w:val="bullet"/>
      <w:lvlText w:val="•"/>
      <w:lvlJc w:val="left"/>
      <w:pPr>
        <w:ind w:left="7700" w:hanging="540"/>
      </w:pPr>
      <w:rPr>
        <w:rFonts w:hint="default"/>
      </w:rPr>
    </w:lvl>
  </w:abstractNum>
  <w:abstractNum w:abstractNumId="7">
    <w:nsid w:val="1C575A15"/>
    <w:multiLevelType w:val="multilevel"/>
    <w:tmpl w:val="1682FF20"/>
    <w:lvl w:ilvl="0">
      <w:start w:val="9"/>
      <w:numFmt w:val="decimal"/>
      <w:lvlText w:val="%1."/>
      <w:lvlJc w:val="left"/>
      <w:pPr>
        <w:ind w:left="679" w:hanging="28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818" w:hanging="421"/>
      </w:pPr>
      <w:rPr>
        <w:rFonts w:ascii="Times New Roman" w:eastAsia="Times New Roman" w:hAnsi="Times New Roman" w:cs="Times New Roman" w:hint="default"/>
        <w:b/>
        <w:bCs/>
        <w:spacing w:val="-1"/>
        <w:w w:val="100"/>
        <w:sz w:val="24"/>
        <w:szCs w:val="24"/>
      </w:rPr>
    </w:lvl>
    <w:lvl w:ilvl="2">
      <w:numFmt w:val="bullet"/>
      <w:lvlText w:val=""/>
      <w:lvlJc w:val="left"/>
      <w:pPr>
        <w:ind w:left="758" w:hanging="493"/>
      </w:pPr>
      <w:rPr>
        <w:rFonts w:ascii="Symbol" w:eastAsia="Symbol" w:hAnsi="Symbol" w:cs="Symbol" w:hint="default"/>
        <w:w w:val="100"/>
        <w:sz w:val="24"/>
        <w:szCs w:val="24"/>
      </w:rPr>
    </w:lvl>
    <w:lvl w:ilvl="3">
      <w:numFmt w:val="bullet"/>
      <w:lvlText w:val="•"/>
      <w:lvlJc w:val="left"/>
      <w:pPr>
        <w:ind w:left="1915" w:hanging="493"/>
      </w:pPr>
      <w:rPr>
        <w:rFonts w:hint="default"/>
      </w:rPr>
    </w:lvl>
    <w:lvl w:ilvl="4">
      <w:numFmt w:val="bullet"/>
      <w:lvlText w:val="•"/>
      <w:lvlJc w:val="left"/>
      <w:pPr>
        <w:ind w:left="3010" w:hanging="493"/>
      </w:pPr>
      <w:rPr>
        <w:rFonts w:hint="default"/>
      </w:rPr>
    </w:lvl>
    <w:lvl w:ilvl="5">
      <w:numFmt w:val="bullet"/>
      <w:lvlText w:val="•"/>
      <w:lvlJc w:val="left"/>
      <w:pPr>
        <w:ind w:left="4105" w:hanging="493"/>
      </w:pPr>
      <w:rPr>
        <w:rFonts w:hint="default"/>
      </w:rPr>
    </w:lvl>
    <w:lvl w:ilvl="6">
      <w:numFmt w:val="bullet"/>
      <w:lvlText w:val="•"/>
      <w:lvlJc w:val="left"/>
      <w:pPr>
        <w:ind w:left="5200" w:hanging="493"/>
      </w:pPr>
      <w:rPr>
        <w:rFonts w:hint="default"/>
      </w:rPr>
    </w:lvl>
    <w:lvl w:ilvl="7">
      <w:numFmt w:val="bullet"/>
      <w:lvlText w:val="•"/>
      <w:lvlJc w:val="left"/>
      <w:pPr>
        <w:ind w:left="6295" w:hanging="493"/>
      </w:pPr>
      <w:rPr>
        <w:rFonts w:hint="default"/>
      </w:rPr>
    </w:lvl>
    <w:lvl w:ilvl="8">
      <w:numFmt w:val="bullet"/>
      <w:lvlText w:val="•"/>
      <w:lvlJc w:val="left"/>
      <w:pPr>
        <w:ind w:left="7390" w:hanging="493"/>
      </w:pPr>
      <w:rPr>
        <w:rFonts w:hint="default"/>
      </w:rPr>
    </w:lvl>
  </w:abstractNum>
  <w:abstractNum w:abstractNumId="8">
    <w:nsid w:val="1DED3F5D"/>
    <w:multiLevelType w:val="hybridMultilevel"/>
    <w:tmpl w:val="3AAE7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BA0BE1"/>
    <w:multiLevelType w:val="multilevel"/>
    <w:tmpl w:val="50F42BE8"/>
    <w:lvl w:ilvl="0">
      <w:start w:val="6"/>
      <w:numFmt w:val="decimal"/>
      <w:lvlText w:val="%1"/>
      <w:lvlJc w:val="left"/>
      <w:pPr>
        <w:ind w:left="818" w:hanging="421"/>
      </w:pPr>
      <w:rPr>
        <w:rFonts w:hint="default"/>
      </w:rPr>
    </w:lvl>
    <w:lvl w:ilvl="1">
      <w:start w:val="4"/>
      <w:numFmt w:val="decimal"/>
      <w:lvlText w:val="%1.%2."/>
      <w:lvlJc w:val="left"/>
      <w:pPr>
        <w:ind w:left="818" w:hanging="421"/>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w w:val="100"/>
        <w:sz w:val="24"/>
        <w:szCs w:val="24"/>
      </w:rPr>
    </w:lvl>
    <w:lvl w:ilvl="3">
      <w:numFmt w:val="bullet"/>
      <w:lvlText w:val="•"/>
      <w:lvlJc w:val="left"/>
      <w:pPr>
        <w:ind w:left="2911" w:hanging="600"/>
      </w:pPr>
      <w:rPr>
        <w:rFonts w:hint="default"/>
      </w:rPr>
    </w:lvl>
    <w:lvl w:ilvl="4">
      <w:numFmt w:val="bullet"/>
      <w:lvlText w:val="•"/>
      <w:lvlJc w:val="left"/>
      <w:pPr>
        <w:ind w:left="3866" w:hanging="600"/>
      </w:pPr>
      <w:rPr>
        <w:rFonts w:hint="default"/>
      </w:rPr>
    </w:lvl>
    <w:lvl w:ilvl="5">
      <w:numFmt w:val="bullet"/>
      <w:lvlText w:val="•"/>
      <w:lvlJc w:val="left"/>
      <w:pPr>
        <w:ind w:left="4822" w:hanging="600"/>
      </w:pPr>
      <w:rPr>
        <w:rFonts w:hint="default"/>
      </w:rPr>
    </w:lvl>
    <w:lvl w:ilvl="6">
      <w:numFmt w:val="bullet"/>
      <w:lvlText w:val="•"/>
      <w:lvlJc w:val="left"/>
      <w:pPr>
        <w:ind w:left="5777" w:hanging="600"/>
      </w:pPr>
      <w:rPr>
        <w:rFonts w:hint="default"/>
      </w:rPr>
    </w:lvl>
    <w:lvl w:ilvl="7">
      <w:numFmt w:val="bullet"/>
      <w:lvlText w:val="•"/>
      <w:lvlJc w:val="left"/>
      <w:pPr>
        <w:ind w:left="6733" w:hanging="600"/>
      </w:pPr>
      <w:rPr>
        <w:rFonts w:hint="default"/>
      </w:rPr>
    </w:lvl>
    <w:lvl w:ilvl="8">
      <w:numFmt w:val="bullet"/>
      <w:lvlText w:val="•"/>
      <w:lvlJc w:val="left"/>
      <w:pPr>
        <w:ind w:left="7688" w:hanging="600"/>
      </w:pPr>
      <w:rPr>
        <w:rFonts w:hint="default"/>
      </w:rPr>
    </w:lvl>
  </w:abstractNum>
  <w:abstractNum w:abstractNumId="10">
    <w:nsid w:val="1EDE6B0E"/>
    <w:multiLevelType w:val="hybridMultilevel"/>
    <w:tmpl w:val="6C5EC8E6"/>
    <w:lvl w:ilvl="0" w:tplc="D48C8CF6">
      <w:start w:val="1"/>
      <w:numFmt w:val="lowerLetter"/>
      <w:lvlText w:val="%1)"/>
      <w:lvlJc w:val="left"/>
      <w:pPr>
        <w:ind w:left="643" w:hanging="245"/>
      </w:pPr>
      <w:rPr>
        <w:rFonts w:ascii="Times New Roman" w:eastAsia="Times New Roman" w:hAnsi="Times New Roman" w:cs="Times New Roman" w:hint="default"/>
        <w:spacing w:val="-1"/>
        <w:w w:val="100"/>
        <w:sz w:val="24"/>
        <w:szCs w:val="24"/>
      </w:rPr>
    </w:lvl>
    <w:lvl w:ilvl="1" w:tplc="20BE8076">
      <w:numFmt w:val="bullet"/>
      <w:lvlText w:val=""/>
      <w:lvlJc w:val="left"/>
      <w:pPr>
        <w:ind w:left="1104" w:hanging="493"/>
      </w:pPr>
      <w:rPr>
        <w:rFonts w:ascii="Symbol" w:eastAsia="Symbol" w:hAnsi="Symbol" w:cs="Symbol" w:hint="default"/>
        <w:w w:val="100"/>
        <w:sz w:val="24"/>
        <w:szCs w:val="24"/>
      </w:rPr>
    </w:lvl>
    <w:lvl w:ilvl="2" w:tplc="B3A2050C">
      <w:numFmt w:val="bullet"/>
      <w:lvlText w:val="•"/>
      <w:lvlJc w:val="left"/>
      <w:pPr>
        <w:ind w:left="2042" w:hanging="493"/>
      </w:pPr>
      <w:rPr>
        <w:rFonts w:hint="default"/>
      </w:rPr>
    </w:lvl>
    <w:lvl w:ilvl="3" w:tplc="0FD6C6F6">
      <w:numFmt w:val="bullet"/>
      <w:lvlText w:val="•"/>
      <w:lvlJc w:val="left"/>
      <w:pPr>
        <w:ind w:left="2984" w:hanging="493"/>
      </w:pPr>
      <w:rPr>
        <w:rFonts w:hint="default"/>
      </w:rPr>
    </w:lvl>
    <w:lvl w:ilvl="4" w:tplc="85AED0C2">
      <w:numFmt w:val="bullet"/>
      <w:lvlText w:val="•"/>
      <w:lvlJc w:val="left"/>
      <w:pPr>
        <w:ind w:left="3926" w:hanging="493"/>
      </w:pPr>
      <w:rPr>
        <w:rFonts w:hint="default"/>
      </w:rPr>
    </w:lvl>
    <w:lvl w:ilvl="5" w:tplc="393AB732">
      <w:numFmt w:val="bullet"/>
      <w:lvlText w:val="•"/>
      <w:lvlJc w:val="left"/>
      <w:pPr>
        <w:ind w:left="4868" w:hanging="493"/>
      </w:pPr>
      <w:rPr>
        <w:rFonts w:hint="default"/>
      </w:rPr>
    </w:lvl>
    <w:lvl w:ilvl="6" w:tplc="8C9CDFB8">
      <w:numFmt w:val="bullet"/>
      <w:lvlText w:val="•"/>
      <w:lvlJc w:val="left"/>
      <w:pPr>
        <w:ind w:left="5811" w:hanging="493"/>
      </w:pPr>
      <w:rPr>
        <w:rFonts w:hint="default"/>
      </w:rPr>
    </w:lvl>
    <w:lvl w:ilvl="7" w:tplc="298AE634">
      <w:numFmt w:val="bullet"/>
      <w:lvlText w:val="•"/>
      <w:lvlJc w:val="left"/>
      <w:pPr>
        <w:ind w:left="6753" w:hanging="493"/>
      </w:pPr>
      <w:rPr>
        <w:rFonts w:hint="default"/>
      </w:rPr>
    </w:lvl>
    <w:lvl w:ilvl="8" w:tplc="04F211FA">
      <w:numFmt w:val="bullet"/>
      <w:lvlText w:val="•"/>
      <w:lvlJc w:val="left"/>
      <w:pPr>
        <w:ind w:left="7695" w:hanging="493"/>
      </w:pPr>
      <w:rPr>
        <w:rFonts w:hint="default"/>
      </w:rPr>
    </w:lvl>
  </w:abstractNum>
  <w:abstractNum w:abstractNumId="11">
    <w:nsid w:val="23DF5BBE"/>
    <w:multiLevelType w:val="multilevel"/>
    <w:tmpl w:val="69B49318"/>
    <w:lvl w:ilvl="0">
      <w:start w:val="9"/>
      <w:numFmt w:val="decimal"/>
      <w:lvlText w:val="%1."/>
      <w:lvlJc w:val="left"/>
      <w:pPr>
        <w:ind w:left="679" w:hanging="28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818" w:hanging="421"/>
      </w:pPr>
      <w:rPr>
        <w:rFonts w:ascii="Times New Roman" w:eastAsia="Times New Roman" w:hAnsi="Times New Roman" w:cs="Times New Roman" w:hint="default"/>
        <w:b/>
        <w:bCs/>
        <w:spacing w:val="-3"/>
        <w:w w:val="100"/>
        <w:sz w:val="24"/>
        <w:szCs w:val="24"/>
      </w:rPr>
    </w:lvl>
    <w:lvl w:ilvl="2">
      <w:numFmt w:val="bullet"/>
      <w:lvlText w:val="•"/>
      <w:lvlJc w:val="left"/>
      <w:pPr>
        <w:ind w:left="940" w:hanging="421"/>
      </w:pPr>
      <w:rPr>
        <w:rFonts w:hint="default"/>
      </w:rPr>
    </w:lvl>
    <w:lvl w:ilvl="3">
      <w:numFmt w:val="bullet"/>
      <w:lvlText w:val="•"/>
      <w:lvlJc w:val="left"/>
      <w:pPr>
        <w:ind w:left="2042" w:hanging="421"/>
      </w:pPr>
      <w:rPr>
        <w:rFonts w:hint="default"/>
      </w:rPr>
    </w:lvl>
    <w:lvl w:ilvl="4">
      <w:numFmt w:val="bullet"/>
      <w:lvlText w:val="•"/>
      <w:lvlJc w:val="left"/>
      <w:pPr>
        <w:ind w:left="3145" w:hanging="421"/>
      </w:pPr>
      <w:rPr>
        <w:rFonts w:hint="default"/>
      </w:rPr>
    </w:lvl>
    <w:lvl w:ilvl="5">
      <w:numFmt w:val="bullet"/>
      <w:lvlText w:val="•"/>
      <w:lvlJc w:val="left"/>
      <w:pPr>
        <w:ind w:left="4247" w:hanging="421"/>
      </w:pPr>
      <w:rPr>
        <w:rFonts w:hint="default"/>
      </w:rPr>
    </w:lvl>
    <w:lvl w:ilvl="6">
      <w:numFmt w:val="bullet"/>
      <w:lvlText w:val="•"/>
      <w:lvlJc w:val="left"/>
      <w:pPr>
        <w:ind w:left="5350" w:hanging="421"/>
      </w:pPr>
      <w:rPr>
        <w:rFonts w:hint="default"/>
      </w:rPr>
    </w:lvl>
    <w:lvl w:ilvl="7">
      <w:numFmt w:val="bullet"/>
      <w:lvlText w:val="•"/>
      <w:lvlJc w:val="left"/>
      <w:pPr>
        <w:ind w:left="6452" w:hanging="421"/>
      </w:pPr>
      <w:rPr>
        <w:rFonts w:hint="default"/>
      </w:rPr>
    </w:lvl>
    <w:lvl w:ilvl="8">
      <w:numFmt w:val="bullet"/>
      <w:lvlText w:val="•"/>
      <w:lvlJc w:val="left"/>
      <w:pPr>
        <w:ind w:left="7555" w:hanging="421"/>
      </w:pPr>
      <w:rPr>
        <w:rFonts w:hint="default"/>
      </w:rPr>
    </w:lvl>
  </w:abstractNum>
  <w:abstractNum w:abstractNumId="12">
    <w:nsid w:val="2676428E"/>
    <w:multiLevelType w:val="hybridMultilevel"/>
    <w:tmpl w:val="09EE63AA"/>
    <w:lvl w:ilvl="0" w:tplc="ED10090E">
      <w:start w:val="1"/>
      <w:numFmt w:val="lowerLetter"/>
      <w:lvlText w:val="%1)"/>
      <w:lvlJc w:val="left"/>
      <w:pPr>
        <w:ind w:left="883" w:hanging="486"/>
      </w:pPr>
      <w:rPr>
        <w:rFonts w:ascii="Times New Roman" w:eastAsia="Times New Roman" w:hAnsi="Times New Roman" w:cs="Times New Roman" w:hint="default"/>
        <w:spacing w:val="-5"/>
        <w:w w:val="100"/>
        <w:sz w:val="24"/>
        <w:szCs w:val="24"/>
      </w:rPr>
    </w:lvl>
    <w:lvl w:ilvl="1" w:tplc="BE7659A2">
      <w:numFmt w:val="bullet"/>
      <w:lvlText w:val="•"/>
      <w:lvlJc w:val="left"/>
      <w:pPr>
        <w:ind w:left="1750" w:hanging="486"/>
      </w:pPr>
      <w:rPr>
        <w:rFonts w:hint="default"/>
      </w:rPr>
    </w:lvl>
    <w:lvl w:ilvl="2" w:tplc="1FA45AAA">
      <w:numFmt w:val="bullet"/>
      <w:lvlText w:val="•"/>
      <w:lvlJc w:val="left"/>
      <w:pPr>
        <w:ind w:left="2620" w:hanging="486"/>
      </w:pPr>
      <w:rPr>
        <w:rFonts w:hint="default"/>
      </w:rPr>
    </w:lvl>
    <w:lvl w:ilvl="3" w:tplc="8CE6F3DA">
      <w:numFmt w:val="bullet"/>
      <w:lvlText w:val="•"/>
      <w:lvlJc w:val="left"/>
      <w:pPr>
        <w:ind w:left="3490" w:hanging="486"/>
      </w:pPr>
      <w:rPr>
        <w:rFonts w:hint="default"/>
      </w:rPr>
    </w:lvl>
    <w:lvl w:ilvl="4" w:tplc="98BCE76C">
      <w:numFmt w:val="bullet"/>
      <w:lvlText w:val="•"/>
      <w:lvlJc w:val="left"/>
      <w:pPr>
        <w:ind w:left="4360" w:hanging="486"/>
      </w:pPr>
      <w:rPr>
        <w:rFonts w:hint="default"/>
      </w:rPr>
    </w:lvl>
    <w:lvl w:ilvl="5" w:tplc="DEB21494">
      <w:numFmt w:val="bullet"/>
      <w:lvlText w:val="•"/>
      <w:lvlJc w:val="left"/>
      <w:pPr>
        <w:ind w:left="5230" w:hanging="486"/>
      </w:pPr>
      <w:rPr>
        <w:rFonts w:hint="default"/>
      </w:rPr>
    </w:lvl>
    <w:lvl w:ilvl="6" w:tplc="F516CD08">
      <w:numFmt w:val="bullet"/>
      <w:lvlText w:val="•"/>
      <w:lvlJc w:val="left"/>
      <w:pPr>
        <w:ind w:left="6100" w:hanging="486"/>
      </w:pPr>
      <w:rPr>
        <w:rFonts w:hint="default"/>
      </w:rPr>
    </w:lvl>
    <w:lvl w:ilvl="7" w:tplc="3EFA4C08">
      <w:numFmt w:val="bullet"/>
      <w:lvlText w:val="•"/>
      <w:lvlJc w:val="left"/>
      <w:pPr>
        <w:ind w:left="6970" w:hanging="486"/>
      </w:pPr>
      <w:rPr>
        <w:rFonts w:hint="default"/>
      </w:rPr>
    </w:lvl>
    <w:lvl w:ilvl="8" w:tplc="615807B4">
      <w:numFmt w:val="bullet"/>
      <w:lvlText w:val="•"/>
      <w:lvlJc w:val="left"/>
      <w:pPr>
        <w:ind w:left="7840" w:hanging="486"/>
      </w:pPr>
      <w:rPr>
        <w:rFonts w:hint="default"/>
      </w:rPr>
    </w:lvl>
  </w:abstractNum>
  <w:abstractNum w:abstractNumId="13">
    <w:nsid w:val="28D64157"/>
    <w:multiLevelType w:val="multilevel"/>
    <w:tmpl w:val="70247D80"/>
    <w:lvl w:ilvl="0">
      <w:start w:val="6"/>
      <w:numFmt w:val="decimal"/>
      <w:lvlText w:val="%1"/>
      <w:lvlJc w:val="left"/>
      <w:pPr>
        <w:ind w:left="998" w:hanging="600"/>
      </w:pPr>
      <w:rPr>
        <w:rFonts w:hint="default"/>
      </w:rPr>
    </w:lvl>
    <w:lvl w:ilvl="1">
      <w:start w:val="3"/>
      <w:numFmt w:val="decimal"/>
      <w:lvlText w:val="%1.%2"/>
      <w:lvlJc w:val="left"/>
      <w:pPr>
        <w:ind w:left="998" w:hanging="600"/>
      </w:pPr>
      <w:rPr>
        <w:rFonts w:hint="default"/>
      </w:rPr>
    </w:lvl>
    <w:lvl w:ilvl="2">
      <w:start w:val="2"/>
      <w:numFmt w:val="decimal"/>
      <w:lvlText w:val="%1.%2.%3."/>
      <w:lvlJc w:val="left"/>
      <w:pPr>
        <w:ind w:left="998" w:hanging="600"/>
      </w:pPr>
      <w:rPr>
        <w:rFonts w:ascii="Times New Roman" w:eastAsia="Times New Roman" w:hAnsi="Times New Roman" w:cs="Times New Roman" w:hint="default"/>
        <w:b/>
        <w:bCs/>
        <w:w w:val="100"/>
        <w:sz w:val="24"/>
        <w:szCs w:val="24"/>
      </w:rPr>
    </w:lvl>
    <w:lvl w:ilvl="3">
      <w:numFmt w:val="bullet"/>
      <w:lvlText w:val="•"/>
      <w:lvlJc w:val="left"/>
      <w:pPr>
        <w:ind w:left="3574" w:hanging="600"/>
      </w:pPr>
      <w:rPr>
        <w:rFonts w:hint="default"/>
      </w:rPr>
    </w:lvl>
    <w:lvl w:ilvl="4">
      <w:numFmt w:val="bullet"/>
      <w:lvlText w:val="•"/>
      <w:lvlJc w:val="left"/>
      <w:pPr>
        <w:ind w:left="4432" w:hanging="600"/>
      </w:pPr>
      <w:rPr>
        <w:rFonts w:hint="default"/>
      </w:rPr>
    </w:lvl>
    <w:lvl w:ilvl="5">
      <w:numFmt w:val="bullet"/>
      <w:lvlText w:val="•"/>
      <w:lvlJc w:val="left"/>
      <w:pPr>
        <w:ind w:left="5290" w:hanging="600"/>
      </w:pPr>
      <w:rPr>
        <w:rFonts w:hint="default"/>
      </w:rPr>
    </w:lvl>
    <w:lvl w:ilvl="6">
      <w:numFmt w:val="bullet"/>
      <w:lvlText w:val="•"/>
      <w:lvlJc w:val="left"/>
      <w:pPr>
        <w:ind w:left="6148" w:hanging="600"/>
      </w:pPr>
      <w:rPr>
        <w:rFonts w:hint="default"/>
      </w:rPr>
    </w:lvl>
    <w:lvl w:ilvl="7">
      <w:numFmt w:val="bullet"/>
      <w:lvlText w:val="•"/>
      <w:lvlJc w:val="left"/>
      <w:pPr>
        <w:ind w:left="7006" w:hanging="600"/>
      </w:pPr>
      <w:rPr>
        <w:rFonts w:hint="default"/>
      </w:rPr>
    </w:lvl>
    <w:lvl w:ilvl="8">
      <w:numFmt w:val="bullet"/>
      <w:lvlText w:val="•"/>
      <w:lvlJc w:val="left"/>
      <w:pPr>
        <w:ind w:left="7864" w:hanging="600"/>
      </w:pPr>
      <w:rPr>
        <w:rFonts w:hint="default"/>
      </w:rPr>
    </w:lvl>
  </w:abstractNum>
  <w:abstractNum w:abstractNumId="14">
    <w:nsid w:val="291D6787"/>
    <w:multiLevelType w:val="hybridMultilevel"/>
    <w:tmpl w:val="DA20A328"/>
    <w:lvl w:ilvl="0" w:tplc="F3C0A234">
      <w:start w:val="3"/>
      <w:numFmt w:val="bullet"/>
      <w:lvlText w:val="–"/>
      <w:lvlJc w:val="left"/>
      <w:pPr>
        <w:ind w:left="1712" w:hanging="360"/>
      </w:pPr>
      <w:rPr>
        <w:rFont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5">
    <w:nsid w:val="2B9706B7"/>
    <w:multiLevelType w:val="multilevel"/>
    <w:tmpl w:val="2A7C3A78"/>
    <w:lvl w:ilvl="0">
      <w:start w:val="1"/>
      <w:numFmt w:val="decimal"/>
      <w:lvlText w:val="%1."/>
      <w:lvlJc w:val="left"/>
      <w:pPr>
        <w:ind w:left="611" w:hanging="213"/>
      </w:pPr>
      <w:rPr>
        <w:rFonts w:ascii="Times New Roman" w:eastAsia="Times New Roman" w:hAnsi="Times New Roman" w:cs="Times New Roman" w:hint="default"/>
        <w:b/>
        <w:bCs/>
        <w:spacing w:val="-1"/>
        <w:w w:val="100"/>
        <w:sz w:val="28"/>
        <w:szCs w:val="28"/>
      </w:rPr>
    </w:lvl>
    <w:lvl w:ilvl="1">
      <w:start w:val="1"/>
      <w:numFmt w:val="decimal"/>
      <w:lvlText w:val="%1.%2."/>
      <w:lvlJc w:val="left"/>
      <w:pPr>
        <w:ind w:left="759" w:hanging="362"/>
      </w:pPr>
      <w:rPr>
        <w:rFonts w:ascii="Times New Roman" w:eastAsia="Times New Roman" w:hAnsi="Times New Roman" w:cs="Times New Roman" w:hint="default"/>
        <w:b/>
        <w:bCs/>
        <w:w w:val="100"/>
        <w:sz w:val="24"/>
        <w:szCs w:val="24"/>
      </w:rPr>
    </w:lvl>
    <w:lvl w:ilvl="2">
      <w:numFmt w:val="bullet"/>
      <w:lvlText w:val=""/>
      <w:lvlJc w:val="left"/>
      <w:pPr>
        <w:ind w:left="1185" w:hanging="360"/>
      </w:pPr>
      <w:rPr>
        <w:rFonts w:ascii="Symbol" w:eastAsia="Symbol" w:hAnsi="Symbol" w:cs="Symbol" w:hint="default"/>
        <w:w w:val="99"/>
        <w:sz w:val="20"/>
        <w:szCs w:val="20"/>
      </w:rPr>
    </w:lvl>
    <w:lvl w:ilvl="3">
      <w:numFmt w:val="bullet"/>
      <w:lvlText w:val="•"/>
      <w:lvlJc w:val="left"/>
      <w:pPr>
        <w:ind w:left="1180" w:hanging="360"/>
      </w:pPr>
      <w:rPr>
        <w:rFonts w:hint="default"/>
      </w:rPr>
    </w:lvl>
    <w:lvl w:ilvl="4">
      <w:numFmt w:val="bullet"/>
      <w:lvlText w:val="•"/>
      <w:lvlJc w:val="left"/>
      <w:pPr>
        <w:ind w:left="2380" w:hanging="360"/>
      </w:pPr>
      <w:rPr>
        <w:rFonts w:hint="default"/>
      </w:rPr>
    </w:lvl>
    <w:lvl w:ilvl="5">
      <w:numFmt w:val="bullet"/>
      <w:lvlText w:val="•"/>
      <w:lvlJc w:val="left"/>
      <w:pPr>
        <w:ind w:left="3580" w:hanging="360"/>
      </w:pPr>
      <w:rPr>
        <w:rFonts w:hint="default"/>
      </w:rPr>
    </w:lvl>
    <w:lvl w:ilvl="6">
      <w:numFmt w:val="bullet"/>
      <w:lvlText w:val="•"/>
      <w:lvlJc w:val="left"/>
      <w:pPr>
        <w:ind w:left="4780" w:hanging="360"/>
      </w:pPr>
      <w:rPr>
        <w:rFonts w:hint="default"/>
      </w:rPr>
    </w:lvl>
    <w:lvl w:ilvl="7">
      <w:numFmt w:val="bullet"/>
      <w:lvlText w:val="•"/>
      <w:lvlJc w:val="left"/>
      <w:pPr>
        <w:ind w:left="5980" w:hanging="360"/>
      </w:pPr>
      <w:rPr>
        <w:rFonts w:hint="default"/>
      </w:rPr>
    </w:lvl>
    <w:lvl w:ilvl="8">
      <w:numFmt w:val="bullet"/>
      <w:lvlText w:val="•"/>
      <w:lvlJc w:val="left"/>
      <w:pPr>
        <w:ind w:left="7180" w:hanging="360"/>
      </w:pPr>
      <w:rPr>
        <w:rFonts w:hint="default"/>
      </w:rPr>
    </w:lvl>
  </w:abstractNum>
  <w:abstractNum w:abstractNumId="16">
    <w:nsid w:val="326A4397"/>
    <w:multiLevelType w:val="hybridMultilevel"/>
    <w:tmpl w:val="7C86A6EE"/>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7">
    <w:nsid w:val="389911BB"/>
    <w:multiLevelType w:val="multilevel"/>
    <w:tmpl w:val="703AC9EA"/>
    <w:lvl w:ilvl="0">
      <w:start w:val="6"/>
      <w:numFmt w:val="decimal"/>
      <w:lvlText w:val="%1"/>
      <w:lvlJc w:val="left"/>
      <w:pPr>
        <w:ind w:left="998" w:hanging="600"/>
      </w:pPr>
      <w:rPr>
        <w:rFonts w:hint="default"/>
      </w:rPr>
    </w:lvl>
    <w:lvl w:ilvl="1">
      <w:start w:val="4"/>
      <w:numFmt w:val="decimal"/>
      <w:lvlText w:val="%1.%2"/>
      <w:lvlJc w:val="left"/>
      <w:pPr>
        <w:ind w:left="998" w:hanging="600"/>
      </w:pPr>
      <w:rPr>
        <w:rFonts w:hint="default"/>
      </w:rPr>
    </w:lvl>
    <w:lvl w:ilvl="2">
      <w:start w:val="3"/>
      <w:numFmt w:val="decimal"/>
      <w:lvlText w:val="%1.%2.%3."/>
      <w:lvlJc w:val="left"/>
      <w:pPr>
        <w:ind w:left="998" w:hanging="600"/>
      </w:pPr>
      <w:rPr>
        <w:rFonts w:ascii="Times New Roman" w:eastAsia="Times New Roman" w:hAnsi="Times New Roman" w:cs="Times New Roman" w:hint="default"/>
        <w:b/>
        <w:bCs/>
        <w:w w:val="100"/>
        <w:sz w:val="24"/>
        <w:szCs w:val="24"/>
      </w:rPr>
    </w:lvl>
    <w:lvl w:ilvl="3">
      <w:numFmt w:val="bullet"/>
      <w:lvlText w:val="•"/>
      <w:lvlJc w:val="left"/>
      <w:pPr>
        <w:ind w:left="3580" w:hanging="600"/>
      </w:pPr>
      <w:rPr>
        <w:rFonts w:hint="default"/>
      </w:rPr>
    </w:lvl>
    <w:lvl w:ilvl="4">
      <w:numFmt w:val="bullet"/>
      <w:lvlText w:val="•"/>
      <w:lvlJc w:val="left"/>
      <w:pPr>
        <w:ind w:left="4440" w:hanging="600"/>
      </w:pPr>
      <w:rPr>
        <w:rFonts w:hint="default"/>
      </w:rPr>
    </w:lvl>
    <w:lvl w:ilvl="5">
      <w:numFmt w:val="bullet"/>
      <w:lvlText w:val="•"/>
      <w:lvlJc w:val="left"/>
      <w:pPr>
        <w:ind w:left="5300" w:hanging="600"/>
      </w:pPr>
      <w:rPr>
        <w:rFonts w:hint="default"/>
      </w:rPr>
    </w:lvl>
    <w:lvl w:ilvl="6">
      <w:numFmt w:val="bullet"/>
      <w:lvlText w:val="•"/>
      <w:lvlJc w:val="left"/>
      <w:pPr>
        <w:ind w:left="6160" w:hanging="600"/>
      </w:pPr>
      <w:rPr>
        <w:rFonts w:hint="default"/>
      </w:rPr>
    </w:lvl>
    <w:lvl w:ilvl="7">
      <w:numFmt w:val="bullet"/>
      <w:lvlText w:val="•"/>
      <w:lvlJc w:val="left"/>
      <w:pPr>
        <w:ind w:left="7020" w:hanging="600"/>
      </w:pPr>
      <w:rPr>
        <w:rFonts w:hint="default"/>
      </w:rPr>
    </w:lvl>
    <w:lvl w:ilvl="8">
      <w:numFmt w:val="bullet"/>
      <w:lvlText w:val="•"/>
      <w:lvlJc w:val="left"/>
      <w:pPr>
        <w:ind w:left="7880" w:hanging="600"/>
      </w:pPr>
      <w:rPr>
        <w:rFonts w:hint="default"/>
      </w:rPr>
    </w:lvl>
  </w:abstractNum>
  <w:abstractNum w:abstractNumId="18">
    <w:nsid w:val="439A356F"/>
    <w:multiLevelType w:val="hybridMultilevel"/>
    <w:tmpl w:val="37D43CD4"/>
    <w:lvl w:ilvl="0" w:tplc="DDCA10C0">
      <w:start w:val="1"/>
      <w:numFmt w:val="lowerLetter"/>
      <w:lvlText w:val="%1)"/>
      <w:lvlJc w:val="left"/>
      <w:pPr>
        <w:ind w:left="883" w:hanging="486"/>
      </w:pPr>
      <w:rPr>
        <w:rFonts w:ascii="Times New Roman" w:eastAsia="Times New Roman" w:hAnsi="Times New Roman" w:cs="Times New Roman" w:hint="default"/>
        <w:spacing w:val="-5"/>
        <w:w w:val="100"/>
        <w:sz w:val="24"/>
        <w:szCs w:val="24"/>
      </w:rPr>
    </w:lvl>
    <w:lvl w:ilvl="1" w:tplc="1D14D126">
      <w:numFmt w:val="bullet"/>
      <w:lvlText w:val="•"/>
      <w:lvlJc w:val="left"/>
      <w:pPr>
        <w:ind w:left="1750" w:hanging="486"/>
      </w:pPr>
      <w:rPr>
        <w:rFonts w:hint="default"/>
      </w:rPr>
    </w:lvl>
    <w:lvl w:ilvl="2" w:tplc="4948C4B6">
      <w:numFmt w:val="bullet"/>
      <w:lvlText w:val="•"/>
      <w:lvlJc w:val="left"/>
      <w:pPr>
        <w:ind w:left="2620" w:hanging="486"/>
      </w:pPr>
      <w:rPr>
        <w:rFonts w:hint="default"/>
      </w:rPr>
    </w:lvl>
    <w:lvl w:ilvl="3" w:tplc="FDA2C2F4">
      <w:numFmt w:val="bullet"/>
      <w:lvlText w:val="•"/>
      <w:lvlJc w:val="left"/>
      <w:pPr>
        <w:ind w:left="3490" w:hanging="486"/>
      </w:pPr>
      <w:rPr>
        <w:rFonts w:hint="default"/>
      </w:rPr>
    </w:lvl>
    <w:lvl w:ilvl="4" w:tplc="BE067C2E">
      <w:numFmt w:val="bullet"/>
      <w:lvlText w:val="•"/>
      <w:lvlJc w:val="left"/>
      <w:pPr>
        <w:ind w:left="4360" w:hanging="486"/>
      </w:pPr>
      <w:rPr>
        <w:rFonts w:hint="default"/>
      </w:rPr>
    </w:lvl>
    <w:lvl w:ilvl="5" w:tplc="75CC90C6">
      <w:numFmt w:val="bullet"/>
      <w:lvlText w:val="•"/>
      <w:lvlJc w:val="left"/>
      <w:pPr>
        <w:ind w:left="5230" w:hanging="486"/>
      </w:pPr>
      <w:rPr>
        <w:rFonts w:hint="default"/>
      </w:rPr>
    </w:lvl>
    <w:lvl w:ilvl="6" w:tplc="A086AEAE">
      <w:numFmt w:val="bullet"/>
      <w:lvlText w:val="•"/>
      <w:lvlJc w:val="left"/>
      <w:pPr>
        <w:ind w:left="6100" w:hanging="486"/>
      </w:pPr>
      <w:rPr>
        <w:rFonts w:hint="default"/>
      </w:rPr>
    </w:lvl>
    <w:lvl w:ilvl="7" w:tplc="E59E7914">
      <w:numFmt w:val="bullet"/>
      <w:lvlText w:val="•"/>
      <w:lvlJc w:val="left"/>
      <w:pPr>
        <w:ind w:left="6970" w:hanging="486"/>
      </w:pPr>
      <w:rPr>
        <w:rFonts w:hint="default"/>
      </w:rPr>
    </w:lvl>
    <w:lvl w:ilvl="8" w:tplc="85C6A3A2">
      <w:numFmt w:val="bullet"/>
      <w:lvlText w:val="•"/>
      <w:lvlJc w:val="left"/>
      <w:pPr>
        <w:ind w:left="7840" w:hanging="486"/>
      </w:pPr>
      <w:rPr>
        <w:rFonts w:hint="default"/>
      </w:rPr>
    </w:lvl>
  </w:abstractNum>
  <w:abstractNum w:abstractNumId="19">
    <w:nsid w:val="4B7E6664"/>
    <w:multiLevelType w:val="multilevel"/>
    <w:tmpl w:val="51D48FD2"/>
    <w:lvl w:ilvl="0">
      <w:start w:val="1"/>
      <w:numFmt w:val="decimal"/>
      <w:lvlText w:val="%1"/>
      <w:lvlJc w:val="left"/>
      <w:pPr>
        <w:ind w:left="818" w:hanging="421"/>
      </w:pPr>
      <w:rPr>
        <w:rFonts w:hint="default"/>
      </w:rPr>
    </w:lvl>
    <w:lvl w:ilvl="1">
      <w:start w:val="5"/>
      <w:numFmt w:val="decimal"/>
      <w:lvlText w:val="%1.%2."/>
      <w:lvlJc w:val="left"/>
      <w:pPr>
        <w:ind w:left="818" w:hanging="421"/>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998" w:hanging="601"/>
      </w:pPr>
      <w:rPr>
        <w:rFonts w:ascii="Times New Roman" w:eastAsia="Times New Roman" w:hAnsi="Times New Roman" w:cs="Times New Roman" w:hint="default"/>
        <w:b/>
        <w:bCs/>
        <w:w w:val="100"/>
        <w:sz w:val="24"/>
        <w:szCs w:val="24"/>
      </w:rPr>
    </w:lvl>
    <w:lvl w:ilvl="3">
      <w:numFmt w:val="bullet"/>
      <w:lvlText w:val="•"/>
      <w:lvlJc w:val="left"/>
      <w:pPr>
        <w:ind w:left="2906" w:hanging="601"/>
      </w:pPr>
      <w:rPr>
        <w:rFonts w:hint="default"/>
      </w:rPr>
    </w:lvl>
    <w:lvl w:ilvl="4">
      <w:numFmt w:val="bullet"/>
      <w:lvlText w:val="•"/>
      <w:lvlJc w:val="left"/>
      <w:pPr>
        <w:ind w:left="3860" w:hanging="601"/>
      </w:pPr>
      <w:rPr>
        <w:rFonts w:hint="default"/>
      </w:rPr>
    </w:lvl>
    <w:lvl w:ilvl="5">
      <w:numFmt w:val="bullet"/>
      <w:lvlText w:val="•"/>
      <w:lvlJc w:val="left"/>
      <w:pPr>
        <w:ind w:left="4813" w:hanging="601"/>
      </w:pPr>
      <w:rPr>
        <w:rFonts w:hint="default"/>
      </w:rPr>
    </w:lvl>
    <w:lvl w:ilvl="6">
      <w:numFmt w:val="bullet"/>
      <w:lvlText w:val="•"/>
      <w:lvlJc w:val="left"/>
      <w:pPr>
        <w:ind w:left="5766" w:hanging="601"/>
      </w:pPr>
      <w:rPr>
        <w:rFonts w:hint="default"/>
      </w:rPr>
    </w:lvl>
    <w:lvl w:ilvl="7">
      <w:numFmt w:val="bullet"/>
      <w:lvlText w:val="•"/>
      <w:lvlJc w:val="left"/>
      <w:pPr>
        <w:ind w:left="6720" w:hanging="601"/>
      </w:pPr>
      <w:rPr>
        <w:rFonts w:hint="default"/>
      </w:rPr>
    </w:lvl>
    <w:lvl w:ilvl="8">
      <w:numFmt w:val="bullet"/>
      <w:lvlText w:val="•"/>
      <w:lvlJc w:val="left"/>
      <w:pPr>
        <w:ind w:left="7673" w:hanging="601"/>
      </w:pPr>
      <w:rPr>
        <w:rFonts w:hint="default"/>
      </w:rPr>
    </w:lvl>
  </w:abstractNum>
  <w:abstractNum w:abstractNumId="20">
    <w:nsid w:val="4D1976EC"/>
    <w:multiLevelType w:val="hybridMultilevel"/>
    <w:tmpl w:val="FBFC9E00"/>
    <w:lvl w:ilvl="0" w:tplc="EB56F74E">
      <w:start w:val="1"/>
      <w:numFmt w:val="decimal"/>
      <w:lvlText w:val="(%1)"/>
      <w:lvlJc w:val="left"/>
      <w:pPr>
        <w:ind w:left="737" w:hanging="339"/>
      </w:pPr>
      <w:rPr>
        <w:rFonts w:ascii="Times New Roman" w:eastAsia="Times New Roman" w:hAnsi="Times New Roman" w:cs="Times New Roman" w:hint="default"/>
        <w:spacing w:val="-1"/>
        <w:w w:val="100"/>
        <w:sz w:val="24"/>
        <w:szCs w:val="24"/>
      </w:rPr>
    </w:lvl>
    <w:lvl w:ilvl="1" w:tplc="FE6E6AE0">
      <w:numFmt w:val="bullet"/>
      <w:lvlText w:val="•"/>
      <w:lvlJc w:val="left"/>
      <w:pPr>
        <w:ind w:left="1624" w:hanging="339"/>
      </w:pPr>
      <w:rPr>
        <w:rFonts w:hint="default"/>
      </w:rPr>
    </w:lvl>
    <w:lvl w:ilvl="2" w:tplc="707495A8">
      <w:numFmt w:val="bullet"/>
      <w:lvlText w:val="•"/>
      <w:lvlJc w:val="left"/>
      <w:pPr>
        <w:ind w:left="2508" w:hanging="339"/>
      </w:pPr>
      <w:rPr>
        <w:rFonts w:hint="default"/>
      </w:rPr>
    </w:lvl>
    <w:lvl w:ilvl="3" w:tplc="C7B26D78">
      <w:numFmt w:val="bullet"/>
      <w:lvlText w:val="•"/>
      <w:lvlJc w:val="left"/>
      <w:pPr>
        <w:ind w:left="3392" w:hanging="339"/>
      </w:pPr>
      <w:rPr>
        <w:rFonts w:hint="default"/>
      </w:rPr>
    </w:lvl>
    <w:lvl w:ilvl="4" w:tplc="F2C297E6">
      <w:numFmt w:val="bullet"/>
      <w:lvlText w:val="•"/>
      <w:lvlJc w:val="left"/>
      <w:pPr>
        <w:ind w:left="4276" w:hanging="339"/>
      </w:pPr>
      <w:rPr>
        <w:rFonts w:hint="default"/>
      </w:rPr>
    </w:lvl>
    <w:lvl w:ilvl="5" w:tplc="CFF6C8F6">
      <w:numFmt w:val="bullet"/>
      <w:lvlText w:val="•"/>
      <w:lvlJc w:val="left"/>
      <w:pPr>
        <w:ind w:left="5160" w:hanging="339"/>
      </w:pPr>
      <w:rPr>
        <w:rFonts w:hint="default"/>
      </w:rPr>
    </w:lvl>
    <w:lvl w:ilvl="6" w:tplc="2FEE0BFA">
      <w:numFmt w:val="bullet"/>
      <w:lvlText w:val="•"/>
      <w:lvlJc w:val="left"/>
      <w:pPr>
        <w:ind w:left="6044" w:hanging="339"/>
      </w:pPr>
      <w:rPr>
        <w:rFonts w:hint="default"/>
      </w:rPr>
    </w:lvl>
    <w:lvl w:ilvl="7" w:tplc="CAB655E0">
      <w:numFmt w:val="bullet"/>
      <w:lvlText w:val="•"/>
      <w:lvlJc w:val="left"/>
      <w:pPr>
        <w:ind w:left="6928" w:hanging="339"/>
      </w:pPr>
      <w:rPr>
        <w:rFonts w:hint="default"/>
      </w:rPr>
    </w:lvl>
    <w:lvl w:ilvl="8" w:tplc="0A2ECBD2">
      <w:numFmt w:val="bullet"/>
      <w:lvlText w:val="•"/>
      <w:lvlJc w:val="left"/>
      <w:pPr>
        <w:ind w:left="7812" w:hanging="339"/>
      </w:pPr>
      <w:rPr>
        <w:rFonts w:hint="default"/>
      </w:rPr>
    </w:lvl>
  </w:abstractNum>
  <w:abstractNum w:abstractNumId="21">
    <w:nsid w:val="4D3237BD"/>
    <w:multiLevelType w:val="hybridMultilevel"/>
    <w:tmpl w:val="3B965E02"/>
    <w:lvl w:ilvl="0" w:tplc="E4ECDD8A">
      <w:start w:val="1"/>
      <w:numFmt w:val="lowerLetter"/>
      <w:lvlText w:val="%1)"/>
      <w:lvlJc w:val="left"/>
      <w:pPr>
        <w:ind w:left="398" w:hanging="486"/>
      </w:pPr>
      <w:rPr>
        <w:rFonts w:ascii="Times New Roman" w:eastAsia="Times New Roman" w:hAnsi="Times New Roman" w:cs="Times New Roman" w:hint="default"/>
        <w:spacing w:val="-5"/>
        <w:w w:val="100"/>
        <w:sz w:val="24"/>
        <w:szCs w:val="24"/>
      </w:rPr>
    </w:lvl>
    <w:lvl w:ilvl="1" w:tplc="9F1454F0">
      <w:start w:val="1"/>
      <w:numFmt w:val="decimal"/>
      <w:lvlText w:val="%2)"/>
      <w:lvlJc w:val="left"/>
      <w:pPr>
        <w:ind w:left="1257" w:hanging="500"/>
      </w:pPr>
      <w:rPr>
        <w:rFonts w:ascii="Times New Roman" w:eastAsia="Times New Roman" w:hAnsi="Times New Roman" w:cs="Times New Roman" w:hint="default"/>
        <w:spacing w:val="-5"/>
        <w:w w:val="100"/>
        <w:sz w:val="24"/>
        <w:szCs w:val="24"/>
      </w:rPr>
    </w:lvl>
    <w:lvl w:ilvl="2" w:tplc="F0B88834">
      <w:numFmt w:val="bullet"/>
      <w:lvlText w:val="•"/>
      <w:lvlJc w:val="left"/>
      <w:pPr>
        <w:ind w:left="1918" w:hanging="500"/>
      </w:pPr>
      <w:rPr>
        <w:rFonts w:hint="default"/>
      </w:rPr>
    </w:lvl>
    <w:lvl w:ilvl="3" w:tplc="9B904B3C">
      <w:numFmt w:val="bullet"/>
      <w:lvlText w:val="•"/>
      <w:lvlJc w:val="left"/>
      <w:pPr>
        <w:ind w:left="3108" w:hanging="500"/>
      </w:pPr>
      <w:rPr>
        <w:rFonts w:hint="default"/>
      </w:rPr>
    </w:lvl>
    <w:lvl w:ilvl="4" w:tplc="8F9E303A">
      <w:numFmt w:val="bullet"/>
      <w:lvlText w:val="•"/>
      <w:lvlJc w:val="left"/>
      <w:pPr>
        <w:ind w:left="4033" w:hanging="500"/>
      </w:pPr>
      <w:rPr>
        <w:rFonts w:hint="default"/>
      </w:rPr>
    </w:lvl>
    <w:lvl w:ilvl="5" w:tplc="9746C744">
      <w:numFmt w:val="bullet"/>
      <w:lvlText w:val="•"/>
      <w:lvlJc w:val="left"/>
      <w:pPr>
        <w:ind w:left="4957" w:hanging="500"/>
      </w:pPr>
      <w:rPr>
        <w:rFonts w:hint="default"/>
      </w:rPr>
    </w:lvl>
    <w:lvl w:ilvl="6" w:tplc="1526B504">
      <w:numFmt w:val="bullet"/>
      <w:lvlText w:val="•"/>
      <w:lvlJc w:val="left"/>
      <w:pPr>
        <w:ind w:left="5882" w:hanging="500"/>
      </w:pPr>
      <w:rPr>
        <w:rFonts w:hint="default"/>
      </w:rPr>
    </w:lvl>
    <w:lvl w:ilvl="7" w:tplc="F93295C2">
      <w:numFmt w:val="bullet"/>
      <w:lvlText w:val="•"/>
      <w:lvlJc w:val="left"/>
      <w:pPr>
        <w:ind w:left="6806" w:hanging="500"/>
      </w:pPr>
      <w:rPr>
        <w:rFonts w:hint="default"/>
      </w:rPr>
    </w:lvl>
    <w:lvl w:ilvl="8" w:tplc="D81E81B6">
      <w:numFmt w:val="bullet"/>
      <w:lvlText w:val="•"/>
      <w:lvlJc w:val="left"/>
      <w:pPr>
        <w:ind w:left="7731" w:hanging="500"/>
      </w:pPr>
      <w:rPr>
        <w:rFonts w:hint="default"/>
      </w:rPr>
    </w:lvl>
  </w:abstractNum>
  <w:abstractNum w:abstractNumId="22">
    <w:nsid w:val="58324D93"/>
    <w:multiLevelType w:val="hybridMultilevel"/>
    <w:tmpl w:val="67EC62FE"/>
    <w:lvl w:ilvl="0" w:tplc="04101D58">
      <w:start w:val="1"/>
      <w:numFmt w:val="decimal"/>
      <w:lvlText w:val="%1."/>
      <w:lvlJc w:val="left"/>
      <w:pPr>
        <w:ind w:left="398" w:hanging="481"/>
      </w:pPr>
      <w:rPr>
        <w:rFonts w:ascii="Times New Roman" w:eastAsia="Times New Roman" w:hAnsi="Times New Roman" w:cs="Times New Roman" w:hint="default"/>
        <w:spacing w:val="-8"/>
        <w:w w:val="100"/>
        <w:sz w:val="24"/>
        <w:szCs w:val="24"/>
      </w:rPr>
    </w:lvl>
    <w:lvl w:ilvl="1" w:tplc="25DA8D54">
      <w:numFmt w:val="bullet"/>
      <w:lvlText w:val="•"/>
      <w:lvlJc w:val="left"/>
      <w:pPr>
        <w:ind w:left="1318" w:hanging="481"/>
      </w:pPr>
      <w:rPr>
        <w:rFonts w:hint="default"/>
      </w:rPr>
    </w:lvl>
    <w:lvl w:ilvl="2" w:tplc="61568A6E">
      <w:numFmt w:val="bullet"/>
      <w:lvlText w:val="•"/>
      <w:lvlJc w:val="left"/>
      <w:pPr>
        <w:ind w:left="2236" w:hanging="481"/>
      </w:pPr>
      <w:rPr>
        <w:rFonts w:hint="default"/>
      </w:rPr>
    </w:lvl>
    <w:lvl w:ilvl="3" w:tplc="047A30CA">
      <w:numFmt w:val="bullet"/>
      <w:lvlText w:val="•"/>
      <w:lvlJc w:val="left"/>
      <w:pPr>
        <w:ind w:left="3154" w:hanging="481"/>
      </w:pPr>
      <w:rPr>
        <w:rFonts w:hint="default"/>
      </w:rPr>
    </w:lvl>
    <w:lvl w:ilvl="4" w:tplc="05B67F40">
      <w:numFmt w:val="bullet"/>
      <w:lvlText w:val="•"/>
      <w:lvlJc w:val="left"/>
      <w:pPr>
        <w:ind w:left="4072" w:hanging="481"/>
      </w:pPr>
      <w:rPr>
        <w:rFonts w:hint="default"/>
      </w:rPr>
    </w:lvl>
    <w:lvl w:ilvl="5" w:tplc="5300963A">
      <w:numFmt w:val="bullet"/>
      <w:lvlText w:val="•"/>
      <w:lvlJc w:val="left"/>
      <w:pPr>
        <w:ind w:left="4990" w:hanging="481"/>
      </w:pPr>
      <w:rPr>
        <w:rFonts w:hint="default"/>
      </w:rPr>
    </w:lvl>
    <w:lvl w:ilvl="6" w:tplc="B3C89E9A">
      <w:numFmt w:val="bullet"/>
      <w:lvlText w:val="•"/>
      <w:lvlJc w:val="left"/>
      <w:pPr>
        <w:ind w:left="5908" w:hanging="481"/>
      </w:pPr>
      <w:rPr>
        <w:rFonts w:hint="default"/>
      </w:rPr>
    </w:lvl>
    <w:lvl w:ilvl="7" w:tplc="F630596E">
      <w:numFmt w:val="bullet"/>
      <w:lvlText w:val="•"/>
      <w:lvlJc w:val="left"/>
      <w:pPr>
        <w:ind w:left="6826" w:hanging="481"/>
      </w:pPr>
      <w:rPr>
        <w:rFonts w:hint="default"/>
      </w:rPr>
    </w:lvl>
    <w:lvl w:ilvl="8" w:tplc="3AD8E84E">
      <w:numFmt w:val="bullet"/>
      <w:lvlText w:val="•"/>
      <w:lvlJc w:val="left"/>
      <w:pPr>
        <w:ind w:left="7744" w:hanging="481"/>
      </w:pPr>
      <w:rPr>
        <w:rFonts w:hint="default"/>
      </w:rPr>
    </w:lvl>
  </w:abstractNum>
  <w:abstractNum w:abstractNumId="23">
    <w:nsid w:val="5F905281"/>
    <w:multiLevelType w:val="hybridMultilevel"/>
    <w:tmpl w:val="A5CE8286"/>
    <w:lvl w:ilvl="0" w:tplc="EDBCD5E2">
      <w:start w:val="1"/>
      <w:numFmt w:val="lowerLetter"/>
      <w:lvlText w:val="%1)"/>
      <w:lvlJc w:val="left"/>
      <w:pPr>
        <w:ind w:left="883" w:hanging="486"/>
      </w:pPr>
      <w:rPr>
        <w:rFonts w:ascii="Times New Roman" w:eastAsia="Times New Roman" w:hAnsi="Times New Roman" w:cs="Times New Roman" w:hint="default"/>
        <w:spacing w:val="-3"/>
        <w:w w:val="100"/>
        <w:sz w:val="24"/>
        <w:szCs w:val="24"/>
      </w:rPr>
    </w:lvl>
    <w:lvl w:ilvl="1" w:tplc="C63A437C">
      <w:numFmt w:val="bullet"/>
      <w:lvlText w:val="•"/>
      <w:lvlJc w:val="left"/>
      <w:pPr>
        <w:ind w:left="1750" w:hanging="486"/>
      </w:pPr>
      <w:rPr>
        <w:rFonts w:hint="default"/>
      </w:rPr>
    </w:lvl>
    <w:lvl w:ilvl="2" w:tplc="622464B2">
      <w:numFmt w:val="bullet"/>
      <w:lvlText w:val="•"/>
      <w:lvlJc w:val="left"/>
      <w:pPr>
        <w:ind w:left="2620" w:hanging="486"/>
      </w:pPr>
      <w:rPr>
        <w:rFonts w:hint="default"/>
      </w:rPr>
    </w:lvl>
    <w:lvl w:ilvl="3" w:tplc="86A6EF8A">
      <w:numFmt w:val="bullet"/>
      <w:lvlText w:val="•"/>
      <w:lvlJc w:val="left"/>
      <w:pPr>
        <w:ind w:left="3490" w:hanging="486"/>
      </w:pPr>
      <w:rPr>
        <w:rFonts w:hint="default"/>
      </w:rPr>
    </w:lvl>
    <w:lvl w:ilvl="4" w:tplc="147AD910">
      <w:numFmt w:val="bullet"/>
      <w:lvlText w:val="•"/>
      <w:lvlJc w:val="left"/>
      <w:pPr>
        <w:ind w:left="4360" w:hanging="486"/>
      </w:pPr>
      <w:rPr>
        <w:rFonts w:hint="default"/>
      </w:rPr>
    </w:lvl>
    <w:lvl w:ilvl="5" w:tplc="BBB49140">
      <w:numFmt w:val="bullet"/>
      <w:lvlText w:val="•"/>
      <w:lvlJc w:val="left"/>
      <w:pPr>
        <w:ind w:left="5230" w:hanging="486"/>
      </w:pPr>
      <w:rPr>
        <w:rFonts w:hint="default"/>
      </w:rPr>
    </w:lvl>
    <w:lvl w:ilvl="6" w:tplc="D6B0BEB4">
      <w:numFmt w:val="bullet"/>
      <w:lvlText w:val="•"/>
      <w:lvlJc w:val="left"/>
      <w:pPr>
        <w:ind w:left="6100" w:hanging="486"/>
      </w:pPr>
      <w:rPr>
        <w:rFonts w:hint="default"/>
      </w:rPr>
    </w:lvl>
    <w:lvl w:ilvl="7" w:tplc="99329E20">
      <w:numFmt w:val="bullet"/>
      <w:lvlText w:val="•"/>
      <w:lvlJc w:val="left"/>
      <w:pPr>
        <w:ind w:left="6970" w:hanging="486"/>
      </w:pPr>
      <w:rPr>
        <w:rFonts w:hint="default"/>
      </w:rPr>
    </w:lvl>
    <w:lvl w:ilvl="8" w:tplc="A538F280">
      <w:numFmt w:val="bullet"/>
      <w:lvlText w:val="•"/>
      <w:lvlJc w:val="left"/>
      <w:pPr>
        <w:ind w:left="7840" w:hanging="486"/>
      </w:pPr>
      <w:rPr>
        <w:rFonts w:hint="default"/>
      </w:rPr>
    </w:lvl>
  </w:abstractNum>
  <w:abstractNum w:abstractNumId="24">
    <w:nsid w:val="61583B65"/>
    <w:multiLevelType w:val="multilevel"/>
    <w:tmpl w:val="08644696"/>
    <w:lvl w:ilvl="0">
      <w:start w:val="4"/>
      <w:numFmt w:val="upperLetter"/>
      <w:lvlText w:val="%1."/>
      <w:lvlJc w:val="left"/>
      <w:pPr>
        <w:ind w:left="739" w:hanging="342"/>
      </w:pPr>
      <w:rPr>
        <w:rFonts w:ascii="Times New Roman" w:eastAsia="Times New Roman" w:hAnsi="Times New Roman" w:cs="Times New Roman" w:hint="default"/>
        <w:b/>
        <w:bCs/>
        <w:spacing w:val="-2"/>
        <w:w w:val="100"/>
        <w:sz w:val="28"/>
        <w:szCs w:val="28"/>
      </w:rPr>
    </w:lvl>
    <w:lvl w:ilvl="1">
      <w:start w:val="1"/>
      <w:numFmt w:val="decimal"/>
      <w:lvlText w:val="%2."/>
      <w:lvlJc w:val="left"/>
      <w:pPr>
        <w:ind w:left="674" w:hanging="277"/>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847" w:hanging="421"/>
      </w:pPr>
      <w:rPr>
        <w:rFonts w:ascii="Times New Roman" w:eastAsia="Times New Roman" w:hAnsi="Times New Roman" w:cs="Times New Roman" w:hint="default"/>
        <w:b/>
        <w:bCs/>
        <w:spacing w:val="-3"/>
        <w:w w:val="100"/>
        <w:sz w:val="24"/>
        <w:szCs w:val="24"/>
      </w:rPr>
    </w:lvl>
    <w:lvl w:ilvl="3">
      <w:start w:val="1"/>
      <w:numFmt w:val="decimal"/>
      <w:lvlText w:val="%2.%3.%4."/>
      <w:lvlJc w:val="left"/>
      <w:pPr>
        <w:ind w:left="398" w:hanging="567"/>
      </w:pPr>
      <w:rPr>
        <w:rFonts w:ascii="Times New Roman" w:eastAsia="Times New Roman" w:hAnsi="Times New Roman" w:cs="Times New Roman" w:hint="default"/>
        <w:b/>
        <w:bCs/>
        <w:w w:val="100"/>
        <w:sz w:val="24"/>
        <w:szCs w:val="24"/>
      </w:rPr>
    </w:lvl>
    <w:lvl w:ilvl="4">
      <w:numFmt w:val="bullet"/>
      <w:lvlText w:val="•"/>
      <w:lvlJc w:val="left"/>
      <w:pPr>
        <w:ind w:left="1000" w:hanging="567"/>
      </w:pPr>
      <w:rPr>
        <w:rFonts w:hint="default"/>
      </w:rPr>
    </w:lvl>
    <w:lvl w:ilvl="5">
      <w:numFmt w:val="bullet"/>
      <w:lvlText w:val="•"/>
      <w:lvlJc w:val="left"/>
      <w:pPr>
        <w:ind w:left="2430" w:hanging="567"/>
      </w:pPr>
      <w:rPr>
        <w:rFonts w:hint="default"/>
      </w:rPr>
    </w:lvl>
    <w:lvl w:ilvl="6">
      <w:numFmt w:val="bullet"/>
      <w:lvlText w:val="•"/>
      <w:lvlJc w:val="left"/>
      <w:pPr>
        <w:ind w:left="3860" w:hanging="567"/>
      </w:pPr>
      <w:rPr>
        <w:rFonts w:hint="default"/>
      </w:rPr>
    </w:lvl>
    <w:lvl w:ilvl="7">
      <w:numFmt w:val="bullet"/>
      <w:lvlText w:val="•"/>
      <w:lvlJc w:val="left"/>
      <w:pPr>
        <w:ind w:left="5290" w:hanging="567"/>
      </w:pPr>
      <w:rPr>
        <w:rFonts w:hint="default"/>
      </w:rPr>
    </w:lvl>
    <w:lvl w:ilvl="8">
      <w:numFmt w:val="bullet"/>
      <w:lvlText w:val="•"/>
      <w:lvlJc w:val="left"/>
      <w:pPr>
        <w:ind w:left="6720" w:hanging="567"/>
      </w:pPr>
      <w:rPr>
        <w:rFonts w:hint="default"/>
      </w:rPr>
    </w:lvl>
  </w:abstractNum>
  <w:abstractNum w:abstractNumId="25">
    <w:nsid w:val="623974F0"/>
    <w:multiLevelType w:val="hybridMultilevel"/>
    <w:tmpl w:val="E1E23C54"/>
    <w:lvl w:ilvl="0" w:tplc="F4562CBC">
      <w:start w:val="1"/>
      <w:numFmt w:val="lowerLetter"/>
      <w:lvlText w:val="%1)."/>
      <w:lvlJc w:val="left"/>
      <w:pPr>
        <w:ind w:left="703" w:hanging="305"/>
        <w:jc w:val="right"/>
      </w:pPr>
      <w:rPr>
        <w:rFonts w:ascii="Times New Roman" w:eastAsia="Times New Roman" w:hAnsi="Times New Roman" w:cs="Times New Roman" w:hint="default"/>
        <w:spacing w:val="-3"/>
        <w:w w:val="100"/>
        <w:sz w:val="24"/>
        <w:szCs w:val="24"/>
      </w:rPr>
    </w:lvl>
    <w:lvl w:ilvl="1" w:tplc="B84E1C58">
      <w:numFmt w:val="bullet"/>
      <w:lvlText w:val=""/>
      <w:lvlJc w:val="left"/>
      <w:pPr>
        <w:ind w:left="1118" w:hanging="360"/>
      </w:pPr>
      <w:rPr>
        <w:rFonts w:ascii="Symbol" w:eastAsia="Symbol" w:hAnsi="Symbol" w:cs="Symbol" w:hint="default"/>
        <w:w w:val="100"/>
        <w:sz w:val="24"/>
        <w:szCs w:val="24"/>
      </w:rPr>
    </w:lvl>
    <w:lvl w:ilvl="2" w:tplc="CB506432">
      <w:numFmt w:val="bullet"/>
      <w:lvlText w:val="•"/>
      <w:lvlJc w:val="left"/>
      <w:pPr>
        <w:ind w:left="2060" w:hanging="360"/>
      </w:pPr>
      <w:rPr>
        <w:rFonts w:hint="default"/>
      </w:rPr>
    </w:lvl>
    <w:lvl w:ilvl="3" w:tplc="2940E1C6">
      <w:numFmt w:val="bullet"/>
      <w:lvlText w:val="•"/>
      <w:lvlJc w:val="left"/>
      <w:pPr>
        <w:ind w:left="3000" w:hanging="360"/>
      </w:pPr>
      <w:rPr>
        <w:rFonts w:hint="default"/>
      </w:rPr>
    </w:lvl>
    <w:lvl w:ilvl="4" w:tplc="E398E004">
      <w:numFmt w:val="bullet"/>
      <w:lvlText w:val="•"/>
      <w:lvlJc w:val="left"/>
      <w:pPr>
        <w:ind w:left="3940" w:hanging="360"/>
      </w:pPr>
      <w:rPr>
        <w:rFonts w:hint="default"/>
      </w:rPr>
    </w:lvl>
    <w:lvl w:ilvl="5" w:tplc="845E6F06">
      <w:numFmt w:val="bullet"/>
      <w:lvlText w:val="•"/>
      <w:lvlJc w:val="left"/>
      <w:pPr>
        <w:ind w:left="4880" w:hanging="360"/>
      </w:pPr>
      <w:rPr>
        <w:rFonts w:hint="default"/>
      </w:rPr>
    </w:lvl>
    <w:lvl w:ilvl="6" w:tplc="DB1EAFA0">
      <w:numFmt w:val="bullet"/>
      <w:lvlText w:val="•"/>
      <w:lvlJc w:val="left"/>
      <w:pPr>
        <w:ind w:left="5820" w:hanging="360"/>
      </w:pPr>
      <w:rPr>
        <w:rFonts w:hint="default"/>
      </w:rPr>
    </w:lvl>
    <w:lvl w:ilvl="7" w:tplc="4210DEAA">
      <w:numFmt w:val="bullet"/>
      <w:lvlText w:val="•"/>
      <w:lvlJc w:val="left"/>
      <w:pPr>
        <w:ind w:left="6760" w:hanging="360"/>
      </w:pPr>
      <w:rPr>
        <w:rFonts w:hint="default"/>
      </w:rPr>
    </w:lvl>
    <w:lvl w:ilvl="8" w:tplc="C480FAD4">
      <w:numFmt w:val="bullet"/>
      <w:lvlText w:val="•"/>
      <w:lvlJc w:val="left"/>
      <w:pPr>
        <w:ind w:left="7700" w:hanging="360"/>
      </w:pPr>
      <w:rPr>
        <w:rFonts w:hint="default"/>
      </w:rPr>
    </w:lvl>
  </w:abstractNum>
  <w:abstractNum w:abstractNumId="26">
    <w:nsid w:val="6605244F"/>
    <w:multiLevelType w:val="multilevel"/>
    <w:tmpl w:val="B85AE034"/>
    <w:lvl w:ilvl="0">
      <w:start w:val="1"/>
      <w:numFmt w:val="decimal"/>
      <w:lvlText w:val="%1."/>
      <w:lvlJc w:val="left"/>
      <w:pPr>
        <w:ind w:left="679" w:hanging="28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w w:val="100"/>
        <w:sz w:val="24"/>
        <w:szCs w:val="24"/>
      </w:rPr>
    </w:lvl>
    <w:lvl w:ilvl="2">
      <w:numFmt w:val="bullet"/>
      <w:lvlText w:val=""/>
      <w:lvlJc w:val="left"/>
      <w:pPr>
        <w:ind w:left="1118" w:hanging="360"/>
      </w:pPr>
      <w:rPr>
        <w:rFonts w:ascii="Symbol" w:eastAsia="Symbol" w:hAnsi="Symbol" w:cs="Symbol" w:hint="default"/>
        <w:w w:val="100"/>
        <w:sz w:val="24"/>
        <w:szCs w:val="24"/>
      </w:rPr>
    </w:lvl>
    <w:lvl w:ilvl="3">
      <w:numFmt w:val="bullet"/>
      <w:lvlText w:val="•"/>
      <w:lvlJc w:val="left"/>
      <w:pPr>
        <w:ind w:left="2177" w:hanging="360"/>
      </w:pPr>
      <w:rPr>
        <w:rFonts w:hint="default"/>
      </w:rPr>
    </w:lvl>
    <w:lvl w:ilvl="4">
      <w:numFmt w:val="bullet"/>
      <w:lvlText w:val="•"/>
      <w:lvlJc w:val="left"/>
      <w:pPr>
        <w:ind w:left="3235" w:hanging="360"/>
      </w:pPr>
      <w:rPr>
        <w:rFonts w:hint="default"/>
      </w:rPr>
    </w:lvl>
    <w:lvl w:ilvl="5">
      <w:numFmt w:val="bullet"/>
      <w:lvlText w:val="•"/>
      <w:lvlJc w:val="left"/>
      <w:pPr>
        <w:ind w:left="4292" w:hanging="360"/>
      </w:pPr>
      <w:rPr>
        <w:rFonts w:hint="default"/>
      </w:rPr>
    </w:lvl>
    <w:lvl w:ilvl="6">
      <w:numFmt w:val="bullet"/>
      <w:lvlText w:val="•"/>
      <w:lvlJc w:val="left"/>
      <w:pPr>
        <w:ind w:left="5350" w:hanging="360"/>
      </w:pPr>
      <w:rPr>
        <w:rFonts w:hint="default"/>
      </w:rPr>
    </w:lvl>
    <w:lvl w:ilvl="7">
      <w:numFmt w:val="bullet"/>
      <w:lvlText w:val="•"/>
      <w:lvlJc w:val="left"/>
      <w:pPr>
        <w:ind w:left="6407" w:hanging="360"/>
      </w:pPr>
      <w:rPr>
        <w:rFonts w:hint="default"/>
      </w:rPr>
    </w:lvl>
    <w:lvl w:ilvl="8">
      <w:numFmt w:val="bullet"/>
      <w:lvlText w:val="•"/>
      <w:lvlJc w:val="left"/>
      <w:pPr>
        <w:ind w:left="7465" w:hanging="360"/>
      </w:pPr>
      <w:rPr>
        <w:rFonts w:hint="default"/>
      </w:rPr>
    </w:lvl>
  </w:abstractNum>
  <w:abstractNum w:abstractNumId="27">
    <w:nsid w:val="67C41119"/>
    <w:multiLevelType w:val="multilevel"/>
    <w:tmpl w:val="EBB07E20"/>
    <w:lvl w:ilvl="0">
      <w:start w:val="6"/>
      <w:numFmt w:val="decimal"/>
      <w:lvlText w:val="%1"/>
      <w:lvlJc w:val="left"/>
      <w:pPr>
        <w:ind w:left="818" w:hanging="421"/>
      </w:pPr>
      <w:rPr>
        <w:rFonts w:hint="default"/>
      </w:rPr>
    </w:lvl>
    <w:lvl w:ilvl="1">
      <w:start w:val="2"/>
      <w:numFmt w:val="decimal"/>
      <w:lvlText w:val="%1.%2."/>
      <w:lvlJc w:val="left"/>
      <w:pPr>
        <w:ind w:left="818" w:hanging="421"/>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w w:val="100"/>
        <w:sz w:val="24"/>
        <w:szCs w:val="24"/>
      </w:rPr>
    </w:lvl>
    <w:lvl w:ilvl="3">
      <w:numFmt w:val="bullet"/>
      <w:lvlText w:val="•"/>
      <w:lvlJc w:val="left"/>
      <w:pPr>
        <w:ind w:left="2906" w:hanging="600"/>
      </w:pPr>
      <w:rPr>
        <w:rFonts w:hint="default"/>
      </w:rPr>
    </w:lvl>
    <w:lvl w:ilvl="4">
      <w:numFmt w:val="bullet"/>
      <w:lvlText w:val="•"/>
      <w:lvlJc w:val="left"/>
      <w:pPr>
        <w:ind w:left="3860" w:hanging="600"/>
      </w:pPr>
      <w:rPr>
        <w:rFonts w:hint="default"/>
      </w:rPr>
    </w:lvl>
    <w:lvl w:ilvl="5">
      <w:numFmt w:val="bullet"/>
      <w:lvlText w:val="•"/>
      <w:lvlJc w:val="left"/>
      <w:pPr>
        <w:ind w:left="4813" w:hanging="600"/>
      </w:pPr>
      <w:rPr>
        <w:rFonts w:hint="default"/>
      </w:rPr>
    </w:lvl>
    <w:lvl w:ilvl="6">
      <w:numFmt w:val="bullet"/>
      <w:lvlText w:val="•"/>
      <w:lvlJc w:val="left"/>
      <w:pPr>
        <w:ind w:left="5766" w:hanging="600"/>
      </w:pPr>
      <w:rPr>
        <w:rFonts w:hint="default"/>
      </w:rPr>
    </w:lvl>
    <w:lvl w:ilvl="7">
      <w:numFmt w:val="bullet"/>
      <w:lvlText w:val="•"/>
      <w:lvlJc w:val="left"/>
      <w:pPr>
        <w:ind w:left="6720" w:hanging="600"/>
      </w:pPr>
      <w:rPr>
        <w:rFonts w:hint="default"/>
      </w:rPr>
    </w:lvl>
    <w:lvl w:ilvl="8">
      <w:numFmt w:val="bullet"/>
      <w:lvlText w:val="•"/>
      <w:lvlJc w:val="left"/>
      <w:pPr>
        <w:ind w:left="7673" w:hanging="600"/>
      </w:pPr>
      <w:rPr>
        <w:rFonts w:hint="default"/>
      </w:rPr>
    </w:lvl>
  </w:abstractNum>
  <w:abstractNum w:abstractNumId="28">
    <w:nsid w:val="687802EC"/>
    <w:multiLevelType w:val="hybridMultilevel"/>
    <w:tmpl w:val="7E46A89A"/>
    <w:lvl w:ilvl="0" w:tplc="9B70C512">
      <w:start w:val="1"/>
      <w:numFmt w:val="decimal"/>
      <w:lvlText w:val="%1."/>
      <w:lvlJc w:val="left"/>
      <w:pPr>
        <w:ind w:left="2877" w:hanging="418"/>
        <w:jc w:val="right"/>
      </w:pPr>
      <w:rPr>
        <w:rFonts w:ascii="Times New Roman" w:eastAsia="Times New Roman" w:hAnsi="Times New Roman" w:cs="Times New Roman" w:hint="default"/>
        <w:spacing w:val="-5"/>
        <w:w w:val="100"/>
        <w:sz w:val="24"/>
        <w:szCs w:val="24"/>
      </w:rPr>
    </w:lvl>
    <w:lvl w:ilvl="1" w:tplc="DDB62DF2">
      <w:numFmt w:val="bullet"/>
      <w:lvlText w:val="•"/>
      <w:lvlJc w:val="left"/>
      <w:pPr>
        <w:ind w:left="3568" w:hanging="418"/>
      </w:pPr>
      <w:rPr>
        <w:rFonts w:hint="default"/>
      </w:rPr>
    </w:lvl>
    <w:lvl w:ilvl="2" w:tplc="28025650">
      <w:numFmt w:val="bullet"/>
      <w:lvlText w:val="•"/>
      <w:lvlJc w:val="left"/>
      <w:pPr>
        <w:ind w:left="4256" w:hanging="418"/>
      </w:pPr>
      <w:rPr>
        <w:rFonts w:hint="default"/>
      </w:rPr>
    </w:lvl>
    <w:lvl w:ilvl="3" w:tplc="9C40E8B8">
      <w:numFmt w:val="bullet"/>
      <w:lvlText w:val="•"/>
      <w:lvlJc w:val="left"/>
      <w:pPr>
        <w:ind w:left="4944" w:hanging="418"/>
      </w:pPr>
      <w:rPr>
        <w:rFonts w:hint="default"/>
      </w:rPr>
    </w:lvl>
    <w:lvl w:ilvl="4" w:tplc="96B04722">
      <w:numFmt w:val="bullet"/>
      <w:lvlText w:val="•"/>
      <w:lvlJc w:val="left"/>
      <w:pPr>
        <w:ind w:left="5632" w:hanging="418"/>
      </w:pPr>
      <w:rPr>
        <w:rFonts w:hint="default"/>
      </w:rPr>
    </w:lvl>
    <w:lvl w:ilvl="5" w:tplc="3822D956">
      <w:numFmt w:val="bullet"/>
      <w:lvlText w:val="•"/>
      <w:lvlJc w:val="left"/>
      <w:pPr>
        <w:ind w:left="6320" w:hanging="418"/>
      </w:pPr>
      <w:rPr>
        <w:rFonts w:hint="default"/>
      </w:rPr>
    </w:lvl>
    <w:lvl w:ilvl="6" w:tplc="304ACE00">
      <w:numFmt w:val="bullet"/>
      <w:lvlText w:val="•"/>
      <w:lvlJc w:val="left"/>
      <w:pPr>
        <w:ind w:left="7008" w:hanging="418"/>
      </w:pPr>
      <w:rPr>
        <w:rFonts w:hint="default"/>
      </w:rPr>
    </w:lvl>
    <w:lvl w:ilvl="7" w:tplc="6A641628">
      <w:numFmt w:val="bullet"/>
      <w:lvlText w:val="•"/>
      <w:lvlJc w:val="left"/>
      <w:pPr>
        <w:ind w:left="7696" w:hanging="418"/>
      </w:pPr>
      <w:rPr>
        <w:rFonts w:hint="default"/>
      </w:rPr>
    </w:lvl>
    <w:lvl w:ilvl="8" w:tplc="7F7E93BE">
      <w:numFmt w:val="bullet"/>
      <w:lvlText w:val="•"/>
      <w:lvlJc w:val="left"/>
      <w:pPr>
        <w:ind w:left="8384" w:hanging="418"/>
      </w:pPr>
      <w:rPr>
        <w:rFonts w:hint="default"/>
      </w:rPr>
    </w:lvl>
  </w:abstractNum>
  <w:abstractNum w:abstractNumId="29">
    <w:nsid w:val="69FD60F7"/>
    <w:multiLevelType w:val="hybridMultilevel"/>
    <w:tmpl w:val="452286CA"/>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30">
    <w:nsid w:val="6A2F51B6"/>
    <w:multiLevelType w:val="hybridMultilevel"/>
    <w:tmpl w:val="E340C67C"/>
    <w:lvl w:ilvl="0" w:tplc="320C4866">
      <w:start w:val="1"/>
      <w:numFmt w:val="lowerLetter"/>
      <w:lvlText w:val="%1)"/>
      <w:lvlJc w:val="left"/>
      <w:pPr>
        <w:ind w:left="398" w:hanging="519"/>
      </w:pPr>
      <w:rPr>
        <w:rFonts w:ascii="Times New Roman" w:eastAsia="Times New Roman" w:hAnsi="Times New Roman" w:cs="Times New Roman" w:hint="default"/>
        <w:spacing w:val="-28"/>
        <w:w w:val="100"/>
        <w:sz w:val="24"/>
        <w:szCs w:val="24"/>
      </w:rPr>
    </w:lvl>
    <w:lvl w:ilvl="1" w:tplc="DD604A38">
      <w:numFmt w:val="bullet"/>
      <w:lvlText w:val="•"/>
      <w:lvlJc w:val="left"/>
      <w:pPr>
        <w:ind w:left="1318" w:hanging="519"/>
      </w:pPr>
      <w:rPr>
        <w:rFonts w:hint="default"/>
      </w:rPr>
    </w:lvl>
    <w:lvl w:ilvl="2" w:tplc="D19E4C7E">
      <w:numFmt w:val="bullet"/>
      <w:lvlText w:val="•"/>
      <w:lvlJc w:val="left"/>
      <w:pPr>
        <w:ind w:left="2236" w:hanging="519"/>
      </w:pPr>
      <w:rPr>
        <w:rFonts w:hint="default"/>
      </w:rPr>
    </w:lvl>
    <w:lvl w:ilvl="3" w:tplc="0254960E">
      <w:numFmt w:val="bullet"/>
      <w:lvlText w:val="•"/>
      <w:lvlJc w:val="left"/>
      <w:pPr>
        <w:ind w:left="3154" w:hanging="519"/>
      </w:pPr>
      <w:rPr>
        <w:rFonts w:hint="default"/>
      </w:rPr>
    </w:lvl>
    <w:lvl w:ilvl="4" w:tplc="45AC441C">
      <w:numFmt w:val="bullet"/>
      <w:lvlText w:val="•"/>
      <w:lvlJc w:val="left"/>
      <w:pPr>
        <w:ind w:left="4072" w:hanging="519"/>
      </w:pPr>
      <w:rPr>
        <w:rFonts w:hint="default"/>
      </w:rPr>
    </w:lvl>
    <w:lvl w:ilvl="5" w:tplc="4CB40906">
      <w:numFmt w:val="bullet"/>
      <w:lvlText w:val="•"/>
      <w:lvlJc w:val="left"/>
      <w:pPr>
        <w:ind w:left="4990" w:hanging="519"/>
      </w:pPr>
      <w:rPr>
        <w:rFonts w:hint="default"/>
      </w:rPr>
    </w:lvl>
    <w:lvl w:ilvl="6" w:tplc="80A23412">
      <w:numFmt w:val="bullet"/>
      <w:lvlText w:val="•"/>
      <w:lvlJc w:val="left"/>
      <w:pPr>
        <w:ind w:left="5908" w:hanging="519"/>
      </w:pPr>
      <w:rPr>
        <w:rFonts w:hint="default"/>
      </w:rPr>
    </w:lvl>
    <w:lvl w:ilvl="7" w:tplc="E5DA90C6">
      <w:numFmt w:val="bullet"/>
      <w:lvlText w:val="•"/>
      <w:lvlJc w:val="left"/>
      <w:pPr>
        <w:ind w:left="6826" w:hanging="519"/>
      </w:pPr>
      <w:rPr>
        <w:rFonts w:hint="default"/>
      </w:rPr>
    </w:lvl>
    <w:lvl w:ilvl="8" w:tplc="86DC1AAC">
      <w:numFmt w:val="bullet"/>
      <w:lvlText w:val="•"/>
      <w:lvlJc w:val="left"/>
      <w:pPr>
        <w:ind w:left="7744" w:hanging="519"/>
      </w:pPr>
      <w:rPr>
        <w:rFonts w:hint="default"/>
      </w:rPr>
    </w:lvl>
  </w:abstractNum>
  <w:abstractNum w:abstractNumId="31">
    <w:nsid w:val="6B0314BB"/>
    <w:multiLevelType w:val="hybridMultilevel"/>
    <w:tmpl w:val="D930A0E4"/>
    <w:lvl w:ilvl="0" w:tplc="FCEEE2A2">
      <w:numFmt w:val="bullet"/>
      <w:lvlText w:val=""/>
      <w:lvlJc w:val="left"/>
      <w:pPr>
        <w:ind w:left="681" w:hanging="284"/>
      </w:pPr>
      <w:rPr>
        <w:rFonts w:ascii="Symbol" w:eastAsia="Symbol" w:hAnsi="Symbol" w:cs="Symbol" w:hint="default"/>
        <w:w w:val="100"/>
        <w:sz w:val="24"/>
        <w:szCs w:val="24"/>
      </w:rPr>
    </w:lvl>
    <w:lvl w:ilvl="1" w:tplc="E08626C4">
      <w:numFmt w:val="bullet"/>
      <w:lvlText w:val=""/>
      <w:lvlJc w:val="left"/>
      <w:pPr>
        <w:ind w:left="969" w:hanging="284"/>
      </w:pPr>
      <w:rPr>
        <w:rFonts w:ascii="Symbol" w:eastAsia="Symbol" w:hAnsi="Symbol" w:cs="Symbol" w:hint="default"/>
        <w:w w:val="100"/>
        <w:sz w:val="24"/>
        <w:szCs w:val="24"/>
      </w:rPr>
    </w:lvl>
    <w:lvl w:ilvl="2" w:tplc="9356CC0E">
      <w:numFmt w:val="bullet"/>
      <w:lvlText w:val="•"/>
      <w:lvlJc w:val="left"/>
      <w:pPr>
        <w:ind w:left="1917" w:hanging="284"/>
      </w:pPr>
      <w:rPr>
        <w:rFonts w:hint="default"/>
      </w:rPr>
    </w:lvl>
    <w:lvl w:ilvl="3" w:tplc="B72A6860">
      <w:numFmt w:val="bullet"/>
      <w:lvlText w:val="•"/>
      <w:lvlJc w:val="left"/>
      <w:pPr>
        <w:ind w:left="2875" w:hanging="284"/>
      </w:pPr>
      <w:rPr>
        <w:rFonts w:hint="default"/>
      </w:rPr>
    </w:lvl>
    <w:lvl w:ilvl="4" w:tplc="B78CF33C">
      <w:numFmt w:val="bullet"/>
      <w:lvlText w:val="•"/>
      <w:lvlJc w:val="left"/>
      <w:pPr>
        <w:ind w:left="3833" w:hanging="284"/>
      </w:pPr>
      <w:rPr>
        <w:rFonts w:hint="default"/>
      </w:rPr>
    </w:lvl>
    <w:lvl w:ilvl="5" w:tplc="DB32CE98">
      <w:numFmt w:val="bullet"/>
      <w:lvlText w:val="•"/>
      <w:lvlJc w:val="left"/>
      <w:pPr>
        <w:ind w:left="4791" w:hanging="284"/>
      </w:pPr>
      <w:rPr>
        <w:rFonts w:hint="default"/>
      </w:rPr>
    </w:lvl>
    <w:lvl w:ilvl="6" w:tplc="4EE051E4">
      <w:numFmt w:val="bullet"/>
      <w:lvlText w:val="•"/>
      <w:lvlJc w:val="left"/>
      <w:pPr>
        <w:ind w:left="5748" w:hanging="284"/>
      </w:pPr>
      <w:rPr>
        <w:rFonts w:hint="default"/>
      </w:rPr>
    </w:lvl>
    <w:lvl w:ilvl="7" w:tplc="F97CA44A">
      <w:numFmt w:val="bullet"/>
      <w:lvlText w:val="•"/>
      <w:lvlJc w:val="left"/>
      <w:pPr>
        <w:ind w:left="6706" w:hanging="284"/>
      </w:pPr>
      <w:rPr>
        <w:rFonts w:hint="default"/>
      </w:rPr>
    </w:lvl>
    <w:lvl w:ilvl="8" w:tplc="4F2A5706">
      <w:numFmt w:val="bullet"/>
      <w:lvlText w:val="•"/>
      <w:lvlJc w:val="left"/>
      <w:pPr>
        <w:ind w:left="7664" w:hanging="284"/>
      </w:pPr>
      <w:rPr>
        <w:rFonts w:hint="default"/>
      </w:rPr>
    </w:lvl>
  </w:abstractNum>
  <w:abstractNum w:abstractNumId="32">
    <w:nsid w:val="6C553EDB"/>
    <w:multiLevelType w:val="multilevel"/>
    <w:tmpl w:val="423A050E"/>
    <w:lvl w:ilvl="0">
      <w:start w:val="1"/>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E1F7A34"/>
    <w:multiLevelType w:val="hybridMultilevel"/>
    <w:tmpl w:val="DA8852D6"/>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34">
    <w:nsid w:val="73A13A3D"/>
    <w:multiLevelType w:val="hybridMultilevel"/>
    <w:tmpl w:val="A3322C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8F80BEB"/>
    <w:multiLevelType w:val="hybridMultilevel"/>
    <w:tmpl w:val="940E86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797C59EC"/>
    <w:multiLevelType w:val="hybridMultilevel"/>
    <w:tmpl w:val="DAFC7C58"/>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37">
    <w:nsid w:val="7D805B74"/>
    <w:multiLevelType w:val="multilevel"/>
    <w:tmpl w:val="A3D80F22"/>
    <w:lvl w:ilvl="0">
      <w:start w:val="1"/>
      <w:numFmt w:val="decimal"/>
      <w:lvlText w:val="%1"/>
      <w:lvlJc w:val="left"/>
      <w:pPr>
        <w:ind w:left="398" w:hanging="651"/>
      </w:pPr>
      <w:rPr>
        <w:rFonts w:hint="default"/>
      </w:rPr>
    </w:lvl>
    <w:lvl w:ilvl="1">
      <w:start w:val="4"/>
      <w:numFmt w:val="decimal"/>
      <w:lvlText w:val="%1.%2"/>
      <w:lvlJc w:val="left"/>
      <w:pPr>
        <w:ind w:left="398" w:hanging="651"/>
      </w:pPr>
      <w:rPr>
        <w:rFonts w:hint="default"/>
      </w:rPr>
    </w:lvl>
    <w:lvl w:ilvl="2">
      <w:start w:val="1"/>
      <w:numFmt w:val="decimal"/>
      <w:lvlText w:val="%1.%2.%3."/>
      <w:lvlJc w:val="left"/>
      <w:pPr>
        <w:ind w:left="398" w:hanging="651"/>
      </w:pPr>
      <w:rPr>
        <w:rFonts w:ascii="Times New Roman" w:eastAsia="Times New Roman" w:hAnsi="Times New Roman" w:cs="Times New Roman" w:hint="default"/>
        <w:b/>
        <w:bCs/>
        <w:spacing w:val="-30"/>
        <w:w w:val="100"/>
        <w:sz w:val="24"/>
        <w:szCs w:val="24"/>
      </w:rPr>
    </w:lvl>
    <w:lvl w:ilvl="3">
      <w:numFmt w:val="bullet"/>
      <w:lvlText w:val="•"/>
      <w:lvlJc w:val="left"/>
      <w:pPr>
        <w:ind w:left="3154" w:hanging="651"/>
      </w:pPr>
      <w:rPr>
        <w:rFonts w:hint="default"/>
      </w:rPr>
    </w:lvl>
    <w:lvl w:ilvl="4">
      <w:numFmt w:val="bullet"/>
      <w:lvlText w:val="•"/>
      <w:lvlJc w:val="left"/>
      <w:pPr>
        <w:ind w:left="4072" w:hanging="651"/>
      </w:pPr>
      <w:rPr>
        <w:rFonts w:hint="default"/>
      </w:rPr>
    </w:lvl>
    <w:lvl w:ilvl="5">
      <w:numFmt w:val="bullet"/>
      <w:lvlText w:val="•"/>
      <w:lvlJc w:val="left"/>
      <w:pPr>
        <w:ind w:left="4990" w:hanging="651"/>
      </w:pPr>
      <w:rPr>
        <w:rFonts w:hint="default"/>
      </w:rPr>
    </w:lvl>
    <w:lvl w:ilvl="6">
      <w:numFmt w:val="bullet"/>
      <w:lvlText w:val="•"/>
      <w:lvlJc w:val="left"/>
      <w:pPr>
        <w:ind w:left="5908" w:hanging="651"/>
      </w:pPr>
      <w:rPr>
        <w:rFonts w:hint="default"/>
      </w:rPr>
    </w:lvl>
    <w:lvl w:ilvl="7">
      <w:numFmt w:val="bullet"/>
      <w:lvlText w:val="•"/>
      <w:lvlJc w:val="left"/>
      <w:pPr>
        <w:ind w:left="6826" w:hanging="651"/>
      </w:pPr>
      <w:rPr>
        <w:rFonts w:hint="default"/>
      </w:rPr>
    </w:lvl>
    <w:lvl w:ilvl="8">
      <w:numFmt w:val="bullet"/>
      <w:lvlText w:val="•"/>
      <w:lvlJc w:val="left"/>
      <w:pPr>
        <w:ind w:left="7744" w:hanging="651"/>
      </w:pPr>
      <w:rPr>
        <w:rFonts w:hint="default"/>
      </w:rPr>
    </w:lvl>
  </w:abstractNum>
  <w:abstractNum w:abstractNumId="38">
    <w:nsid w:val="7E3800CB"/>
    <w:multiLevelType w:val="hybridMultilevel"/>
    <w:tmpl w:val="125E07D4"/>
    <w:lvl w:ilvl="0" w:tplc="A5E83088">
      <w:start w:val="13"/>
      <w:numFmt w:val="decimal"/>
      <w:lvlText w:val="%1."/>
      <w:lvlJc w:val="left"/>
      <w:pPr>
        <w:ind w:left="2877" w:hanging="538"/>
      </w:pPr>
      <w:rPr>
        <w:rFonts w:ascii="Times New Roman" w:eastAsia="Times New Roman" w:hAnsi="Times New Roman" w:cs="Times New Roman" w:hint="default"/>
        <w:spacing w:val="-5"/>
        <w:w w:val="100"/>
        <w:sz w:val="24"/>
        <w:szCs w:val="24"/>
      </w:rPr>
    </w:lvl>
    <w:lvl w:ilvl="1" w:tplc="314EF2C0">
      <w:numFmt w:val="bullet"/>
      <w:lvlText w:val="•"/>
      <w:lvlJc w:val="left"/>
      <w:pPr>
        <w:ind w:left="3568" w:hanging="538"/>
      </w:pPr>
      <w:rPr>
        <w:rFonts w:hint="default"/>
      </w:rPr>
    </w:lvl>
    <w:lvl w:ilvl="2" w:tplc="580C4D26">
      <w:numFmt w:val="bullet"/>
      <w:lvlText w:val="•"/>
      <w:lvlJc w:val="left"/>
      <w:pPr>
        <w:ind w:left="4256" w:hanging="538"/>
      </w:pPr>
      <w:rPr>
        <w:rFonts w:hint="default"/>
      </w:rPr>
    </w:lvl>
    <w:lvl w:ilvl="3" w:tplc="2DFC9B1A">
      <w:numFmt w:val="bullet"/>
      <w:lvlText w:val="•"/>
      <w:lvlJc w:val="left"/>
      <w:pPr>
        <w:ind w:left="4944" w:hanging="538"/>
      </w:pPr>
      <w:rPr>
        <w:rFonts w:hint="default"/>
      </w:rPr>
    </w:lvl>
    <w:lvl w:ilvl="4" w:tplc="B284EA46">
      <w:numFmt w:val="bullet"/>
      <w:lvlText w:val="•"/>
      <w:lvlJc w:val="left"/>
      <w:pPr>
        <w:ind w:left="5632" w:hanging="538"/>
      </w:pPr>
      <w:rPr>
        <w:rFonts w:hint="default"/>
      </w:rPr>
    </w:lvl>
    <w:lvl w:ilvl="5" w:tplc="3286AF72">
      <w:numFmt w:val="bullet"/>
      <w:lvlText w:val="•"/>
      <w:lvlJc w:val="left"/>
      <w:pPr>
        <w:ind w:left="6320" w:hanging="538"/>
      </w:pPr>
      <w:rPr>
        <w:rFonts w:hint="default"/>
      </w:rPr>
    </w:lvl>
    <w:lvl w:ilvl="6" w:tplc="3C144ECA">
      <w:numFmt w:val="bullet"/>
      <w:lvlText w:val="•"/>
      <w:lvlJc w:val="left"/>
      <w:pPr>
        <w:ind w:left="7008" w:hanging="538"/>
      </w:pPr>
      <w:rPr>
        <w:rFonts w:hint="default"/>
      </w:rPr>
    </w:lvl>
    <w:lvl w:ilvl="7" w:tplc="1C6016A4">
      <w:numFmt w:val="bullet"/>
      <w:lvlText w:val="•"/>
      <w:lvlJc w:val="left"/>
      <w:pPr>
        <w:ind w:left="7696" w:hanging="538"/>
      </w:pPr>
      <w:rPr>
        <w:rFonts w:hint="default"/>
      </w:rPr>
    </w:lvl>
    <w:lvl w:ilvl="8" w:tplc="01F46E60">
      <w:numFmt w:val="bullet"/>
      <w:lvlText w:val="•"/>
      <w:lvlJc w:val="left"/>
      <w:pPr>
        <w:ind w:left="8384" w:hanging="538"/>
      </w:pPr>
      <w:rPr>
        <w:rFonts w:hint="default"/>
      </w:rPr>
    </w:lvl>
  </w:abstractNum>
  <w:num w:numId="1">
    <w:abstractNumId w:val="38"/>
  </w:num>
  <w:num w:numId="2">
    <w:abstractNumId w:val="28"/>
  </w:num>
  <w:num w:numId="3">
    <w:abstractNumId w:val="11"/>
  </w:num>
  <w:num w:numId="4">
    <w:abstractNumId w:val="17"/>
  </w:num>
  <w:num w:numId="5">
    <w:abstractNumId w:val="9"/>
  </w:num>
  <w:num w:numId="6">
    <w:abstractNumId w:val="13"/>
  </w:num>
  <w:num w:numId="7">
    <w:abstractNumId w:val="27"/>
  </w:num>
  <w:num w:numId="8">
    <w:abstractNumId w:val="5"/>
  </w:num>
  <w:num w:numId="9">
    <w:abstractNumId w:val="6"/>
  </w:num>
  <w:num w:numId="10">
    <w:abstractNumId w:val="0"/>
  </w:num>
  <w:num w:numId="11">
    <w:abstractNumId w:val="37"/>
  </w:num>
  <w:num w:numId="12">
    <w:abstractNumId w:val="15"/>
  </w:num>
  <w:num w:numId="13">
    <w:abstractNumId w:val="25"/>
  </w:num>
  <w:num w:numId="14">
    <w:abstractNumId w:val="26"/>
  </w:num>
  <w:num w:numId="15">
    <w:abstractNumId w:val="31"/>
  </w:num>
  <w:num w:numId="16">
    <w:abstractNumId w:val="22"/>
  </w:num>
  <w:num w:numId="17">
    <w:abstractNumId w:val="7"/>
  </w:num>
  <w:num w:numId="18">
    <w:abstractNumId w:val="12"/>
  </w:num>
  <w:num w:numId="19">
    <w:abstractNumId w:val="23"/>
  </w:num>
  <w:num w:numId="20">
    <w:abstractNumId w:val="20"/>
  </w:num>
  <w:num w:numId="21">
    <w:abstractNumId w:val="10"/>
  </w:num>
  <w:num w:numId="22">
    <w:abstractNumId w:val="3"/>
  </w:num>
  <w:num w:numId="23">
    <w:abstractNumId w:val="21"/>
  </w:num>
  <w:num w:numId="24">
    <w:abstractNumId w:val="18"/>
  </w:num>
  <w:num w:numId="25">
    <w:abstractNumId w:val="4"/>
  </w:num>
  <w:num w:numId="26">
    <w:abstractNumId w:val="19"/>
  </w:num>
  <w:num w:numId="27">
    <w:abstractNumId w:val="30"/>
  </w:num>
  <w:num w:numId="28">
    <w:abstractNumId w:val="24"/>
  </w:num>
  <w:num w:numId="29">
    <w:abstractNumId w:val="36"/>
  </w:num>
  <w:num w:numId="30">
    <w:abstractNumId w:val="32"/>
  </w:num>
  <w:num w:numId="31">
    <w:abstractNumId w:val="14"/>
  </w:num>
  <w:num w:numId="32">
    <w:abstractNumId w:val="1"/>
  </w:num>
  <w:num w:numId="33">
    <w:abstractNumId w:val="35"/>
  </w:num>
  <w:num w:numId="34">
    <w:abstractNumId w:val="34"/>
  </w:num>
  <w:num w:numId="35">
    <w:abstractNumId w:val="2"/>
  </w:num>
  <w:num w:numId="36">
    <w:abstractNumId w:val="33"/>
  </w:num>
  <w:num w:numId="37">
    <w:abstractNumId w:val="29"/>
  </w:num>
  <w:num w:numId="38">
    <w:abstractNumId w:val="16"/>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93"/>
    <w:rsid w:val="0000132A"/>
    <w:rsid w:val="00027490"/>
    <w:rsid w:val="00027A20"/>
    <w:rsid w:val="00037E2E"/>
    <w:rsid w:val="00050588"/>
    <w:rsid w:val="00062257"/>
    <w:rsid w:val="00063090"/>
    <w:rsid w:val="0008351A"/>
    <w:rsid w:val="00091811"/>
    <w:rsid w:val="0009334F"/>
    <w:rsid w:val="000A3E1B"/>
    <w:rsid w:val="000A771F"/>
    <w:rsid w:val="000D5777"/>
    <w:rsid w:val="000D6D23"/>
    <w:rsid w:val="000E174D"/>
    <w:rsid w:val="000F5AF5"/>
    <w:rsid w:val="00102838"/>
    <w:rsid w:val="001125D9"/>
    <w:rsid w:val="001165E6"/>
    <w:rsid w:val="0013292D"/>
    <w:rsid w:val="0015421E"/>
    <w:rsid w:val="00173DC7"/>
    <w:rsid w:val="0018428E"/>
    <w:rsid w:val="001C43A2"/>
    <w:rsid w:val="001D2CF1"/>
    <w:rsid w:val="001E1898"/>
    <w:rsid w:val="001E2557"/>
    <w:rsid w:val="00213705"/>
    <w:rsid w:val="00225A63"/>
    <w:rsid w:val="00233153"/>
    <w:rsid w:val="00277893"/>
    <w:rsid w:val="00281027"/>
    <w:rsid w:val="00282EC4"/>
    <w:rsid w:val="002A5DE7"/>
    <w:rsid w:val="002B0D96"/>
    <w:rsid w:val="002B2B94"/>
    <w:rsid w:val="002D7670"/>
    <w:rsid w:val="00305606"/>
    <w:rsid w:val="00320386"/>
    <w:rsid w:val="00337D00"/>
    <w:rsid w:val="00340439"/>
    <w:rsid w:val="00350CEA"/>
    <w:rsid w:val="003532B0"/>
    <w:rsid w:val="0037226F"/>
    <w:rsid w:val="003733B9"/>
    <w:rsid w:val="00384874"/>
    <w:rsid w:val="0039014B"/>
    <w:rsid w:val="00397C41"/>
    <w:rsid w:val="003A7F3B"/>
    <w:rsid w:val="003D044A"/>
    <w:rsid w:val="003D075A"/>
    <w:rsid w:val="003D7468"/>
    <w:rsid w:val="003E3C4D"/>
    <w:rsid w:val="003E5849"/>
    <w:rsid w:val="003F3985"/>
    <w:rsid w:val="003F60BC"/>
    <w:rsid w:val="00424287"/>
    <w:rsid w:val="004321B7"/>
    <w:rsid w:val="00434779"/>
    <w:rsid w:val="00443C1D"/>
    <w:rsid w:val="004467E4"/>
    <w:rsid w:val="004512CC"/>
    <w:rsid w:val="004676F9"/>
    <w:rsid w:val="00476ADC"/>
    <w:rsid w:val="00487318"/>
    <w:rsid w:val="004A0AED"/>
    <w:rsid w:val="004B3651"/>
    <w:rsid w:val="004B67AE"/>
    <w:rsid w:val="004B7C73"/>
    <w:rsid w:val="004D1FA4"/>
    <w:rsid w:val="00514D65"/>
    <w:rsid w:val="005207B2"/>
    <w:rsid w:val="005355F3"/>
    <w:rsid w:val="00564863"/>
    <w:rsid w:val="00567841"/>
    <w:rsid w:val="00582966"/>
    <w:rsid w:val="00582F38"/>
    <w:rsid w:val="0058555B"/>
    <w:rsid w:val="005B3F03"/>
    <w:rsid w:val="005C6418"/>
    <w:rsid w:val="005D7B5D"/>
    <w:rsid w:val="005E0961"/>
    <w:rsid w:val="005F23DA"/>
    <w:rsid w:val="005F4EFA"/>
    <w:rsid w:val="006002BD"/>
    <w:rsid w:val="00621215"/>
    <w:rsid w:val="00644C4E"/>
    <w:rsid w:val="00651ECC"/>
    <w:rsid w:val="00664EB2"/>
    <w:rsid w:val="00680B49"/>
    <w:rsid w:val="0071417B"/>
    <w:rsid w:val="0072126C"/>
    <w:rsid w:val="00721CBB"/>
    <w:rsid w:val="007241E6"/>
    <w:rsid w:val="00733B61"/>
    <w:rsid w:val="00752924"/>
    <w:rsid w:val="007554B6"/>
    <w:rsid w:val="00760DF2"/>
    <w:rsid w:val="007876EA"/>
    <w:rsid w:val="007A06DF"/>
    <w:rsid w:val="007A0B1E"/>
    <w:rsid w:val="007A259E"/>
    <w:rsid w:val="007B1761"/>
    <w:rsid w:val="007B27C9"/>
    <w:rsid w:val="00814674"/>
    <w:rsid w:val="00826A02"/>
    <w:rsid w:val="00834EA1"/>
    <w:rsid w:val="00840CB4"/>
    <w:rsid w:val="00883098"/>
    <w:rsid w:val="00895DFE"/>
    <w:rsid w:val="008A6C76"/>
    <w:rsid w:val="008B2C95"/>
    <w:rsid w:val="008D1193"/>
    <w:rsid w:val="008E5AE3"/>
    <w:rsid w:val="008E75DB"/>
    <w:rsid w:val="008F379C"/>
    <w:rsid w:val="00906774"/>
    <w:rsid w:val="00915C3A"/>
    <w:rsid w:val="009356B0"/>
    <w:rsid w:val="009409A8"/>
    <w:rsid w:val="00961D30"/>
    <w:rsid w:val="00971E69"/>
    <w:rsid w:val="00997492"/>
    <w:rsid w:val="009B2ED6"/>
    <w:rsid w:val="009B30C6"/>
    <w:rsid w:val="009B6B08"/>
    <w:rsid w:val="009F64DA"/>
    <w:rsid w:val="00A05F4B"/>
    <w:rsid w:val="00A351CE"/>
    <w:rsid w:val="00A4676D"/>
    <w:rsid w:val="00A86243"/>
    <w:rsid w:val="00A94C27"/>
    <w:rsid w:val="00AB70B0"/>
    <w:rsid w:val="00AC664D"/>
    <w:rsid w:val="00B0006F"/>
    <w:rsid w:val="00B07380"/>
    <w:rsid w:val="00B245D5"/>
    <w:rsid w:val="00B43829"/>
    <w:rsid w:val="00B46078"/>
    <w:rsid w:val="00B46D1B"/>
    <w:rsid w:val="00B60644"/>
    <w:rsid w:val="00B87041"/>
    <w:rsid w:val="00BC4C13"/>
    <w:rsid w:val="00BD7679"/>
    <w:rsid w:val="00BF0628"/>
    <w:rsid w:val="00BF177D"/>
    <w:rsid w:val="00BF77B6"/>
    <w:rsid w:val="00BF78B0"/>
    <w:rsid w:val="00C02F1D"/>
    <w:rsid w:val="00C04B4E"/>
    <w:rsid w:val="00C11838"/>
    <w:rsid w:val="00C14979"/>
    <w:rsid w:val="00C2538E"/>
    <w:rsid w:val="00C46FB7"/>
    <w:rsid w:val="00C60685"/>
    <w:rsid w:val="00C72B24"/>
    <w:rsid w:val="00C84E4B"/>
    <w:rsid w:val="00CA2EDD"/>
    <w:rsid w:val="00CA32D3"/>
    <w:rsid w:val="00CD01FB"/>
    <w:rsid w:val="00CD044C"/>
    <w:rsid w:val="00CD4471"/>
    <w:rsid w:val="00D06580"/>
    <w:rsid w:val="00D15F7A"/>
    <w:rsid w:val="00D30829"/>
    <w:rsid w:val="00D501E2"/>
    <w:rsid w:val="00D77B18"/>
    <w:rsid w:val="00DA6FCD"/>
    <w:rsid w:val="00DE4596"/>
    <w:rsid w:val="00E42183"/>
    <w:rsid w:val="00E46F1F"/>
    <w:rsid w:val="00E506D1"/>
    <w:rsid w:val="00E50BBE"/>
    <w:rsid w:val="00E61C76"/>
    <w:rsid w:val="00EA2DC1"/>
    <w:rsid w:val="00EA4E67"/>
    <w:rsid w:val="00EC2B64"/>
    <w:rsid w:val="00EC54EA"/>
    <w:rsid w:val="00EC71EF"/>
    <w:rsid w:val="00ED6B7E"/>
    <w:rsid w:val="00EF677B"/>
    <w:rsid w:val="00F01232"/>
    <w:rsid w:val="00F0428C"/>
    <w:rsid w:val="00F0660F"/>
    <w:rsid w:val="00F139F8"/>
    <w:rsid w:val="00F235BC"/>
    <w:rsid w:val="00F43A60"/>
    <w:rsid w:val="00F50694"/>
    <w:rsid w:val="00F541B3"/>
    <w:rsid w:val="00F60839"/>
    <w:rsid w:val="00FE2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79" w:hanging="281"/>
      <w:outlineLvl w:val="0"/>
    </w:pPr>
    <w:rPr>
      <w:b/>
      <w:bCs/>
      <w:sz w:val="28"/>
      <w:szCs w:val="28"/>
    </w:rPr>
  </w:style>
  <w:style w:type="paragraph" w:styleId="Nagwek2">
    <w:name w:val="heading 2"/>
    <w:basedOn w:val="Normalny"/>
    <w:uiPriority w:val="1"/>
    <w:qFormat/>
    <w:pPr>
      <w:spacing w:before="125"/>
      <w:ind w:left="818" w:hanging="420"/>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18" w:hanging="42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C11838"/>
    <w:rPr>
      <w:rFonts w:ascii="Tahoma" w:hAnsi="Tahoma" w:cs="Tahoma"/>
      <w:sz w:val="16"/>
      <w:szCs w:val="16"/>
    </w:rPr>
  </w:style>
  <w:style w:type="character" w:customStyle="1" w:styleId="TekstdymkaZnak">
    <w:name w:val="Tekst dymka Znak"/>
    <w:basedOn w:val="Domylnaczcionkaakapitu"/>
    <w:link w:val="Tekstdymka"/>
    <w:uiPriority w:val="99"/>
    <w:semiHidden/>
    <w:rsid w:val="00C11838"/>
    <w:rPr>
      <w:rFonts w:ascii="Tahoma" w:eastAsia="Times New Roman" w:hAnsi="Tahoma" w:cs="Tahoma"/>
      <w:sz w:val="16"/>
      <w:szCs w:val="16"/>
    </w:rPr>
  </w:style>
  <w:style w:type="paragraph" w:styleId="Nagwek">
    <w:name w:val="header"/>
    <w:basedOn w:val="Normalny"/>
    <w:link w:val="NagwekZnak"/>
    <w:uiPriority w:val="99"/>
    <w:unhideWhenUsed/>
    <w:rsid w:val="00C11838"/>
    <w:pPr>
      <w:tabs>
        <w:tab w:val="center" w:pos="4536"/>
        <w:tab w:val="right" w:pos="9072"/>
      </w:tabs>
    </w:pPr>
  </w:style>
  <w:style w:type="character" w:customStyle="1" w:styleId="NagwekZnak">
    <w:name w:val="Nagłówek Znak"/>
    <w:basedOn w:val="Domylnaczcionkaakapitu"/>
    <w:link w:val="Nagwek"/>
    <w:uiPriority w:val="99"/>
    <w:rsid w:val="00C11838"/>
    <w:rPr>
      <w:rFonts w:ascii="Times New Roman" w:eastAsia="Times New Roman" w:hAnsi="Times New Roman" w:cs="Times New Roman"/>
    </w:rPr>
  </w:style>
  <w:style w:type="paragraph" w:styleId="Stopka">
    <w:name w:val="footer"/>
    <w:basedOn w:val="Normalny"/>
    <w:link w:val="StopkaZnak"/>
    <w:uiPriority w:val="99"/>
    <w:unhideWhenUsed/>
    <w:rsid w:val="00C11838"/>
    <w:pPr>
      <w:tabs>
        <w:tab w:val="center" w:pos="4536"/>
        <w:tab w:val="right" w:pos="9072"/>
      </w:tabs>
    </w:pPr>
  </w:style>
  <w:style w:type="character" w:customStyle="1" w:styleId="StopkaZnak">
    <w:name w:val="Stopka Znak"/>
    <w:basedOn w:val="Domylnaczcionkaakapitu"/>
    <w:link w:val="Stopka"/>
    <w:uiPriority w:val="99"/>
    <w:rsid w:val="00C11838"/>
    <w:rPr>
      <w:rFonts w:ascii="Times New Roman" w:eastAsia="Times New Roman" w:hAnsi="Times New Roman" w:cs="Times New Roman"/>
    </w:rPr>
  </w:style>
  <w:style w:type="paragraph" w:customStyle="1" w:styleId="Default">
    <w:name w:val="Default"/>
    <w:rsid w:val="00282EC4"/>
    <w:pPr>
      <w:widowControl/>
      <w:autoSpaceDE w:val="0"/>
      <w:autoSpaceDN w:val="0"/>
      <w:adjustRightInd w:val="0"/>
    </w:pPr>
    <w:rPr>
      <w:rFonts w:ascii="Times New Roman" w:hAnsi="Times New Roman" w:cs="Times New Roman"/>
      <w:color w:val="000000"/>
      <w:sz w:val="24"/>
      <w:szCs w:val="24"/>
      <w:lang w:val="pl-PL"/>
    </w:rPr>
  </w:style>
  <w:style w:type="paragraph" w:customStyle="1" w:styleId="TYTU2PODROZDZIA">
    <w:name w:val="TYTUŁ_2 PODROZDZIAŁ"/>
    <w:basedOn w:val="Normalny"/>
    <w:next w:val="Normalny"/>
    <w:link w:val="TYTU2PODROZDZIAZnak"/>
    <w:rsid w:val="00A86243"/>
    <w:pPr>
      <w:widowControl/>
      <w:tabs>
        <w:tab w:val="left" w:pos="1418"/>
      </w:tabs>
      <w:spacing w:before="240"/>
      <w:ind w:left="1418" w:hanging="1418"/>
    </w:pPr>
    <w:rPr>
      <w:rFonts w:ascii="Arial" w:hAnsi="Arial"/>
      <w:b/>
      <w:caps/>
      <w:szCs w:val="20"/>
      <w:lang w:val="pl-PL" w:eastAsia="pl-PL"/>
    </w:rPr>
  </w:style>
  <w:style w:type="character" w:customStyle="1" w:styleId="apple-converted-space">
    <w:name w:val="apple-converted-space"/>
    <w:basedOn w:val="Domylnaczcionkaakapitu"/>
    <w:rsid w:val="00A86243"/>
  </w:style>
  <w:style w:type="character" w:customStyle="1" w:styleId="TYTU2PODROZDZIAZnak">
    <w:name w:val="TYTUŁ_2 PODROZDZIAŁ Znak"/>
    <w:basedOn w:val="Domylnaczcionkaakapitu"/>
    <w:link w:val="TYTU2PODROZDZIA"/>
    <w:rsid w:val="00A86243"/>
    <w:rPr>
      <w:rFonts w:ascii="Arial" w:eastAsia="Times New Roman" w:hAnsi="Arial" w:cs="Times New Roman"/>
      <w:b/>
      <w:caps/>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79" w:hanging="281"/>
      <w:outlineLvl w:val="0"/>
    </w:pPr>
    <w:rPr>
      <w:b/>
      <w:bCs/>
      <w:sz w:val="28"/>
      <w:szCs w:val="28"/>
    </w:rPr>
  </w:style>
  <w:style w:type="paragraph" w:styleId="Nagwek2">
    <w:name w:val="heading 2"/>
    <w:basedOn w:val="Normalny"/>
    <w:uiPriority w:val="1"/>
    <w:qFormat/>
    <w:pPr>
      <w:spacing w:before="125"/>
      <w:ind w:left="818" w:hanging="420"/>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18" w:hanging="42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C11838"/>
    <w:rPr>
      <w:rFonts w:ascii="Tahoma" w:hAnsi="Tahoma" w:cs="Tahoma"/>
      <w:sz w:val="16"/>
      <w:szCs w:val="16"/>
    </w:rPr>
  </w:style>
  <w:style w:type="character" w:customStyle="1" w:styleId="TekstdymkaZnak">
    <w:name w:val="Tekst dymka Znak"/>
    <w:basedOn w:val="Domylnaczcionkaakapitu"/>
    <w:link w:val="Tekstdymka"/>
    <w:uiPriority w:val="99"/>
    <w:semiHidden/>
    <w:rsid w:val="00C11838"/>
    <w:rPr>
      <w:rFonts w:ascii="Tahoma" w:eastAsia="Times New Roman" w:hAnsi="Tahoma" w:cs="Tahoma"/>
      <w:sz w:val="16"/>
      <w:szCs w:val="16"/>
    </w:rPr>
  </w:style>
  <w:style w:type="paragraph" w:styleId="Nagwek">
    <w:name w:val="header"/>
    <w:basedOn w:val="Normalny"/>
    <w:link w:val="NagwekZnak"/>
    <w:uiPriority w:val="99"/>
    <w:unhideWhenUsed/>
    <w:rsid w:val="00C11838"/>
    <w:pPr>
      <w:tabs>
        <w:tab w:val="center" w:pos="4536"/>
        <w:tab w:val="right" w:pos="9072"/>
      </w:tabs>
    </w:pPr>
  </w:style>
  <w:style w:type="character" w:customStyle="1" w:styleId="NagwekZnak">
    <w:name w:val="Nagłówek Znak"/>
    <w:basedOn w:val="Domylnaczcionkaakapitu"/>
    <w:link w:val="Nagwek"/>
    <w:uiPriority w:val="99"/>
    <w:rsid w:val="00C11838"/>
    <w:rPr>
      <w:rFonts w:ascii="Times New Roman" w:eastAsia="Times New Roman" w:hAnsi="Times New Roman" w:cs="Times New Roman"/>
    </w:rPr>
  </w:style>
  <w:style w:type="paragraph" w:styleId="Stopka">
    <w:name w:val="footer"/>
    <w:basedOn w:val="Normalny"/>
    <w:link w:val="StopkaZnak"/>
    <w:uiPriority w:val="99"/>
    <w:unhideWhenUsed/>
    <w:rsid w:val="00C11838"/>
    <w:pPr>
      <w:tabs>
        <w:tab w:val="center" w:pos="4536"/>
        <w:tab w:val="right" w:pos="9072"/>
      </w:tabs>
    </w:pPr>
  </w:style>
  <w:style w:type="character" w:customStyle="1" w:styleId="StopkaZnak">
    <w:name w:val="Stopka Znak"/>
    <w:basedOn w:val="Domylnaczcionkaakapitu"/>
    <w:link w:val="Stopka"/>
    <w:uiPriority w:val="99"/>
    <w:rsid w:val="00C11838"/>
    <w:rPr>
      <w:rFonts w:ascii="Times New Roman" w:eastAsia="Times New Roman" w:hAnsi="Times New Roman" w:cs="Times New Roman"/>
    </w:rPr>
  </w:style>
  <w:style w:type="paragraph" w:customStyle="1" w:styleId="Default">
    <w:name w:val="Default"/>
    <w:rsid w:val="00282EC4"/>
    <w:pPr>
      <w:widowControl/>
      <w:autoSpaceDE w:val="0"/>
      <w:autoSpaceDN w:val="0"/>
      <w:adjustRightInd w:val="0"/>
    </w:pPr>
    <w:rPr>
      <w:rFonts w:ascii="Times New Roman" w:hAnsi="Times New Roman" w:cs="Times New Roman"/>
      <w:color w:val="000000"/>
      <w:sz w:val="24"/>
      <w:szCs w:val="24"/>
      <w:lang w:val="pl-PL"/>
    </w:rPr>
  </w:style>
  <w:style w:type="paragraph" w:customStyle="1" w:styleId="TYTU2PODROZDZIA">
    <w:name w:val="TYTUŁ_2 PODROZDZIAŁ"/>
    <w:basedOn w:val="Normalny"/>
    <w:next w:val="Normalny"/>
    <w:link w:val="TYTU2PODROZDZIAZnak"/>
    <w:rsid w:val="00A86243"/>
    <w:pPr>
      <w:widowControl/>
      <w:tabs>
        <w:tab w:val="left" w:pos="1418"/>
      </w:tabs>
      <w:spacing w:before="240"/>
      <w:ind w:left="1418" w:hanging="1418"/>
    </w:pPr>
    <w:rPr>
      <w:rFonts w:ascii="Arial" w:hAnsi="Arial"/>
      <w:b/>
      <w:caps/>
      <w:szCs w:val="20"/>
      <w:lang w:val="pl-PL" w:eastAsia="pl-PL"/>
    </w:rPr>
  </w:style>
  <w:style w:type="character" w:customStyle="1" w:styleId="apple-converted-space">
    <w:name w:val="apple-converted-space"/>
    <w:basedOn w:val="Domylnaczcionkaakapitu"/>
    <w:rsid w:val="00A86243"/>
  </w:style>
  <w:style w:type="character" w:customStyle="1" w:styleId="TYTU2PODROZDZIAZnak">
    <w:name w:val="TYTUŁ_2 PODROZDZIAŁ Znak"/>
    <w:basedOn w:val="Domylnaczcionkaakapitu"/>
    <w:link w:val="TYTU2PODROZDZIA"/>
    <w:rsid w:val="00A86243"/>
    <w:rPr>
      <w:rFonts w:ascii="Arial" w:eastAsia="Times New Roman" w:hAnsi="Arial" w:cs="Times New Roman"/>
      <w:b/>
      <w:caps/>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D0E8-635D-47E3-9F76-EDF23F6D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14325</Words>
  <Characters>85956</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SST</vt:lpstr>
    </vt:vector>
  </TitlesOfParts>
  <Company>Microsoft</Company>
  <LinksUpToDate>false</LinksUpToDate>
  <CharactersWithSpaces>100081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dc:title>
  <dc:creator>Grazyna</dc:creator>
  <cp:lastModifiedBy>Grazyna</cp:lastModifiedBy>
  <cp:revision>19</cp:revision>
  <cp:lastPrinted>2021-06-10T12:56:00Z</cp:lastPrinted>
  <dcterms:created xsi:type="dcterms:W3CDTF">2016-09-13T12:56:00Z</dcterms:created>
  <dcterms:modified xsi:type="dcterms:W3CDTF">2021-06-10T13:02:00Z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PDFCreator Version 1.2.3</vt:lpwstr>
  </property>
  <property fmtid="{D5CDD505-2E9C-101B-9397-08002B2CF9AE}" pid="4" name="LastSaved">
    <vt:filetime>2016-09-13T00:00:00Z</vt:filetime>
  </property>
</Properties>
</file>