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2F0DF" w14:textId="77777777"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- WZÓR -</w:t>
      </w:r>
    </w:p>
    <w:p w14:paraId="01EF6E43" w14:textId="77777777" w:rsidR="00AF5CF6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5965AC3F" w14:textId="77777777"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UMOWA Nr 272. ….. .202</w:t>
      </w:r>
      <w:r w:rsidR="00686E4D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2C8DD7AA" w14:textId="77777777" w:rsidR="00C17F3D" w:rsidRPr="00C17F3D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58975904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Zawarta dnia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……………….. 202</w:t>
      </w:r>
      <w:r w:rsidR="0004566D">
        <w:rPr>
          <w:rFonts w:eastAsia="Times New Roman" w:cs="Times New Roman"/>
          <w:kern w:val="3"/>
          <w:szCs w:val="24"/>
          <w:lang w:eastAsia="zh-CN"/>
        </w:rPr>
        <w:t>1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r. w Osielsku pomiędzy:</w:t>
      </w:r>
    </w:p>
    <w:p w14:paraId="413EDA80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Gminą Osielsko, z siedzibą Urząd Gminy Osielsko, ul. Szosa Gdańska 55A 86-031 Osielsko, posiadającą NIP 554-28-32-610, reprezentowaną przez:</w:t>
      </w:r>
    </w:p>
    <w:p w14:paraId="2351377E" w14:textId="050382A8" w:rsidR="000E441C" w:rsidRPr="000E441C" w:rsidRDefault="005904F9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>Krzysztofa Lewandowskiego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 xml:space="preserve"> – </w:t>
      </w:r>
      <w:r>
        <w:rPr>
          <w:rFonts w:eastAsia="Times New Roman" w:cs="Times New Roman"/>
          <w:kern w:val="3"/>
          <w:szCs w:val="24"/>
          <w:lang w:eastAsia="zh-CN"/>
        </w:rPr>
        <w:t xml:space="preserve">Zastępcę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Wójta Gminy,</w:t>
      </w:r>
    </w:p>
    <w:p w14:paraId="7DCAB230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przy kontrasygnacie Bogumiły Nalaskowskiej – Skarbnika Gminy</w:t>
      </w:r>
    </w:p>
    <w:p w14:paraId="6422DE56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28B86FAC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46A0D893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…………………………………………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, prowadzącym działalność gospodarczą pod firmą </w:t>
      </w:r>
      <w:r w:rsidR="00613B27">
        <w:rPr>
          <w:rFonts w:eastAsia="Times New Roman" w:cs="Times New Roman"/>
          <w:kern w:val="3"/>
          <w:szCs w:val="24"/>
          <w:lang w:eastAsia="zh-CN"/>
        </w:rPr>
        <w:t xml:space="preserve">………………………………………………………………………………………… </w:t>
      </w:r>
      <w:r w:rsidRPr="000E441C">
        <w:rPr>
          <w:rFonts w:eastAsia="Times New Roman" w:cs="Times New Roman"/>
          <w:kern w:val="3"/>
          <w:szCs w:val="24"/>
          <w:lang w:eastAsia="zh-CN"/>
        </w:rPr>
        <w:t>, posiadającym</w:t>
      </w:r>
      <w:r w:rsidR="00316EF9">
        <w:rPr>
          <w:rFonts w:eastAsia="Times New Roman" w:cs="Times New Roman"/>
          <w:kern w:val="3"/>
          <w:szCs w:val="24"/>
          <w:lang w:eastAsia="zh-CN"/>
        </w:rPr>
        <w:t xml:space="preserve"> NIP …………………………… ,</w:t>
      </w:r>
    </w:p>
    <w:p w14:paraId="23A156F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zwanym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7F933512" w14:textId="77777777"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4D67FBD5" w14:textId="77777777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9F7C72">
        <w:rPr>
          <w:rFonts w:eastAsia="Times New Roman" w:cs="Times New Roman"/>
          <w:szCs w:val="24"/>
          <w:lang w:eastAsia="zh-CN"/>
        </w:rPr>
        <w:t xml:space="preserve"> Wykonawcy </w:t>
      </w:r>
      <w:r w:rsidR="00ED0B89">
        <w:rPr>
          <w:rFonts w:eastAsia="Times New Roman" w:cs="Times New Roman"/>
          <w:szCs w:val="24"/>
          <w:lang w:eastAsia="zh-CN"/>
        </w:rPr>
        <w:t>została zawarta</w:t>
      </w:r>
      <w:r w:rsidRPr="000E441C">
        <w:rPr>
          <w:rFonts w:eastAsia="Times New Roman" w:cs="Times New Roman"/>
          <w:szCs w:val="24"/>
          <w:lang w:eastAsia="zh-CN"/>
        </w:rPr>
        <w:t xml:space="preserve"> umowa o następującej treści:</w:t>
      </w:r>
    </w:p>
    <w:p w14:paraId="776CEC30" w14:textId="77777777" w:rsidR="00DE09E4" w:rsidRDefault="00DE09E4" w:rsidP="00A576B0">
      <w:pPr>
        <w:pStyle w:val="Bezodstpw"/>
        <w:jc w:val="center"/>
        <w:rPr>
          <w:b/>
          <w:lang w:eastAsia="pl-PL"/>
        </w:rPr>
      </w:pPr>
    </w:p>
    <w:p w14:paraId="293503CE" w14:textId="30D506A6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71DFBF1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2FB3AE1A" w14:textId="77777777" w:rsidR="003843FD" w:rsidRDefault="003843FD" w:rsidP="00031315">
      <w:pPr>
        <w:widowControl w:val="0"/>
        <w:numPr>
          <w:ilvl w:val="0"/>
          <w:numId w:val="12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1B2AEAF2" w14:textId="61A61471" w:rsidR="00E3435D" w:rsidRDefault="00E3435D" w:rsidP="00E3435D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 w:rsidRPr="00E3435D">
        <w:rPr>
          <w:b/>
          <w:szCs w:val="24"/>
        </w:rPr>
        <w:t>„</w:t>
      </w:r>
      <w:bookmarkStart w:id="0" w:name="_Hlk74053781"/>
      <w:r w:rsidR="005904F9">
        <w:rPr>
          <w:rStyle w:val="Pogrubienie"/>
          <w:szCs w:val="24"/>
        </w:rPr>
        <w:t>Remont poddasza budynku mieszkalnego wraz z eliminacją wykwitów w jednym</w:t>
      </w:r>
      <w:r w:rsidR="005904F9">
        <w:rPr>
          <w:rStyle w:val="Pogrubienie"/>
          <w:szCs w:val="24"/>
        </w:rPr>
        <w:br/>
        <w:t>z lokali mieszkalnych oraz uzupełnieniem tynków kominów w Niemczu przy</w:t>
      </w:r>
      <w:r w:rsidR="005904F9">
        <w:rPr>
          <w:rStyle w:val="Pogrubienie"/>
          <w:szCs w:val="24"/>
        </w:rPr>
        <w:br/>
        <w:t>ul. Bydgoskiej 35</w:t>
      </w:r>
      <w:bookmarkEnd w:id="0"/>
      <w:r w:rsidR="00BD66FA">
        <w:rPr>
          <w:b/>
          <w:szCs w:val="24"/>
        </w:rPr>
        <w:t>”.</w:t>
      </w:r>
    </w:p>
    <w:p w14:paraId="5884150A" w14:textId="3B3F04D8" w:rsidR="00C17F3D" w:rsidRPr="00F20A89" w:rsidRDefault="00C17F3D" w:rsidP="00031315">
      <w:pPr>
        <w:pStyle w:val="Akapitzlist"/>
        <w:widowControl w:val="0"/>
        <w:numPr>
          <w:ilvl w:val="0"/>
          <w:numId w:val="12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 xml:space="preserve">Szczegółowy zakres robót określają </w:t>
      </w:r>
      <w:r w:rsidR="005904F9">
        <w:rPr>
          <w:rFonts w:eastAsia="Times New Roman" w:cs="Times New Roman"/>
          <w:szCs w:val="24"/>
          <w:lang w:eastAsia="pl-PL"/>
        </w:rPr>
        <w:t>ekspertyza techniczna</w:t>
      </w:r>
      <w:r w:rsidRPr="00E3435D">
        <w:rPr>
          <w:rFonts w:eastAsia="Times New Roman" w:cs="Times New Roman"/>
          <w:szCs w:val="24"/>
          <w:lang w:eastAsia="pl-PL"/>
        </w:rPr>
        <w:t xml:space="preserve"> oraz</w:t>
      </w:r>
      <w:r w:rsidR="005904F9">
        <w:rPr>
          <w:rFonts w:eastAsia="Times New Roman" w:cs="Times New Roman"/>
          <w:szCs w:val="24"/>
          <w:lang w:eastAsia="pl-PL"/>
        </w:rPr>
        <w:t xml:space="preserve"> przedmiar robót</w:t>
      </w:r>
      <w:r w:rsidRPr="00E3435D">
        <w:rPr>
          <w:rFonts w:eastAsia="Times New Roman" w:cs="Times New Roman"/>
          <w:szCs w:val="24"/>
          <w:lang w:eastAsia="pl-PL"/>
        </w:rPr>
        <w:t>.</w:t>
      </w:r>
    </w:p>
    <w:p w14:paraId="5E27F347" w14:textId="77777777" w:rsidR="00F20A89" w:rsidRPr="00E3435D" w:rsidRDefault="00F20A89" w:rsidP="00031315">
      <w:pPr>
        <w:pStyle w:val="Akapitzlist"/>
        <w:widowControl w:val="0"/>
        <w:numPr>
          <w:ilvl w:val="0"/>
          <w:numId w:val="12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 xml:space="preserve">Strony zgodnie ustalają, że integralną część niniejszej umowy stanowi oferta </w:t>
      </w:r>
      <w:r>
        <w:rPr>
          <w:szCs w:val="24"/>
        </w:rPr>
        <w:t>W</w:t>
      </w:r>
      <w:r w:rsidRPr="00122D6C">
        <w:rPr>
          <w:szCs w:val="24"/>
        </w:rPr>
        <w:t xml:space="preserve">ykonawcy </w:t>
      </w:r>
      <w:r>
        <w:rPr>
          <w:szCs w:val="24"/>
        </w:rPr>
        <w:t xml:space="preserve"> </w:t>
      </w:r>
      <w:r w:rsidRPr="00122D6C">
        <w:rPr>
          <w:szCs w:val="24"/>
        </w:rPr>
        <w:t xml:space="preserve">z dnia </w:t>
      </w:r>
      <w:r>
        <w:rPr>
          <w:szCs w:val="24"/>
        </w:rPr>
        <w:t xml:space="preserve">……………………….. – </w:t>
      </w:r>
      <w:r w:rsidRPr="00F20A89">
        <w:rPr>
          <w:b/>
          <w:szCs w:val="24"/>
        </w:rPr>
        <w:t>załącznik nr 1 do umowy</w:t>
      </w:r>
      <w:r w:rsidR="000F54EB">
        <w:rPr>
          <w:b/>
          <w:szCs w:val="24"/>
        </w:rPr>
        <w:t>.</w:t>
      </w:r>
    </w:p>
    <w:p w14:paraId="3DACD20B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2A02D560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49C0947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14:paraId="7C0DB70E" w14:textId="77777777" w:rsidR="00F61A87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>Termin rozpoczęcia wykonywania przedmiotu umowy rozpoczyna się z dniem protokolarnego przekazania terenu robót Wykonawcy.</w:t>
      </w:r>
    </w:p>
    <w:p w14:paraId="35349C02" w14:textId="5EB2C9E4" w:rsidR="00C17F3D" w:rsidRPr="00F61A87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="00534D89">
        <w:rPr>
          <w:rFonts w:eastAsia="Times New Roman" w:cs="Times New Roman"/>
          <w:b/>
          <w:szCs w:val="24"/>
          <w:lang w:eastAsia="pl-PL"/>
        </w:rPr>
        <w:t>3</w:t>
      </w:r>
      <w:r w:rsidR="004B7AED">
        <w:rPr>
          <w:rFonts w:eastAsia="Times New Roman" w:cs="Times New Roman"/>
          <w:b/>
          <w:szCs w:val="24"/>
          <w:lang w:eastAsia="pl-PL"/>
        </w:rPr>
        <w:t>0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="004B7AED">
        <w:rPr>
          <w:rFonts w:eastAsia="Times New Roman" w:cs="Times New Roman"/>
          <w:b/>
          <w:szCs w:val="24"/>
          <w:lang w:eastAsia="pl-PL"/>
        </w:rPr>
        <w:t>września</w:t>
      </w:r>
      <w:bookmarkStart w:id="1" w:name="_GoBack"/>
      <w:bookmarkEnd w:id="1"/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Pr="00EA3316">
        <w:rPr>
          <w:rFonts w:eastAsia="Times New Roman" w:cs="Times New Roman"/>
          <w:b/>
          <w:szCs w:val="24"/>
          <w:lang w:eastAsia="pl-PL"/>
        </w:rPr>
        <w:t>20</w:t>
      </w:r>
      <w:r w:rsidR="00F61A87" w:rsidRPr="00EA3316">
        <w:rPr>
          <w:rFonts w:eastAsia="Times New Roman" w:cs="Times New Roman"/>
          <w:b/>
          <w:szCs w:val="24"/>
          <w:lang w:eastAsia="pl-PL"/>
        </w:rPr>
        <w:t>2</w:t>
      </w:r>
      <w:r w:rsidR="00534D89">
        <w:rPr>
          <w:rFonts w:eastAsia="Times New Roman" w:cs="Times New Roman"/>
          <w:b/>
          <w:szCs w:val="24"/>
          <w:lang w:eastAsia="pl-PL"/>
        </w:rPr>
        <w:t>1</w:t>
      </w:r>
      <w:r w:rsidRPr="00EA3316">
        <w:rPr>
          <w:rFonts w:eastAsia="Times New Roman" w:cs="Times New Roman"/>
          <w:b/>
          <w:szCs w:val="24"/>
          <w:lang w:eastAsia="pl-PL"/>
        </w:rPr>
        <w:t xml:space="preserve"> r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14:paraId="3E51BF62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127F774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554D09B6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14:paraId="077A6C87" w14:textId="77777777" w:rsidR="00C17F3D" w:rsidRPr="00C17F3D" w:rsidRDefault="00C17F3D" w:rsidP="0003131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14:paraId="7EA22F9C" w14:textId="77777777" w:rsidR="00C17F3D" w:rsidRPr="00C17F3D" w:rsidRDefault="00AA451B" w:rsidP="00031315">
      <w:pPr>
        <w:numPr>
          <w:ilvl w:val="1"/>
          <w:numId w:val="7"/>
        </w:numPr>
        <w:tabs>
          <w:tab w:val="clear" w:pos="1440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prowadzenie i protokolarne prz</w:t>
      </w:r>
      <w:r w:rsidR="00FA7D17">
        <w:rPr>
          <w:rFonts w:eastAsia="Times New Roman" w:cs="Times New Roman"/>
          <w:color w:val="000000"/>
          <w:szCs w:val="24"/>
          <w:lang w:eastAsia="pl-PL"/>
        </w:rPr>
        <w:t>ekazanie Wykonawcy terenu robót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, w terminie do 7 dni licząc od dnia podpisania umowy;</w:t>
      </w:r>
    </w:p>
    <w:p w14:paraId="2F097932" w14:textId="77777777" w:rsidR="00C17F3D" w:rsidRPr="00C17F3D" w:rsidRDefault="00AA451B" w:rsidP="00031315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na swój koszt nadzoru autorskiego;</w:t>
      </w:r>
    </w:p>
    <w:p w14:paraId="197B4104" w14:textId="77777777" w:rsidR="00C17F3D" w:rsidRPr="00C17F3D" w:rsidRDefault="00AA451B" w:rsidP="00031315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14:paraId="287A05BB" w14:textId="77777777" w:rsidR="00C17F3D" w:rsidRPr="00C17F3D" w:rsidRDefault="00AA451B" w:rsidP="00031315">
      <w:pPr>
        <w:numPr>
          <w:ilvl w:val="1"/>
          <w:numId w:val="7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14:paraId="6C3A9127" w14:textId="77777777" w:rsidR="00C17F3D" w:rsidRPr="00C17F3D" w:rsidRDefault="00C17F3D" w:rsidP="00031315">
      <w:pPr>
        <w:numPr>
          <w:ilvl w:val="2"/>
          <w:numId w:val="7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14:paraId="1DDF642E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rzejęcie terenu robót od Zamawiającego;</w:t>
      </w:r>
    </w:p>
    <w:p w14:paraId="1E12F87A" w14:textId="77777777" w:rsidR="0053752B" w:rsidRDefault="0053752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Uzgodnienie z Zamawiającym harmonogramu prac;</w:t>
      </w:r>
    </w:p>
    <w:p w14:paraId="58D329E6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i wygrodzenie terenu robót;</w:t>
      </w:r>
    </w:p>
    <w:p w14:paraId="37FB44A2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14:paraId="3D84B9CB" w14:textId="54C1EA2E" w:rsidR="00857854" w:rsidRPr="00857854" w:rsidRDefault="00857854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szCs w:val="24"/>
        </w:rPr>
        <w:t xml:space="preserve">Realizacja przedmiotu </w:t>
      </w:r>
      <w:r w:rsidR="00EF2E27">
        <w:rPr>
          <w:szCs w:val="24"/>
        </w:rPr>
        <w:t xml:space="preserve">umowy </w:t>
      </w:r>
      <w:r>
        <w:rPr>
          <w:szCs w:val="24"/>
        </w:rPr>
        <w:t xml:space="preserve">w sposób niezakłócający pracy </w:t>
      </w:r>
      <w:r w:rsidR="005904F9">
        <w:rPr>
          <w:szCs w:val="24"/>
        </w:rPr>
        <w:t>szkoły</w:t>
      </w:r>
      <w:r w:rsidR="008A75E7">
        <w:rPr>
          <w:szCs w:val="24"/>
        </w:rPr>
        <w:t xml:space="preserve">. Wszelkie prace rozbiórkowe i głośne powinny odbywać się poza godzinami pracy </w:t>
      </w:r>
      <w:r w:rsidR="005904F9">
        <w:rPr>
          <w:szCs w:val="24"/>
        </w:rPr>
        <w:t>szkoły</w:t>
      </w:r>
      <w:r w:rsidR="00EF2E27">
        <w:rPr>
          <w:szCs w:val="24"/>
        </w:rPr>
        <w:t>;</w:t>
      </w:r>
    </w:p>
    <w:p w14:paraId="27D86A67" w14:textId="6C8E7C2A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ykonanie przedmiotu umowy z materiałów odpowiadających wymaganiom określonym w art. 10 ustawy z dnia 7 lipca 1994 r. Prawo budowlane (tj. Dz. U. z 20</w:t>
      </w:r>
      <w:r w:rsidR="003C004E">
        <w:rPr>
          <w:rFonts w:eastAsia="Times New Roman" w:cs="Times New Roman"/>
          <w:color w:val="000000"/>
          <w:szCs w:val="24"/>
          <w:lang w:eastAsia="pl-PL"/>
        </w:rPr>
        <w:t>20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r., poz.</w:t>
      </w:r>
      <w:r w:rsidR="001D4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1</w:t>
      </w:r>
      <w:r w:rsidR="003C004E">
        <w:rPr>
          <w:rFonts w:eastAsia="Times New Roman" w:cs="Times New Roman"/>
          <w:color w:val="000000"/>
          <w:szCs w:val="24"/>
          <w:lang w:eastAsia="pl-PL"/>
        </w:rPr>
        <w:t>333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), okazania, na każde żądanie Zamawiającego, certyfikatów zgodności</w:t>
      </w:r>
      <w:r w:rsidR="003C004E">
        <w:rPr>
          <w:rFonts w:eastAsia="Times New Roman" w:cs="Times New Roman"/>
          <w:color w:val="000000"/>
          <w:szCs w:val="24"/>
          <w:lang w:eastAsia="pl-PL"/>
        </w:rPr>
        <w:br/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z polską normą lub aprobatą techniczną każdego używanego na budowie wyrobu;</w:t>
      </w:r>
    </w:p>
    <w:p w14:paraId="3476BA19" w14:textId="77777777" w:rsidR="00B50704" w:rsidRDefault="00B50704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lastRenderedPageBreak/>
        <w:t>Uzg</w:t>
      </w:r>
      <w:r w:rsidR="00F44BBB">
        <w:rPr>
          <w:rFonts w:eastAsia="Times New Roman" w:cs="Times New Roman"/>
          <w:color w:val="000000"/>
          <w:szCs w:val="24"/>
          <w:lang w:eastAsia="pl-PL"/>
        </w:rPr>
        <w:t>a</w:t>
      </w:r>
      <w:r>
        <w:rPr>
          <w:rFonts w:eastAsia="Times New Roman" w:cs="Times New Roman"/>
          <w:color w:val="000000"/>
          <w:szCs w:val="24"/>
          <w:lang w:eastAsia="pl-PL"/>
        </w:rPr>
        <w:t>dni</w:t>
      </w:r>
      <w:r w:rsidR="00F44BBB">
        <w:rPr>
          <w:rFonts w:eastAsia="Times New Roman" w:cs="Times New Roman"/>
          <w:color w:val="000000"/>
          <w:szCs w:val="24"/>
          <w:lang w:eastAsia="pl-PL"/>
        </w:rPr>
        <w:t>a</w:t>
      </w:r>
      <w:r w:rsidR="00F62B69">
        <w:rPr>
          <w:rFonts w:eastAsia="Times New Roman" w:cs="Times New Roman"/>
          <w:color w:val="000000"/>
          <w:szCs w:val="24"/>
          <w:lang w:eastAsia="pl-PL"/>
        </w:rPr>
        <w:t>nie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F7C40">
        <w:rPr>
          <w:rFonts w:eastAsia="Times New Roman" w:cs="Times New Roman"/>
          <w:color w:val="000000"/>
          <w:szCs w:val="24"/>
          <w:lang w:eastAsia="pl-PL"/>
        </w:rPr>
        <w:t xml:space="preserve">na bieżąco </w:t>
      </w:r>
      <w:r>
        <w:rPr>
          <w:rFonts w:eastAsia="Times New Roman" w:cs="Times New Roman"/>
          <w:color w:val="000000"/>
          <w:szCs w:val="24"/>
          <w:lang w:eastAsia="pl-PL"/>
        </w:rPr>
        <w:t>z Zamawiającym wszystkich materiałów pr</w:t>
      </w:r>
      <w:r w:rsidR="00F43B31">
        <w:rPr>
          <w:rFonts w:eastAsia="Times New Roman" w:cs="Times New Roman"/>
          <w:color w:val="000000"/>
          <w:szCs w:val="24"/>
          <w:lang w:eastAsia="pl-PL"/>
        </w:rPr>
        <w:t xml:space="preserve">zed ich </w:t>
      </w:r>
      <w:r w:rsidR="0066664E">
        <w:rPr>
          <w:rFonts w:eastAsia="Times New Roman" w:cs="Times New Roman"/>
          <w:color w:val="000000"/>
          <w:szCs w:val="24"/>
          <w:lang w:eastAsia="pl-PL"/>
        </w:rPr>
        <w:t xml:space="preserve">zamówieniem i </w:t>
      </w:r>
      <w:r w:rsidR="00F43B31">
        <w:rPr>
          <w:rFonts w:eastAsia="Times New Roman" w:cs="Times New Roman"/>
          <w:color w:val="000000"/>
          <w:szCs w:val="24"/>
          <w:lang w:eastAsia="pl-PL"/>
        </w:rPr>
        <w:t>dostarczeniem na budowę;</w:t>
      </w:r>
    </w:p>
    <w:p w14:paraId="49CE3244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apewnienia na własny koszt transportu odpadów do miejsc ich wykorzystania lub utylizacji, łącznie z kosztami utylizacji;</w:t>
      </w:r>
    </w:p>
    <w:p w14:paraId="066B24BC" w14:textId="77777777" w:rsidR="00C17F3D" w:rsidRPr="00C17F3D" w:rsidRDefault="00AA451B" w:rsidP="00031315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J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ako wytwarzający odpady – do przestrzegania przepisów prawnych wynikających z następujących ustaw:</w:t>
      </w:r>
    </w:p>
    <w:p w14:paraId="576D0574" w14:textId="74F13D21" w:rsidR="00C17F3D" w:rsidRPr="00C17F3D" w:rsidRDefault="00C17F3D" w:rsidP="00031315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27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kwietnia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2001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r. Prawo ochrony środowiska (tj. Dz. U. z 20</w:t>
      </w:r>
      <w:r w:rsidR="003C004E">
        <w:rPr>
          <w:rFonts w:eastAsia="Times New Roman" w:cs="Times New Roman"/>
          <w:color w:val="000000"/>
          <w:szCs w:val="24"/>
          <w:lang w:eastAsia="pl-PL"/>
        </w:rPr>
        <w:t>20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</w:t>
      </w:r>
      <w:r w:rsidR="0063629C">
        <w:rPr>
          <w:rFonts w:eastAsia="Times New Roman" w:cs="Times New Roman"/>
          <w:color w:val="000000"/>
          <w:szCs w:val="24"/>
          <w:lang w:eastAsia="pl-PL"/>
        </w:rPr>
        <w:t>1</w:t>
      </w:r>
      <w:r w:rsidR="003C004E">
        <w:rPr>
          <w:rFonts w:eastAsia="Times New Roman" w:cs="Times New Roman"/>
          <w:color w:val="000000"/>
          <w:szCs w:val="24"/>
          <w:lang w:eastAsia="pl-PL"/>
        </w:rPr>
        <w:t>219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z późn. zm.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14:paraId="0C772616" w14:textId="2DEA8E08" w:rsidR="00C17F3D" w:rsidRPr="00C17F3D" w:rsidRDefault="00C17F3D" w:rsidP="00031315">
      <w:pPr>
        <w:numPr>
          <w:ilvl w:val="1"/>
          <w:numId w:val="1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14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grudnia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2012 r. o odpadach (tj. Dz. U. 20</w:t>
      </w:r>
      <w:r w:rsidR="003C004E">
        <w:rPr>
          <w:rFonts w:eastAsia="Times New Roman" w:cs="Times New Roman"/>
          <w:color w:val="000000"/>
          <w:szCs w:val="24"/>
          <w:lang w:eastAsia="pl-PL"/>
        </w:rPr>
        <w:t>20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7</w:t>
      </w:r>
      <w:r w:rsidR="003C004E">
        <w:rPr>
          <w:rFonts w:eastAsia="Times New Roman" w:cs="Times New Roman"/>
          <w:color w:val="000000"/>
          <w:szCs w:val="24"/>
          <w:lang w:eastAsia="pl-PL"/>
        </w:rPr>
        <w:t>97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14:paraId="51FCBF88" w14:textId="77777777" w:rsidR="00C17F3D" w:rsidRPr="00C17F3D" w:rsidRDefault="00C17F3D" w:rsidP="00C249A4">
      <w:pPr>
        <w:snapToGrid w:val="0"/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Powołane przepisy prawne Wykonawca zobowiązuje się stosować z uwzględnieniem ewentualnych zmian stanu prawnego w tym zakresie.</w:t>
      </w:r>
    </w:p>
    <w:p w14:paraId="684C9E51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5E62886D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0518B93C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14:paraId="2086DB09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14:paraId="708DB07F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06B8FC3D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Zabezpieczenie instalacji, urządzeń i obiektów na terenie robót i w jej bezpośrednim otoczeniu, przed ich zniszczeniem lub uszkodzeniem w trakcie wykonywania robót;</w:t>
      </w:r>
    </w:p>
    <w:p w14:paraId="01B16CA2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14:paraId="0EA1265F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14:paraId="5749C1BC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439A351E" w14:textId="77777777" w:rsidR="0060640B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14:paraId="0DF4A85A" w14:textId="77777777" w:rsidR="0060640B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7DEB401C" w14:textId="77777777" w:rsidR="00637892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14:paraId="450773F3" w14:textId="77777777" w:rsidR="00A3542C" w:rsidRDefault="00637892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14:paraId="49F7FBD5" w14:textId="77777777" w:rsidR="00A3542C" w:rsidRPr="00A3542C" w:rsidRDefault="00A3542C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14:paraId="4984E9F4" w14:textId="77777777" w:rsidR="00C17F3D" w:rsidRPr="00C17F3D" w:rsidRDefault="00C17F3D" w:rsidP="00031315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t xml:space="preserve">określonych ustawą Prawo Budowlane oraz udostępniania im danych i informacji wymaganych tą ustawą, a także uprawnionym pracownikom Urzędu Gminy Osielsko. </w:t>
      </w:r>
    </w:p>
    <w:p w14:paraId="0B100BBD" w14:textId="77777777" w:rsidR="0092367B" w:rsidRPr="0092367B" w:rsidRDefault="0092367B" w:rsidP="0092367B">
      <w:pPr>
        <w:widowControl w:val="0"/>
        <w:suppressAutoHyphens/>
        <w:autoSpaceDE w:val="0"/>
        <w:ind w:left="709"/>
        <w:jc w:val="both"/>
        <w:rPr>
          <w:rFonts w:eastAsia="Times New Roman" w:cs="Times New Roman"/>
          <w:szCs w:val="24"/>
          <w:lang w:eastAsia="zh-CN"/>
        </w:rPr>
      </w:pPr>
    </w:p>
    <w:p w14:paraId="019EF9D3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 4</w:t>
      </w:r>
    </w:p>
    <w:p w14:paraId="4AE2D4EA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7B0EF6DD" w14:textId="77777777" w:rsidR="006D7865" w:rsidRDefault="006D7865" w:rsidP="00031315">
      <w:pPr>
        <w:pStyle w:val="Standard"/>
        <w:numPr>
          <w:ilvl w:val="0"/>
          <w:numId w:val="25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Przedstawicielem Zamawiającego jest: Paweł Kujawa – podinspektor ds. gospodarki mieszkaniowej i komunalnej – tel. 509 998 138, 52 324 18 53</w:t>
      </w:r>
    </w:p>
    <w:p w14:paraId="08216A22" w14:textId="77777777" w:rsidR="006D7865" w:rsidRDefault="006D7865" w:rsidP="00031315">
      <w:pPr>
        <w:pStyle w:val="Standard"/>
        <w:numPr>
          <w:ilvl w:val="0"/>
          <w:numId w:val="25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Przedstawicielem Wykonawcy jest: ……………………….</w:t>
      </w:r>
      <w:r>
        <w:t xml:space="preserve"> – tel. ………………………. </w:t>
      </w:r>
      <w:r>
        <w:rPr>
          <w:color w:val="000000"/>
        </w:rPr>
        <w:t>.</w:t>
      </w:r>
    </w:p>
    <w:p w14:paraId="04F158EC" w14:textId="77777777" w:rsidR="00AD5E66" w:rsidRPr="006D7865" w:rsidRDefault="00AD5E66" w:rsidP="006D7865">
      <w:pPr>
        <w:pStyle w:val="Bezodstpw"/>
        <w:jc w:val="both"/>
        <w:rPr>
          <w:lang w:eastAsia="pl-PL"/>
        </w:rPr>
      </w:pPr>
    </w:p>
    <w:p w14:paraId="39ECFC8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14:paraId="53A16425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718BBEBF" w14:textId="77777777" w:rsidR="00C17F3D" w:rsidRPr="00C17F3D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wykonanie przedmiotu Umowy, określonego w §1 niniejszej Umowy, Strony ustalają wynagrodzenie ryczałtowe brutto w wysokości ………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……</w:t>
      </w:r>
      <w:r w:rsidRPr="00C17F3D">
        <w:rPr>
          <w:rFonts w:eastAsia="Times New Roman" w:cs="Times New Roman"/>
          <w:color w:val="000000"/>
          <w:szCs w:val="24"/>
          <w:lang w:eastAsia="pl-PL"/>
        </w:rPr>
        <w:t>. złotych, netto 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…..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….. (słownie brutto:……… złotych).</w:t>
      </w:r>
    </w:p>
    <w:p w14:paraId="1921A764" w14:textId="77777777" w:rsidR="00111E8B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dokumentacją projektową oraz specyfikacją techniczną wykonania i odbioru robót w tym ryzyko Wykonawcy z tytułu oszacowania wszelkich kosztów związanych z realizacją przedmiotu umowy, a także oddziaływania innych czynników mających lub mogących mieć wpływ na koszty</w:t>
      </w:r>
    </w:p>
    <w:p w14:paraId="3B1F6080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3DC5D8AE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wystawienia faktury VAT. Numer NIP……………….</w:t>
      </w:r>
    </w:p>
    <w:p w14:paraId="6A165E4E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14:paraId="772CC108" w14:textId="77777777" w:rsidR="00E15FEA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14:paraId="0AF642ED" w14:textId="77777777" w:rsidR="004903DD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………………………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…………………, 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14:paraId="24722AAF" w14:textId="77777777" w:rsidR="003044A3" w:rsidRDefault="00C17F3D" w:rsidP="00031315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3CCA6251" w14:textId="63A9FDC9" w:rsidR="00DE09E4" w:rsidRPr="00DE09E4" w:rsidRDefault="00C17F3D" w:rsidP="00DE09E4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</w:t>
      </w:r>
      <w:proofErr w:type="spellStart"/>
      <w:r w:rsidRPr="00C17F3D">
        <w:rPr>
          <w:rFonts w:eastAsia="Times New Roman" w:cs="Times New Roman"/>
          <w:szCs w:val="24"/>
          <w:lang w:eastAsia="pl-PL"/>
        </w:rPr>
        <w:t>inflacji.</w:t>
      </w:r>
      <w:r w:rsidR="00DE09E4" w:rsidRPr="00DE09E4">
        <w:rPr>
          <w:rFonts w:eastAsia="Times New Roman" w:cs="Times New Roman"/>
          <w:color w:val="000000"/>
          <w:szCs w:val="24"/>
          <w:lang w:eastAsia="pl-PL"/>
        </w:rPr>
        <w:t>Wykonawca</w:t>
      </w:r>
      <w:proofErr w:type="spellEnd"/>
      <w:r w:rsidR="00DE09E4" w:rsidRPr="00DE09E4">
        <w:rPr>
          <w:rFonts w:eastAsia="Times New Roman" w:cs="Times New Roman"/>
          <w:color w:val="000000"/>
          <w:szCs w:val="24"/>
          <w:lang w:eastAsia="pl-PL"/>
        </w:rPr>
        <w:t xml:space="preserve">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7C75F259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53DF38D1" w14:textId="7777777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14:paraId="359386C3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14:paraId="77A5C2B3" w14:textId="77777777" w:rsidR="006A3A07" w:rsidRPr="00D009B9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14:paraId="2D2B4164" w14:textId="77777777" w:rsidR="00FE038E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7 dni licząc od daty zgłoszenia przez Wykonawcę gotowości do odbioru. </w:t>
      </w:r>
    </w:p>
    <w:p w14:paraId="6F78769C" w14:textId="77777777" w:rsidR="00032DD8" w:rsidRPr="002621CF" w:rsidRDefault="00032DD8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FE038E">
        <w:rPr>
          <w:szCs w:val="24"/>
        </w:rPr>
        <w:t>Wraz ze zgłoszeniem do odbioru końcowego Wykonawca przekaże Zamawi</w:t>
      </w:r>
      <w:r w:rsidR="002621CF">
        <w:rPr>
          <w:szCs w:val="24"/>
        </w:rPr>
        <w:t>ającemu następujące dokumenty (</w:t>
      </w:r>
      <w:r w:rsidRPr="002621CF">
        <w:rPr>
          <w:szCs w:val="24"/>
        </w:rPr>
        <w:t>opisan</w:t>
      </w:r>
      <w:r w:rsidR="002621CF">
        <w:rPr>
          <w:szCs w:val="24"/>
        </w:rPr>
        <w:t>e i skompletowane</w:t>
      </w:r>
      <w:r w:rsidRPr="002621CF">
        <w:rPr>
          <w:szCs w:val="24"/>
        </w:rPr>
        <w:t xml:space="preserve"> w dwóch egzemplarzach</w:t>
      </w:r>
      <w:r w:rsidR="002621CF">
        <w:rPr>
          <w:szCs w:val="24"/>
        </w:rPr>
        <w:t>):</w:t>
      </w:r>
    </w:p>
    <w:p w14:paraId="7B6B4457" w14:textId="77777777" w:rsidR="00032DD8" w:rsidRPr="00FE038E" w:rsidRDefault="001110C6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</w:t>
      </w:r>
      <w:r w:rsidR="00032DD8" w:rsidRPr="00FE038E">
        <w:rPr>
          <w:rFonts w:cs="Times New Roman"/>
          <w:color w:val="000000"/>
          <w:szCs w:val="24"/>
        </w:rPr>
        <w:t>ymagane dokumenty, protokoły i zaświadczenia z przeprowadzonych prób i sprawdzeń, instrukcje użytkowania i inne dokumenty wymagane stosownymi przepisami,</w:t>
      </w:r>
    </w:p>
    <w:p w14:paraId="5D29BF9B" w14:textId="77777777" w:rsidR="00032DD8" w:rsidRPr="00FE038E" w:rsidRDefault="001110C6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</w:t>
      </w:r>
      <w:r w:rsidR="00032DD8" w:rsidRPr="00FE038E">
        <w:rPr>
          <w:rFonts w:cs="Times New Roman"/>
          <w:color w:val="000000"/>
          <w:szCs w:val="24"/>
        </w:rPr>
        <w:t>świadczenie o zgodności wykonania robót z dokumentacją projektową, obowiązującymi przepisami i normami,</w:t>
      </w:r>
    </w:p>
    <w:p w14:paraId="25A87CD8" w14:textId="77777777" w:rsidR="00353EEB" w:rsidRDefault="001110C6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</w:t>
      </w:r>
      <w:r w:rsidR="00032DD8" w:rsidRPr="00FE038E">
        <w:rPr>
          <w:rFonts w:cs="Times New Roman"/>
          <w:color w:val="000000"/>
          <w:szCs w:val="24"/>
        </w:rPr>
        <w:t>okumenty (atesty, certyfikaty) potwierdzające, że wbudowane wyroby budowlane są zgodne z art. 10 ustawy</w:t>
      </w:r>
      <w:r w:rsidR="00C045D4">
        <w:rPr>
          <w:rFonts w:cs="Times New Roman"/>
          <w:color w:val="000000"/>
          <w:szCs w:val="24"/>
        </w:rPr>
        <w:t xml:space="preserve"> Prawo budowlane,</w:t>
      </w:r>
    </w:p>
    <w:p w14:paraId="4BCA34A6" w14:textId="77777777" w:rsidR="00032DD8" w:rsidRPr="00353EEB" w:rsidRDefault="00353EEB" w:rsidP="00031315">
      <w:pPr>
        <w:numPr>
          <w:ilvl w:val="1"/>
          <w:numId w:val="9"/>
        </w:numPr>
        <w:tabs>
          <w:tab w:val="clear" w:pos="1440"/>
        </w:tabs>
        <w:ind w:left="567" w:hanging="29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</w:t>
      </w:r>
      <w:r w:rsidR="00032DD8" w:rsidRPr="00353EEB">
        <w:rPr>
          <w:rFonts w:cs="Times New Roman"/>
          <w:color w:val="000000"/>
          <w:szCs w:val="24"/>
        </w:rPr>
        <w:t xml:space="preserve"> dniu odbioru Wykonawca przekaże Zamawiającemu Kartę Przekazania Odpadów, wystawioną zgodnie z przepisami ustawy o odpadach (Dz. U. z 2020 r. poz. 797).</w:t>
      </w:r>
    </w:p>
    <w:p w14:paraId="27529767" w14:textId="77777777" w:rsidR="006A3A07" w:rsidRPr="008E76F9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 protokołem odbioru końcowego.</w:t>
      </w:r>
    </w:p>
    <w:p w14:paraId="26870EC1" w14:textId="77777777" w:rsidR="006A3A07" w:rsidRPr="00122D6C" w:rsidRDefault="006A3A07" w:rsidP="00031315">
      <w:pPr>
        <w:pStyle w:val="Tekstpodstawowywcity21"/>
        <w:numPr>
          <w:ilvl w:val="0"/>
          <w:numId w:val="16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lastRenderedPageBreak/>
        <w:t>Jeżeli w toku czynności odbioru zostaną stwierdzone wady to Zamawiającemu przysługują następujące uprawnienia:</w:t>
      </w:r>
    </w:p>
    <w:p w14:paraId="264DCEC4" w14:textId="77777777" w:rsidR="006A3A07" w:rsidRPr="00122D6C" w:rsidRDefault="006A3A07" w:rsidP="00031315">
      <w:pPr>
        <w:pStyle w:val="Tekstpodstawowywcity21"/>
        <w:widowControl/>
        <w:numPr>
          <w:ilvl w:val="0"/>
          <w:numId w:val="17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nadają się do usunięcia może odmówić odbioru do czasu usunięcia wad;</w:t>
      </w:r>
    </w:p>
    <w:p w14:paraId="12020814" w14:textId="77777777" w:rsidR="006A3A07" w:rsidRPr="00122D6C" w:rsidRDefault="006A3A07" w:rsidP="00031315">
      <w:pPr>
        <w:pStyle w:val="Tekstpodstawowywcity21"/>
        <w:widowControl/>
        <w:numPr>
          <w:ilvl w:val="0"/>
          <w:numId w:val="17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nie nadają się do usunięcia to:</w:t>
      </w:r>
    </w:p>
    <w:p w14:paraId="72FC96B1" w14:textId="77777777" w:rsidR="006A3A07" w:rsidRPr="00122D6C" w:rsidRDefault="006A3A07" w:rsidP="00031315">
      <w:pPr>
        <w:pStyle w:val="Tekstpodstawowywcity21"/>
        <w:widowControl/>
        <w:numPr>
          <w:ilvl w:val="1"/>
          <w:numId w:val="14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 w:rsidRPr="00122D6C">
        <w:rPr>
          <w:szCs w:val="24"/>
        </w:rPr>
        <w:t>jeżeli umożliwiają one użytkowanie przedmiotu odbioru zgodnie z przeznaczeniem Zamawiający może obniżyć odpowiednio wynagrodzenie,</w:t>
      </w:r>
    </w:p>
    <w:p w14:paraId="5F2E03AD" w14:textId="77777777" w:rsidR="006A3A07" w:rsidRPr="00122D6C" w:rsidRDefault="006A3A07" w:rsidP="00031315">
      <w:pPr>
        <w:pStyle w:val="Tekstpodstawowywcity21"/>
        <w:widowControl/>
        <w:numPr>
          <w:ilvl w:val="1"/>
          <w:numId w:val="14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uniemożliwiają użytkowanie zgodnie z przeznaczeniem Zamawiający może odstąpić od umowy lub żądać wykonania przedmiotu odbioru po raz drugi.</w:t>
      </w:r>
    </w:p>
    <w:p w14:paraId="034FFBF6" w14:textId="77777777" w:rsidR="006A3A07" w:rsidRPr="00122D6C" w:rsidRDefault="006A3A07" w:rsidP="00DE09E4">
      <w:pPr>
        <w:pStyle w:val="Tekstpodstawowywcity21"/>
        <w:numPr>
          <w:ilvl w:val="0"/>
          <w:numId w:val="15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14:paraId="2E81C65D" w14:textId="77777777" w:rsidR="006A3A07" w:rsidRPr="00122D6C" w:rsidRDefault="006A3A07" w:rsidP="00031315">
      <w:pPr>
        <w:pStyle w:val="Tekstpodstawowywcity21"/>
        <w:widowControl/>
        <w:numPr>
          <w:ilvl w:val="0"/>
          <w:numId w:val="15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14:paraId="43A3A7E4" w14:textId="77777777" w:rsidR="009C3956" w:rsidRDefault="009C3956" w:rsidP="00A576B0">
      <w:pPr>
        <w:pStyle w:val="Bezodstpw"/>
        <w:jc w:val="center"/>
        <w:rPr>
          <w:b/>
          <w:lang w:eastAsia="pl-PL"/>
        </w:rPr>
      </w:pPr>
    </w:p>
    <w:p w14:paraId="786CB8F5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7</w:t>
      </w:r>
    </w:p>
    <w:p w14:paraId="7E0074C1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728C03BA" w14:textId="77777777" w:rsidR="00EE0314" w:rsidRPr="00EE0314" w:rsidRDefault="00EE0314" w:rsidP="00031315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0077DAE7" w14:textId="77777777" w:rsidR="00EE0314" w:rsidRPr="00EE0314" w:rsidRDefault="00EE0314" w:rsidP="00031315">
      <w:pPr>
        <w:widowControl w:val="0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11158BCA" w14:textId="7850D695" w:rsidR="00EE0314" w:rsidRPr="00EE0314" w:rsidRDefault="00EE0314" w:rsidP="00031315">
      <w:pPr>
        <w:widowControl w:val="0"/>
        <w:numPr>
          <w:ilvl w:val="0"/>
          <w:numId w:val="18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</w:t>
      </w:r>
      <w:r w:rsidR="00DE09E4">
        <w:rPr>
          <w:rFonts w:eastAsia="Times New Roman" w:cs="Times New Roman"/>
          <w:szCs w:val="24"/>
          <w:lang w:eastAsia="zh-CN"/>
        </w:rPr>
        <w:t>zwłokę</w:t>
      </w:r>
      <w:r w:rsidRPr="00EE0314">
        <w:rPr>
          <w:rFonts w:eastAsia="Times New Roman" w:cs="Times New Roman"/>
          <w:szCs w:val="24"/>
          <w:lang w:eastAsia="zh-CN"/>
        </w:rPr>
        <w:t xml:space="preserve"> w wykonaniu przedmiotu umowy w wysokości 0,5% wynagrodzenia umownego netto za każdy dzień zwłoki;</w:t>
      </w:r>
    </w:p>
    <w:p w14:paraId="02A07CE2" w14:textId="77777777" w:rsidR="00EE0314" w:rsidRPr="00EE0314" w:rsidRDefault="00EE0314" w:rsidP="00031315">
      <w:pPr>
        <w:widowControl w:val="0"/>
        <w:numPr>
          <w:ilvl w:val="0"/>
          <w:numId w:val="18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zwłokę w usunięciu wad stwierdzonych przy odbiorze końcowym lub w okresie rękojmi za wady - w wysokości 0,5 % wynagrodzenia umownego netto za każdy dzień zwłoki;</w:t>
      </w:r>
    </w:p>
    <w:p w14:paraId="61E3A76E" w14:textId="77777777" w:rsidR="00EE0314" w:rsidRPr="00EE0314" w:rsidRDefault="00EE0314" w:rsidP="00031315">
      <w:pPr>
        <w:widowControl w:val="0"/>
        <w:numPr>
          <w:ilvl w:val="0"/>
          <w:numId w:val="18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 od realizacji przedmiotu umowy z przyczyn leżących po stronie Wykonawcy w wysokości 5% wynagrodzenia umownego netto.</w:t>
      </w:r>
    </w:p>
    <w:p w14:paraId="759B076E" w14:textId="77777777" w:rsidR="00EE0314" w:rsidRPr="00EE0314" w:rsidRDefault="00EE0314" w:rsidP="00031315">
      <w:pPr>
        <w:widowControl w:val="0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14:paraId="577905AA" w14:textId="77777777" w:rsidR="00EE0314" w:rsidRPr="00EE0314" w:rsidRDefault="00EE0314" w:rsidP="00031315">
      <w:pPr>
        <w:widowControl w:val="0"/>
        <w:numPr>
          <w:ilvl w:val="1"/>
          <w:numId w:val="19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zwłokę w przeprowadzeniu odbioru końcowego w wysokości 50,00 zł netto za każdy dzień zwłoki licząc od następnego dnia po terminie, w którym odbiór miał być zakończony. </w:t>
      </w:r>
    </w:p>
    <w:p w14:paraId="58DB2A97" w14:textId="77777777" w:rsidR="00EE0314" w:rsidRPr="00EE0314" w:rsidRDefault="00EE0314" w:rsidP="00031315">
      <w:pPr>
        <w:widowControl w:val="0"/>
        <w:numPr>
          <w:ilvl w:val="0"/>
          <w:numId w:val="19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14:paraId="6AFDC8E8" w14:textId="1D217CA3" w:rsidR="00EE0314" w:rsidRDefault="00EE0314" w:rsidP="0003131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14:paraId="28B73D67" w14:textId="77777777" w:rsidR="00DE09E4" w:rsidRPr="00EE0314" w:rsidRDefault="00DE09E4" w:rsidP="00DE09E4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</w:p>
    <w:p w14:paraId="25115542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14:paraId="25008AE3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20DCEC00" w14:textId="77777777" w:rsidR="00C17F3D" w:rsidRPr="00C17F3D" w:rsidRDefault="00C17F3D" w:rsidP="00031315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5656850E" w14:textId="77777777" w:rsidR="00C17F3D" w:rsidRPr="00C17F3D" w:rsidRDefault="00C17F3D" w:rsidP="00031315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30 dni,</w:t>
      </w:r>
    </w:p>
    <w:p w14:paraId="503B47BF" w14:textId="77777777" w:rsidR="00C17F3D" w:rsidRPr="00C17F3D" w:rsidRDefault="00C17F3D" w:rsidP="00031315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0D3C462D" w14:textId="77777777" w:rsidR="00C17F3D" w:rsidRPr="00C17F3D" w:rsidRDefault="00C17F3D" w:rsidP="00031315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14:paraId="5C5CF361" w14:textId="77777777" w:rsidR="00C17F3D" w:rsidRPr="00C17F3D" w:rsidRDefault="00C17F3D" w:rsidP="00031315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14:paraId="74F1B191" w14:textId="77777777" w:rsidR="00C17F3D" w:rsidRPr="00C17F3D" w:rsidRDefault="00C17F3D" w:rsidP="00031315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14:paraId="77360600" w14:textId="77777777" w:rsidR="00C17F3D" w:rsidRPr="00C17F3D" w:rsidRDefault="00C17F3D" w:rsidP="00031315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14:paraId="6E9137CA" w14:textId="77777777" w:rsidR="00C17F3D" w:rsidRPr="00C17F3D" w:rsidRDefault="00C17F3D" w:rsidP="00031315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lastRenderedPageBreak/>
        <w:t>Odstąpienie od umowy, o którym mowa w ust. 1 i 2, powinno nastąpić w formie pisemnej pod rygorem nieważności takiego oświadczenia i powinno zawierać uzasadnienie.</w:t>
      </w:r>
    </w:p>
    <w:p w14:paraId="54164215" w14:textId="77777777" w:rsidR="00280B3B" w:rsidRDefault="00C17F3D" w:rsidP="00031315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14:paraId="74F209A6" w14:textId="77777777" w:rsid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04692656" w14:textId="77777777" w:rsid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50F05CA0" w14:textId="77777777" w:rsid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301E467C" w14:textId="77777777" w:rsidR="00C17F3D" w:rsidRPr="00280B3B" w:rsidRDefault="00C17F3D" w:rsidP="00031315">
      <w:pPr>
        <w:pStyle w:val="Akapitzlist"/>
        <w:numPr>
          <w:ilvl w:val="0"/>
          <w:numId w:val="20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482CD27" w14:textId="77777777" w:rsidR="00C17F3D" w:rsidRPr="00D05C13" w:rsidRDefault="00C17F3D" w:rsidP="00031315">
      <w:pPr>
        <w:pStyle w:val="Akapitzlist"/>
        <w:numPr>
          <w:ilvl w:val="0"/>
          <w:numId w:val="21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79051D4B" w14:textId="77777777" w:rsidR="00D05C13" w:rsidRDefault="00D05C13" w:rsidP="00320F36">
      <w:pPr>
        <w:pStyle w:val="Bezodstpw"/>
        <w:rPr>
          <w:lang w:eastAsia="pl-PL"/>
        </w:rPr>
      </w:pPr>
    </w:p>
    <w:p w14:paraId="5441B510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14:paraId="77CC198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14:paraId="6BFC2D67" w14:textId="77777777" w:rsidR="00320F36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>Wykonawca udziela Zamawiającemu gwarancji jakości wykonanych robot na okres ……. lat od odbioru robot przez Zamawiającego. Strony umowy ustalają, iż okres rękojmi za wady jest równy okresowi gwarancji jakości.</w:t>
      </w:r>
    </w:p>
    <w:p w14:paraId="4466AED8" w14:textId="77777777" w:rsidR="003E6247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t>Prawo wyboru dochodzenia roszczeń z rękojmi za wady i gwarancji jakości do każdej z wady z osobna należy do Zamawiającego. Wykonawca nie może odmówić usunięcia wad ze względu na ich koszt.</w:t>
      </w:r>
    </w:p>
    <w:p w14:paraId="324E79FF" w14:textId="77777777" w:rsidR="003E6247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14:paraId="07AB0A33" w14:textId="77777777" w:rsidR="003E6247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Wykonawca usunie wady wykonanych robot, które zostaną zgłoszone przed upływem umownego terminu gwarancji jakości i rękojmi.</w:t>
      </w:r>
    </w:p>
    <w:p w14:paraId="47B302D8" w14:textId="77777777" w:rsidR="00260456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14:paraId="3980FAC6" w14:textId="77777777" w:rsidR="00260456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Na dzień ustalony</w:t>
      </w:r>
      <w:r w:rsidR="00B646AE">
        <w:rPr>
          <w:rFonts w:eastAsia="ArialNarrow" w:cs="Times New Roman"/>
          <w:szCs w:val="24"/>
          <w:lang w:eastAsia="pl-PL"/>
        </w:rPr>
        <w:t>,</w:t>
      </w:r>
      <w:r w:rsidRPr="00260456">
        <w:rPr>
          <w:rFonts w:eastAsia="ArialNarrow" w:cs="Times New Roman"/>
          <w:szCs w:val="24"/>
          <w:lang w:eastAsia="pl-PL"/>
        </w:rPr>
        <w:t xml:space="preserve"> jako „dzień przeglądu pogwarancyjnego” a w przypadku wad stwierdzonych w tym dniu, na dzień ich usunięcia, zostanie sporządzone świadectwo wykonania obowiązków wynikających z gwarancji.</w:t>
      </w:r>
    </w:p>
    <w:p w14:paraId="242163C2" w14:textId="77777777" w:rsidR="007220E8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14:paraId="2FFCDD8C" w14:textId="77777777" w:rsidR="00C17F3D" w:rsidRPr="007220E8" w:rsidRDefault="00C17F3D" w:rsidP="00031315">
      <w:pPr>
        <w:pStyle w:val="Akapitzlist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14:paraId="12CC160F" w14:textId="77777777" w:rsidR="007220E8" w:rsidRDefault="00C17F3D" w:rsidP="0003131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niezwłocznie,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14:paraId="3A76FAE4" w14:textId="77777777" w:rsidR="00C17F3D" w:rsidRPr="00C17F3D" w:rsidRDefault="00C17F3D" w:rsidP="0003131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C17F3D">
        <w:rPr>
          <w:rFonts w:eastAsia="ArialNarrow" w:cs="Times New Roman"/>
          <w:szCs w:val="24"/>
          <w:lang w:eastAsia="pl-PL"/>
        </w:rPr>
        <w:t>w innych przypadkach w ciągu 7 dni roboczych.</w:t>
      </w:r>
    </w:p>
    <w:p w14:paraId="0183D493" w14:textId="77777777"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397EB36A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lastRenderedPageBreak/>
        <w:t>§ </w:t>
      </w:r>
      <w:r w:rsidR="006D7865">
        <w:rPr>
          <w:b/>
          <w:lang w:eastAsia="pl-PL"/>
        </w:rPr>
        <w:t>10</w:t>
      </w:r>
    </w:p>
    <w:p w14:paraId="4CB5C333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2515D4D3" w14:textId="77777777" w:rsidR="00DE09E4" w:rsidRDefault="00DE09E4" w:rsidP="00DE09E4">
      <w:pPr>
        <w:pStyle w:val="Akapitzlist"/>
        <w:numPr>
          <w:ilvl w:val="0"/>
          <w:numId w:val="3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50E9A">
        <w:rPr>
          <w:rFonts w:eastAsia="Times New Roman" w:cs="Times New Roman"/>
          <w:szCs w:val="24"/>
          <w:lang w:eastAsia="pl-PL"/>
        </w:rPr>
        <w:t>Zamawiający przewiduje możliwość zmiany umowy, w formie aneksu, gdy wystąpią okoliczności powodujące konieczność zlecenia dodatkowych prac,</w:t>
      </w:r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50E9A">
        <w:rPr>
          <w:rFonts w:eastAsia="Times New Roman" w:cs="Times New Roman"/>
          <w:szCs w:val="24"/>
          <w:lang w:eastAsia="pl-PL"/>
        </w:rPr>
        <w:t>niezbędnych dla prawidłowej realizacji przedmiotu umowy.</w:t>
      </w:r>
    </w:p>
    <w:p w14:paraId="51926A5C" w14:textId="77777777" w:rsidR="00DE09E4" w:rsidRPr="00F519D1" w:rsidRDefault="00DE09E4" w:rsidP="00DE09E4">
      <w:pPr>
        <w:pStyle w:val="Akapitzlist"/>
        <w:numPr>
          <w:ilvl w:val="0"/>
          <w:numId w:val="3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14:paraId="79071EBD" w14:textId="77777777" w:rsidR="00DE09E4" w:rsidRPr="00F519D1" w:rsidRDefault="00DE09E4" w:rsidP="00DE09E4">
      <w:pPr>
        <w:pStyle w:val="Akapitzlist"/>
        <w:numPr>
          <w:ilvl w:val="1"/>
          <w:numId w:val="3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zaistnienia, po zawarciu umowy, w przypadku siły wyższej, przez którą, na potrzeby niniejszego warunku należy rozumieć zdarzenie zewnętrzne wobec łączącej Strony więzi prawnej:</w:t>
      </w:r>
    </w:p>
    <w:p w14:paraId="21333844" w14:textId="77777777" w:rsidR="00DE09E4" w:rsidRDefault="00DE09E4" w:rsidP="00DE09E4">
      <w:pPr>
        <w:pStyle w:val="Akapitzlist"/>
        <w:numPr>
          <w:ilvl w:val="0"/>
          <w:numId w:val="3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o charakterze niezależnym od stron,</w:t>
      </w:r>
    </w:p>
    <w:p w14:paraId="45024911" w14:textId="77777777" w:rsidR="00DE09E4" w:rsidRDefault="00DE09E4" w:rsidP="00DE09E4">
      <w:pPr>
        <w:pStyle w:val="Akapitzlist"/>
        <w:numPr>
          <w:ilvl w:val="0"/>
          <w:numId w:val="3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którego strony nie mogły przewidzieć przed zawarciem umowy</w:t>
      </w:r>
      <w:r>
        <w:rPr>
          <w:rFonts w:eastAsia="Times New Roman" w:cs="Times New Roman"/>
          <w:szCs w:val="24"/>
          <w:lang w:eastAsia="pl-PL"/>
        </w:rPr>
        <w:t>,</w:t>
      </w:r>
    </w:p>
    <w:p w14:paraId="03B9EC25" w14:textId="77777777" w:rsidR="00DE09E4" w:rsidRDefault="00DE09E4" w:rsidP="00DE09E4">
      <w:pPr>
        <w:pStyle w:val="Akapitzlist"/>
        <w:numPr>
          <w:ilvl w:val="0"/>
          <w:numId w:val="3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którego nie można uniknąć ani któremu Strony nie mogły zapobiec  przy   zachowaniu należytej staranności,</w:t>
      </w:r>
    </w:p>
    <w:p w14:paraId="0EA4E830" w14:textId="77777777" w:rsidR="00DE09E4" w:rsidRPr="004D46F4" w:rsidRDefault="00DE09E4" w:rsidP="00DE09E4">
      <w:pPr>
        <w:pStyle w:val="Akapitzlist"/>
        <w:numPr>
          <w:ilvl w:val="0"/>
          <w:numId w:val="3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której nie można przypisać drugiej Stronie</w:t>
      </w:r>
    </w:p>
    <w:p w14:paraId="676C3B5F" w14:textId="77777777" w:rsidR="00DE09E4" w:rsidRPr="00C17F3D" w:rsidRDefault="00DE09E4" w:rsidP="00DE09E4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    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</w:t>
      </w:r>
      <w:r>
        <w:rPr>
          <w:rFonts w:eastAsia="Times New Roman" w:cs="Times New Roman"/>
          <w:szCs w:val="24"/>
          <w:lang w:eastAsia="pl-PL"/>
        </w:rPr>
        <w:t>ycznej, promieniowanie skażenia, stany epidemiczne.</w:t>
      </w:r>
    </w:p>
    <w:p w14:paraId="3E2EA5B8" w14:textId="77777777" w:rsidR="00DE09E4" w:rsidRDefault="00DE09E4" w:rsidP="00DE09E4">
      <w:pPr>
        <w:pStyle w:val="Akapitzlist"/>
        <w:numPr>
          <w:ilvl w:val="0"/>
          <w:numId w:val="3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 na realizację przedmiotu zamówienia lub świadczenia Stron.</w:t>
      </w:r>
    </w:p>
    <w:p w14:paraId="1E986780" w14:textId="77777777" w:rsidR="00DE09E4" w:rsidRPr="003456C7" w:rsidRDefault="00DE09E4" w:rsidP="00DE09E4">
      <w:pPr>
        <w:pStyle w:val="Akapitzlist"/>
        <w:numPr>
          <w:ilvl w:val="0"/>
          <w:numId w:val="3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456C7">
        <w:rPr>
          <w:rFonts w:eastAsia="Times New Roman" w:cs="Times New Roman"/>
          <w:szCs w:val="24"/>
          <w:lang w:eastAsia="pl-PL"/>
        </w:rPr>
        <w:t>powstania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14:paraId="65C34509" w14:textId="4BC70BDF" w:rsidR="003336DF" w:rsidRDefault="00DE09E4" w:rsidP="00DE09E4">
      <w:pPr>
        <w:pStyle w:val="Akapitzlist"/>
        <w:numPr>
          <w:ilvl w:val="0"/>
          <w:numId w:val="3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 na piśmie pod rygorem nieważności, w zakresie terminu wykonania umowy, w sytuacji</w:t>
      </w:r>
      <w:r>
        <w:rPr>
          <w:rFonts w:eastAsia="Times New Roman" w:cs="Times New Roman"/>
          <w:szCs w:val="24"/>
          <w:lang w:eastAsia="pl-PL"/>
        </w:rPr>
        <w:t>,</w:t>
      </w:r>
      <w:r w:rsidRPr="00997EC1">
        <w:rPr>
          <w:rFonts w:eastAsia="Times New Roman" w:cs="Times New Roman"/>
          <w:szCs w:val="24"/>
          <w:lang w:eastAsia="pl-PL"/>
        </w:rPr>
        <w:t xml:space="preserve"> gdy fakt opóźnienia w realizacji przedmiotu umowy wynika z przyczyn obiektywnych niezależnych od wykonawcy, o których Zamawiający powinie</w:t>
      </w:r>
      <w:r>
        <w:rPr>
          <w:rFonts w:eastAsia="Times New Roman" w:cs="Times New Roman"/>
          <w:szCs w:val="24"/>
          <w:lang w:eastAsia="pl-PL"/>
        </w:rPr>
        <w:t>n być na bieżąco informowany.</w:t>
      </w:r>
    </w:p>
    <w:p w14:paraId="43B16512" w14:textId="7CFDA45B" w:rsidR="00E64DE4" w:rsidRDefault="00E64DE4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299738E9" w14:textId="77777777" w:rsidR="00E64DE4" w:rsidRDefault="00E64DE4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0F3C4D41" w14:textId="3667B5AC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11</w:t>
      </w:r>
    </w:p>
    <w:p w14:paraId="176C6812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34E12985" w14:textId="77777777" w:rsidR="00C17F3D" w:rsidRPr="00C17F3D" w:rsidRDefault="00C17F3D" w:rsidP="00031315">
      <w:pPr>
        <w:numPr>
          <w:ilvl w:val="0"/>
          <w:numId w:val="11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3D02A8E3" w14:textId="77777777" w:rsidR="00C17F3D" w:rsidRPr="00C17F3D" w:rsidRDefault="00C17F3D" w:rsidP="00031315">
      <w:pPr>
        <w:numPr>
          <w:ilvl w:val="0"/>
          <w:numId w:val="11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2A15D094" w14:textId="77777777" w:rsidR="00C17F3D" w:rsidRPr="00C17F3D" w:rsidRDefault="00C17F3D" w:rsidP="00031315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21EF7584" w14:textId="78552CC9" w:rsidR="00C17F3D" w:rsidRPr="00C17F3D" w:rsidRDefault="00DE09E4" w:rsidP="00031315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Ekspertyza techniczna</w:t>
      </w:r>
      <w:r w:rsidR="00C17F3D" w:rsidRPr="00C17F3D">
        <w:rPr>
          <w:rFonts w:eastAsia="Times New Roman" w:cs="Times New Roman"/>
          <w:szCs w:val="24"/>
          <w:lang w:eastAsia="pl-PL"/>
        </w:rPr>
        <w:t>,</w:t>
      </w:r>
    </w:p>
    <w:p w14:paraId="025ED053" w14:textId="77777777" w:rsidR="00D84F2F" w:rsidRDefault="00C17F3D" w:rsidP="00031315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0A6ABD86" w14:textId="77777777" w:rsidR="003F1DFE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 xml:space="preserve">Wierzytelności wynikające z niniejszej umowy nie będą przedmiotem, obrotu pomiędzy osobami trzecimi bez uprzedniej zgody </w:t>
      </w:r>
      <w:r w:rsidR="008D5884">
        <w:rPr>
          <w:rFonts w:eastAsia="Times New Roman" w:cs="Times New Roman"/>
          <w:szCs w:val="24"/>
          <w:lang w:eastAsia="pl-PL"/>
        </w:rPr>
        <w:t>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043503BE" w14:textId="77777777" w:rsidR="00DE09E4" w:rsidRPr="00150E9A" w:rsidRDefault="00DE09E4" w:rsidP="00DE09E4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ustaw: Prawo budowlane oraz odpowiednie przepisy Kodeksu cywilnego i Kodeksu pos</w:t>
      </w:r>
      <w:r>
        <w:rPr>
          <w:rFonts w:eastAsia="Times New Roman" w:cs="Times New Roman"/>
          <w:szCs w:val="24"/>
          <w:lang w:eastAsia="pl-PL"/>
        </w:rPr>
        <w:t xml:space="preserve">tępowania cywilnego. </w:t>
      </w:r>
      <w:r w:rsidRPr="00150E9A">
        <w:rPr>
          <w:rFonts w:eastAsia="Times New Roman" w:cs="Times New Roman"/>
          <w:szCs w:val="24"/>
          <w:lang w:eastAsia="pl-PL"/>
        </w:rPr>
        <w:t>Zgodnie z art. 2 ust 1 pkt. 1 ustawy prawo zamówień publicznych (Dz. U. z 2019 r., poz.2019 ze zm.) do umowy nie stosuje się przepisów ustawy prawo zamówień publicznych.</w:t>
      </w:r>
    </w:p>
    <w:p w14:paraId="50A723D8" w14:textId="77777777" w:rsidR="00C17F3D" w:rsidRPr="003F1DFE" w:rsidRDefault="00C17F3D" w:rsidP="00031315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14:paraId="3716FCCC" w14:textId="077F385D" w:rsid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36A1EC93" w14:textId="77777777" w:rsidR="00E64DE4" w:rsidRPr="00C17F3D" w:rsidRDefault="00E64DE4" w:rsidP="00C17F3D">
      <w:pPr>
        <w:rPr>
          <w:rFonts w:eastAsia="Times New Roman" w:cs="Times New Roman"/>
          <w:bCs/>
          <w:szCs w:val="24"/>
          <w:lang w:eastAsia="pl-PL"/>
        </w:rPr>
      </w:pPr>
    </w:p>
    <w:p w14:paraId="07ECE419" w14:textId="77777777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14:paraId="25F73939" w14:textId="77777777" w:rsidR="006D6303" w:rsidRDefault="00C17F3D" w:rsidP="0003131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>Umowę niniejszą sporządzono w trzech jednobrzmiących egzemplarzach, 1 egz. dla Wykonawcy, 2 egz. dla Zamawiającego.</w:t>
      </w:r>
    </w:p>
    <w:p w14:paraId="185B04A5" w14:textId="77777777" w:rsidR="00C17F3D" w:rsidRPr="006D6303" w:rsidRDefault="00C17F3D" w:rsidP="0003131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lastRenderedPageBreak/>
        <w:t>Jakiekolwiek zmiany niniejszej umowy wymagają, pod rygorem nieważności, zachowania formy pisemnej w postaci aneksu, chyba że w treści umowy wyraźnie wskazano, iż dana czynność nie wymaga zmiany umowy.</w:t>
      </w:r>
    </w:p>
    <w:p w14:paraId="76CDE59C" w14:textId="77777777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0222B2EB" w14:textId="05C6BDBF" w:rsidR="00F60EA3" w:rsidRPr="00C17F3D" w:rsidRDefault="007E198A" w:rsidP="00DE09E4">
      <w:pPr>
        <w:suppressAutoHyphens/>
        <w:autoSpaceDE w:val="0"/>
        <w:autoSpaceDN w:val="0"/>
        <w:ind w:left="708" w:right="586"/>
        <w:jc w:val="both"/>
        <w:textAlignment w:val="baseline"/>
        <w:rPr>
          <w:rFonts w:cs="Times New Roman"/>
          <w:szCs w:val="24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sectPr w:rsidR="00F60EA3" w:rsidRPr="00C17F3D" w:rsidSect="00AF5CF6">
      <w:footerReference w:type="even" r:id="rId8"/>
      <w:footerReference w:type="default" r:id="rId9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A94B1" w14:textId="77777777" w:rsidR="00B113F0" w:rsidRDefault="00B113F0">
      <w:r>
        <w:separator/>
      </w:r>
    </w:p>
  </w:endnote>
  <w:endnote w:type="continuationSeparator" w:id="0">
    <w:p w14:paraId="53827642" w14:textId="77777777" w:rsidR="00B113F0" w:rsidRDefault="00B1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16FC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57253" w14:textId="77777777" w:rsidR="00F566E5" w:rsidRDefault="00B113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60F85" w14:textId="77777777" w:rsidR="00F566E5" w:rsidRDefault="00B113F0" w:rsidP="00D44ABA">
    <w:pPr>
      <w:pStyle w:val="Stopka"/>
      <w:framePr w:wrap="around" w:vAnchor="text" w:hAnchor="margin" w:xAlign="center" w:y="1"/>
      <w:rPr>
        <w:rStyle w:val="Numerstrony"/>
      </w:rPr>
    </w:pPr>
  </w:p>
  <w:p w14:paraId="4D7E65B7" w14:textId="77777777" w:rsidR="00F566E5" w:rsidRDefault="00B11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362D8" w14:textId="77777777" w:rsidR="00B113F0" w:rsidRDefault="00B113F0">
      <w:r>
        <w:separator/>
      </w:r>
    </w:p>
  </w:footnote>
  <w:footnote w:type="continuationSeparator" w:id="0">
    <w:p w14:paraId="6DF2D644" w14:textId="77777777" w:rsidR="00B113F0" w:rsidRDefault="00B1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260B424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859BF"/>
    <w:multiLevelType w:val="hybridMultilevel"/>
    <w:tmpl w:val="0D54975E"/>
    <w:lvl w:ilvl="0" w:tplc="8A00AD8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D1172"/>
    <w:multiLevelType w:val="hybridMultilevel"/>
    <w:tmpl w:val="A5867F2E"/>
    <w:lvl w:ilvl="0" w:tplc="AB86C8F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AB86C8FC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23026"/>
    <w:multiLevelType w:val="hybridMultilevel"/>
    <w:tmpl w:val="FFA4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635F9"/>
    <w:multiLevelType w:val="hybridMultilevel"/>
    <w:tmpl w:val="9642D2E0"/>
    <w:lvl w:ilvl="0" w:tplc="2BD6FE3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E99111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</w:num>
  <w:num w:numId="5">
    <w:abstractNumId w:val="21"/>
    <w:lvlOverride w:ilvl="0">
      <w:startOverride w:val="1"/>
    </w:lvlOverride>
  </w:num>
  <w:num w:numId="6">
    <w:abstractNumId w:val="20"/>
    <w:lvlOverride w:ilvl="0">
      <w:startOverride w:val="3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2"/>
  </w:num>
  <w:num w:numId="11">
    <w:abstractNumId w:val="11"/>
  </w:num>
  <w:num w:numId="12">
    <w:abstractNumId w:val="0"/>
  </w:num>
  <w:num w:numId="13">
    <w:abstractNumId w:val="23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8"/>
  </w:num>
  <w:num w:numId="20">
    <w:abstractNumId w:val="28"/>
  </w:num>
  <w:num w:numId="21">
    <w:abstractNumId w:val="17"/>
  </w:num>
  <w:num w:numId="22">
    <w:abstractNumId w:val="13"/>
  </w:num>
  <w:num w:numId="23">
    <w:abstractNumId w:val="27"/>
  </w:num>
  <w:num w:numId="24">
    <w:abstractNumId w:val="16"/>
  </w:num>
  <w:num w:numId="25">
    <w:abstractNumId w:val="25"/>
  </w:num>
  <w:num w:numId="26">
    <w:abstractNumId w:val="24"/>
  </w:num>
  <w:num w:numId="27">
    <w:abstractNumId w:val="10"/>
  </w:num>
  <w:num w:numId="28">
    <w:abstractNumId w:val="7"/>
  </w:num>
  <w:num w:numId="29">
    <w:abstractNumId w:val="31"/>
  </w:num>
  <w:num w:numId="30">
    <w:abstractNumId w:val="15"/>
  </w:num>
  <w:num w:numId="31">
    <w:abstractNumId w:val="12"/>
  </w:num>
  <w:num w:numId="32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D"/>
    <w:rsid w:val="0002197B"/>
    <w:rsid w:val="00031315"/>
    <w:rsid w:val="00032DD8"/>
    <w:rsid w:val="0004566D"/>
    <w:rsid w:val="000E441C"/>
    <w:rsid w:val="000F54EB"/>
    <w:rsid w:val="001110C6"/>
    <w:rsid w:val="00111E8B"/>
    <w:rsid w:val="00120B84"/>
    <w:rsid w:val="00155663"/>
    <w:rsid w:val="00186D58"/>
    <w:rsid w:val="001D4361"/>
    <w:rsid w:val="00243928"/>
    <w:rsid w:val="00257209"/>
    <w:rsid w:val="00260456"/>
    <w:rsid w:val="002621CF"/>
    <w:rsid w:val="00264DB3"/>
    <w:rsid w:val="00280B3B"/>
    <w:rsid w:val="003044A3"/>
    <w:rsid w:val="00316EF9"/>
    <w:rsid w:val="00320F36"/>
    <w:rsid w:val="003336DF"/>
    <w:rsid w:val="003456C7"/>
    <w:rsid w:val="00353EEB"/>
    <w:rsid w:val="003843FD"/>
    <w:rsid w:val="00386C99"/>
    <w:rsid w:val="003C004E"/>
    <w:rsid w:val="003E22E7"/>
    <w:rsid w:val="003E38A8"/>
    <w:rsid w:val="003E3E43"/>
    <w:rsid w:val="003E6247"/>
    <w:rsid w:val="003F1DFE"/>
    <w:rsid w:val="00441BFE"/>
    <w:rsid w:val="00477800"/>
    <w:rsid w:val="00481CBE"/>
    <w:rsid w:val="004903DD"/>
    <w:rsid w:val="004B69E8"/>
    <w:rsid w:val="004B7AED"/>
    <w:rsid w:val="004C3B88"/>
    <w:rsid w:val="004D46F4"/>
    <w:rsid w:val="00501626"/>
    <w:rsid w:val="00502C3B"/>
    <w:rsid w:val="00515CA6"/>
    <w:rsid w:val="00525697"/>
    <w:rsid w:val="00534D89"/>
    <w:rsid w:val="0053752B"/>
    <w:rsid w:val="005904F9"/>
    <w:rsid w:val="005C0D5B"/>
    <w:rsid w:val="0060640B"/>
    <w:rsid w:val="00613B27"/>
    <w:rsid w:val="0063629C"/>
    <w:rsid w:val="00637892"/>
    <w:rsid w:val="006461F5"/>
    <w:rsid w:val="00646A88"/>
    <w:rsid w:val="00655B94"/>
    <w:rsid w:val="0066664E"/>
    <w:rsid w:val="00686E4D"/>
    <w:rsid w:val="006A3A07"/>
    <w:rsid w:val="006B0FF5"/>
    <w:rsid w:val="006C4F30"/>
    <w:rsid w:val="006C7CD9"/>
    <w:rsid w:val="006D6303"/>
    <w:rsid w:val="006D7865"/>
    <w:rsid w:val="007220E8"/>
    <w:rsid w:val="0073436E"/>
    <w:rsid w:val="0073437B"/>
    <w:rsid w:val="00795166"/>
    <w:rsid w:val="007D5A7A"/>
    <w:rsid w:val="007E198A"/>
    <w:rsid w:val="007E4E1F"/>
    <w:rsid w:val="007E621E"/>
    <w:rsid w:val="00801D23"/>
    <w:rsid w:val="008353B2"/>
    <w:rsid w:val="008474C8"/>
    <w:rsid w:val="00857854"/>
    <w:rsid w:val="008A4266"/>
    <w:rsid w:val="008A75E7"/>
    <w:rsid w:val="008D5884"/>
    <w:rsid w:val="008F0817"/>
    <w:rsid w:val="0092367B"/>
    <w:rsid w:val="009260B2"/>
    <w:rsid w:val="0099442C"/>
    <w:rsid w:val="00997EC1"/>
    <w:rsid w:val="009C05F6"/>
    <w:rsid w:val="009C3956"/>
    <w:rsid w:val="009F7C72"/>
    <w:rsid w:val="00A3542C"/>
    <w:rsid w:val="00A576B0"/>
    <w:rsid w:val="00A736B8"/>
    <w:rsid w:val="00AA451B"/>
    <w:rsid w:val="00AD5E66"/>
    <w:rsid w:val="00AE2DF7"/>
    <w:rsid w:val="00AF5CF6"/>
    <w:rsid w:val="00B113F0"/>
    <w:rsid w:val="00B50704"/>
    <w:rsid w:val="00B61419"/>
    <w:rsid w:val="00B646AE"/>
    <w:rsid w:val="00B72813"/>
    <w:rsid w:val="00BC3DA1"/>
    <w:rsid w:val="00BD0BD3"/>
    <w:rsid w:val="00BD66FA"/>
    <w:rsid w:val="00C045D4"/>
    <w:rsid w:val="00C17F3D"/>
    <w:rsid w:val="00C249A4"/>
    <w:rsid w:val="00C42669"/>
    <w:rsid w:val="00C56509"/>
    <w:rsid w:val="00C63B38"/>
    <w:rsid w:val="00C82A35"/>
    <w:rsid w:val="00CD128F"/>
    <w:rsid w:val="00CF7C40"/>
    <w:rsid w:val="00D03347"/>
    <w:rsid w:val="00D05C13"/>
    <w:rsid w:val="00D1710F"/>
    <w:rsid w:val="00D3255E"/>
    <w:rsid w:val="00D74174"/>
    <w:rsid w:val="00D84F2F"/>
    <w:rsid w:val="00DA56B8"/>
    <w:rsid w:val="00DE09E4"/>
    <w:rsid w:val="00E15FEA"/>
    <w:rsid w:val="00E30E7B"/>
    <w:rsid w:val="00E32AF5"/>
    <w:rsid w:val="00E3435D"/>
    <w:rsid w:val="00E64DE4"/>
    <w:rsid w:val="00EA3316"/>
    <w:rsid w:val="00EB2F60"/>
    <w:rsid w:val="00ED0B89"/>
    <w:rsid w:val="00EE0314"/>
    <w:rsid w:val="00EF2E27"/>
    <w:rsid w:val="00F0385D"/>
    <w:rsid w:val="00F20A89"/>
    <w:rsid w:val="00F43B31"/>
    <w:rsid w:val="00F44BBB"/>
    <w:rsid w:val="00F519D1"/>
    <w:rsid w:val="00F57BCE"/>
    <w:rsid w:val="00F60EA3"/>
    <w:rsid w:val="00F61A87"/>
    <w:rsid w:val="00F62B69"/>
    <w:rsid w:val="00F705BC"/>
    <w:rsid w:val="00FA7D17"/>
    <w:rsid w:val="00FB11CF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D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90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90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2680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Zampub</cp:lastModifiedBy>
  <cp:revision>13</cp:revision>
  <cp:lastPrinted>2021-03-30T09:10:00Z</cp:lastPrinted>
  <dcterms:created xsi:type="dcterms:W3CDTF">2020-04-29T10:23:00Z</dcterms:created>
  <dcterms:modified xsi:type="dcterms:W3CDTF">2021-06-18T08:59:00Z</dcterms:modified>
</cp:coreProperties>
</file>